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6F3" w:rsidRPr="001306F3" w:rsidRDefault="001306F3" w:rsidP="004C7B23">
      <w:pPr>
        <w:tabs>
          <w:tab w:val="left" w:pos="2280"/>
        </w:tabs>
        <w:spacing w:line="360" w:lineRule="auto"/>
        <w:jc w:val="center"/>
        <w:rPr>
          <w:rFonts w:ascii="Times New Roman" w:hAnsi="Times New Roman" w:cs="Times New Roman"/>
          <w:b/>
          <w:sz w:val="24"/>
          <w:szCs w:val="24"/>
        </w:rPr>
      </w:pPr>
    </w:p>
    <w:p w:rsidR="001306F3" w:rsidRPr="001306F3" w:rsidRDefault="001306F3" w:rsidP="001306F3">
      <w:pPr>
        <w:tabs>
          <w:tab w:val="left" w:pos="2280"/>
        </w:tabs>
        <w:spacing w:line="360" w:lineRule="auto"/>
        <w:jc w:val="center"/>
        <w:rPr>
          <w:rFonts w:ascii="Times New Roman" w:hAnsi="Times New Roman" w:cs="Times New Roman"/>
          <w:b/>
          <w:sz w:val="24"/>
          <w:szCs w:val="24"/>
        </w:rPr>
      </w:pPr>
      <w:r w:rsidRPr="001306F3">
        <w:rPr>
          <w:rFonts w:ascii="Times New Roman" w:hAnsi="Times New Roman" w:cs="Times New Roman"/>
          <w:b/>
          <w:sz w:val="24"/>
          <w:szCs w:val="24"/>
        </w:rPr>
        <w:t xml:space="preserve">A fuzzy C means and hierarchical voting based RSSII quantity localization method for wireless sensor network </w:t>
      </w:r>
    </w:p>
    <w:p w:rsidR="00B96B72" w:rsidRPr="001306F3" w:rsidRDefault="00B96B72" w:rsidP="004C7B23">
      <w:pPr>
        <w:tabs>
          <w:tab w:val="left" w:pos="2280"/>
        </w:tabs>
        <w:spacing w:line="360" w:lineRule="auto"/>
        <w:jc w:val="center"/>
        <w:rPr>
          <w:rFonts w:ascii="Times New Roman" w:hAnsi="Times New Roman" w:cs="Times New Roman"/>
          <w:b/>
          <w:sz w:val="24"/>
          <w:szCs w:val="24"/>
        </w:rPr>
      </w:pPr>
      <w:r w:rsidRPr="001306F3">
        <w:rPr>
          <w:rFonts w:ascii="Times New Roman" w:hAnsi="Times New Roman" w:cs="Times New Roman"/>
          <w:b/>
          <w:sz w:val="24"/>
          <w:szCs w:val="24"/>
        </w:rPr>
        <w:t>ABSTRACT</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6B3C87" w:rsidP="006B3C87">
      <w:pPr>
        <w:spacing w:line="360" w:lineRule="auto"/>
        <w:ind w:firstLine="720"/>
        <w:jc w:val="both"/>
        <w:rPr>
          <w:rFonts w:ascii="Times New Roman" w:hAnsi="Times New Roman" w:cs="Times New Roman"/>
          <w:sz w:val="24"/>
          <w:szCs w:val="24"/>
        </w:rPr>
      </w:pPr>
      <w:r w:rsidRPr="006B3C87">
        <w:rPr>
          <w:rFonts w:ascii="Times New Roman" w:hAnsi="Times New Roman" w:cs="Times New Roman"/>
          <w:sz w:val="24"/>
          <w:szCs w:val="24"/>
        </w:rPr>
        <w:t>With the rapid development of communication technology in recent years, Wireless Sensor Network (WSN) has become a promising research project. WSN is widely applied in a number of fields such as military, environmental monitoring, space exploration and so on. The non-line-of-sight (NLOS) localization is one of the most essential techniques for WSN. However, the NLOS propagation of WSN is largely influenced by many factors. Hence, a triple filters mixed Kalman Filter (KF) and Unscented Kalman Filter (UKF) voting algorithm based on Fuzzy-C-Means (FCM) and residual analysis (TF-FCM) has been proposed to cope with this problem.</w:t>
      </w:r>
      <w:r w:rsidRPr="006B3C87">
        <w:t xml:space="preserve"> </w:t>
      </w:r>
      <w:r w:rsidRPr="006B3C87">
        <w:rPr>
          <w:rFonts w:ascii="Times New Roman" w:hAnsi="Times New Roman" w:cs="Times New Roman"/>
          <w:sz w:val="24"/>
          <w:szCs w:val="24"/>
        </w:rPr>
        <w:t>Firstly, an NLOS identification algorithm based on residual analysis is used to identify NLOS errors. Then, an NLOS correction algorithm based on voting and NLOS errors classification algorithm based on FCM are used to process the NLOS measurements. Hard NLOS measurements and soft NLOS measurements are classified by FCM classification. Secondly, KF and UKF are applied to filter two categories of NLOS measurements. Thirdly, maximum likelihood localization (ML) is employed to estimate the position of mobile nodes. The simulation result confirms that the accuracy and robustness of TF-FCM are better than IMM, UKF and KF. Finally, an experiment is conducted to test and verify our algorithm which obtains higher localization accuracy.</w:t>
      </w:r>
    </w:p>
    <w:p w:rsidR="00B47CCE" w:rsidRPr="001B5BA5" w:rsidRDefault="00B47CCE" w:rsidP="006B3C87">
      <w:pPr>
        <w:spacing w:line="360" w:lineRule="auto"/>
        <w:ind w:firstLine="720"/>
        <w:jc w:val="both"/>
        <w:rPr>
          <w:rFonts w:ascii="Times New Roman" w:hAnsi="Times New Roman" w:cs="Times New Roman"/>
          <w:sz w:val="24"/>
          <w:szCs w:val="24"/>
        </w:rPr>
      </w:pPr>
    </w:p>
    <w:p w:rsidR="00B47CCE" w:rsidRPr="001B5BA5" w:rsidRDefault="00B47CCE" w:rsidP="006B3C87">
      <w:pPr>
        <w:spacing w:line="360" w:lineRule="auto"/>
        <w:jc w:val="both"/>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9E607B" w:rsidRDefault="009E607B" w:rsidP="00B47CCE">
      <w:pPr>
        <w:spacing w:line="360" w:lineRule="auto"/>
        <w:ind w:firstLine="720"/>
        <w:jc w:val="center"/>
        <w:rPr>
          <w:rFonts w:ascii="Times New Roman" w:hAnsi="Times New Roman" w:cs="Times New Roman"/>
          <w:b/>
          <w:sz w:val="40"/>
          <w:szCs w:val="40"/>
        </w:rPr>
      </w:pPr>
    </w:p>
    <w:p w:rsidR="009E607B" w:rsidRDefault="009E607B" w:rsidP="00867714">
      <w:pPr>
        <w:spacing w:line="360" w:lineRule="auto"/>
        <w:ind w:firstLine="720"/>
        <w:jc w:val="center"/>
        <w:rPr>
          <w:rFonts w:ascii="Times New Roman" w:hAnsi="Times New Roman" w:cs="Times New Roman"/>
          <w:b/>
          <w:sz w:val="40"/>
          <w:szCs w:val="40"/>
        </w:rPr>
      </w:pPr>
    </w:p>
    <w:p w:rsidR="00B47CCE" w:rsidRPr="009E607B" w:rsidRDefault="00B47CCE" w:rsidP="00867714">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0744CA">
      <w:pPr>
        <w:spacing w:line="360" w:lineRule="auto"/>
        <w:rPr>
          <w:rFonts w:ascii="Times New Roman" w:hAnsi="Times New Roman" w:cs="Times New Roman"/>
          <w:sz w:val="24"/>
          <w:szCs w:val="24"/>
        </w:rPr>
      </w:pPr>
    </w:p>
    <w:p w:rsidR="001306F3" w:rsidRDefault="001306F3" w:rsidP="00867714">
      <w:pPr>
        <w:pStyle w:val="Heading3"/>
        <w:spacing w:line="360" w:lineRule="auto"/>
        <w:ind w:left="0"/>
        <w:rPr>
          <w:b/>
          <w:iCs/>
          <w:sz w:val="28"/>
          <w:szCs w:val="28"/>
        </w:rPr>
      </w:pPr>
    </w:p>
    <w:p w:rsidR="001306F3" w:rsidRDefault="001306F3" w:rsidP="00867714">
      <w:pPr>
        <w:pStyle w:val="Heading3"/>
        <w:spacing w:line="360" w:lineRule="auto"/>
        <w:ind w:left="0"/>
        <w:rPr>
          <w:b/>
          <w:iCs/>
          <w:sz w:val="28"/>
          <w:szCs w:val="28"/>
        </w:rPr>
      </w:pPr>
    </w:p>
    <w:p w:rsidR="001306F3" w:rsidRDefault="001306F3" w:rsidP="00867714">
      <w:pPr>
        <w:pStyle w:val="Heading3"/>
        <w:spacing w:line="360" w:lineRule="auto"/>
        <w:ind w:left="0"/>
        <w:rPr>
          <w:b/>
          <w:iCs/>
          <w:sz w:val="28"/>
          <w:szCs w:val="28"/>
        </w:rPr>
      </w:pPr>
    </w:p>
    <w:p w:rsidR="001306F3" w:rsidRDefault="001306F3" w:rsidP="00867714">
      <w:pPr>
        <w:pStyle w:val="Heading3"/>
        <w:spacing w:line="360" w:lineRule="auto"/>
        <w:ind w:left="0"/>
        <w:rPr>
          <w:b/>
          <w:iCs/>
          <w:sz w:val="28"/>
          <w:szCs w:val="28"/>
        </w:rPr>
      </w:pPr>
    </w:p>
    <w:p w:rsidR="00F406A1" w:rsidRPr="001A088C" w:rsidRDefault="00F406A1" w:rsidP="00F406A1">
      <w:pPr>
        <w:pStyle w:val="Heading3"/>
        <w:spacing w:line="360" w:lineRule="auto"/>
        <w:ind w:left="0"/>
        <w:rPr>
          <w:b/>
          <w:iCs/>
          <w:sz w:val="28"/>
          <w:szCs w:val="28"/>
        </w:rPr>
      </w:pPr>
      <w:r w:rsidRPr="001A088C">
        <w:rPr>
          <w:b/>
          <w:iCs/>
          <w:sz w:val="28"/>
          <w:szCs w:val="28"/>
        </w:rPr>
        <w:t>CHAPTER 1</w:t>
      </w:r>
    </w:p>
    <w:p w:rsidR="00F406A1" w:rsidRDefault="00F406A1" w:rsidP="00F406A1">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F406A1" w:rsidRDefault="00F406A1" w:rsidP="00F406A1">
      <w:pPr>
        <w:pStyle w:val="p"/>
        <w:spacing w:line="360" w:lineRule="auto"/>
        <w:jc w:val="both"/>
      </w:pPr>
      <w:r>
        <w:t xml:space="preserve">Nowadays wireless sensor networks have become a key technology used in diverse applications such as environmental and disaster area monitoring, security, inventory management, healthcare monitoring, etc. The resource-constrained sensors that compose these networks collect information about the environment that surrounds them and are interconnected with the rest of the nodes of the network, making this technology a fundamental part of the Internet of Things (IoT) .The rise of IoT applications has caused the appearance of lots of interconnected devices that allow the compilation of large quantities of data using sensor nodes. However, for some applications the information obtained is only useful if the location of the sensor nodes is known]. Therefore, an efficient and low-cost localization mechanism is necessary. Achieving precise location information in an efficient way—in terms of energy consumption, processing overload and memory overload—is an important issue for wireless sensor networks (WSNs) that has long been studied in the literature . This research has led to three main localization schemes depending on the area of deployment: wide area localization (WAL) schemes, local area localization (LAL) schemes and ad hoc localization (AHL) schemes. WAL schemes provide global localization data that can be calculated by the network or by the node to be located. This scheme is used to achieve high accuracy and fast localization in user applications such as navigation. The Global Positioning System (GPS) is the most popular, but direct GPS signals are difficult to receive in an indoor environment. The second one, the LAL scheme, is typically based on the features of the underlying physical layer, such as ultrasound, infrared, Bluetooth, etc. These schemes use parameters like the time of arrival (ToA) to provide a location. Finally, in the AHL schemes, the problem of localization is completely different. It consists of estimating the location of the nodes by collaborating with each other. These schemes are divided on range-free and range-dependent techniques. Although GPS is widely used for mobile applications where localization is required, it is not feasible for indoor environments and implies a large energy consumption and cost . This has led to the development of several AHL localization </w:t>
      </w:r>
      <w:r>
        <w:lastRenderedPageBreak/>
        <w:t>techniques for resource-constrained sensor devices. The ones based on a received signal strength indicator (RSSI) have also been long studied in the literature, but extensive experimental data of these techniques using real sensor devices are still lacking. This is an important issue since computational and communication overhead introduced by these algorithms could not be affordable by some sensor devices. RSSI-based techniques are very common in these sensor networks, since they do not require any additional hardware—most wireless transceivers provide RSSI data—or any synchronization in the network end-devices. However, most of the previous analyses done on these localization algorithms do not consider the impact of processing them in the resource-constrained end-devices. In general, those localization algorithms that require a large processing time highly increase the energy consumption of the nodes since the time available to enter in low power consumption modes is reduced. Therefore, it is important to evaluate not only the accuracy of the localization algorithms, but also its costs in terms of processing times for resource-constrained devices. Some of the most used RSSI-based localization algorithms are trilateration and ring overlapping based on comparison of RSSI (ROCRSSI.Some experimental works have been done using these algorithms, demonstrating that the accuracy achieved using the ROCRSSI techniques is better than the accuracy achieved using trilateration when more than three anchor nodes are used. In addition, the fuzzy ring-overlapping range-free (FRORF) algorithm introduces fuzzy logic to the ROCRSSI technique to achieve a better accuracy while increasing the algorithm complexity. However, an increased algorithm complexity could lead to large processing times that could have an important impact in low power devices that should be considered. Therefore, in this work, we have implemented the FRORF localization method in IoT end-devices to evaluate its accuracy and the algorithm processing time for different levels of fuzzification. We have followed a distributed approach in which the nodes calculate their own positions, opposite to a centralized approach in which the location is calculated by an unconstrained high-end host. In this way, some modifications, that are detailed in this document, have been done to the original algorithm to fit sensor devices constraints, and multiple tests have been carried out in three different scenarios. This paper is organized as follows. presents the related work in localization for WSNs. fully describes the algorithm proposed, while presents the full description of the hardware and software resources employed to implement the FRORF as well as the methodology followed during the tests. presents the results obtained in the different tests, which are discussed in. Finally, conclusions are offered in .</w:t>
      </w:r>
    </w:p>
    <w:p w:rsidR="008A2A07" w:rsidRDefault="008A2A07" w:rsidP="00E072F1">
      <w:pPr>
        <w:pStyle w:val="p"/>
        <w:spacing w:line="360" w:lineRule="auto"/>
        <w:jc w:val="both"/>
      </w:pPr>
      <w:r>
        <w:rPr>
          <w:noProof/>
        </w:rPr>
        <w:lastRenderedPageBreak/>
        <w:drawing>
          <wp:inline distT="0" distB="0" distL="0" distR="0">
            <wp:extent cx="5650993" cy="4839128"/>
            <wp:effectExtent l="19050" t="0" r="6857"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650865" cy="4839019"/>
                    </a:xfrm>
                    <a:prstGeom prst="rect">
                      <a:avLst/>
                    </a:prstGeom>
                    <a:noFill/>
                    <a:ln w="9525">
                      <a:noFill/>
                      <a:miter lim="800000"/>
                      <a:headEnd/>
                      <a:tailEnd/>
                    </a:ln>
                  </pic:spPr>
                </pic:pic>
              </a:graphicData>
            </a:graphic>
          </wp:inline>
        </w:drawing>
      </w:r>
    </w:p>
    <w:p w:rsidR="008A2A07" w:rsidRDefault="008A2A07" w:rsidP="00E072F1">
      <w:pPr>
        <w:pStyle w:val="p"/>
        <w:spacing w:line="360" w:lineRule="auto"/>
        <w:jc w:val="both"/>
      </w:pPr>
    </w:p>
    <w:p w:rsidR="008A2A07" w:rsidRDefault="008A2A07" w:rsidP="00E072F1">
      <w:pPr>
        <w:pStyle w:val="p"/>
        <w:spacing w:line="360" w:lineRule="auto"/>
        <w:jc w:val="both"/>
      </w:pPr>
    </w:p>
    <w:p w:rsidR="008A2A07" w:rsidRDefault="008A2A07" w:rsidP="00E072F1">
      <w:pPr>
        <w:pStyle w:val="p"/>
        <w:spacing w:line="360" w:lineRule="auto"/>
        <w:jc w:val="both"/>
      </w:pPr>
    </w:p>
    <w:p w:rsidR="008A2A07" w:rsidRDefault="008A2A07" w:rsidP="00E072F1">
      <w:pPr>
        <w:pStyle w:val="p"/>
        <w:spacing w:line="360" w:lineRule="auto"/>
        <w:jc w:val="both"/>
      </w:pPr>
    </w:p>
    <w:p w:rsidR="00E072F1" w:rsidRDefault="00E072F1" w:rsidP="00E072F1">
      <w:pPr>
        <w:pStyle w:val="p"/>
        <w:spacing w:line="360" w:lineRule="auto"/>
        <w:jc w:val="both"/>
      </w:pPr>
      <w:r>
        <w:t xml:space="preserve">Wireless sensor network (WSN) is a distributed sensor network consisting of a large number of inexpensive microsensor nodes deployed in the monitoring area to form a multihop and self-organizing network system through wireless communication [1]. One of the basic functions of the sensor network is to get the location information of event occurrence or the message node. However, unknown nodes randomly distributed in the monitoring area cannot locate themselves in advance, so the nodes are necessary to be located.WSN node localization method can be classified into the range-based localization method and range-free localization method according </w:t>
      </w:r>
      <w:r>
        <w:lastRenderedPageBreak/>
        <w:t xml:space="preserve">to whether the distance measurement is needed in the localization process [2]. The former needs to estimate the distance between the unknown node and the anchor node when estimating the location of unknown node. And the latter estimates the location of unknown node by the connectivity of the whole network. Therefore, the accuracy of the range-based localization method is better than that of the range-free localization method. Ranging strategies commonly used in the range-based localization method are angle of arrival (AOA), time of arrival (TOA), and received signal strength indicator (RSSI) [3]. In practical applications, fusion of multiple measurement methods is one of the effective ways to improve the localization effect. Han et al. [4] proposed a novel indoor positioning algorithm based on the received signal strength indication and pedestrian dead reckoning in order to enhance the accuracy and reliability of our proposed probabilistic position selection algorithm in mixed line-of-sight (LOS) and non-line-of-sight (NLOS) environments. Angelo and Fascista [5] used the statistical characterization of the joint maximum-likelihood estimator to estimate the performance of hybrid RSSI and TOA ranging and proposed a novel closed-form estimator based on an ad hoc relaxation of the likelihood function. Tomic et al. [6] proposed a target location method by utilizing RSSI and TOA measurements in the adverse NLOS environment. According to whether the anchor node moves or not, it can be divided into static anchor node localization method and dynamic anchor node localization method [7]. Static anchor node localization requires a certain node density to meet connectivity requirements, so more anchor nodes need to be deployed. The use of dynamic anchor node localization can greatly reduce the number of anchor nodes and can also improve the localization effect. In order to reduce the number of static anchor nodes, reduce the operation cost of the whole network, and improve the localization effect, the localization algorithm based on dynamic anchor nodes has obvious advantages [8]. Karim et al. [9] proposed a range-free, energy-efficient, localization technique based on mobile anchor nodes for the large-scale machine-to-machine environment. Zhao et al. [10] proposed an RSSI-based localization algorithm, which used the RSSI values received by a sensor node from mobile anchor node to estimate the position of the sensor node. Singh et al. [11] proposed an idea of localizing target nodes with moving single anchor node using computational intelligence-based application of particle swarm optimization and H-best particle swarm optimization.In order to improve the ranging accuracy of the node and reduce the localization error of the WSN three-dimensional node, a three-dimensional localization method of WSN nodes was proposed based on RSSI-TOA and single mobile anchor node through combining the single mobile anchor node strategy and </w:t>
      </w:r>
      <w:r>
        <w:lastRenderedPageBreak/>
        <w:t>the integrated RSSI-TOA localization method. And the effectiveness of the method was verified through simulation experiments.</w:t>
      </w:r>
    </w:p>
    <w:p w:rsidR="00087F77" w:rsidRPr="00087F77" w:rsidRDefault="00087F77" w:rsidP="00E072F1">
      <w:pPr>
        <w:pStyle w:val="p"/>
        <w:spacing w:line="360" w:lineRule="auto"/>
        <w:jc w:val="both"/>
        <w:rPr>
          <w:b/>
        </w:rPr>
      </w:pPr>
    </w:p>
    <w:p w:rsidR="00087F77" w:rsidRPr="00087F77" w:rsidRDefault="00087F77" w:rsidP="00E072F1">
      <w:pPr>
        <w:pStyle w:val="p"/>
        <w:spacing w:line="360" w:lineRule="auto"/>
        <w:jc w:val="both"/>
        <w:rPr>
          <w:b/>
        </w:rPr>
      </w:pPr>
      <w:r w:rsidRPr="00087F77">
        <w:rPr>
          <w:b/>
          <w:iCs/>
        </w:rPr>
        <w:t>A Literature Review</w:t>
      </w:r>
    </w:p>
    <w:p w:rsidR="001306F3" w:rsidRDefault="00087F77" w:rsidP="00087F77">
      <w:pPr>
        <w:pStyle w:val="Heading3"/>
        <w:spacing w:line="360" w:lineRule="auto"/>
        <w:ind w:left="0"/>
        <w:jc w:val="both"/>
        <w:rPr>
          <w:b/>
          <w:iCs/>
          <w:sz w:val="28"/>
          <w:szCs w:val="28"/>
        </w:rPr>
      </w:pPr>
      <w:r w:rsidRPr="00087F77">
        <w:rPr>
          <w:iCs/>
          <w:sz w:val="28"/>
          <w:szCs w:val="28"/>
        </w:rPr>
        <w:t>A Literature Review (LR) is defined as a written summary of journals, articles, books and papers that  describe  the  past  and  the  current  state  of  information(Dwason,  2005).  Initially,  a  common LR  was carried  out  to  find  out  general  information in  particular  domain  of  knowledge about “localization  algorithms and  methods”,  “Wireless  Sensor  Networks”,“RSSI-based  method”, “range-based and range-free methods”. This LR was based on the papers and literature that were prepared  by  the  collaborating  company,  the  supervisor  and  also  ad-hoc  search  in  scientific databases. The main aims of this step were: being familiar with the mentioned concepts (general perception)and  observing different experiments’ parameters in the context of the RSSI-based methodintheprevious  studies.  These two  aims  helped the  author  in  the  planning  phase of  the experiment and findinclusionsand exclusions in the screening phase of the SMS</w:t>
      </w:r>
      <w:r>
        <w:rPr>
          <w:iCs/>
          <w:sz w:val="28"/>
          <w:szCs w:val="28"/>
        </w:rPr>
        <w:t xml:space="preserve"> </w:t>
      </w:r>
      <w:r w:rsidRPr="00087F77">
        <w:rPr>
          <w:iCs/>
          <w:sz w:val="28"/>
          <w:szCs w:val="28"/>
        </w:rPr>
        <w:t>.In this phase, the author found it useful to exclude papers which focus onthe“passive object localization”. The second LR phase has been done after the experiments since the study on“RSSI characteristics”,“RSSI  distribution “and  accuracy  improvement(based  on results  of  the experiments)  became practical necessity in server development and analysisofthe results</w:t>
      </w:r>
    </w:p>
    <w:p w:rsidR="001306F3" w:rsidRDefault="001306F3" w:rsidP="00087F77">
      <w:pPr>
        <w:pStyle w:val="Heading3"/>
        <w:spacing w:line="360" w:lineRule="auto"/>
        <w:ind w:left="0"/>
        <w:jc w:val="both"/>
        <w:rPr>
          <w:b/>
          <w:iCs/>
          <w:sz w:val="28"/>
          <w:szCs w:val="28"/>
        </w:rPr>
      </w:pPr>
    </w:p>
    <w:p w:rsidR="001306F3" w:rsidRDefault="001306F3" w:rsidP="00867714">
      <w:pPr>
        <w:pStyle w:val="Heading3"/>
        <w:spacing w:line="360" w:lineRule="auto"/>
        <w:ind w:left="0"/>
        <w:rPr>
          <w:b/>
          <w:iCs/>
          <w:sz w:val="28"/>
          <w:szCs w:val="28"/>
        </w:rPr>
      </w:pPr>
    </w:p>
    <w:p w:rsidR="00F406A1" w:rsidRDefault="00F406A1" w:rsidP="00F406A1">
      <w:pPr>
        <w:rPr>
          <w:rFonts w:ascii="Times New Roman" w:hAnsi="Times New Roman" w:cs="Times New Roman"/>
          <w:b/>
          <w:sz w:val="28"/>
          <w:szCs w:val="28"/>
        </w:rPr>
      </w:pPr>
    </w:p>
    <w:p w:rsidR="00F406A1" w:rsidRDefault="00F406A1" w:rsidP="00F406A1">
      <w:pPr>
        <w:rPr>
          <w:rFonts w:ascii="Times New Roman" w:hAnsi="Times New Roman" w:cs="Times New Roman"/>
          <w:b/>
          <w:sz w:val="28"/>
          <w:szCs w:val="28"/>
        </w:rPr>
      </w:pPr>
    </w:p>
    <w:p w:rsidR="00087F77" w:rsidRDefault="00087F77" w:rsidP="00B47CCE">
      <w:pPr>
        <w:rPr>
          <w:rFonts w:ascii="Times New Roman" w:hAnsi="Times New Roman" w:cs="Times New Roman"/>
          <w:b/>
          <w:sz w:val="24"/>
          <w:szCs w:val="24"/>
        </w:rPr>
      </w:pPr>
    </w:p>
    <w:p w:rsidR="00E07EFB" w:rsidRPr="001B5BA5" w:rsidRDefault="00B47CCE" w:rsidP="006472A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6472A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BF4AE9" w:rsidRDefault="00284C9F" w:rsidP="00BF4AE9">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rsidR="006B3C87" w:rsidRPr="006B3C87" w:rsidRDefault="006B3C87" w:rsidP="00BF4AE9">
      <w:pPr>
        <w:spacing w:line="360" w:lineRule="auto"/>
        <w:jc w:val="both"/>
        <w:rPr>
          <w:rFonts w:ascii="Times New Roman" w:hAnsi="Times New Roman" w:cs="Times New Roman"/>
          <w:sz w:val="24"/>
          <w:szCs w:val="24"/>
        </w:rPr>
      </w:pPr>
      <w:r w:rsidRPr="006B3C87">
        <w:rPr>
          <w:rFonts w:ascii="Times New Roman" w:hAnsi="Times New Roman" w:cs="Times New Roman"/>
          <w:sz w:val="24"/>
          <w:szCs w:val="24"/>
        </w:rPr>
        <w:t>For the localization methods based on WSN, the four main measurement methods to locate the mobile node consist of received signal strength (RSS) [20], angle of arrival (AOA) [21], time of arrival (TOA) [22] or time difference of arrival (TDOA) [23]. If there is direct propagation, also known as line-of-sight (LOS), between the beacon nodes and the mobile node, we can obtain the accurate position of the mobile node through the filtering algorithms. However, one of the major challenges in wireless positioning technology is the non-line of sight (NLOS) problem [24], which occurs when direct line-of-sight is blocked between the beacon and mobile nodes. In the case of NLOS, the propagation time of the signal is increased because the radio waves are reflected by the scatter or penetrate the blocking object [25]. Therefore, the WSN based localization in the complex NLOS environment is still a challenging problem.</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E15AAD" w:rsidRPr="00E15AAD" w:rsidRDefault="00E15AAD" w:rsidP="00E15AAD">
      <w:pPr>
        <w:pStyle w:val="ListParagraph"/>
        <w:numPr>
          <w:ilvl w:val="0"/>
          <w:numId w:val="47"/>
        </w:numPr>
        <w:spacing w:line="360" w:lineRule="auto"/>
        <w:jc w:val="both"/>
        <w:rPr>
          <w:rFonts w:ascii="Times New Roman" w:hAnsi="Times New Roman" w:cs="Times New Roman"/>
          <w:sz w:val="24"/>
          <w:szCs w:val="24"/>
        </w:rPr>
      </w:pPr>
      <w:r w:rsidRPr="00E15AAD">
        <w:rPr>
          <w:rFonts w:ascii="Times New Roman" w:hAnsi="Times New Roman" w:cs="Times New Roman"/>
          <w:sz w:val="24"/>
          <w:szCs w:val="24"/>
        </w:rPr>
        <w:t>As a resource limited framework, WSN drains a con-severable percentage of its energy budget to predict the accurate hypothesis and extract the consensus relation-ship among data samples. Thus, the designers should consider the trade-off between the algorithm’s computational requirements and the learned model’s accuracy. Specifically, the higher the required accuracy, the higher the computational requirements, and the higher energy consumptions. Otherwise, the developed systems might be employed with centralized and resource capable computational units to perform the learning task.</w:t>
      </w:r>
    </w:p>
    <w:p w:rsidR="006B3C87" w:rsidRPr="00E15AAD" w:rsidRDefault="00E15AAD" w:rsidP="00E15AAD">
      <w:pPr>
        <w:pStyle w:val="ListParagraph"/>
        <w:numPr>
          <w:ilvl w:val="0"/>
          <w:numId w:val="47"/>
        </w:numPr>
        <w:spacing w:line="360" w:lineRule="auto"/>
        <w:jc w:val="both"/>
        <w:rPr>
          <w:rFonts w:ascii="Times New Roman" w:hAnsi="Times New Roman" w:cs="Times New Roman"/>
          <w:b/>
          <w:sz w:val="24"/>
          <w:szCs w:val="24"/>
        </w:rPr>
      </w:pPr>
      <w:r w:rsidRPr="00E15AAD">
        <w:rPr>
          <w:rFonts w:ascii="Times New Roman" w:hAnsi="Times New Roman" w:cs="Times New Roman"/>
          <w:sz w:val="24"/>
          <w:szCs w:val="24"/>
        </w:rPr>
        <w:t>Generally speaking, learning by examples requires large data set of samples to achieve the intended generalization capabilities (i.e., fairly small error bounds), and the algorithm’s designer will not have the full control over the knowledge formulation process.</w:t>
      </w:r>
    </w:p>
    <w:p w:rsidR="006B3C87" w:rsidRPr="00E15AAD" w:rsidRDefault="006B3C87" w:rsidP="00E15AAD">
      <w:pPr>
        <w:spacing w:line="360" w:lineRule="auto"/>
        <w:jc w:val="both"/>
        <w:rPr>
          <w:rFonts w:ascii="Times New Roman" w:hAnsi="Times New Roman" w:cs="Times New Roman"/>
          <w:b/>
          <w:sz w:val="24"/>
          <w:szCs w:val="24"/>
        </w:rPr>
      </w:pPr>
    </w:p>
    <w:p w:rsidR="006B3C87" w:rsidRDefault="006B3C87" w:rsidP="001901D9">
      <w:pPr>
        <w:spacing w:line="360" w:lineRule="auto"/>
        <w:rPr>
          <w:rFonts w:ascii="Times New Roman" w:hAnsi="Times New Roman" w:cs="Times New Roman"/>
          <w:b/>
          <w:sz w:val="24"/>
          <w:szCs w:val="24"/>
        </w:rPr>
      </w:pPr>
    </w:p>
    <w:p w:rsidR="006B3C87" w:rsidRDefault="006B3C87" w:rsidP="001901D9">
      <w:pPr>
        <w:spacing w:line="360" w:lineRule="auto"/>
        <w:rPr>
          <w:rFonts w:ascii="Times New Roman" w:hAnsi="Times New Roman" w:cs="Times New Roman"/>
          <w:b/>
          <w:sz w:val="24"/>
          <w:szCs w:val="24"/>
        </w:rPr>
      </w:pPr>
    </w:p>
    <w:p w:rsidR="00F406A1" w:rsidRDefault="00F406A1" w:rsidP="004702B4">
      <w:pPr>
        <w:tabs>
          <w:tab w:val="left" w:pos="720"/>
        </w:tabs>
        <w:spacing w:after="100" w:line="360" w:lineRule="auto"/>
        <w:jc w:val="both"/>
        <w:rPr>
          <w:rFonts w:ascii="Times New Roman" w:hAnsi="Times New Roman" w:cs="Times New Roman"/>
          <w:b/>
          <w:sz w:val="24"/>
          <w:szCs w:val="24"/>
        </w:rPr>
      </w:pPr>
    </w:p>
    <w:p w:rsidR="008847F4" w:rsidRDefault="008847F4" w:rsidP="000744CA">
      <w:pPr>
        <w:spacing w:line="360" w:lineRule="auto"/>
        <w:jc w:val="center"/>
        <w:rPr>
          <w:rFonts w:ascii="Times New Roman" w:hAnsi="Times New Roman" w:cs="Times New Roman"/>
          <w:b/>
          <w:sz w:val="40"/>
          <w:szCs w:val="40"/>
        </w:rPr>
      </w:pPr>
    </w:p>
    <w:p w:rsidR="003654DF" w:rsidRPr="00E6576D" w:rsidRDefault="003654DF" w:rsidP="000744CA">
      <w:pPr>
        <w:spacing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SYSTEM DESIGN AND DEVELOPEMENT</w:t>
      </w:r>
    </w:p>
    <w:p w:rsidR="003654DF" w:rsidRPr="001B5BA5" w:rsidRDefault="003654DF"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D12B52" w:rsidRDefault="00D12B52" w:rsidP="001901D9">
      <w:pPr>
        <w:pStyle w:val="Heading6"/>
        <w:tabs>
          <w:tab w:val="left" w:pos="2160"/>
        </w:tabs>
        <w:spacing w:line="360" w:lineRule="auto"/>
        <w:rPr>
          <w:rFonts w:ascii="Times New Roman" w:eastAsiaTheme="minorHAnsi" w:hAnsi="Times New Roman" w:cs="Times New Roman"/>
          <w:i w:val="0"/>
          <w:iCs w:val="0"/>
          <w:color w:val="auto"/>
        </w:rPr>
      </w:pPr>
    </w:p>
    <w:p w:rsidR="00D12B52" w:rsidRPr="00D12B52" w:rsidRDefault="00D12B52" w:rsidP="00D12B52"/>
    <w:p w:rsidR="00D12B52" w:rsidRDefault="00D12B52" w:rsidP="001901D9">
      <w:pPr>
        <w:pStyle w:val="Heading6"/>
        <w:tabs>
          <w:tab w:val="left" w:pos="2160"/>
        </w:tabs>
        <w:spacing w:line="360" w:lineRule="auto"/>
        <w:rPr>
          <w:rFonts w:ascii="Times New Roman" w:hAnsi="Times New Roman" w:cs="Times New Roman"/>
          <w:b/>
          <w:i w:val="0"/>
          <w:color w:val="auto"/>
          <w:sz w:val="28"/>
          <w:szCs w:val="28"/>
        </w:rPr>
      </w:pPr>
    </w:p>
    <w:p w:rsidR="001929E8" w:rsidRDefault="001929E8" w:rsidP="00FC779A">
      <w:pPr>
        <w:pStyle w:val="Heading6"/>
        <w:tabs>
          <w:tab w:val="left" w:pos="2160"/>
        </w:tabs>
        <w:spacing w:line="360" w:lineRule="auto"/>
        <w:jc w:val="center"/>
        <w:rPr>
          <w:rFonts w:ascii="Times New Roman" w:hAnsi="Times New Roman" w:cs="Times New Roman"/>
          <w:b/>
          <w:i w:val="0"/>
          <w:color w:val="auto"/>
          <w:sz w:val="28"/>
          <w:szCs w:val="28"/>
        </w:rPr>
      </w:pPr>
    </w:p>
    <w:p w:rsidR="001929E8" w:rsidRDefault="001929E8" w:rsidP="00FC779A">
      <w:pPr>
        <w:pStyle w:val="Heading6"/>
        <w:tabs>
          <w:tab w:val="left" w:pos="2160"/>
        </w:tabs>
        <w:spacing w:line="360" w:lineRule="auto"/>
        <w:jc w:val="center"/>
        <w:rPr>
          <w:rFonts w:ascii="Times New Roman" w:hAnsi="Times New Roman" w:cs="Times New Roman"/>
          <w:b/>
          <w:i w:val="0"/>
          <w:color w:val="auto"/>
          <w:sz w:val="28"/>
          <w:szCs w:val="28"/>
        </w:rPr>
      </w:pPr>
    </w:p>
    <w:p w:rsidR="006E0AD3" w:rsidRDefault="006E0AD3" w:rsidP="00FC779A">
      <w:pPr>
        <w:pStyle w:val="Heading6"/>
        <w:tabs>
          <w:tab w:val="left" w:pos="2160"/>
        </w:tabs>
        <w:spacing w:line="360" w:lineRule="auto"/>
        <w:jc w:val="center"/>
        <w:rPr>
          <w:rFonts w:ascii="Times New Roman" w:hAnsi="Times New Roman" w:cs="Times New Roman"/>
          <w:b/>
          <w:i w:val="0"/>
          <w:color w:val="auto"/>
          <w:sz w:val="28"/>
          <w:szCs w:val="28"/>
        </w:rPr>
      </w:pPr>
    </w:p>
    <w:p w:rsidR="00297545" w:rsidRDefault="00297545" w:rsidP="00297545"/>
    <w:p w:rsidR="00297545" w:rsidRPr="00297545" w:rsidRDefault="00297545" w:rsidP="00297545"/>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3654DF" w:rsidRPr="001B5BA5" w:rsidRDefault="003654DF"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3.  SYSTEM DESIGN</w:t>
      </w:r>
    </w:p>
    <w:p w:rsidR="004A4E3A" w:rsidRPr="00D12B52" w:rsidRDefault="0056546B" w:rsidP="004A4E3A">
      <w:pPr>
        <w:rPr>
          <w:rFonts w:ascii="Times New Roman" w:hAnsi="Times New Roman" w:cs="Times New Roman"/>
          <w:b/>
          <w:sz w:val="24"/>
          <w:szCs w:val="24"/>
        </w:rPr>
      </w:pPr>
      <w:r w:rsidRPr="00D12B52">
        <w:rPr>
          <w:rFonts w:ascii="Times New Roman" w:hAnsi="Times New Roman" w:cs="Times New Roman"/>
          <w:b/>
          <w:sz w:val="24"/>
          <w:szCs w:val="24"/>
        </w:rPr>
        <w:t>3.1 LOGICAL DESIGN</w:t>
      </w: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lastRenderedPageBreak/>
        <w:t>3.1</w:t>
      </w:r>
      <w:r w:rsidR="0056546B" w:rsidRPr="00D12B52">
        <w:rPr>
          <w:rFonts w:ascii="Times New Roman" w:hAnsi="Times New Roman" w:cs="Times New Roman"/>
          <w:b/>
          <w:bCs/>
          <w:sz w:val="24"/>
          <w:szCs w:val="24"/>
        </w:rPr>
        <w:t>.1</w:t>
      </w:r>
      <w:r w:rsidRPr="00D12B52">
        <w:rPr>
          <w:rFonts w:ascii="Times New Roman" w:hAnsi="Times New Roman" w:cs="Times New Roman"/>
          <w:b/>
          <w:bCs/>
          <w:sz w:val="24"/>
          <w:szCs w:val="24"/>
        </w:rPr>
        <w:t xml:space="preserve"> DATA FLOW DIAGRAM</w:t>
      </w:r>
    </w:p>
    <w:p w:rsidR="003654DF" w:rsidRPr="001B5BA5" w:rsidRDefault="003654DF" w:rsidP="003654DF">
      <w:pPr>
        <w:pStyle w:val="BlockText"/>
        <w:ind w:left="0"/>
        <w:jc w:val="both"/>
        <w:rPr>
          <w:sz w:val="22"/>
          <w:szCs w:val="22"/>
        </w:rPr>
      </w:pPr>
      <w:r w:rsidRPr="001B5BA5">
        <w:rPr>
          <w:sz w:val="22"/>
          <w:szCs w:val="22"/>
        </w:rPr>
        <w:t>The Data Flow Diagram is a way of expressing the system requirements in a graphical form. Based upon the System Flow and the Table Design the Data Flow Diagram is generated. Diagram shows how data is transformed as it moves from one system component to another. This diagram can be used as an aid in checking for duplication and discrepancies and as an index for more detailed documentation.</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can help as in identifying the flow of data in a system without specifying the media or hardware involved.</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uses a few simple symbols connected by arrow represents among data, flows, external entities source and destinations stores.</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is simple to draw and easily depict the basic components and flow of the system</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can be drawn in a increasing level of details starting with the summary high-level view and proceeding to more detailed lower level views.</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This supports a modular structured, top-down view of the system component and flows.</w:t>
      </w:r>
    </w:p>
    <w:p w:rsidR="0056546B"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can also be used to represent physical viewpoints.</w:t>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05483A" w:rsidRDefault="0005483A" w:rsidP="0005483A">
      <w:pPr>
        <w:spacing w:line="360" w:lineRule="auto"/>
        <w:rPr>
          <w:rFonts w:ascii="Times New Roman" w:hAnsi="Times New Roman" w:cs="Times New Roman"/>
          <w:b/>
          <w:sz w:val="36"/>
          <w:szCs w:val="36"/>
        </w:rPr>
      </w:pPr>
    </w:p>
    <w:p w:rsidR="00297545" w:rsidRDefault="00297545" w:rsidP="0005483A">
      <w:pPr>
        <w:spacing w:line="360" w:lineRule="auto"/>
        <w:rPr>
          <w:rFonts w:ascii="Times New Roman" w:hAnsi="Times New Roman" w:cs="Times New Roman"/>
          <w:b/>
          <w:sz w:val="36"/>
          <w:szCs w:val="36"/>
        </w:rPr>
      </w:pPr>
    </w:p>
    <w:p w:rsidR="00297545" w:rsidRPr="001B5BA5" w:rsidRDefault="00297545" w:rsidP="0005483A">
      <w:pPr>
        <w:spacing w:line="360" w:lineRule="auto"/>
        <w:rPr>
          <w:rFonts w:ascii="Times New Roman" w:hAnsi="Times New Roman" w:cs="Times New Roman"/>
          <w:b/>
          <w:sz w:val="36"/>
          <w:szCs w:val="36"/>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E6576D" w:rsidRDefault="0005483A" w:rsidP="008533E0">
      <w:pPr>
        <w:tabs>
          <w:tab w:val="left" w:pos="1309"/>
          <w:tab w:val="center" w:pos="4680"/>
        </w:tabs>
        <w:spacing w:line="360" w:lineRule="auto"/>
        <w:jc w:val="center"/>
        <w:rPr>
          <w:rFonts w:ascii="Times New Roman" w:hAnsi="Times New Roman" w:cs="Times New Roman"/>
          <w:b/>
          <w:bCs/>
          <w:sz w:val="40"/>
          <w:szCs w:val="40"/>
        </w:rPr>
      </w:pPr>
      <w:r w:rsidRPr="00E6576D">
        <w:rPr>
          <w:rFonts w:ascii="Times New Roman" w:hAnsi="Times New Roman" w:cs="Times New Roman"/>
          <w:b/>
          <w:sz w:val="40"/>
          <w:szCs w:val="40"/>
        </w:rPr>
        <w:lastRenderedPageBreak/>
        <w:t>CONCLUSION</w:t>
      </w: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spacing w:line="360" w:lineRule="auto"/>
        <w:rPr>
          <w:rFonts w:ascii="Times New Roman" w:hAnsi="Times New Roman" w:cs="Times New Roman"/>
          <w:b/>
          <w:sz w:val="36"/>
          <w:szCs w:val="36"/>
        </w:rPr>
      </w:pPr>
    </w:p>
    <w:p w:rsidR="0005483A" w:rsidRDefault="0005483A" w:rsidP="0005483A">
      <w:pPr>
        <w:tabs>
          <w:tab w:val="left" w:pos="1309"/>
          <w:tab w:val="center" w:pos="4680"/>
        </w:tabs>
        <w:spacing w:line="360" w:lineRule="auto"/>
        <w:rPr>
          <w:rFonts w:ascii="Times New Roman" w:hAnsi="Times New Roman" w:cs="Times New Roman"/>
          <w:b/>
          <w:sz w:val="36"/>
          <w:szCs w:val="36"/>
        </w:rPr>
      </w:pPr>
    </w:p>
    <w:p w:rsidR="008533E0" w:rsidRPr="001B5BA5" w:rsidRDefault="008533E0" w:rsidP="0005483A">
      <w:pPr>
        <w:tabs>
          <w:tab w:val="left" w:pos="1309"/>
          <w:tab w:val="center" w:pos="4680"/>
        </w:tabs>
        <w:spacing w:line="360" w:lineRule="auto"/>
        <w:rPr>
          <w:rFonts w:ascii="Times New Roman" w:hAnsi="Times New Roman" w:cs="Times New Roman"/>
          <w:b/>
          <w:sz w:val="36"/>
          <w:szCs w:val="36"/>
        </w:rPr>
      </w:pPr>
    </w:p>
    <w:p w:rsidR="00037145" w:rsidRDefault="00037145" w:rsidP="008E579B">
      <w:pPr>
        <w:tabs>
          <w:tab w:val="left" w:pos="1309"/>
          <w:tab w:val="center" w:pos="4680"/>
        </w:tabs>
        <w:spacing w:line="360" w:lineRule="auto"/>
        <w:jc w:val="center"/>
        <w:rPr>
          <w:rFonts w:ascii="Times New Roman" w:hAnsi="Times New Roman" w:cs="Times New Roman"/>
          <w:b/>
          <w:sz w:val="28"/>
          <w:szCs w:val="28"/>
        </w:rPr>
      </w:pPr>
    </w:p>
    <w:p w:rsidR="00037145" w:rsidRDefault="00037145" w:rsidP="008E579B">
      <w:pPr>
        <w:tabs>
          <w:tab w:val="left" w:pos="1309"/>
          <w:tab w:val="center" w:pos="4680"/>
        </w:tabs>
        <w:spacing w:line="360" w:lineRule="auto"/>
        <w:jc w:val="center"/>
        <w:rPr>
          <w:rFonts w:ascii="Times New Roman" w:hAnsi="Times New Roman" w:cs="Times New Roman"/>
          <w:b/>
          <w:sz w:val="28"/>
          <w:szCs w:val="28"/>
        </w:rPr>
      </w:pPr>
    </w:p>
    <w:p w:rsidR="00037145" w:rsidRDefault="00037145" w:rsidP="008E579B">
      <w:pPr>
        <w:tabs>
          <w:tab w:val="left" w:pos="1309"/>
          <w:tab w:val="center" w:pos="4680"/>
        </w:tabs>
        <w:spacing w:line="360" w:lineRule="auto"/>
        <w:jc w:val="center"/>
        <w:rPr>
          <w:rFonts w:ascii="Times New Roman" w:hAnsi="Times New Roman" w:cs="Times New Roman"/>
          <w:b/>
          <w:sz w:val="28"/>
          <w:szCs w:val="28"/>
        </w:rPr>
      </w:pPr>
    </w:p>
    <w:p w:rsidR="00297545" w:rsidRDefault="00297545" w:rsidP="008E579B">
      <w:pPr>
        <w:tabs>
          <w:tab w:val="left" w:pos="1309"/>
          <w:tab w:val="center" w:pos="4680"/>
        </w:tabs>
        <w:spacing w:line="360" w:lineRule="auto"/>
        <w:jc w:val="center"/>
        <w:rPr>
          <w:rFonts w:ascii="Times New Roman" w:hAnsi="Times New Roman" w:cs="Times New Roman"/>
          <w:b/>
          <w:sz w:val="28"/>
          <w:szCs w:val="28"/>
        </w:rPr>
      </w:pPr>
    </w:p>
    <w:p w:rsidR="00297545" w:rsidRDefault="00297545" w:rsidP="008E579B">
      <w:pPr>
        <w:tabs>
          <w:tab w:val="left" w:pos="1309"/>
          <w:tab w:val="center" w:pos="4680"/>
        </w:tabs>
        <w:spacing w:line="360" w:lineRule="auto"/>
        <w:jc w:val="center"/>
        <w:rPr>
          <w:rFonts w:ascii="Times New Roman" w:hAnsi="Times New Roman" w:cs="Times New Roman"/>
          <w:b/>
          <w:sz w:val="28"/>
          <w:szCs w:val="28"/>
        </w:rPr>
      </w:pPr>
    </w:p>
    <w:p w:rsidR="00037145" w:rsidRDefault="00037145" w:rsidP="008E579B">
      <w:pPr>
        <w:tabs>
          <w:tab w:val="left" w:pos="1309"/>
          <w:tab w:val="center" w:pos="4680"/>
        </w:tabs>
        <w:spacing w:line="360" w:lineRule="auto"/>
        <w:jc w:val="center"/>
        <w:rPr>
          <w:rFonts w:ascii="Times New Roman" w:hAnsi="Times New Roman" w:cs="Times New Roman"/>
          <w:b/>
          <w:sz w:val="28"/>
          <w:szCs w:val="28"/>
        </w:rPr>
      </w:pPr>
    </w:p>
    <w:p w:rsidR="00037145" w:rsidRDefault="00037145" w:rsidP="008E579B">
      <w:pPr>
        <w:tabs>
          <w:tab w:val="left" w:pos="1309"/>
          <w:tab w:val="center" w:pos="4680"/>
        </w:tabs>
        <w:spacing w:line="360" w:lineRule="auto"/>
        <w:jc w:val="center"/>
        <w:rPr>
          <w:rFonts w:ascii="Times New Roman" w:hAnsi="Times New Roman" w:cs="Times New Roman"/>
          <w:b/>
          <w:sz w:val="28"/>
          <w:szCs w:val="28"/>
        </w:rPr>
      </w:pPr>
    </w:p>
    <w:p w:rsidR="00037145" w:rsidRDefault="00037145" w:rsidP="008E579B">
      <w:pPr>
        <w:tabs>
          <w:tab w:val="left" w:pos="1309"/>
          <w:tab w:val="center" w:pos="4680"/>
        </w:tabs>
        <w:spacing w:line="360" w:lineRule="auto"/>
        <w:jc w:val="center"/>
        <w:rPr>
          <w:rFonts w:ascii="Times New Roman" w:hAnsi="Times New Roman" w:cs="Times New Roman"/>
          <w:b/>
          <w:sz w:val="28"/>
          <w:szCs w:val="28"/>
        </w:rPr>
      </w:pPr>
    </w:p>
    <w:p w:rsidR="00BA5081" w:rsidRDefault="00BA5081" w:rsidP="008E579B">
      <w:pPr>
        <w:tabs>
          <w:tab w:val="left" w:pos="1309"/>
          <w:tab w:val="center" w:pos="4680"/>
        </w:tabs>
        <w:spacing w:line="360" w:lineRule="auto"/>
        <w:jc w:val="center"/>
        <w:rPr>
          <w:rFonts w:ascii="Times New Roman" w:hAnsi="Times New Roman" w:cs="Times New Roman"/>
          <w:b/>
          <w:sz w:val="28"/>
          <w:szCs w:val="28"/>
        </w:rPr>
      </w:pPr>
    </w:p>
    <w:p w:rsidR="008E579B" w:rsidRDefault="00FE3487" w:rsidP="008E579B">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CONCLUSION AND FUTURE ENHANCEMENT</w:t>
      </w:r>
    </w:p>
    <w:p w:rsidR="00432E65" w:rsidRDefault="00FE3487" w:rsidP="00432E65">
      <w:pPr>
        <w:spacing w:line="360" w:lineRule="auto"/>
        <w:jc w:val="both"/>
        <w:rPr>
          <w:rFonts w:ascii="Times New Roman" w:hAnsi="Times New Roman" w:cs="Times New Roman"/>
          <w:b/>
          <w:sz w:val="28"/>
          <w:szCs w:val="28"/>
        </w:rPr>
      </w:pPr>
      <w:r w:rsidRPr="008533E0">
        <w:rPr>
          <w:rFonts w:ascii="Times New Roman" w:hAnsi="Times New Roman" w:cs="Times New Roman"/>
          <w:b/>
          <w:sz w:val="24"/>
          <w:szCs w:val="24"/>
        </w:rPr>
        <w:t>5</w:t>
      </w:r>
      <w:r w:rsidR="0005483A" w:rsidRPr="008533E0">
        <w:rPr>
          <w:rFonts w:ascii="Times New Roman" w:hAnsi="Times New Roman" w:cs="Times New Roman"/>
          <w:b/>
          <w:sz w:val="24"/>
          <w:szCs w:val="24"/>
        </w:rPr>
        <w:t>.</w:t>
      </w:r>
      <w:r w:rsidR="008E579B" w:rsidRPr="008533E0">
        <w:rPr>
          <w:rFonts w:ascii="Times New Roman" w:hAnsi="Times New Roman" w:cs="Times New Roman"/>
          <w:b/>
          <w:sz w:val="24"/>
          <w:szCs w:val="24"/>
        </w:rPr>
        <w:t>1</w:t>
      </w:r>
      <w:r w:rsidR="0005483A" w:rsidRPr="001B5BA5">
        <w:rPr>
          <w:rFonts w:ascii="Times New Roman" w:hAnsi="Times New Roman" w:cs="Times New Roman"/>
          <w:b/>
          <w:sz w:val="40"/>
          <w:szCs w:val="40"/>
        </w:rPr>
        <w:t xml:space="preserve"> </w:t>
      </w:r>
      <w:r w:rsidR="0005483A" w:rsidRPr="001B5BA5">
        <w:rPr>
          <w:rFonts w:ascii="Times New Roman" w:hAnsi="Times New Roman" w:cs="Times New Roman"/>
          <w:b/>
          <w:sz w:val="28"/>
          <w:szCs w:val="28"/>
        </w:rPr>
        <w:t>CONCLUSIO</w:t>
      </w:r>
      <w:r w:rsidR="00432E65" w:rsidRPr="00432E65">
        <w:rPr>
          <w:rFonts w:ascii="Times New Roman" w:hAnsi="Times New Roman" w:cs="Times New Roman"/>
          <w:b/>
          <w:sz w:val="28"/>
          <w:szCs w:val="28"/>
        </w:rPr>
        <w:t>N</w:t>
      </w:r>
    </w:p>
    <w:p w:rsidR="0005483A" w:rsidRPr="00941C83" w:rsidRDefault="00941C83" w:rsidP="00941C83">
      <w:pPr>
        <w:tabs>
          <w:tab w:val="left" w:pos="1309"/>
          <w:tab w:val="center" w:pos="4680"/>
        </w:tabs>
        <w:spacing w:line="360" w:lineRule="auto"/>
        <w:jc w:val="both"/>
        <w:rPr>
          <w:rFonts w:ascii="Times New Roman" w:hAnsi="Times New Roman" w:cs="Times New Roman"/>
          <w:sz w:val="24"/>
          <w:szCs w:val="24"/>
        </w:rPr>
      </w:pPr>
      <w:r w:rsidRPr="00941C83">
        <w:rPr>
          <w:rFonts w:ascii="Times New Roman" w:hAnsi="Times New Roman" w:cs="Times New Roman"/>
          <w:sz w:val="24"/>
          <w:szCs w:val="24"/>
        </w:rPr>
        <w:t>This paper proposes a positioning algorithm based on fuzzy logic and hierarchical voting, which aims to realize the positioning of mobile nodes in mixed LOS and NLOS environ-ments. The FCM algorithm is used to calculate the quantization threshold. This method only needs the signal propagation parameters under LOS conditions, and does not need any prior information about NLOS errors, and is robust to NLOSerrors. At the same time, the proposed hierarchical voting based positioning algorithm has a good effect. The simulation results show that the proposed algorithm can effectively reduce the noise interference, no matter the measurement noise is large and the measurement noise is small. And regardless of the proportion of the NLOS error involved, the proposed method can achieve higher positioning accuracy. In actual experiments, the performance of this methods also better than QDG-QRSS and PSO. And it is robust to NLOS error.</w:t>
      </w:r>
    </w:p>
    <w:p w:rsidR="00432E65" w:rsidRDefault="00432E65" w:rsidP="008E579B">
      <w:pPr>
        <w:tabs>
          <w:tab w:val="left" w:pos="1309"/>
          <w:tab w:val="center" w:pos="4680"/>
        </w:tabs>
        <w:spacing w:line="360" w:lineRule="auto"/>
        <w:rPr>
          <w:rFonts w:ascii="Times New Roman" w:hAnsi="Times New Roman" w:cs="Times New Roman"/>
          <w:b/>
          <w:sz w:val="28"/>
          <w:szCs w:val="28"/>
        </w:rPr>
      </w:pPr>
    </w:p>
    <w:p w:rsidR="0005483A" w:rsidRDefault="00FE3487" w:rsidP="00FE3487">
      <w:pPr>
        <w:spacing w:after="0" w:line="360" w:lineRule="auto"/>
        <w:rPr>
          <w:rFonts w:ascii="Times New Roman" w:eastAsia="Times New Roman" w:hAnsi="Times New Roman" w:cs="Times New Roman"/>
          <w:b/>
          <w:bCs/>
          <w:sz w:val="24"/>
          <w:szCs w:val="24"/>
        </w:rPr>
      </w:pPr>
      <w:r w:rsidRPr="006B3792">
        <w:rPr>
          <w:rFonts w:ascii="Times New Roman" w:eastAsia="Times New Roman" w:hAnsi="Times New Roman" w:cs="Times New Roman"/>
          <w:b/>
          <w:bCs/>
          <w:sz w:val="24"/>
          <w:szCs w:val="24"/>
        </w:rPr>
        <w:t>5.1</w:t>
      </w:r>
      <w:r w:rsidR="0005483A" w:rsidRPr="006B3792">
        <w:rPr>
          <w:rFonts w:ascii="Times New Roman" w:eastAsia="Times New Roman" w:hAnsi="Times New Roman" w:cs="Times New Roman"/>
          <w:b/>
          <w:bCs/>
          <w:sz w:val="24"/>
          <w:szCs w:val="24"/>
        </w:rPr>
        <w:t xml:space="preserve"> FUTURE ENHANCEMENTS</w:t>
      </w:r>
    </w:p>
    <w:p w:rsidR="00CB14F1" w:rsidRPr="006B3792" w:rsidRDefault="00CB14F1" w:rsidP="00FE3487">
      <w:pPr>
        <w:spacing w:after="0" w:line="360" w:lineRule="auto"/>
        <w:rPr>
          <w:rFonts w:ascii="Times New Roman" w:eastAsia="Times New Roman" w:hAnsi="Times New Roman" w:cs="Times New Roman"/>
          <w:b/>
          <w:bCs/>
          <w:sz w:val="24"/>
          <w:szCs w:val="24"/>
        </w:rPr>
      </w:pPr>
    </w:p>
    <w:p w:rsidR="00D815CC" w:rsidRPr="00D815CC" w:rsidRDefault="00D815CC" w:rsidP="00FE3487">
      <w:pPr>
        <w:pStyle w:val="BodyText"/>
        <w:rPr>
          <w:b/>
          <w:iCs/>
          <w:sz w:val="24"/>
          <w:szCs w:val="24"/>
        </w:rPr>
      </w:pPr>
      <w:r w:rsidRPr="00D815CC">
        <w:rPr>
          <w:sz w:val="24"/>
          <w:szCs w:val="24"/>
        </w:rPr>
        <w:t>For future work, we will consider the effect of small-scale fading due to multipath as the system model may not be accurate. More experiments will be conducted to focus on the localization under these imperfect situations and extend the proposed method to deal with multiple mobile nodes.</w:t>
      </w:r>
    </w:p>
    <w:p w:rsidR="00D815CC" w:rsidRDefault="00D815CC" w:rsidP="00FE3487">
      <w:pPr>
        <w:pStyle w:val="BodyText"/>
        <w:rPr>
          <w:b/>
          <w:iCs/>
          <w:sz w:val="24"/>
          <w:szCs w:val="24"/>
        </w:rPr>
      </w:pPr>
    </w:p>
    <w:p w:rsidR="00D815CC" w:rsidRDefault="00D815CC" w:rsidP="00FE3487">
      <w:pPr>
        <w:pStyle w:val="BodyText"/>
        <w:rPr>
          <w:b/>
          <w:iCs/>
          <w:sz w:val="24"/>
          <w:szCs w:val="24"/>
        </w:rPr>
      </w:pPr>
    </w:p>
    <w:p w:rsidR="00D815CC" w:rsidRDefault="00D815CC" w:rsidP="00FE3487">
      <w:pPr>
        <w:pStyle w:val="BodyText"/>
        <w:rPr>
          <w:b/>
          <w:iCs/>
          <w:sz w:val="24"/>
          <w:szCs w:val="24"/>
        </w:rPr>
      </w:pPr>
    </w:p>
    <w:p w:rsidR="00D815CC" w:rsidRDefault="00D815CC" w:rsidP="00FE3487">
      <w:pPr>
        <w:pStyle w:val="BodyText"/>
        <w:rPr>
          <w:b/>
          <w:iCs/>
          <w:sz w:val="24"/>
          <w:szCs w:val="24"/>
        </w:rPr>
      </w:pPr>
    </w:p>
    <w:p w:rsidR="00D815CC" w:rsidRDefault="00D815CC" w:rsidP="00FE3487">
      <w:pPr>
        <w:pStyle w:val="BodyText"/>
        <w:rPr>
          <w:b/>
          <w:iCs/>
          <w:sz w:val="24"/>
          <w:szCs w:val="24"/>
        </w:rPr>
      </w:pPr>
    </w:p>
    <w:p w:rsidR="00D815CC" w:rsidRDefault="00D815CC" w:rsidP="00FE3487">
      <w:pPr>
        <w:pStyle w:val="BodyText"/>
        <w:rPr>
          <w:b/>
          <w:iCs/>
          <w:sz w:val="24"/>
          <w:szCs w:val="24"/>
        </w:rPr>
      </w:pPr>
    </w:p>
    <w:p w:rsidR="00D815CC" w:rsidRDefault="00D815CC" w:rsidP="00FE3487">
      <w:pPr>
        <w:pStyle w:val="BodyText"/>
        <w:rPr>
          <w:b/>
          <w:iCs/>
          <w:sz w:val="24"/>
          <w:szCs w:val="24"/>
        </w:rPr>
      </w:pPr>
    </w:p>
    <w:p w:rsidR="00D815CC" w:rsidRDefault="00D815CC" w:rsidP="00FE3487">
      <w:pPr>
        <w:pStyle w:val="BodyText"/>
        <w:rPr>
          <w:b/>
          <w:iCs/>
          <w:sz w:val="24"/>
          <w:szCs w:val="24"/>
        </w:rPr>
      </w:pPr>
    </w:p>
    <w:p w:rsidR="001939B4" w:rsidRDefault="001939B4" w:rsidP="00FE3487">
      <w:pPr>
        <w:pStyle w:val="BodyText"/>
        <w:rPr>
          <w:b/>
          <w:iCs/>
          <w:sz w:val="24"/>
          <w:szCs w:val="24"/>
        </w:rPr>
      </w:pPr>
    </w:p>
    <w:p w:rsidR="006472A0" w:rsidRDefault="006472A0" w:rsidP="00FE3487">
      <w:pPr>
        <w:pStyle w:val="BodyText"/>
        <w:rPr>
          <w:b/>
          <w:iCs/>
          <w:sz w:val="24"/>
          <w:szCs w:val="24"/>
        </w:rPr>
      </w:pPr>
    </w:p>
    <w:p w:rsidR="006472A0" w:rsidRDefault="006472A0" w:rsidP="00FE3487">
      <w:pPr>
        <w:pStyle w:val="BodyText"/>
        <w:rPr>
          <w:b/>
          <w:iCs/>
          <w:sz w:val="24"/>
          <w:szCs w:val="24"/>
        </w:rPr>
      </w:pPr>
    </w:p>
    <w:p w:rsidR="006472A0" w:rsidRDefault="006472A0" w:rsidP="00FE3487">
      <w:pPr>
        <w:pStyle w:val="BodyText"/>
        <w:rPr>
          <w:b/>
          <w:iCs/>
          <w:sz w:val="24"/>
          <w:szCs w:val="24"/>
        </w:rPr>
      </w:pPr>
    </w:p>
    <w:p w:rsidR="002D6D60" w:rsidRDefault="00FE3487" w:rsidP="00FE3487">
      <w:pPr>
        <w:pStyle w:val="BodyText"/>
        <w:rPr>
          <w:b/>
          <w:iCs/>
          <w:sz w:val="24"/>
          <w:szCs w:val="24"/>
        </w:rPr>
      </w:pPr>
      <w:r w:rsidRPr="006B3792">
        <w:rPr>
          <w:b/>
          <w:iCs/>
          <w:sz w:val="24"/>
          <w:szCs w:val="24"/>
        </w:rPr>
        <w:t>5.3 REFERENCE BOOKS</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[1] D. Ciuonzo, A. Buonanno, M. D’Urso, and F. A. N. Palmieri, ‘‘Distributedclassification of multiple moving targets with binary wireless sensor net-works,’’ inProc. IEEE 14th Int. Conf. Inf. Fusion, Jul. 2011, pp. 1–8</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.[2] J. K. Hart and K. Martinez, ‘‘Environmental sensor networks: A revolutionin the earth system science?’’Earth-Sci. Rev., vol. 78, nos. 3–4,pp. 177–191, 2006.</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[3] K. Lorinczet al., ‘‘Sensor networks for emergency response: Challengesand opportunities,’’IEEE Pervasive Comput., vol. 3, no. 4, pp. 16–23,Oct./Dec. 2004.</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[4] C.-Y. Chong and S. P. Kumar, ‘‘Sensor networks: Evolution, opportunities,and challenges,’’Proc. IEEE, vol. 91, no. 8, pp. 1247–1256, Aug. 2003.</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[5] L. Zuo, R. Niu, and P. k. Varshney, ‘‘A sensor selection approach for targettracking in sensor networks with quantized measurements,’’ inProc. IEEEInt. Conf. Acoust., Speech Signal Process., Mar. 2008, pp. 2521–2524</w:t>
      </w:r>
      <w:r>
        <w:rPr>
          <w:rFonts w:ascii="Times New Roman" w:hAnsi="Times New Roman" w:cs="Times New Roman"/>
          <w:sz w:val="24"/>
          <w:szCs w:val="24"/>
        </w:rPr>
        <w:t>.</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.[6] Y. Oshman and P. Davidson, ‘‘Optimization of observer trajectories forbearings-only target localization,’’IEEE Trans. Aerosp. Electron. Syst.,vol. 35, no. 3, pp. 892–902, Jul. 1999.</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[7] Y. S. Lee, J. W. Park, and L. Barolli, ‘‘A localization algorithm basedon AOA for ad-hoc sensor networks,’’Mobile Inf. Syst., vol. 8, no. 1,pp. 61–72, 2012.</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[8] S. S. Ioushua, O. Yair, D. Cohen, and Y. C. Eldar, ‘‘CaSCADE:Compressed carrier and DOA estimation,’’IEEE Trans. Signal Process.,vol. 65, no. 10, pp. 2645–2658, May 2017.</w:t>
      </w:r>
    </w:p>
    <w:p w:rsidR="001939B4" w:rsidRDefault="001939B4" w:rsidP="001939B4">
      <w:pPr>
        <w:spacing w:line="360" w:lineRule="auto"/>
        <w:jc w:val="both"/>
        <w:rPr>
          <w:rFonts w:ascii="Times New Roman" w:hAnsi="Times New Roman" w:cs="Times New Roman"/>
          <w:sz w:val="24"/>
          <w:szCs w:val="24"/>
        </w:rPr>
      </w:pPr>
      <w:r w:rsidRPr="001939B4">
        <w:rPr>
          <w:rFonts w:ascii="Times New Roman" w:hAnsi="Times New Roman" w:cs="Times New Roman"/>
          <w:sz w:val="24"/>
          <w:szCs w:val="24"/>
        </w:rPr>
        <w:t>[9] I. Guvenc and C.-C. Chong, ‘‘A survey on TOA based wireless localizationand NLOS mitigation techniques,’’IEEE Commun. Surveys Tuts., vol. 11,no. 3, pp. 107–124, Aug. 2009.</w:t>
      </w:r>
    </w:p>
    <w:p w:rsidR="00FE3487" w:rsidRPr="001B5BA5" w:rsidRDefault="001939B4" w:rsidP="00297545">
      <w:pPr>
        <w:spacing w:line="360" w:lineRule="auto"/>
        <w:jc w:val="both"/>
        <w:rPr>
          <w:rFonts w:ascii="Times New Roman" w:hAnsi="Times New Roman" w:cs="Times New Roman"/>
          <w:sz w:val="36"/>
          <w:szCs w:val="36"/>
        </w:rPr>
      </w:pPr>
      <w:r w:rsidRPr="001939B4">
        <w:rPr>
          <w:rFonts w:ascii="Times New Roman" w:hAnsi="Times New Roman" w:cs="Times New Roman"/>
          <w:sz w:val="24"/>
          <w:szCs w:val="24"/>
        </w:rPr>
        <w:t>[10] J. C. Chen, R. E. Hudson, and K. Yao, ‘‘A maximum-likelihood parametricapproach to source localizations,’’ inProc. IEEE Int. Conf. Acoust. SpeechSignal Process. (ICASSP), May. 2001, pp. 3013–3016.</w:t>
      </w:r>
    </w:p>
    <w:sectPr w:rsidR="00FE3487" w:rsidRPr="001B5BA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646C" w:rsidRDefault="0048646C" w:rsidP="003654DF">
      <w:pPr>
        <w:spacing w:after="0" w:line="240" w:lineRule="auto"/>
      </w:pPr>
      <w:r>
        <w:separator/>
      </w:r>
    </w:p>
  </w:endnote>
  <w:endnote w:type="continuationSeparator" w:id="1">
    <w:p w:rsidR="0048646C" w:rsidRDefault="0048646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646C" w:rsidRDefault="0048646C" w:rsidP="003654DF">
      <w:pPr>
        <w:spacing w:after="0" w:line="240" w:lineRule="auto"/>
      </w:pPr>
      <w:r>
        <w:separator/>
      </w:r>
    </w:p>
  </w:footnote>
  <w:footnote w:type="continuationSeparator" w:id="1">
    <w:p w:rsidR="0048646C" w:rsidRDefault="0048646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E0034" w:rsidRDefault="00143572">
        <w:pPr>
          <w:pStyle w:val="Header"/>
          <w:jc w:val="right"/>
        </w:pPr>
        <w:fldSimple w:instr=" PAGE   \* MERGEFORMAT ">
          <w:r w:rsidR="00297545">
            <w:rPr>
              <w:noProof/>
            </w:rPr>
            <w:t>13</w:t>
          </w:r>
        </w:fldSimple>
      </w:p>
    </w:sdtContent>
  </w:sdt>
  <w:p w:rsidR="000E0034" w:rsidRDefault="000E00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90291"/>
    <w:multiLevelType w:val="hybridMultilevel"/>
    <w:tmpl w:val="51AA622A"/>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0794A65"/>
    <w:multiLevelType w:val="hybridMultilevel"/>
    <w:tmpl w:val="BFC44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A52FB"/>
    <w:multiLevelType w:val="hybridMultilevel"/>
    <w:tmpl w:val="61068D60"/>
    <w:lvl w:ilvl="0" w:tplc="FFFFFFFF">
      <w:start w:val="1"/>
      <w:numFmt w:val="bullet"/>
      <w:lvlText w:val=""/>
      <w:lvlJc w:val="left"/>
      <w:pPr>
        <w:tabs>
          <w:tab w:val="num" w:pos="2520"/>
        </w:tabs>
        <w:ind w:left="2520" w:hanging="360"/>
      </w:pPr>
      <w:rPr>
        <w:rFonts w:ascii="Wingdings" w:hAnsi="Wingdings" w:hint="default"/>
      </w:rPr>
    </w:lvl>
    <w:lvl w:ilvl="1" w:tplc="FFFFFFFF" w:tentative="1">
      <w:start w:val="1"/>
      <w:numFmt w:val="bullet"/>
      <w:lvlText w:val="o"/>
      <w:lvlJc w:val="left"/>
      <w:pPr>
        <w:tabs>
          <w:tab w:val="num" w:pos="3240"/>
        </w:tabs>
        <w:ind w:left="3240" w:hanging="360"/>
      </w:pPr>
      <w:rPr>
        <w:rFonts w:ascii="Courier New" w:hAnsi="Courier New" w:hint="default"/>
      </w:rPr>
    </w:lvl>
    <w:lvl w:ilvl="2" w:tplc="FFFFFFFF" w:tentative="1">
      <w:start w:val="1"/>
      <w:numFmt w:val="bullet"/>
      <w:lvlText w:val=""/>
      <w:lvlJc w:val="left"/>
      <w:pPr>
        <w:tabs>
          <w:tab w:val="num" w:pos="3960"/>
        </w:tabs>
        <w:ind w:left="3960" w:hanging="360"/>
      </w:pPr>
      <w:rPr>
        <w:rFonts w:ascii="Wingdings" w:hAnsi="Wingdings" w:hint="default"/>
      </w:rPr>
    </w:lvl>
    <w:lvl w:ilvl="3" w:tplc="FFFFFFFF" w:tentative="1">
      <w:start w:val="1"/>
      <w:numFmt w:val="bullet"/>
      <w:lvlText w:val=""/>
      <w:lvlJc w:val="left"/>
      <w:pPr>
        <w:tabs>
          <w:tab w:val="num" w:pos="4680"/>
        </w:tabs>
        <w:ind w:left="4680" w:hanging="360"/>
      </w:pPr>
      <w:rPr>
        <w:rFonts w:ascii="Symbol" w:hAnsi="Symbol" w:hint="default"/>
      </w:rPr>
    </w:lvl>
    <w:lvl w:ilvl="4" w:tplc="FFFFFFFF" w:tentative="1">
      <w:start w:val="1"/>
      <w:numFmt w:val="bullet"/>
      <w:lvlText w:val="o"/>
      <w:lvlJc w:val="left"/>
      <w:pPr>
        <w:tabs>
          <w:tab w:val="num" w:pos="5400"/>
        </w:tabs>
        <w:ind w:left="5400" w:hanging="360"/>
      </w:pPr>
      <w:rPr>
        <w:rFonts w:ascii="Courier New" w:hAnsi="Courier New" w:hint="default"/>
      </w:rPr>
    </w:lvl>
    <w:lvl w:ilvl="5" w:tplc="FFFFFFFF" w:tentative="1">
      <w:start w:val="1"/>
      <w:numFmt w:val="bullet"/>
      <w:lvlText w:val=""/>
      <w:lvlJc w:val="left"/>
      <w:pPr>
        <w:tabs>
          <w:tab w:val="num" w:pos="6120"/>
        </w:tabs>
        <w:ind w:left="6120" w:hanging="360"/>
      </w:pPr>
      <w:rPr>
        <w:rFonts w:ascii="Wingdings" w:hAnsi="Wingdings" w:hint="default"/>
      </w:rPr>
    </w:lvl>
    <w:lvl w:ilvl="6" w:tplc="FFFFFFFF" w:tentative="1">
      <w:start w:val="1"/>
      <w:numFmt w:val="bullet"/>
      <w:lvlText w:val=""/>
      <w:lvlJc w:val="left"/>
      <w:pPr>
        <w:tabs>
          <w:tab w:val="num" w:pos="6840"/>
        </w:tabs>
        <w:ind w:left="6840" w:hanging="360"/>
      </w:pPr>
      <w:rPr>
        <w:rFonts w:ascii="Symbol" w:hAnsi="Symbol" w:hint="default"/>
      </w:rPr>
    </w:lvl>
    <w:lvl w:ilvl="7" w:tplc="FFFFFFFF" w:tentative="1">
      <w:start w:val="1"/>
      <w:numFmt w:val="bullet"/>
      <w:lvlText w:val="o"/>
      <w:lvlJc w:val="left"/>
      <w:pPr>
        <w:tabs>
          <w:tab w:val="num" w:pos="7560"/>
        </w:tabs>
        <w:ind w:left="7560" w:hanging="360"/>
      </w:pPr>
      <w:rPr>
        <w:rFonts w:ascii="Courier New" w:hAnsi="Courier New" w:hint="default"/>
      </w:rPr>
    </w:lvl>
    <w:lvl w:ilvl="8" w:tplc="FFFFFFFF" w:tentative="1">
      <w:start w:val="1"/>
      <w:numFmt w:val="bullet"/>
      <w:lvlText w:val=""/>
      <w:lvlJc w:val="left"/>
      <w:pPr>
        <w:tabs>
          <w:tab w:val="num" w:pos="8280"/>
        </w:tabs>
        <w:ind w:left="8280" w:hanging="360"/>
      </w:pPr>
      <w:rPr>
        <w:rFonts w:ascii="Wingdings" w:hAnsi="Wingdings" w:hint="default"/>
      </w:rPr>
    </w:lvl>
  </w:abstractNum>
  <w:abstractNum w:abstractNumId="4">
    <w:nsid w:val="07C40C32"/>
    <w:multiLevelType w:val="hybridMultilevel"/>
    <w:tmpl w:val="31DC1110"/>
    <w:lvl w:ilvl="0" w:tplc="FFFFFFFF">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5D0E8A"/>
    <w:multiLevelType w:val="hybridMultilevel"/>
    <w:tmpl w:val="DD545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EE5218"/>
    <w:multiLevelType w:val="hybridMultilevel"/>
    <w:tmpl w:val="579EAC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B35442"/>
    <w:multiLevelType w:val="hybridMultilevel"/>
    <w:tmpl w:val="49F6D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2F4509"/>
    <w:multiLevelType w:val="hybridMultilevel"/>
    <w:tmpl w:val="D5001AF0"/>
    <w:lvl w:ilvl="0" w:tplc="027462F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B612C7"/>
    <w:multiLevelType w:val="hybridMultilevel"/>
    <w:tmpl w:val="11DC7422"/>
    <w:lvl w:ilvl="0" w:tplc="FFFFFFFF">
      <w:start w:val="1"/>
      <w:numFmt w:val="bullet"/>
      <w:lvlText w:val=""/>
      <w:lvlJc w:val="left"/>
      <w:pPr>
        <w:tabs>
          <w:tab w:val="num" w:pos="2160"/>
        </w:tabs>
        <w:ind w:left="216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
    <w:nsid w:val="14B21F84"/>
    <w:multiLevelType w:val="multilevel"/>
    <w:tmpl w:val="8940EBB6"/>
    <w:lvl w:ilvl="0">
      <w:start w:val="4"/>
      <w:numFmt w:val="decimal"/>
      <w:lvlText w:val="%1"/>
      <w:lvlJc w:val="left"/>
      <w:pPr>
        <w:ind w:left="600" w:hanging="600"/>
      </w:pPr>
      <w:rPr>
        <w:rFonts w:hint="default"/>
      </w:rPr>
    </w:lvl>
    <w:lvl w:ilvl="1">
      <w:start w:val="2"/>
      <w:numFmt w:val="decimal"/>
      <w:lvlText w:val="%1.%2"/>
      <w:lvlJc w:val="left"/>
      <w:pPr>
        <w:ind w:left="787" w:hanging="600"/>
      </w:pPr>
      <w:rPr>
        <w:rFonts w:hint="default"/>
      </w:rPr>
    </w:lvl>
    <w:lvl w:ilvl="2">
      <w:start w:val="2"/>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11">
    <w:nsid w:val="193D6822"/>
    <w:multiLevelType w:val="hybridMultilevel"/>
    <w:tmpl w:val="7F22A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4740DD"/>
    <w:multiLevelType w:val="hybridMultilevel"/>
    <w:tmpl w:val="50C63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967B63"/>
    <w:multiLevelType w:val="multilevel"/>
    <w:tmpl w:val="ABB00F94"/>
    <w:lvl w:ilvl="0">
      <w:start w:val="4"/>
      <w:numFmt w:val="decimal"/>
      <w:lvlText w:val="%1"/>
      <w:lvlJc w:val="left"/>
      <w:pPr>
        <w:ind w:left="375" w:hanging="375"/>
      </w:pPr>
      <w:rPr>
        <w:rFonts w:hint="default"/>
        <w:b/>
      </w:rPr>
    </w:lvl>
    <w:lvl w:ilvl="1">
      <w:start w:val="3"/>
      <w:numFmt w:val="decimal"/>
      <w:lvlText w:val="%1.%2"/>
      <w:lvlJc w:val="left"/>
      <w:pPr>
        <w:ind w:left="1470" w:hanging="375"/>
      </w:pPr>
      <w:rPr>
        <w:rFonts w:hint="default"/>
        <w:b/>
      </w:rPr>
    </w:lvl>
    <w:lvl w:ilvl="2">
      <w:start w:val="1"/>
      <w:numFmt w:val="decimal"/>
      <w:lvlText w:val="%1.%2.%3"/>
      <w:lvlJc w:val="left"/>
      <w:pPr>
        <w:ind w:left="2910" w:hanging="720"/>
      </w:pPr>
      <w:rPr>
        <w:rFonts w:hint="default"/>
        <w:b/>
      </w:rPr>
    </w:lvl>
    <w:lvl w:ilvl="3">
      <w:start w:val="1"/>
      <w:numFmt w:val="decimal"/>
      <w:lvlText w:val="%1.%2.%3.%4"/>
      <w:lvlJc w:val="left"/>
      <w:pPr>
        <w:ind w:left="4365" w:hanging="1080"/>
      </w:pPr>
      <w:rPr>
        <w:rFonts w:hint="default"/>
        <w:b/>
      </w:rPr>
    </w:lvl>
    <w:lvl w:ilvl="4">
      <w:start w:val="1"/>
      <w:numFmt w:val="decimal"/>
      <w:lvlText w:val="%1.%2.%3.%4.%5"/>
      <w:lvlJc w:val="left"/>
      <w:pPr>
        <w:ind w:left="5460" w:hanging="1080"/>
      </w:pPr>
      <w:rPr>
        <w:rFonts w:hint="default"/>
        <w:b/>
      </w:rPr>
    </w:lvl>
    <w:lvl w:ilvl="5">
      <w:start w:val="1"/>
      <w:numFmt w:val="decimal"/>
      <w:lvlText w:val="%1.%2.%3.%4.%5.%6"/>
      <w:lvlJc w:val="left"/>
      <w:pPr>
        <w:ind w:left="6915" w:hanging="1440"/>
      </w:pPr>
      <w:rPr>
        <w:rFonts w:hint="default"/>
        <w:b/>
      </w:rPr>
    </w:lvl>
    <w:lvl w:ilvl="6">
      <w:start w:val="1"/>
      <w:numFmt w:val="decimal"/>
      <w:lvlText w:val="%1.%2.%3.%4.%5.%6.%7"/>
      <w:lvlJc w:val="left"/>
      <w:pPr>
        <w:ind w:left="8010" w:hanging="1440"/>
      </w:pPr>
      <w:rPr>
        <w:rFonts w:hint="default"/>
        <w:b/>
      </w:rPr>
    </w:lvl>
    <w:lvl w:ilvl="7">
      <w:start w:val="1"/>
      <w:numFmt w:val="decimal"/>
      <w:lvlText w:val="%1.%2.%3.%4.%5.%6.%7.%8"/>
      <w:lvlJc w:val="left"/>
      <w:pPr>
        <w:ind w:left="9465" w:hanging="1800"/>
      </w:pPr>
      <w:rPr>
        <w:rFonts w:hint="default"/>
        <w:b/>
      </w:rPr>
    </w:lvl>
    <w:lvl w:ilvl="8">
      <w:start w:val="1"/>
      <w:numFmt w:val="decimal"/>
      <w:lvlText w:val="%1.%2.%3.%4.%5.%6.%7.%8.%9"/>
      <w:lvlJc w:val="left"/>
      <w:pPr>
        <w:ind w:left="10920" w:hanging="2160"/>
      </w:pPr>
      <w:rPr>
        <w:rFonts w:hint="default"/>
        <w:b/>
      </w:rPr>
    </w:lvl>
  </w:abstractNum>
  <w:abstractNum w:abstractNumId="14">
    <w:nsid w:val="23B21BCB"/>
    <w:multiLevelType w:val="hybridMultilevel"/>
    <w:tmpl w:val="C3A08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4CB26EA"/>
    <w:multiLevelType w:val="multilevel"/>
    <w:tmpl w:val="114ACA14"/>
    <w:lvl w:ilvl="0">
      <w:start w:val="4"/>
      <w:numFmt w:val="decimal"/>
      <w:lvlText w:val="%1"/>
      <w:lvlJc w:val="left"/>
      <w:pPr>
        <w:ind w:left="375" w:hanging="375"/>
      </w:pPr>
      <w:rPr>
        <w:rFonts w:hint="default"/>
        <w:b/>
      </w:rPr>
    </w:lvl>
    <w:lvl w:ilvl="1">
      <w:start w:val="4"/>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nsid w:val="26803F91"/>
    <w:multiLevelType w:val="hybridMultilevel"/>
    <w:tmpl w:val="02EC6614"/>
    <w:lvl w:ilvl="0" w:tplc="C8A02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711739"/>
    <w:multiLevelType w:val="hybridMultilevel"/>
    <w:tmpl w:val="90349EC6"/>
    <w:lvl w:ilvl="0" w:tplc="B26A1F76">
      <w:start w:val="1"/>
      <w:numFmt w:val="decimal"/>
      <w:lvlText w:val="%1."/>
      <w:lvlJc w:val="left"/>
      <w:pPr>
        <w:tabs>
          <w:tab w:val="num" w:pos="360"/>
        </w:tabs>
        <w:ind w:left="36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AA09CD"/>
    <w:multiLevelType w:val="hybridMultilevel"/>
    <w:tmpl w:val="733AFB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28F67BC"/>
    <w:multiLevelType w:val="multilevel"/>
    <w:tmpl w:val="DD8030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549781B"/>
    <w:multiLevelType w:val="multilevel"/>
    <w:tmpl w:val="C76E65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6244928"/>
    <w:multiLevelType w:val="multilevel"/>
    <w:tmpl w:val="8BE2068C"/>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nsid w:val="397619FF"/>
    <w:multiLevelType w:val="hybridMultilevel"/>
    <w:tmpl w:val="11DC7422"/>
    <w:lvl w:ilvl="0" w:tplc="FFFFFFFF">
      <w:start w:val="1"/>
      <w:numFmt w:val="bullet"/>
      <w:lvlText w:val=""/>
      <w:lvlJc w:val="left"/>
      <w:pPr>
        <w:tabs>
          <w:tab w:val="num" w:pos="2160"/>
        </w:tabs>
        <w:ind w:left="216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4">
    <w:nsid w:val="3A56383C"/>
    <w:multiLevelType w:val="multilevel"/>
    <w:tmpl w:val="4D8E9DC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E3418C7"/>
    <w:multiLevelType w:val="multilevel"/>
    <w:tmpl w:val="69507A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EBF76C7"/>
    <w:multiLevelType w:val="hybridMultilevel"/>
    <w:tmpl w:val="EA8A6AB4"/>
    <w:lvl w:ilvl="0" w:tplc="46523F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CE2A23"/>
    <w:multiLevelType w:val="hybridMultilevel"/>
    <w:tmpl w:val="EA08F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72795D"/>
    <w:multiLevelType w:val="hybridMultilevel"/>
    <w:tmpl w:val="901CE878"/>
    <w:lvl w:ilvl="0" w:tplc="C2CA331E">
      <w:start w:val="1"/>
      <w:numFmt w:val="bullet"/>
      <w:lvlText w:val="•"/>
      <w:lvlJc w:val="left"/>
      <w:pPr>
        <w:tabs>
          <w:tab w:val="num" w:pos="360"/>
        </w:tabs>
        <w:ind w:left="360" w:hanging="360"/>
      </w:pPr>
      <w:rPr>
        <w:rFonts w:ascii="Arial" w:hAnsi="Arial" w:hint="default"/>
      </w:rPr>
    </w:lvl>
    <w:lvl w:ilvl="1" w:tplc="8418F1EA" w:tentative="1">
      <w:start w:val="1"/>
      <w:numFmt w:val="bullet"/>
      <w:lvlText w:val="•"/>
      <w:lvlJc w:val="left"/>
      <w:pPr>
        <w:tabs>
          <w:tab w:val="num" w:pos="1080"/>
        </w:tabs>
        <w:ind w:left="1080" w:hanging="360"/>
      </w:pPr>
      <w:rPr>
        <w:rFonts w:ascii="Arial" w:hAnsi="Arial" w:hint="default"/>
      </w:rPr>
    </w:lvl>
    <w:lvl w:ilvl="2" w:tplc="5608FE7C" w:tentative="1">
      <w:start w:val="1"/>
      <w:numFmt w:val="bullet"/>
      <w:lvlText w:val="•"/>
      <w:lvlJc w:val="left"/>
      <w:pPr>
        <w:tabs>
          <w:tab w:val="num" w:pos="1800"/>
        </w:tabs>
        <w:ind w:left="1800" w:hanging="360"/>
      </w:pPr>
      <w:rPr>
        <w:rFonts w:ascii="Arial" w:hAnsi="Arial" w:hint="default"/>
      </w:rPr>
    </w:lvl>
    <w:lvl w:ilvl="3" w:tplc="94EEFEFC" w:tentative="1">
      <w:start w:val="1"/>
      <w:numFmt w:val="bullet"/>
      <w:lvlText w:val="•"/>
      <w:lvlJc w:val="left"/>
      <w:pPr>
        <w:tabs>
          <w:tab w:val="num" w:pos="2520"/>
        </w:tabs>
        <w:ind w:left="2520" w:hanging="360"/>
      </w:pPr>
      <w:rPr>
        <w:rFonts w:ascii="Arial" w:hAnsi="Arial" w:hint="default"/>
      </w:rPr>
    </w:lvl>
    <w:lvl w:ilvl="4" w:tplc="BB901210" w:tentative="1">
      <w:start w:val="1"/>
      <w:numFmt w:val="bullet"/>
      <w:lvlText w:val="•"/>
      <w:lvlJc w:val="left"/>
      <w:pPr>
        <w:tabs>
          <w:tab w:val="num" w:pos="3240"/>
        </w:tabs>
        <w:ind w:left="3240" w:hanging="360"/>
      </w:pPr>
      <w:rPr>
        <w:rFonts w:ascii="Arial" w:hAnsi="Arial" w:hint="default"/>
      </w:rPr>
    </w:lvl>
    <w:lvl w:ilvl="5" w:tplc="37C03780" w:tentative="1">
      <w:start w:val="1"/>
      <w:numFmt w:val="bullet"/>
      <w:lvlText w:val="•"/>
      <w:lvlJc w:val="left"/>
      <w:pPr>
        <w:tabs>
          <w:tab w:val="num" w:pos="3960"/>
        </w:tabs>
        <w:ind w:left="3960" w:hanging="360"/>
      </w:pPr>
      <w:rPr>
        <w:rFonts w:ascii="Arial" w:hAnsi="Arial" w:hint="default"/>
      </w:rPr>
    </w:lvl>
    <w:lvl w:ilvl="6" w:tplc="9FC0FCDE" w:tentative="1">
      <w:start w:val="1"/>
      <w:numFmt w:val="bullet"/>
      <w:lvlText w:val="•"/>
      <w:lvlJc w:val="left"/>
      <w:pPr>
        <w:tabs>
          <w:tab w:val="num" w:pos="4680"/>
        </w:tabs>
        <w:ind w:left="4680" w:hanging="360"/>
      </w:pPr>
      <w:rPr>
        <w:rFonts w:ascii="Arial" w:hAnsi="Arial" w:hint="default"/>
      </w:rPr>
    </w:lvl>
    <w:lvl w:ilvl="7" w:tplc="9BF81354" w:tentative="1">
      <w:start w:val="1"/>
      <w:numFmt w:val="bullet"/>
      <w:lvlText w:val="•"/>
      <w:lvlJc w:val="left"/>
      <w:pPr>
        <w:tabs>
          <w:tab w:val="num" w:pos="5400"/>
        </w:tabs>
        <w:ind w:left="5400" w:hanging="360"/>
      </w:pPr>
      <w:rPr>
        <w:rFonts w:ascii="Arial" w:hAnsi="Arial" w:hint="default"/>
      </w:rPr>
    </w:lvl>
    <w:lvl w:ilvl="8" w:tplc="D8140A3E" w:tentative="1">
      <w:start w:val="1"/>
      <w:numFmt w:val="bullet"/>
      <w:lvlText w:val="•"/>
      <w:lvlJc w:val="left"/>
      <w:pPr>
        <w:tabs>
          <w:tab w:val="num" w:pos="6120"/>
        </w:tabs>
        <w:ind w:left="6120" w:hanging="360"/>
      </w:pPr>
      <w:rPr>
        <w:rFonts w:ascii="Arial" w:hAnsi="Arial" w:hint="default"/>
      </w:rPr>
    </w:lvl>
  </w:abstractNum>
  <w:abstractNum w:abstractNumId="29">
    <w:nsid w:val="41CB555F"/>
    <w:multiLevelType w:val="multilevel"/>
    <w:tmpl w:val="E96214DE"/>
    <w:lvl w:ilvl="0">
      <w:start w:val="4"/>
      <w:numFmt w:val="decimal"/>
      <w:lvlText w:val="%1"/>
      <w:lvlJc w:val="left"/>
      <w:pPr>
        <w:ind w:left="600" w:hanging="600"/>
      </w:pPr>
      <w:rPr>
        <w:rFonts w:hint="default"/>
        <w:b/>
      </w:rPr>
    </w:lvl>
    <w:lvl w:ilvl="1">
      <w:start w:val="1"/>
      <w:numFmt w:val="decimal"/>
      <w:lvlText w:val="%1.%2"/>
      <w:lvlJc w:val="left"/>
      <w:pPr>
        <w:ind w:left="824" w:hanging="600"/>
      </w:pPr>
      <w:rPr>
        <w:rFonts w:hint="default"/>
        <w:b/>
      </w:rPr>
    </w:lvl>
    <w:lvl w:ilvl="2">
      <w:start w:val="4"/>
      <w:numFmt w:val="decimal"/>
      <w:lvlText w:val="%1.%2.%3"/>
      <w:lvlJc w:val="left"/>
      <w:pPr>
        <w:ind w:left="1168" w:hanging="720"/>
      </w:pPr>
      <w:rPr>
        <w:rFonts w:hint="default"/>
        <w:b/>
      </w:rPr>
    </w:lvl>
    <w:lvl w:ilvl="3">
      <w:start w:val="1"/>
      <w:numFmt w:val="decimal"/>
      <w:lvlText w:val="%1.%2.%3.%4"/>
      <w:lvlJc w:val="left"/>
      <w:pPr>
        <w:ind w:left="1752" w:hanging="1080"/>
      </w:pPr>
      <w:rPr>
        <w:rFonts w:hint="default"/>
        <w:b/>
      </w:rPr>
    </w:lvl>
    <w:lvl w:ilvl="4">
      <w:start w:val="1"/>
      <w:numFmt w:val="decimal"/>
      <w:lvlText w:val="%1.%2.%3.%4.%5"/>
      <w:lvlJc w:val="left"/>
      <w:pPr>
        <w:ind w:left="1976" w:hanging="1080"/>
      </w:pPr>
      <w:rPr>
        <w:rFonts w:hint="default"/>
        <w:b/>
      </w:rPr>
    </w:lvl>
    <w:lvl w:ilvl="5">
      <w:start w:val="1"/>
      <w:numFmt w:val="decimal"/>
      <w:lvlText w:val="%1.%2.%3.%4.%5.%6"/>
      <w:lvlJc w:val="left"/>
      <w:pPr>
        <w:ind w:left="2560" w:hanging="1440"/>
      </w:pPr>
      <w:rPr>
        <w:rFonts w:hint="default"/>
        <w:b/>
      </w:rPr>
    </w:lvl>
    <w:lvl w:ilvl="6">
      <w:start w:val="1"/>
      <w:numFmt w:val="decimal"/>
      <w:lvlText w:val="%1.%2.%3.%4.%5.%6.%7"/>
      <w:lvlJc w:val="left"/>
      <w:pPr>
        <w:ind w:left="2784" w:hanging="1440"/>
      </w:pPr>
      <w:rPr>
        <w:rFonts w:hint="default"/>
        <w:b/>
      </w:rPr>
    </w:lvl>
    <w:lvl w:ilvl="7">
      <w:start w:val="1"/>
      <w:numFmt w:val="decimal"/>
      <w:lvlText w:val="%1.%2.%3.%4.%5.%6.%7.%8"/>
      <w:lvlJc w:val="left"/>
      <w:pPr>
        <w:ind w:left="3368" w:hanging="1800"/>
      </w:pPr>
      <w:rPr>
        <w:rFonts w:hint="default"/>
        <w:b/>
      </w:rPr>
    </w:lvl>
    <w:lvl w:ilvl="8">
      <w:start w:val="1"/>
      <w:numFmt w:val="decimal"/>
      <w:lvlText w:val="%1.%2.%3.%4.%5.%6.%7.%8.%9"/>
      <w:lvlJc w:val="left"/>
      <w:pPr>
        <w:ind w:left="3952" w:hanging="2160"/>
      </w:pPr>
      <w:rPr>
        <w:rFonts w:hint="default"/>
        <w:b/>
      </w:rPr>
    </w:lvl>
  </w:abstractNum>
  <w:abstractNum w:abstractNumId="30">
    <w:nsid w:val="50E2316B"/>
    <w:multiLevelType w:val="hybridMultilevel"/>
    <w:tmpl w:val="3BE64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020943"/>
    <w:multiLevelType w:val="hybridMultilevel"/>
    <w:tmpl w:val="DE121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1852A9"/>
    <w:multiLevelType w:val="multilevel"/>
    <w:tmpl w:val="BEA08B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4FA402F"/>
    <w:multiLevelType w:val="hybridMultilevel"/>
    <w:tmpl w:val="276A7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2DE"/>
    <w:multiLevelType w:val="multilevel"/>
    <w:tmpl w:val="E7AAE902"/>
    <w:lvl w:ilvl="0">
      <w:start w:val="4"/>
      <w:numFmt w:val="decimal"/>
      <w:lvlText w:val="%1"/>
      <w:lvlJc w:val="left"/>
      <w:pPr>
        <w:ind w:left="600" w:hanging="600"/>
      </w:pPr>
      <w:rPr>
        <w:rFonts w:hint="default"/>
        <w:b/>
      </w:rPr>
    </w:lvl>
    <w:lvl w:ilvl="1">
      <w:start w:val="1"/>
      <w:numFmt w:val="decimal"/>
      <w:lvlText w:val="%1.%2"/>
      <w:lvlJc w:val="left"/>
      <w:pPr>
        <w:ind w:left="637" w:hanging="600"/>
      </w:pPr>
      <w:rPr>
        <w:rFonts w:hint="default"/>
        <w:b/>
      </w:rPr>
    </w:lvl>
    <w:lvl w:ilvl="2">
      <w:start w:val="4"/>
      <w:numFmt w:val="decimal"/>
      <w:lvlText w:val="%1.%2.%3"/>
      <w:lvlJc w:val="left"/>
      <w:pPr>
        <w:ind w:left="794" w:hanging="720"/>
      </w:pPr>
      <w:rPr>
        <w:rFonts w:hint="default"/>
        <w:b/>
      </w:rPr>
    </w:lvl>
    <w:lvl w:ilvl="3">
      <w:start w:val="1"/>
      <w:numFmt w:val="decimal"/>
      <w:lvlText w:val="%1.%2.%3.%4"/>
      <w:lvlJc w:val="left"/>
      <w:pPr>
        <w:ind w:left="1191" w:hanging="1080"/>
      </w:pPr>
      <w:rPr>
        <w:rFonts w:hint="default"/>
        <w:b/>
      </w:rPr>
    </w:lvl>
    <w:lvl w:ilvl="4">
      <w:start w:val="1"/>
      <w:numFmt w:val="decimal"/>
      <w:lvlText w:val="%1.%2.%3.%4.%5"/>
      <w:lvlJc w:val="left"/>
      <w:pPr>
        <w:ind w:left="1228" w:hanging="1080"/>
      </w:pPr>
      <w:rPr>
        <w:rFonts w:hint="default"/>
        <w:b/>
      </w:rPr>
    </w:lvl>
    <w:lvl w:ilvl="5">
      <w:start w:val="1"/>
      <w:numFmt w:val="decimal"/>
      <w:lvlText w:val="%1.%2.%3.%4.%5.%6"/>
      <w:lvlJc w:val="left"/>
      <w:pPr>
        <w:ind w:left="1625" w:hanging="1440"/>
      </w:pPr>
      <w:rPr>
        <w:rFonts w:hint="default"/>
        <w:b/>
      </w:rPr>
    </w:lvl>
    <w:lvl w:ilvl="6">
      <w:start w:val="1"/>
      <w:numFmt w:val="decimal"/>
      <w:lvlText w:val="%1.%2.%3.%4.%5.%6.%7"/>
      <w:lvlJc w:val="left"/>
      <w:pPr>
        <w:ind w:left="1662" w:hanging="1440"/>
      </w:pPr>
      <w:rPr>
        <w:rFonts w:hint="default"/>
        <w:b/>
      </w:rPr>
    </w:lvl>
    <w:lvl w:ilvl="7">
      <w:start w:val="1"/>
      <w:numFmt w:val="decimal"/>
      <w:lvlText w:val="%1.%2.%3.%4.%5.%6.%7.%8"/>
      <w:lvlJc w:val="left"/>
      <w:pPr>
        <w:ind w:left="2059" w:hanging="1800"/>
      </w:pPr>
      <w:rPr>
        <w:rFonts w:hint="default"/>
        <w:b/>
      </w:rPr>
    </w:lvl>
    <w:lvl w:ilvl="8">
      <w:start w:val="1"/>
      <w:numFmt w:val="decimal"/>
      <w:lvlText w:val="%1.%2.%3.%4.%5.%6.%7.%8.%9"/>
      <w:lvlJc w:val="left"/>
      <w:pPr>
        <w:ind w:left="2456" w:hanging="2160"/>
      </w:pPr>
      <w:rPr>
        <w:rFonts w:hint="default"/>
        <w:b/>
      </w:rPr>
    </w:lvl>
  </w:abstractNum>
  <w:abstractNum w:abstractNumId="35">
    <w:nsid w:val="58F60E62"/>
    <w:multiLevelType w:val="hybridMultilevel"/>
    <w:tmpl w:val="13E8093E"/>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59FA1941"/>
    <w:multiLevelType w:val="hybridMultilevel"/>
    <w:tmpl w:val="81B45C9E"/>
    <w:lvl w:ilvl="0" w:tplc="FFFFFFFF">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1BB1E9A"/>
    <w:multiLevelType w:val="hybridMultilevel"/>
    <w:tmpl w:val="7FC4F3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40">
    <w:nsid w:val="645440FE"/>
    <w:multiLevelType w:val="hybridMultilevel"/>
    <w:tmpl w:val="3BCEA246"/>
    <w:lvl w:ilvl="0" w:tplc="FFFFFFFF">
      <w:start w:val="1"/>
      <w:numFmt w:val="bullet"/>
      <w:lvlText w:val=""/>
      <w:lvlJc w:val="left"/>
      <w:pPr>
        <w:tabs>
          <w:tab w:val="num" w:pos="2520"/>
        </w:tabs>
        <w:ind w:left="2520" w:hanging="360"/>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1">
    <w:nsid w:val="65AC509B"/>
    <w:multiLevelType w:val="multilevel"/>
    <w:tmpl w:val="3ADEBE90"/>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2">
    <w:nsid w:val="68833B0D"/>
    <w:multiLevelType w:val="hybridMultilevel"/>
    <w:tmpl w:val="2342D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8DE4E1D"/>
    <w:multiLevelType w:val="hybridMultilevel"/>
    <w:tmpl w:val="EE221B0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6AD5385A"/>
    <w:multiLevelType w:val="hybridMultilevel"/>
    <w:tmpl w:val="165876BE"/>
    <w:lvl w:ilvl="0" w:tplc="FFFFFFFF">
      <w:start w:val="1"/>
      <w:numFmt w:val="bullet"/>
      <w:lvlText w:val=""/>
      <w:lvlJc w:val="left"/>
      <w:pPr>
        <w:tabs>
          <w:tab w:val="num" w:pos="2160"/>
        </w:tabs>
        <w:ind w:left="216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70B51947"/>
    <w:multiLevelType w:val="hybridMultilevel"/>
    <w:tmpl w:val="4DA08A42"/>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73513531"/>
    <w:multiLevelType w:val="hybridMultilevel"/>
    <w:tmpl w:val="055C1A20"/>
    <w:lvl w:ilvl="0" w:tplc="04090005">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7">
    <w:nsid w:val="75504315"/>
    <w:multiLevelType w:val="multilevel"/>
    <w:tmpl w:val="7ACC62EA"/>
    <w:lvl w:ilvl="0">
      <w:start w:val="4"/>
      <w:numFmt w:val="decimal"/>
      <w:lvlText w:val="%1"/>
      <w:lvlJc w:val="left"/>
      <w:pPr>
        <w:ind w:left="600" w:hanging="600"/>
      </w:pPr>
      <w:rPr>
        <w:rFonts w:hint="default"/>
      </w:rPr>
    </w:lvl>
    <w:lvl w:ilvl="1">
      <w:start w:val="2"/>
      <w:numFmt w:val="decimal"/>
      <w:lvlText w:val="%1.%2"/>
      <w:lvlJc w:val="left"/>
      <w:pPr>
        <w:ind w:left="787" w:hanging="60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48">
    <w:nsid w:val="7D5D1FC5"/>
    <w:multiLevelType w:val="multilevel"/>
    <w:tmpl w:val="117072B6"/>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4"/>
  </w:num>
  <w:num w:numId="2">
    <w:abstractNumId w:val="43"/>
  </w:num>
  <w:num w:numId="3">
    <w:abstractNumId w:val="44"/>
  </w:num>
  <w:num w:numId="4">
    <w:abstractNumId w:val="35"/>
  </w:num>
  <w:num w:numId="5">
    <w:abstractNumId w:val="40"/>
  </w:num>
  <w:num w:numId="6">
    <w:abstractNumId w:val="0"/>
  </w:num>
  <w:num w:numId="7">
    <w:abstractNumId w:val="3"/>
  </w:num>
  <w:num w:numId="8">
    <w:abstractNumId w:val="23"/>
  </w:num>
  <w:num w:numId="9">
    <w:abstractNumId w:val="9"/>
  </w:num>
  <w:num w:numId="10">
    <w:abstractNumId w:val="37"/>
  </w:num>
  <w:num w:numId="11">
    <w:abstractNumId w:val="17"/>
  </w:num>
  <w:num w:numId="12">
    <w:abstractNumId w:val="19"/>
  </w:num>
  <w:num w:numId="13">
    <w:abstractNumId w:val="46"/>
  </w:num>
  <w:num w:numId="14">
    <w:abstractNumId w:val="11"/>
  </w:num>
  <w:num w:numId="15">
    <w:abstractNumId w:val="4"/>
  </w:num>
  <w:num w:numId="16">
    <w:abstractNumId w:val="36"/>
  </w:num>
  <w:num w:numId="17">
    <w:abstractNumId w:val="48"/>
  </w:num>
  <w:num w:numId="18">
    <w:abstractNumId w:val="13"/>
  </w:num>
  <w:num w:numId="19">
    <w:abstractNumId w:val="16"/>
  </w:num>
  <w:num w:numId="20">
    <w:abstractNumId w:val="26"/>
  </w:num>
  <w:num w:numId="21">
    <w:abstractNumId w:val="8"/>
  </w:num>
  <w:num w:numId="22">
    <w:abstractNumId w:val="33"/>
  </w:num>
  <w:num w:numId="23">
    <w:abstractNumId w:val="2"/>
  </w:num>
  <w:num w:numId="24">
    <w:abstractNumId w:val="41"/>
  </w:num>
  <w:num w:numId="25">
    <w:abstractNumId w:val="15"/>
  </w:num>
  <w:num w:numId="26">
    <w:abstractNumId w:val="22"/>
  </w:num>
  <w:num w:numId="27">
    <w:abstractNumId w:val="34"/>
  </w:num>
  <w:num w:numId="28">
    <w:abstractNumId w:val="29"/>
  </w:num>
  <w:num w:numId="29">
    <w:abstractNumId w:val="47"/>
  </w:num>
  <w:num w:numId="30">
    <w:abstractNumId w:val="25"/>
  </w:num>
  <w:num w:numId="31">
    <w:abstractNumId w:val="32"/>
  </w:num>
  <w:num w:numId="32">
    <w:abstractNumId w:val="21"/>
  </w:num>
  <w:num w:numId="33">
    <w:abstractNumId w:val="20"/>
  </w:num>
  <w:num w:numId="34">
    <w:abstractNumId w:val="1"/>
  </w:num>
  <w:num w:numId="35">
    <w:abstractNumId w:val="45"/>
  </w:num>
  <w:num w:numId="36">
    <w:abstractNumId w:val="18"/>
  </w:num>
  <w:num w:numId="37">
    <w:abstractNumId w:val="24"/>
  </w:num>
  <w:num w:numId="38">
    <w:abstractNumId w:val="10"/>
  </w:num>
  <w:num w:numId="39">
    <w:abstractNumId w:val="38"/>
  </w:num>
  <w:num w:numId="40">
    <w:abstractNumId w:val="27"/>
  </w:num>
  <w:num w:numId="41">
    <w:abstractNumId w:val="6"/>
  </w:num>
  <w:num w:numId="42">
    <w:abstractNumId w:val="28"/>
  </w:num>
  <w:num w:numId="43">
    <w:abstractNumId w:val="39"/>
  </w:num>
  <w:num w:numId="44">
    <w:abstractNumId w:val="12"/>
  </w:num>
  <w:num w:numId="45">
    <w:abstractNumId w:val="30"/>
  </w:num>
  <w:num w:numId="46">
    <w:abstractNumId w:val="7"/>
  </w:num>
  <w:num w:numId="47">
    <w:abstractNumId w:val="42"/>
  </w:num>
  <w:num w:numId="48">
    <w:abstractNumId w:val="31"/>
  </w:num>
  <w:num w:numId="4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524F8D"/>
    <w:rsid w:val="0000536F"/>
    <w:rsid w:val="000344D6"/>
    <w:rsid w:val="00037145"/>
    <w:rsid w:val="00041D9B"/>
    <w:rsid w:val="00051F24"/>
    <w:rsid w:val="0005483A"/>
    <w:rsid w:val="000744CA"/>
    <w:rsid w:val="00084477"/>
    <w:rsid w:val="00084D66"/>
    <w:rsid w:val="00087F77"/>
    <w:rsid w:val="000D794F"/>
    <w:rsid w:val="000E0034"/>
    <w:rsid w:val="000E4BF7"/>
    <w:rsid w:val="000F0884"/>
    <w:rsid w:val="0012611F"/>
    <w:rsid w:val="001306F3"/>
    <w:rsid w:val="00134B7D"/>
    <w:rsid w:val="001368B0"/>
    <w:rsid w:val="00143572"/>
    <w:rsid w:val="001567C2"/>
    <w:rsid w:val="00171BC2"/>
    <w:rsid w:val="001901D9"/>
    <w:rsid w:val="00190268"/>
    <w:rsid w:val="00190A4B"/>
    <w:rsid w:val="001929E8"/>
    <w:rsid w:val="001939B4"/>
    <w:rsid w:val="00196DDE"/>
    <w:rsid w:val="001A088C"/>
    <w:rsid w:val="001A1AD8"/>
    <w:rsid w:val="001B5BA5"/>
    <w:rsid w:val="001D3EAC"/>
    <w:rsid w:val="001D5F8D"/>
    <w:rsid w:val="001E1FDE"/>
    <w:rsid w:val="00200043"/>
    <w:rsid w:val="002066C3"/>
    <w:rsid w:val="00232D32"/>
    <w:rsid w:val="002455DB"/>
    <w:rsid w:val="002508BC"/>
    <w:rsid w:val="00284C9F"/>
    <w:rsid w:val="00297545"/>
    <w:rsid w:val="002D6D60"/>
    <w:rsid w:val="002D7C05"/>
    <w:rsid w:val="00305BF0"/>
    <w:rsid w:val="003120E5"/>
    <w:rsid w:val="00340FC4"/>
    <w:rsid w:val="00351878"/>
    <w:rsid w:val="003654DF"/>
    <w:rsid w:val="0038466F"/>
    <w:rsid w:val="00394A79"/>
    <w:rsid w:val="003A5AA5"/>
    <w:rsid w:val="003C2194"/>
    <w:rsid w:val="003D13CB"/>
    <w:rsid w:val="003D73EC"/>
    <w:rsid w:val="004130BD"/>
    <w:rsid w:val="00421F90"/>
    <w:rsid w:val="004256BA"/>
    <w:rsid w:val="004323BF"/>
    <w:rsid w:val="00432E65"/>
    <w:rsid w:val="004702B4"/>
    <w:rsid w:val="0047453C"/>
    <w:rsid w:val="00477FB0"/>
    <w:rsid w:val="0048646C"/>
    <w:rsid w:val="004A193D"/>
    <w:rsid w:val="004A4E3A"/>
    <w:rsid w:val="004B1E97"/>
    <w:rsid w:val="004C197F"/>
    <w:rsid w:val="004C6902"/>
    <w:rsid w:val="004C7091"/>
    <w:rsid w:val="004C7B23"/>
    <w:rsid w:val="004F4AD1"/>
    <w:rsid w:val="00524F8D"/>
    <w:rsid w:val="00550E3C"/>
    <w:rsid w:val="0056546B"/>
    <w:rsid w:val="00571A61"/>
    <w:rsid w:val="00571E20"/>
    <w:rsid w:val="00572121"/>
    <w:rsid w:val="00583553"/>
    <w:rsid w:val="005B2454"/>
    <w:rsid w:val="005B6B27"/>
    <w:rsid w:val="005C4A4B"/>
    <w:rsid w:val="005E0D72"/>
    <w:rsid w:val="005F3E5D"/>
    <w:rsid w:val="00632C86"/>
    <w:rsid w:val="006360DE"/>
    <w:rsid w:val="006429E9"/>
    <w:rsid w:val="006472A0"/>
    <w:rsid w:val="006521BF"/>
    <w:rsid w:val="00672222"/>
    <w:rsid w:val="00683F4C"/>
    <w:rsid w:val="006A2F31"/>
    <w:rsid w:val="006A5AB2"/>
    <w:rsid w:val="006A5B0B"/>
    <w:rsid w:val="006B3792"/>
    <w:rsid w:val="006B3C87"/>
    <w:rsid w:val="006C0BCB"/>
    <w:rsid w:val="006E0AD3"/>
    <w:rsid w:val="006E137A"/>
    <w:rsid w:val="006E3783"/>
    <w:rsid w:val="0070207E"/>
    <w:rsid w:val="007027D2"/>
    <w:rsid w:val="0072610D"/>
    <w:rsid w:val="00732032"/>
    <w:rsid w:val="00732317"/>
    <w:rsid w:val="0073491A"/>
    <w:rsid w:val="00764C53"/>
    <w:rsid w:val="00772DE7"/>
    <w:rsid w:val="007D1216"/>
    <w:rsid w:val="007E62B9"/>
    <w:rsid w:val="00820FE7"/>
    <w:rsid w:val="008219FE"/>
    <w:rsid w:val="008265A7"/>
    <w:rsid w:val="00833BD3"/>
    <w:rsid w:val="00837BAC"/>
    <w:rsid w:val="008533E0"/>
    <w:rsid w:val="00862239"/>
    <w:rsid w:val="00867714"/>
    <w:rsid w:val="008706EB"/>
    <w:rsid w:val="008772A4"/>
    <w:rsid w:val="00881B65"/>
    <w:rsid w:val="008826F2"/>
    <w:rsid w:val="008847F4"/>
    <w:rsid w:val="00894592"/>
    <w:rsid w:val="008A2A07"/>
    <w:rsid w:val="008A5270"/>
    <w:rsid w:val="008B3286"/>
    <w:rsid w:val="008C74B7"/>
    <w:rsid w:val="008E579B"/>
    <w:rsid w:val="00901222"/>
    <w:rsid w:val="00906780"/>
    <w:rsid w:val="0093084F"/>
    <w:rsid w:val="00941C83"/>
    <w:rsid w:val="00953713"/>
    <w:rsid w:val="009753FC"/>
    <w:rsid w:val="009B5627"/>
    <w:rsid w:val="009B6AFC"/>
    <w:rsid w:val="009E5F9D"/>
    <w:rsid w:val="009E607B"/>
    <w:rsid w:val="00A0102E"/>
    <w:rsid w:val="00A10A08"/>
    <w:rsid w:val="00A31573"/>
    <w:rsid w:val="00A41B8B"/>
    <w:rsid w:val="00A57C9B"/>
    <w:rsid w:val="00A93DDE"/>
    <w:rsid w:val="00AB18D4"/>
    <w:rsid w:val="00AB5594"/>
    <w:rsid w:val="00AF737F"/>
    <w:rsid w:val="00B124B4"/>
    <w:rsid w:val="00B351AE"/>
    <w:rsid w:val="00B4352D"/>
    <w:rsid w:val="00B47CCE"/>
    <w:rsid w:val="00B70754"/>
    <w:rsid w:val="00B767AD"/>
    <w:rsid w:val="00B96B72"/>
    <w:rsid w:val="00BA3040"/>
    <w:rsid w:val="00BA5081"/>
    <w:rsid w:val="00BB2A64"/>
    <w:rsid w:val="00BC0809"/>
    <w:rsid w:val="00BC6440"/>
    <w:rsid w:val="00BD5FF1"/>
    <w:rsid w:val="00BE0016"/>
    <w:rsid w:val="00BF4AE9"/>
    <w:rsid w:val="00BF7F33"/>
    <w:rsid w:val="00C007CA"/>
    <w:rsid w:val="00C306E8"/>
    <w:rsid w:val="00C5297B"/>
    <w:rsid w:val="00C5764F"/>
    <w:rsid w:val="00C61A9E"/>
    <w:rsid w:val="00C639C1"/>
    <w:rsid w:val="00C63C69"/>
    <w:rsid w:val="00C649F9"/>
    <w:rsid w:val="00C83551"/>
    <w:rsid w:val="00CA0210"/>
    <w:rsid w:val="00CA2A1B"/>
    <w:rsid w:val="00CB14F1"/>
    <w:rsid w:val="00CC3F0E"/>
    <w:rsid w:val="00CD4A2C"/>
    <w:rsid w:val="00D124C7"/>
    <w:rsid w:val="00D12B52"/>
    <w:rsid w:val="00D22FB8"/>
    <w:rsid w:val="00D23EB8"/>
    <w:rsid w:val="00D247C0"/>
    <w:rsid w:val="00D32521"/>
    <w:rsid w:val="00D42AD1"/>
    <w:rsid w:val="00D72087"/>
    <w:rsid w:val="00D815CC"/>
    <w:rsid w:val="00D84F82"/>
    <w:rsid w:val="00DA34CD"/>
    <w:rsid w:val="00DB7432"/>
    <w:rsid w:val="00DD1583"/>
    <w:rsid w:val="00DE16F3"/>
    <w:rsid w:val="00E072F1"/>
    <w:rsid w:val="00E07EFB"/>
    <w:rsid w:val="00E13184"/>
    <w:rsid w:val="00E15AAD"/>
    <w:rsid w:val="00E27DBC"/>
    <w:rsid w:val="00E52EAD"/>
    <w:rsid w:val="00E6576D"/>
    <w:rsid w:val="00E84130"/>
    <w:rsid w:val="00E87877"/>
    <w:rsid w:val="00E915CF"/>
    <w:rsid w:val="00EB18C4"/>
    <w:rsid w:val="00EC10EE"/>
    <w:rsid w:val="00ED54BD"/>
    <w:rsid w:val="00EE7B97"/>
    <w:rsid w:val="00F016A7"/>
    <w:rsid w:val="00F406A1"/>
    <w:rsid w:val="00F436A4"/>
    <w:rsid w:val="00F50280"/>
    <w:rsid w:val="00F529D7"/>
    <w:rsid w:val="00F9110A"/>
    <w:rsid w:val="00FA3915"/>
    <w:rsid w:val="00FB50C4"/>
    <w:rsid w:val="00FC1C12"/>
    <w:rsid w:val="00FC779A"/>
    <w:rsid w:val="00FE3487"/>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p">
    <w:name w:val="p"/>
    <w:basedOn w:val="Normal"/>
    <w:rsid w:val="00F406A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23191212">
      <w:bodyDiv w:val="1"/>
      <w:marLeft w:val="0"/>
      <w:marRight w:val="0"/>
      <w:marTop w:val="0"/>
      <w:marBottom w:val="0"/>
      <w:divBdr>
        <w:top w:val="none" w:sz="0" w:space="0" w:color="auto"/>
        <w:left w:val="none" w:sz="0" w:space="0" w:color="auto"/>
        <w:bottom w:val="none" w:sz="0" w:space="0" w:color="auto"/>
        <w:right w:val="none" w:sz="0" w:space="0" w:color="auto"/>
      </w:divBdr>
    </w:div>
    <w:div w:id="709719284">
      <w:bodyDiv w:val="1"/>
      <w:marLeft w:val="0"/>
      <w:marRight w:val="0"/>
      <w:marTop w:val="0"/>
      <w:marBottom w:val="0"/>
      <w:divBdr>
        <w:top w:val="none" w:sz="0" w:space="0" w:color="auto"/>
        <w:left w:val="none" w:sz="0" w:space="0" w:color="auto"/>
        <w:bottom w:val="none" w:sz="0" w:space="0" w:color="auto"/>
        <w:right w:val="none" w:sz="0" w:space="0" w:color="auto"/>
      </w:divBdr>
      <w:divsChild>
        <w:div w:id="2140682672">
          <w:marLeft w:val="576"/>
          <w:marRight w:val="0"/>
          <w:marTop w:val="120"/>
          <w:marBottom w:val="0"/>
          <w:divBdr>
            <w:top w:val="none" w:sz="0" w:space="0" w:color="auto"/>
            <w:left w:val="none" w:sz="0" w:space="0" w:color="auto"/>
            <w:bottom w:val="none" w:sz="0" w:space="0" w:color="auto"/>
            <w:right w:val="none" w:sz="0" w:space="0" w:color="auto"/>
          </w:divBdr>
        </w:div>
      </w:divsChild>
    </w:div>
    <w:div w:id="786775714">
      <w:bodyDiv w:val="1"/>
      <w:marLeft w:val="0"/>
      <w:marRight w:val="0"/>
      <w:marTop w:val="0"/>
      <w:marBottom w:val="0"/>
      <w:divBdr>
        <w:top w:val="none" w:sz="0" w:space="0" w:color="auto"/>
        <w:left w:val="none" w:sz="0" w:space="0" w:color="auto"/>
        <w:bottom w:val="none" w:sz="0" w:space="0" w:color="auto"/>
        <w:right w:val="none" w:sz="0" w:space="0" w:color="auto"/>
      </w:divBdr>
    </w:div>
    <w:div w:id="1115905954">
      <w:bodyDiv w:val="1"/>
      <w:marLeft w:val="0"/>
      <w:marRight w:val="0"/>
      <w:marTop w:val="0"/>
      <w:marBottom w:val="0"/>
      <w:divBdr>
        <w:top w:val="none" w:sz="0" w:space="0" w:color="auto"/>
        <w:left w:val="none" w:sz="0" w:space="0" w:color="auto"/>
        <w:bottom w:val="none" w:sz="0" w:space="0" w:color="auto"/>
        <w:right w:val="none" w:sz="0" w:space="0" w:color="auto"/>
      </w:divBdr>
      <w:divsChild>
        <w:div w:id="503085300">
          <w:marLeft w:val="576"/>
          <w:marRight w:val="0"/>
          <w:marTop w:val="120"/>
          <w:marBottom w:val="0"/>
          <w:divBdr>
            <w:top w:val="none" w:sz="0" w:space="0" w:color="auto"/>
            <w:left w:val="none" w:sz="0" w:space="0" w:color="auto"/>
            <w:bottom w:val="none" w:sz="0" w:space="0" w:color="auto"/>
            <w:right w:val="none" w:sz="0" w:space="0" w:color="auto"/>
          </w:divBdr>
        </w:div>
      </w:divsChild>
    </w:div>
    <w:div w:id="1155486869">
      <w:bodyDiv w:val="1"/>
      <w:marLeft w:val="0"/>
      <w:marRight w:val="0"/>
      <w:marTop w:val="0"/>
      <w:marBottom w:val="0"/>
      <w:divBdr>
        <w:top w:val="none" w:sz="0" w:space="0" w:color="auto"/>
        <w:left w:val="none" w:sz="0" w:space="0" w:color="auto"/>
        <w:bottom w:val="none" w:sz="0" w:space="0" w:color="auto"/>
        <w:right w:val="none" w:sz="0" w:space="0" w:color="auto"/>
      </w:divBdr>
    </w:div>
    <w:div w:id="1382285731">
      <w:bodyDiv w:val="1"/>
      <w:marLeft w:val="0"/>
      <w:marRight w:val="0"/>
      <w:marTop w:val="0"/>
      <w:marBottom w:val="0"/>
      <w:divBdr>
        <w:top w:val="none" w:sz="0" w:space="0" w:color="auto"/>
        <w:left w:val="none" w:sz="0" w:space="0" w:color="auto"/>
        <w:bottom w:val="none" w:sz="0" w:space="0" w:color="auto"/>
        <w:right w:val="none" w:sz="0" w:space="0" w:color="auto"/>
      </w:divBdr>
    </w:div>
    <w:div w:id="1570385417">
      <w:bodyDiv w:val="1"/>
      <w:marLeft w:val="0"/>
      <w:marRight w:val="0"/>
      <w:marTop w:val="0"/>
      <w:marBottom w:val="0"/>
      <w:divBdr>
        <w:top w:val="none" w:sz="0" w:space="0" w:color="auto"/>
        <w:left w:val="none" w:sz="0" w:space="0" w:color="auto"/>
        <w:bottom w:val="none" w:sz="0" w:space="0" w:color="auto"/>
        <w:right w:val="none" w:sz="0" w:space="0" w:color="auto"/>
      </w:divBdr>
    </w:div>
    <w:div w:id="198188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13</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cp:lastModifiedBy>
  <cp:revision>173</cp:revision>
  <dcterms:created xsi:type="dcterms:W3CDTF">2019-02-06T03:44:00Z</dcterms:created>
  <dcterms:modified xsi:type="dcterms:W3CDTF">2021-02-24T06:09:00Z</dcterms:modified>
</cp:coreProperties>
</file>