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Pr="002A37DA" w:rsidRDefault="00EF29EA" w:rsidP="002A37DA">
      <w:pPr>
        <w:spacing w:line="360" w:lineRule="auto"/>
        <w:jc w:val="center"/>
        <w:rPr>
          <w:rFonts w:ascii="Times New Roman" w:hAnsi="Times New Roman" w:cs="Times New Roman"/>
          <w:b/>
          <w:sz w:val="28"/>
          <w:szCs w:val="28"/>
        </w:rPr>
      </w:pPr>
    </w:p>
    <w:p w:rsidR="00EF29EA" w:rsidRPr="002A53DD" w:rsidRDefault="002A53DD" w:rsidP="002A53DD">
      <w:pPr>
        <w:autoSpaceDE w:val="0"/>
        <w:autoSpaceDN w:val="0"/>
        <w:adjustRightInd w:val="0"/>
        <w:spacing w:after="0" w:line="360" w:lineRule="auto"/>
        <w:jc w:val="center"/>
        <w:rPr>
          <w:rFonts w:ascii="Times New Roman" w:hAnsi="Times New Roman" w:cs="Times New Roman"/>
          <w:b/>
          <w:sz w:val="48"/>
          <w:szCs w:val="48"/>
        </w:rPr>
      </w:pPr>
      <w:r w:rsidRPr="002A53DD">
        <w:rPr>
          <w:rFonts w:ascii="Times New Roman" w:hAnsi="Times New Roman" w:cs="Times New Roman"/>
          <w:b/>
          <w:sz w:val="48"/>
          <w:szCs w:val="48"/>
        </w:rPr>
        <w:t xml:space="preserve">A Cooperative </w:t>
      </w:r>
      <w:r w:rsidR="00415579">
        <w:rPr>
          <w:rFonts w:ascii="Times New Roman" w:hAnsi="Times New Roman" w:cs="Times New Roman"/>
          <w:b/>
          <w:sz w:val="48"/>
          <w:szCs w:val="48"/>
        </w:rPr>
        <w:t>Co</w:t>
      </w:r>
      <w:r w:rsidR="00415579" w:rsidRPr="002A53DD">
        <w:rPr>
          <w:rFonts w:ascii="Times New Roman" w:hAnsi="Times New Roman" w:cs="Times New Roman"/>
          <w:b/>
          <w:sz w:val="48"/>
          <w:szCs w:val="48"/>
        </w:rPr>
        <w:t>evolution</w:t>
      </w:r>
      <w:r w:rsidRPr="002A53DD">
        <w:rPr>
          <w:rFonts w:ascii="Times New Roman" w:hAnsi="Times New Roman" w:cs="Times New Roman"/>
          <w:b/>
          <w:sz w:val="48"/>
          <w:szCs w:val="48"/>
        </w:rPr>
        <w:t xml:space="preserve"> Genetic</w:t>
      </w:r>
      <w:r w:rsidR="00B92B14">
        <w:rPr>
          <w:rFonts w:ascii="Times New Roman" w:hAnsi="Times New Roman" w:cs="Times New Roman"/>
          <w:b/>
          <w:sz w:val="48"/>
          <w:szCs w:val="48"/>
        </w:rPr>
        <w:t xml:space="preserve"> </w:t>
      </w:r>
      <w:r w:rsidRPr="002A53DD">
        <w:rPr>
          <w:rFonts w:ascii="Times New Roman" w:hAnsi="Times New Roman" w:cs="Times New Roman"/>
          <w:b/>
          <w:sz w:val="48"/>
          <w:szCs w:val="48"/>
        </w:rPr>
        <w:t>Programming Hyper-Heuristic Approach for</w:t>
      </w:r>
      <w:r w:rsidR="00E70961">
        <w:rPr>
          <w:rFonts w:ascii="Times New Roman" w:hAnsi="Times New Roman" w:cs="Times New Roman"/>
          <w:b/>
          <w:sz w:val="48"/>
          <w:szCs w:val="48"/>
        </w:rPr>
        <w:t xml:space="preserve"> </w:t>
      </w:r>
      <w:r w:rsidRPr="002A53DD">
        <w:rPr>
          <w:rFonts w:ascii="Times New Roman" w:hAnsi="Times New Roman" w:cs="Times New Roman"/>
          <w:b/>
          <w:sz w:val="48"/>
          <w:szCs w:val="48"/>
        </w:rPr>
        <w:t>On-line R</w:t>
      </w:r>
      <w:r w:rsidR="0032779F">
        <w:rPr>
          <w:rFonts w:ascii="Times New Roman" w:hAnsi="Times New Roman" w:cs="Times New Roman"/>
          <w:b/>
          <w:sz w:val="48"/>
          <w:szCs w:val="48"/>
        </w:rPr>
        <w:t>esource Allocation in Container</w:t>
      </w:r>
      <w:r w:rsidR="00E70961">
        <w:rPr>
          <w:rFonts w:ascii="Times New Roman" w:hAnsi="Times New Roman" w:cs="Times New Roman"/>
          <w:b/>
          <w:sz w:val="48"/>
          <w:szCs w:val="48"/>
        </w:rPr>
        <w:t xml:space="preserve"> </w:t>
      </w:r>
      <w:r w:rsidRPr="002A53DD">
        <w:rPr>
          <w:rFonts w:ascii="Times New Roman" w:hAnsi="Times New Roman" w:cs="Times New Roman"/>
          <w:b/>
          <w:sz w:val="48"/>
          <w:szCs w:val="48"/>
        </w:rPr>
        <w:t>based</w:t>
      </w:r>
      <w:r>
        <w:rPr>
          <w:rFonts w:ascii="Times New Roman" w:hAnsi="Times New Roman" w:cs="Times New Roman"/>
          <w:b/>
          <w:sz w:val="48"/>
          <w:szCs w:val="48"/>
        </w:rPr>
        <w:t xml:space="preserve"> </w:t>
      </w:r>
      <w:r w:rsidRPr="002A53DD">
        <w:rPr>
          <w:rFonts w:ascii="Times New Roman" w:hAnsi="Times New Roman" w:cs="Times New Roman"/>
          <w:b/>
          <w:sz w:val="48"/>
          <w:szCs w:val="48"/>
        </w:rPr>
        <w:t>Clouds</w:t>
      </w:r>
    </w:p>
    <w:p w:rsidR="00EF29EA" w:rsidRDefault="00EF29EA" w:rsidP="007214FF">
      <w:pPr>
        <w:spacing w:line="360" w:lineRule="auto"/>
        <w:jc w:val="center"/>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EF29EA" w:rsidRDefault="00EF29EA" w:rsidP="007B17B5">
      <w:pPr>
        <w:spacing w:line="360" w:lineRule="auto"/>
        <w:rPr>
          <w:rFonts w:ascii="Times New Roman" w:hAnsi="Times New Roman" w:cs="Times New Roman"/>
          <w:b/>
          <w:sz w:val="28"/>
          <w:szCs w:val="28"/>
        </w:rPr>
      </w:pPr>
    </w:p>
    <w:p w:rsidR="00EF29EA" w:rsidRDefault="00EF29EA" w:rsidP="007214FF">
      <w:pPr>
        <w:spacing w:line="360" w:lineRule="auto"/>
        <w:jc w:val="center"/>
        <w:rPr>
          <w:rFonts w:ascii="Times New Roman" w:hAnsi="Times New Roman" w:cs="Times New Roman"/>
          <w:b/>
          <w:sz w:val="28"/>
          <w:szCs w:val="28"/>
        </w:rPr>
      </w:pPr>
    </w:p>
    <w:p w:rsidR="0021305E" w:rsidRDefault="0021305E" w:rsidP="007214FF">
      <w:pPr>
        <w:spacing w:line="360" w:lineRule="auto"/>
        <w:jc w:val="center"/>
        <w:rPr>
          <w:rFonts w:ascii="Times New Roman" w:hAnsi="Times New Roman" w:cs="Times New Roman"/>
          <w:b/>
          <w:sz w:val="28"/>
          <w:szCs w:val="28"/>
        </w:rPr>
      </w:pPr>
    </w:p>
    <w:p w:rsidR="0021305E" w:rsidRDefault="0021305E" w:rsidP="007214FF">
      <w:pPr>
        <w:spacing w:line="360" w:lineRule="auto"/>
        <w:jc w:val="center"/>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13001A" w:rsidRDefault="0013001A" w:rsidP="00FC39B1">
      <w:pPr>
        <w:spacing w:line="360" w:lineRule="auto"/>
        <w:jc w:val="center"/>
        <w:rPr>
          <w:rFonts w:ascii="Times New Roman" w:hAnsi="Times New Roman" w:cs="Times New Roman"/>
          <w:b/>
          <w:sz w:val="40"/>
          <w:szCs w:val="40"/>
        </w:rPr>
      </w:pPr>
    </w:p>
    <w:p w:rsidR="00415579" w:rsidRPr="000E4373" w:rsidRDefault="000E4373" w:rsidP="000E4373">
      <w:pPr>
        <w:autoSpaceDE w:val="0"/>
        <w:autoSpaceDN w:val="0"/>
        <w:adjustRightInd w:val="0"/>
        <w:spacing w:after="0" w:line="360" w:lineRule="auto"/>
        <w:jc w:val="both"/>
        <w:rPr>
          <w:rFonts w:ascii="Times New Roman" w:hAnsi="Times New Roman" w:cs="Times New Roman"/>
          <w:sz w:val="28"/>
          <w:szCs w:val="28"/>
        </w:rPr>
      </w:pPr>
      <w:r w:rsidRPr="000E4373">
        <w:rPr>
          <w:rFonts w:ascii="Times New Roman" w:hAnsi="Times New Roman" w:cs="Times New Roman"/>
          <w:sz w:val="28"/>
          <w:szCs w:val="28"/>
        </w:rPr>
        <w:t>Containers are lightweight and provide the potential to reduce more energy consumption of data centers than Virtual</w:t>
      </w:r>
      <w:r>
        <w:rPr>
          <w:rFonts w:ascii="Times New Roman" w:hAnsi="Times New Roman" w:cs="Times New Roman"/>
          <w:sz w:val="28"/>
          <w:szCs w:val="28"/>
        </w:rPr>
        <w:t xml:space="preserve"> </w:t>
      </w:r>
      <w:r w:rsidRPr="000E4373">
        <w:rPr>
          <w:rFonts w:ascii="Times New Roman" w:hAnsi="Times New Roman" w:cs="Times New Roman"/>
          <w:sz w:val="28"/>
          <w:szCs w:val="28"/>
        </w:rPr>
        <w:t>Machines (VMs) in container-based clouds. The on-line resource allocation is the most common operation in clouds. However, the</w:t>
      </w:r>
      <w:r>
        <w:rPr>
          <w:rFonts w:ascii="Times New Roman" w:hAnsi="Times New Roman" w:cs="Times New Roman"/>
          <w:sz w:val="28"/>
          <w:szCs w:val="28"/>
        </w:rPr>
        <w:t xml:space="preserve"> </w:t>
      </w:r>
      <w:r w:rsidRPr="000E4373">
        <w:rPr>
          <w:rFonts w:ascii="Times New Roman" w:hAnsi="Times New Roman" w:cs="Times New Roman"/>
          <w:sz w:val="28"/>
          <w:szCs w:val="28"/>
        </w:rPr>
        <w:t>on-line Resource Allocation in Container-based clouds (RAC) is new and challenging because of its two-level architecture, i.e. the</w:t>
      </w:r>
      <w:r>
        <w:rPr>
          <w:rFonts w:ascii="Times New Roman" w:hAnsi="Times New Roman" w:cs="Times New Roman"/>
          <w:sz w:val="28"/>
          <w:szCs w:val="28"/>
        </w:rPr>
        <w:t xml:space="preserve"> </w:t>
      </w:r>
      <w:r w:rsidRPr="000E4373">
        <w:rPr>
          <w:rFonts w:ascii="Times New Roman" w:hAnsi="Times New Roman" w:cs="Times New Roman"/>
          <w:sz w:val="28"/>
          <w:szCs w:val="28"/>
        </w:rPr>
        <w:t>allocations of containers to VMs and the allocation of VMs to physical machines. These two allocations interact with each other, and</w:t>
      </w:r>
      <w:r>
        <w:rPr>
          <w:rFonts w:ascii="Times New Roman" w:hAnsi="Times New Roman" w:cs="Times New Roman"/>
          <w:sz w:val="28"/>
          <w:szCs w:val="28"/>
        </w:rPr>
        <w:t xml:space="preserve"> </w:t>
      </w:r>
      <w:r w:rsidRPr="000E4373">
        <w:rPr>
          <w:rFonts w:ascii="Times New Roman" w:hAnsi="Times New Roman" w:cs="Times New Roman"/>
          <w:sz w:val="28"/>
          <w:szCs w:val="28"/>
        </w:rPr>
        <w:t>hence cannot be made separately. Since on-line container allocation requires a real-time response, most current allocation techniques</w:t>
      </w:r>
      <w:r>
        <w:rPr>
          <w:rFonts w:ascii="Times New Roman" w:hAnsi="Times New Roman" w:cs="Times New Roman"/>
          <w:sz w:val="28"/>
          <w:szCs w:val="28"/>
        </w:rPr>
        <w:t xml:space="preserve"> </w:t>
      </w:r>
      <w:r w:rsidRPr="000E4373">
        <w:rPr>
          <w:rFonts w:ascii="Times New Roman" w:hAnsi="Times New Roman" w:cs="Times New Roman"/>
          <w:sz w:val="28"/>
          <w:szCs w:val="28"/>
        </w:rPr>
        <w:t>rely on heuristics (e.g. First Fit and Best Fit), which do not consider the comprehensive information such as workload patterns and VM</w:t>
      </w:r>
      <w:r>
        <w:rPr>
          <w:rFonts w:ascii="Times New Roman" w:hAnsi="Times New Roman" w:cs="Times New Roman"/>
          <w:sz w:val="28"/>
          <w:szCs w:val="28"/>
        </w:rPr>
        <w:t xml:space="preserve"> </w:t>
      </w:r>
      <w:r w:rsidRPr="000E4373">
        <w:rPr>
          <w:rFonts w:ascii="Times New Roman" w:hAnsi="Times New Roman" w:cs="Times New Roman"/>
          <w:sz w:val="28"/>
          <w:szCs w:val="28"/>
        </w:rPr>
        <w:t>types. As a result, resources are not used efficiently and the energy consumption is not sufficiently optimized. We first propose a novel</w:t>
      </w:r>
      <w:r>
        <w:rPr>
          <w:rFonts w:ascii="Times New Roman" w:hAnsi="Times New Roman" w:cs="Times New Roman"/>
          <w:sz w:val="28"/>
          <w:szCs w:val="28"/>
        </w:rPr>
        <w:t xml:space="preserve"> </w:t>
      </w:r>
      <w:r w:rsidRPr="000E4373">
        <w:rPr>
          <w:rFonts w:ascii="Times New Roman" w:hAnsi="Times New Roman" w:cs="Times New Roman"/>
          <w:sz w:val="28"/>
          <w:szCs w:val="28"/>
        </w:rPr>
        <w:t>model of the on-line RAC problem with the consideration of VM overheads, VM types and an affinity constraint. Then, we design a</w:t>
      </w:r>
      <w:r>
        <w:rPr>
          <w:rFonts w:ascii="Times New Roman" w:hAnsi="Times New Roman" w:cs="Times New Roman"/>
          <w:sz w:val="28"/>
          <w:szCs w:val="28"/>
        </w:rPr>
        <w:t xml:space="preserve"> </w:t>
      </w:r>
      <w:r w:rsidRPr="000E4373">
        <w:rPr>
          <w:rFonts w:ascii="Times New Roman" w:hAnsi="Times New Roman" w:cs="Times New Roman"/>
          <w:sz w:val="28"/>
          <w:szCs w:val="28"/>
        </w:rPr>
        <w:t>Cooperative Coevolution Genetic Programming (CCGP) hyper-heuristic approach to solve the RAC problem. The CCGP can learn the</w:t>
      </w:r>
      <w:r>
        <w:rPr>
          <w:rFonts w:ascii="Times New Roman" w:hAnsi="Times New Roman" w:cs="Times New Roman"/>
          <w:sz w:val="28"/>
          <w:szCs w:val="28"/>
        </w:rPr>
        <w:t xml:space="preserve"> </w:t>
      </w:r>
      <w:r w:rsidRPr="000E4373">
        <w:rPr>
          <w:rFonts w:ascii="Times New Roman" w:hAnsi="Times New Roman" w:cs="Times New Roman"/>
          <w:sz w:val="28"/>
          <w:szCs w:val="28"/>
        </w:rPr>
        <w:t>workload patterns and VM types from historical workload traces and generate allocation rules. The experiments show significant</w:t>
      </w:r>
      <w:r>
        <w:rPr>
          <w:rFonts w:ascii="Times New Roman" w:hAnsi="Times New Roman" w:cs="Times New Roman"/>
          <w:sz w:val="28"/>
          <w:szCs w:val="28"/>
        </w:rPr>
        <w:t xml:space="preserve"> </w:t>
      </w:r>
      <w:r w:rsidRPr="000E4373">
        <w:rPr>
          <w:rFonts w:ascii="Times New Roman" w:hAnsi="Times New Roman" w:cs="Times New Roman"/>
          <w:sz w:val="28"/>
          <w:szCs w:val="28"/>
        </w:rPr>
        <w:t>improvement in energy consumption compared to the state-of-the-art algorithms.</w:t>
      </w:r>
    </w:p>
    <w:p w:rsidR="00415579" w:rsidRPr="000E4373" w:rsidRDefault="00415579" w:rsidP="000E4373">
      <w:pPr>
        <w:spacing w:line="360" w:lineRule="auto"/>
        <w:jc w:val="both"/>
        <w:rPr>
          <w:rFonts w:ascii="Times New Roman" w:hAnsi="Times New Roman" w:cs="Times New Roman"/>
          <w:b/>
          <w:sz w:val="28"/>
          <w:szCs w:val="28"/>
        </w:rPr>
      </w:pPr>
    </w:p>
    <w:p w:rsidR="00415579" w:rsidRDefault="00415579" w:rsidP="00FC39B1">
      <w:pPr>
        <w:spacing w:line="360" w:lineRule="auto"/>
        <w:jc w:val="center"/>
        <w:rPr>
          <w:rFonts w:ascii="Times New Roman" w:hAnsi="Times New Roman" w:cs="Times New Roman"/>
          <w:b/>
          <w:sz w:val="40"/>
          <w:szCs w:val="40"/>
        </w:rPr>
      </w:pPr>
    </w:p>
    <w:p w:rsidR="00034C4D" w:rsidRDefault="00034C4D" w:rsidP="00EF4683">
      <w:pPr>
        <w:rPr>
          <w:rFonts w:ascii="Times New Roman" w:hAnsi="Times New Roman" w:cs="Times New Roman"/>
          <w:b/>
          <w:sz w:val="40"/>
          <w:szCs w:val="40"/>
        </w:rPr>
      </w:pPr>
    </w:p>
    <w:p w:rsidR="00EF4683" w:rsidRDefault="00EF4683" w:rsidP="00EF4683">
      <w:pPr>
        <w:rPr>
          <w:rFonts w:ascii="Times New Roman" w:hAnsi="Times New Roman" w:cs="Times New Roman"/>
          <w:b/>
          <w:sz w:val="28"/>
          <w:szCs w:val="28"/>
        </w:rPr>
      </w:pPr>
    </w:p>
    <w:p w:rsidR="00EF4683" w:rsidRDefault="00EF4683"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EF4683">
      <w:pPr>
        <w:spacing w:line="360" w:lineRule="auto"/>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C22E9B" w:rsidRPr="00C22E9B" w:rsidRDefault="00C22E9B" w:rsidP="001A324D">
      <w:pPr>
        <w:autoSpaceDE w:val="0"/>
        <w:autoSpaceDN w:val="0"/>
        <w:adjustRightInd w:val="0"/>
        <w:spacing w:after="0" w:line="360" w:lineRule="auto"/>
        <w:jc w:val="both"/>
        <w:rPr>
          <w:rFonts w:ascii="Times New Roman" w:hAnsi="Times New Roman" w:cs="Times New Roman"/>
          <w:color w:val="000000"/>
          <w:sz w:val="28"/>
          <w:szCs w:val="28"/>
        </w:rPr>
      </w:pPr>
      <w:r w:rsidRPr="00C22E9B">
        <w:rPr>
          <w:rFonts w:ascii="Times New Roman" w:hAnsi="Times New Roman" w:cs="Times New Roman"/>
          <w:color w:val="000000"/>
          <w:sz w:val="28"/>
          <w:szCs w:val="28"/>
        </w:rPr>
        <w:t>According to the Gartner report [</w:t>
      </w:r>
      <w:r w:rsidRPr="00C22E9B">
        <w:rPr>
          <w:rFonts w:ascii="Times New Roman" w:hAnsi="Times New Roman" w:cs="Times New Roman"/>
          <w:color w:val="0875B8"/>
          <w:sz w:val="28"/>
          <w:szCs w:val="28"/>
        </w:rPr>
        <w:t>1</w:t>
      </w:r>
      <w:r w:rsidRPr="00C22E9B">
        <w:rPr>
          <w:rFonts w:ascii="Times New Roman" w:hAnsi="Times New Roman" w:cs="Times New Roman"/>
          <w:color w:val="000000"/>
          <w:sz w:val="28"/>
          <w:szCs w:val="28"/>
        </w:rPr>
        <w:t>], the analysts forecast there are 5.8 billion Internet of</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Things (IoT) endpoints in 2020, which is increasing by 21% since 2019. The larger number of</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IoT devices generates a huge amount of data to the cloud. An efficient big data processing</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 xml:space="preserve">platform for the data streaming application is getting more attentions. Apache </w:t>
      </w:r>
      <w:r w:rsidR="001A324D" w:rsidRPr="00C22E9B">
        <w:rPr>
          <w:rFonts w:ascii="Times New Roman" w:hAnsi="Times New Roman" w:cs="Times New Roman"/>
          <w:color w:val="000000"/>
          <w:sz w:val="28"/>
          <w:szCs w:val="28"/>
        </w:rPr>
        <w:t>Hardtop</w:t>
      </w:r>
      <w:r w:rsidRPr="00C22E9B">
        <w:rPr>
          <w:rFonts w:ascii="Times New Roman" w:hAnsi="Times New Roman" w:cs="Times New Roman"/>
          <w:color w:val="000000"/>
          <w:sz w:val="28"/>
          <w:szCs w:val="28"/>
        </w:rPr>
        <w:t xml:space="preserve"> [</w:t>
      </w:r>
      <w:r w:rsidRPr="00C22E9B">
        <w:rPr>
          <w:rFonts w:ascii="Times New Roman" w:hAnsi="Times New Roman" w:cs="Times New Roman"/>
          <w:color w:val="0875B8"/>
          <w:sz w:val="28"/>
          <w:szCs w:val="28"/>
        </w:rPr>
        <w:t>2</w:t>
      </w:r>
      <w:r w:rsidRPr="00C22E9B">
        <w:rPr>
          <w:rFonts w:ascii="Times New Roman" w:hAnsi="Times New Roman" w:cs="Times New Roman"/>
          <w:color w:val="000000"/>
          <w:sz w:val="28"/>
          <w:szCs w:val="28"/>
        </w:rPr>
        <w:t>]</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and Apache Spark [</w:t>
      </w:r>
      <w:r w:rsidRPr="00C22E9B">
        <w:rPr>
          <w:rFonts w:ascii="Times New Roman" w:hAnsi="Times New Roman" w:cs="Times New Roman"/>
          <w:color w:val="0875B8"/>
          <w:sz w:val="28"/>
          <w:szCs w:val="28"/>
        </w:rPr>
        <w:t>3</w:t>
      </w:r>
      <w:r w:rsidRPr="00C22E9B">
        <w:rPr>
          <w:rFonts w:ascii="Times New Roman" w:hAnsi="Times New Roman" w:cs="Times New Roman"/>
          <w:color w:val="000000"/>
          <w:sz w:val="28"/>
          <w:szCs w:val="28"/>
        </w:rPr>
        <w:t>] are two popular solutions to deal with the big data processing.</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 xml:space="preserve">Hadoop is an open-source implementation for </w:t>
      </w:r>
      <w:r w:rsidR="001A324D" w:rsidRPr="00C22E9B">
        <w:rPr>
          <w:rFonts w:ascii="Times New Roman" w:hAnsi="Times New Roman" w:cs="Times New Roman"/>
          <w:color w:val="000000"/>
          <w:sz w:val="28"/>
          <w:szCs w:val="28"/>
        </w:rPr>
        <w:t>Map Reduce</w:t>
      </w:r>
      <w:r w:rsidRPr="00C22E9B">
        <w:rPr>
          <w:rFonts w:ascii="Times New Roman" w:hAnsi="Times New Roman" w:cs="Times New Roman"/>
          <w:color w:val="000000"/>
          <w:sz w:val="28"/>
          <w:szCs w:val="28"/>
        </w:rPr>
        <w:t xml:space="preserve"> framework [</w:t>
      </w:r>
      <w:r w:rsidRPr="00C22E9B">
        <w:rPr>
          <w:rFonts w:ascii="Times New Roman" w:hAnsi="Times New Roman" w:cs="Times New Roman"/>
          <w:color w:val="0875B8"/>
          <w:sz w:val="28"/>
          <w:szCs w:val="28"/>
        </w:rPr>
        <w:t>4</w:t>
      </w:r>
      <w:r w:rsidRPr="00C22E9B">
        <w:rPr>
          <w:rFonts w:ascii="Times New Roman" w:hAnsi="Times New Roman" w:cs="Times New Roman"/>
          <w:color w:val="000000"/>
          <w:sz w:val="28"/>
          <w:szCs w:val="28"/>
        </w:rPr>
        <w:t>] while Spark</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is an in-memory processing framework for performance efficiency. The literature [</w:t>
      </w:r>
      <w:r w:rsidRPr="00C22E9B">
        <w:rPr>
          <w:rFonts w:ascii="Times New Roman" w:hAnsi="Times New Roman" w:cs="Times New Roman"/>
          <w:color w:val="0875B8"/>
          <w:sz w:val="28"/>
          <w:szCs w:val="28"/>
        </w:rPr>
        <w:t>5</w:t>
      </w:r>
      <w:r w:rsidRPr="00C22E9B">
        <w:rPr>
          <w:rFonts w:ascii="Times New Roman" w:hAnsi="Times New Roman" w:cs="Times New Roman"/>
          <w:color w:val="000000"/>
          <w:sz w:val="28"/>
          <w:szCs w:val="28"/>
        </w:rPr>
        <w:t>,</w:t>
      </w:r>
      <w:r w:rsidRPr="00C22E9B">
        <w:rPr>
          <w:rFonts w:ascii="Times New Roman" w:hAnsi="Times New Roman" w:cs="Times New Roman"/>
          <w:color w:val="0875B8"/>
          <w:sz w:val="28"/>
          <w:szCs w:val="28"/>
        </w:rPr>
        <w:t>6</w:t>
      </w:r>
      <w:r w:rsidRPr="00C22E9B">
        <w:rPr>
          <w:rFonts w:ascii="Times New Roman" w:hAnsi="Times New Roman" w:cs="Times New Roman"/>
          <w:color w:val="000000"/>
          <w:sz w:val="28"/>
          <w:szCs w:val="28"/>
        </w:rPr>
        <w:t>]</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studied the performance of Hadoop and Spark to demonstrate that the speedup of Spark is</w:t>
      </w:r>
    </w:p>
    <w:p w:rsidR="00EF4683" w:rsidRDefault="00C22E9B" w:rsidP="001A324D">
      <w:pPr>
        <w:autoSpaceDE w:val="0"/>
        <w:autoSpaceDN w:val="0"/>
        <w:adjustRightInd w:val="0"/>
        <w:spacing w:after="0" w:line="360" w:lineRule="auto"/>
        <w:jc w:val="both"/>
        <w:rPr>
          <w:rFonts w:ascii="Times New Roman" w:hAnsi="Times New Roman" w:cs="Times New Roman"/>
          <w:color w:val="000000"/>
          <w:sz w:val="28"/>
          <w:szCs w:val="28"/>
        </w:rPr>
      </w:pPr>
      <w:r w:rsidRPr="00C22E9B">
        <w:rPr>
          <w:rFonts w:ascii="Times New Roman" w:hAnsi="Times New Roman" w:cs="Times New Roman"/>
          <w:color w:val="000000"/>
          <w:sz w:val="28"/>
          <w:szCs w:val="28"/>
        </w:rPr>
        <w:t>better than that of using Hadoop.</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On the other hand, with the advancement of virtualization technology, most hardware</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resources such as CPU, memory, disk, and network I/O can be virtualized and shared</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 xml:space="preserve">in a modern cloud infrastructure. These virtualized resources function as a </w:t>
      </w:r>
      <w:r w:rsidR="001A324D" w:rsidRPr="00C22E9B">
        <w:rPr>
          <w:rFonts w:ascii="Times New Roman" w:hAnsi="Times New Roman" w:cs="Times New Roman"/>
          <w:color w:val="000000"/>
          <w:sz w:val="28"/>
          <w:szCs w:val="28"/>
        </w:rPr>
        <w:t>resource provisioning</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pool and are dynamically provisioned according to the application demands.</w:t>
      </w:r>
      <w:r w:rsidR="001A324D">
        <w:rPr>
          <w:rFonts w:ascii="Times New Roman" w:hAnsi="Times New Roman" w:cs="Times New Roman"/>
          <w:color w:val="000000"/>
          <w:sz w:val="28"/>
          <w:szCs w:val="28"/>
        </w:rPr>
        <w:t xml:space="preserve"> </w:t>
      </w:r>
      <w:r w:rsidRPr="00C22E9B">
        <w:rPr>
          <w:rFonts w:ascii="Times New Roman" w:hAnsi="Times New Roman" w:cs="Times New Roman"/>
          <w:color w:val="000000"/>
          <w:sz w:val="28"/>
          <w:szCs w:val="28"/>
        </w:rPr>
        <w:t>From the viewpoint of users, the allocation and management of virtualized resources is</w:t>
      </w:r>
      <w:r w:rsidR="001A324D">
        <w:rPr>
          <w:rFonts w:ascii="Times New Roman" w:hAnsi="Times New Roman" w:cs="Times New Roman"/>
          <w:color w:val="000000"/>
          <w:sz w:val="28"/>
          <w:szCs w:val="28"/>
        </w:rPr>
        <w:t xml:space="preserve"> </w:t>
      </w:r>
      <w:r w:rsidR="001A324D" w:rsidRPr="001A324D">
        <w:rPr>
          <w:rFonts w:ascii="Times New Roman" w:hAnsi="Times New Roman" w:cs="Times New Roman"/>
          <w:color w:val="000000"/>
          <w:sz w:val="28"/>
          <w:szCs w:val="28"/>
        </w:rPr>
        <w:t>provided by cloud services. However, the physical resources in the cloud infrastructure</w:t>
      </w:r>
      <w:r w:rsidR="001A324D">
        <w:rPr>
          <w:rFonts w:ascii="Times New Roman" w:hAnsi="Times New Roman" w:cs="Times New Roman"/>
          <w:color w:val="000000"/>
          <w:sz w:val="28"/>
          <w:szCs w:val="28"/>
        </w:rPr>
        <w:t xml:space="preserve"> </w:t>
      </w:r>
      <w:r w:rsidR="001A324D" w:rsidRPr="001A324D">
        <w:rPr>
          <w:rFonts w:ascii="Times New Roman" w:hAnsi="Times New Roman" w:cs="Times New Roman"/>
          <w:color w:val="000000"/>
          <w:sz w:val="28"/>
          <w:szCs w:val="28"/>
        </w:rPr>
        <w:t>have to be administrated by the system. Therefore, the allocation of virtualized resources</w:t>
      </w:r>
      <w:r w:rsidR="001A324D">
        <w:rPr>
          <w:rFonts w:ascii="Times New Roman" w:hAnsi="Times New Roman" w:cs="Times New Roman"/>
          <w:color w:val="000000"/>
          <w:sz w:val="28"/>
          <w:szCs w:val="28"/>
        </w:rPr>
        <w:t xml:space="preserve"> </w:t>
      </w:r>
      <w:r w:rsidR="001A324D" w:rsidRPr="001A324D">
        <w:rPr>
          <w:rFonts w:ascii="Times New Roman" w:hAnsi="Times New Roman" w:cs="Times New Roman"/>
          <w:color w:val="000000"/>
          <w:sz w:val="28"/>
          <w:szCs w:val="28"/>
        </w:rPr>
        <w:t>among physical servers is a crucial research topic in cloud computing. This paper focuses</w:t>
      </w:r>
      <w:r w:rsidR="001A324D">
        <w:rPr>
          <w:rFonts w:ascii="Times New Roman" w:hAnsi="Times New Roman" w:cs="Times New Roman"/>
          <w:color w:val="000000"/>
          <w:sz w:val="28"/>
          <w:szCs w:val="28"/>
        </w:rPr>
        <w:t xml:space="preserve"> </w:t>
      </w:r>
      <w:r w:rsidR="001A324D" w:rsidRPr="001A324D">
        <w:rPr>
          <w:rFonts w:ascii="Times New Roman" w:hAnsi="Times New Roman" w:cs="Times New Roman"/>
          <w:color w:val="000000"/>
          <w:sz w:val="28"/>
          <w:szCs w:val="28"/>
        </w:rPr>
        <w:t>on tackling the essential problem of resource allocation and attempts to reduce the amount</w:t>
      </w:r>
      <w:r w:rsidR="001A324D">
        <w:rPr>
          <w:rFonts w:ascii="Times New Roman" w:hAnsi="Times New Roman" w:cs="Times New Roman"/>
          <w:color w:val="000000"/>
          <w:sz w:val="28"/>
          <w:szCs w:val="28"/>
        </w:rPr>
        <w:t xml:space="preserve"> </w:t>
      </w:r>
      <w:r w:rsidR="001A324D" w:rsidRPr="001A324D">
        <w:rPr>
          <w:rFonts w:ascii="Times New Roman" w:hAnsi="Times New Roman" w:cs="Times New Roman"/>
          <w:color w:val="000000"/>
          <w:sz w:val="28"/>
          <w:szCs w:val="28"/>
        </w:rPr>
        <w:t>of available but unused resources in the cloud infrastructure.</w:t>
      </w:r>
    </w:p>
    <w:p w:rsidR="001A324D" w:rsidRPr="001A324D" w:rsidRDefault="001A324D" w:rsidP="001A324D">
      <w:pPr>
        <w:autoSpaceDE w:val="0"/>
        <w:autoSpaceDN w:val="0"/>
        <w:adjustRightInd w:val="0"/>
        <w:spacing w:after="0" w:line="360" w:lineRule="auto"/>
        <w:jc w:val="both"/>
        <w:rPr>
          <w:rFonts w:ascii="Times New Roman" w:hAnsi="Times New Roman" w:cs="Times New Roman"/>
          <w:color w:val="000000"/>
          <w:sz w:val="28"/>
          <w:szCs w:val="28"/>
        </w:rPr>
      </w:pPr>
    </w:p>
    <w:p w:rsidR="001A324D" w:rsidRPr="001A324D" w:rsidRDefault="001A324D" w:rsidP="001A324D">
      <w:pPr>
        <w:spacing w:line="360" w:lineRule="auto"/>
        <w:jc w:val="both"/>
        <w:rPr>
          <w:rFonts w:ascii="Times New Roman" w:hAnsi="Times New Roman" w:cs="Times New Roman"/>
          <w:sz w:val="28"/>
          <w:szCs w:val="28"/>
        </w:rPr>
      </w:pPr>
      <w:r w:rsidRPr="001A324D">
        <w:rPr>
          <w:rFonts w:ascii="Times New Roman" w:hAnsi="Times New Roman" w:cs="Times New Roman"/>
          <w:sz w:val="28"/>
          <w:szCs w:val="28"/>
        </w:rPr>
        <w:t>Yousafzai et al. [7] address the overlapping concept among resource provisioning,</w:t>
      </w:r>
    </w:p>
    <w:p w:rsidR="00EF4683" w:rsidRDefault="001A324D" w:rsidP="001A324D">
      <w:pPr>
        <w:spacing w:line="360" w:lineRule="auto"/>
        <w:jc w:val="both"/>
        <w:rPr>
          <w:rFonts w:ascii="Times New Roman" w:hAnsi="Times New Roman" w:cs="Times New Roman"/>
          <w:sz w:val="28"/>
          <w:szCs w:val="28"/>
        </w:rPr>
      </w:pPr>
      <w:r w:rsidRPr="001A324D">
        <w:rPr>
          <w:rFonts w:ascii="Times New Roman" w:hAnsi="Times New Roman" w:cs="Times New Roman"/>
          <w:sz w:val="28"/>
          <w:szCs w:val="28"/>
        </w:rPr>
        <w:t>resource allocation, and resource scheduling. In general, resource provisioning is the</w:t>
      </w:r>
      <w:r>
        <w:rPr>
          <w:rFonts w:ascii="Times New Roman" w:hAnsi="Times New Roman" w:cs="Times New Roman"/>
          <w:sz w:val="28"/>
          <w:szCs w:val="28"/>
        </w:rPr>
        <w:t xml:space="preserve"> </w:t>
      </w:r>
      <w:r w:rsidRPr="001A324D">
        <w:rPr>
          <w:rFonts w:ascii="Times New Roman" w:hAnsi="Times New Roman" w:cs="Times New Roman"/>
          <w:sz w:val="28"/>
          <w:szCs w:val="28"/>
        </w:rPr>
        <w:t xml:space="preserve">allocation process of resources in service-providers to customers. Resource </w:t>
      </w:r>
      <w:r w:rsidRPr="001A324D">
        <w:rPr>
          <w:rFonts w:ascii="Times New Roman" w:hAnsi="Times New Roman" w:cs="Times New Roman"/>
          <w:sz w:val="28"/>
          <w:szCs w:val="28"/>
        </w:rPr>
        <w:lastRenderedPageBreak/>
        <w:t>allocation is</w:t>
      </w:r>
      <w:r>
        <w:rPr>
          <w:rFonts w:ascii="Times New Roman" w:hAnsi="Times New Roman" w:cs="Times New Roman"/>
          <w:sz w:val="28"/>
          <w:szCs w:val="28"/>
        </w:rPr>
        <w:t xml:space="preserve"> </w:t>
      </w:r>
      <w:r w:rsidRPr="001A324D">
        <w:rPr>
          <w:rFonts w:ascii="Times New Roman" w:hAnsi="Times New Roman" w:cs="Times New Roman"/>
          <w:sz w:val="28"/>
          <w:szCs w:val="28"/>
        </w:rPr>
        <w:t>the process of distributing resources efficiently to competing jobs. Resource scheduling</w:t>
      </w:r>
      <w:r>
        <w:rPr>
          <w:rFonts w:ascii="Times New Roman" w:hAnsi="Times New Roman" w:cs="Times New Roman"/>
          <w:sz w:val="28"/>
          <w:szCs w:val="28"/>
        </w:rPr>
        <w:t xml:space="preserve"> </w:t>
      </w:r>
      <w:r w:rsidRPr="001A324D">
        <w:rPr>
          <w:rFonts w:ascii="Times New Roman" w:hAnsi="Times New Roman" w:cs="Times New Roman"/>
          <w:sz w:val="28"/>
          <w:szCs w:val="28"/>
        </w:rPr>
        <w:t>is to obtain the time-schedule of resources to schedule computational events on shared</w:t>
      </w:r>
      <w:r>
        <w:rPr>
          <w:rFonts w:ascii="Times New Roman" w:hAnsi="Times New Roman" w:cs="Times New Roman"/>
          <w:sz w:val="28"/>
          <w:szCs w:val="28"/>
        </w:rPr>
        <w:t xml:space="preserve"> </w:t>
      </w:r>
      <w:r w:rsidRPr="001A324D">
        <w:rPr>
          <w:rFonts w:ascii="Times New Roman" w:hAnsi="Times New Roman" w:cs="Times New Roman"/>
          <w:sz w:val="28"/>
          <w:szCs w:val="28"/>
        </w:rPr>
        <w:t>resources in available time. The same description also could be found in the previous</w:t>
      </w:r>
      <w:r>
        <w:rPr>
          <w:rFonts w:ascii="Times New Roman" w:hAnsi="Times New Roman" w:cs="Times New Roman"/>
          <w:sz w:val="28"/>
          <w:szCs w:val="28"/>
        </w:rPr>
        <w:t xml:space="preserve"> </w:t>
      </w:r>
      <w:r w:rsidRPr="001A324D">
        <w:rPr>
          <w:rFonts w:ascii="Times New Roman" w:hAnsi="Times New Roman" w:cs="Times New Roman"/>
          <w:sz w:val="28"/>
          <w:szCs w:val="28"/>
        </w:rPr>
        <w:t>work [8].</w:t>
      </w:r>
    </w:p>
    <w:p w:rsidR="001A324D" w:rsidRPr="001A324D" w:rsidRDefault="001A324D" w:rsidP="001A324D">
      <w:pPr>
        <w:spacing w:line="360" w:lineRule="auto"/>
        <w:jc w:val="both"/>
        <w:rPr>
          <w:rFonts w:ascii="Times New Roman" w:hAnsi="Times New Roman" w:cs="Times New Roman"/>
          <w:sz w:val="28"/>
          <w:szCs w:val="28"/>
        </w:rPr>
      </w:pPr>
    </w:p>
    <w:p w:rsidR="001A324D" w:rsidRPr="001A324D" w:rsidRDefault="001A324D" w:rsidP="001A324D">
      <w:pPr>
        <w:spacing w:line="360" w:lineRule="auto"/>
        <w:jc w:val="both"/>
        <w:rPr>
          <w:rFonts w:ascii="Times New Roman" w:hAnsi="Times New Roman" w:cs="Times New Roman"/>
          <w:sz w:val="28"/>
          <w:szCs w:val="28"/>
        </w:rPr>
      </w:pPr>
      <w:r w:rsidRPr="001A324D">
        <w:rPr>
          <w:rFonts w:ascii="Times New Roman" w:hAnsi="Times New Roman" w:cs="Times New Roman"/>
          <w:sz w:val="28"/>
          <w:szCs w:val="28"/>
        </w:rPr>
        <w:t>A resource-allocation mechanism [9,10] plays a crucial role in determining an efficient</w:t>
      </w:r>
      <w:r>
        <w:rPr>
          <w:rFonts w:ascii="Times New Roman" w:hAnsi="Times New Roman" w:cs="Times New Roman"/>
          <w:sz w:val="28"/>
          <w:szCs w:val="28"/>
        </w:rPr>
        <w:t xml:space="preserve"> </w:t>
      </w:r>
      <w:r w:rsidRPr="001A324D">
        <w:rPr>
          <w:rFonts w:ascii="Times New Roman" w:hAnsi="Times New Roman" w:cs="Times New Roman"/>
          <w:sz w:val="28"/>
          <w:szCs w:val="28"/>
        </w:rPr>
        <w:t>strategy for allocating resources to satisfy application demands. However, the resource</w:t>
      </w:r>
      <w:r>
        <w:rPr>
          <w:rFonts w:ascii="Times New Roman" w:hAnsi="Times New Roman" w:cs="Times New Roman"/>
          <w:sz w:val="28"/>
          <w:szCs w:val="28"/>
        </w:rPr>
        <w:t xml:space="preserve"> </w:t>
      </w:r>
      <w:r w:rsidRPr="001A324D">
        <w:rPr>
          <w:rFonts w:ascii="Times New Roman" w:hAnsi="Times New Roman" w:cs="Times New Roman"/>
          <w:sz w:val="28"/>
          <w:szCs w:val="28"/>
        </w:rPr>
        <w:t>demand for various applications can be heterogeneous in cloud computing. For example,</w:t>
      </w:r>
      <w:r>
        <w:rPr>
          <w:rFonts w:ascii="Times New Roman" w:hAnsi="Times New Roman" w:cs="Times New Roman"/>
          <w:sz w:val="28"/>
          <w:szCs w:val="28"/>
        </w:rPr>
        <w:t xml:space="preserve"> </w:t>
      </w:r>
      <w:r w:rsidRPr="001A324D">
        <w:rPr>
          <w:rFonts w:ascii="Times New Roman" w:hAnsi="Times New Roman" w:cs="Times New Roman"/>
          <w:sz w:val="28"/>
          <w:szCs w:val="28"/>
        </w:rPr>
        <w:t>computing-intensive applications require more CPU resources for the computation</w:t>
      </w:r>
      <w:r>
        <w:rPr>
          <w:rFonts w:ascii="Times New Roman" w:hAnsi="Times New Roman" w:cs="Times New Roman"/>
          <w:sz w:val="28"/>
          <w:szCs w:val="28"/>
        </w:rPr>
        <w:t xml:space="preserve"> </w:t>
      </w:r>
      <w:r w:rsidRPr="001A324D">
        <w:rPr>
          <w:rFonts w:ascii="Times New Roman" w:hAnsi="Times New Roman" w:cs="Times New Roman"/>
          <w:sz w:val="28"/>
          <w:szCs w:val="28"/>
        </w:rPr>
        <w:t>task, whereas memory-intensive applications require more memory resources for the data</w:t>
      </w:r>
      <w:r>
        <w:rPr>
          <w:rFonts w:ascii="Times New Roman" w:hAnsi="Times New Roman" w:cs="Times New Roman"/>
          <w:sz w:val="28"/>
          <w:szCs w:val="28"/>
        </w:rPr>
        <w:t xml:space="preserve"> </w:t>
      </w:r>
      <w:r w:rsidRPr="001A324D">
        <w:rPr>
          <w:rFonts w:ascii="Times New Roman" w:hAnsi="Times New Roman" w:cs="Times New Roman"/>
          <w:sz w:val="28"/>
          <w:szCs w:val="28"/>
        </w:rPr>
        <w:t>cache. The effectiveness of a resource-allocation mechanism affects system performance.</w:t>
      </w:r>
      <w:r>
        <w:rPr>
          <w:rFonts w:ascii="Times New Roman" w:hAnsi="Times New Roman" w:cs="Times New Roman"/>
          <w:sz w:val="28"/>
          <w:szCs w:val="28"/>
        </w:rPr>
        <w:t xml:space="preserve"> </w:t>
      </w:r>
      <w:r w:rsidRPr="001A324D">
        <w:rPr>
          <w:rFonts w:ascii="Times New Roman" w:hAnsi="Times New Roman" w:cs="Times New Roman"/>
          <w:sz w:val="28"/>
          <w:szCs w:val="28"/>
        </w:rPr>
        <w:t>Over-provisioning and under-provisioning are two common problems for resource allocation</w:t>
      </w:r>
      <w:r>
        <w:rPr>
          <w:rFonts w:ascii="Times New Roman" w:hAnsi="Times New Roman" w:cs="Times New Roman"/>
          <w:sz w:val="28"/>
          <w:szCs w:val="28"/>
        </w:rPr>
        <w:t xml:space="preserve"> </w:t>
      </w:r>
      <w:r w:rsidRPr="001A324D">
        <w:rPr>
          <w:rFonts w:ascii="Times New Roman" w:hAnsi="Times New Roman" w:cs="Times New Roman"/>
          <w:sz w:val="28"/>
          <w:szCs w:val="28"/>
        </w:rPr>
        <w:t>in cloud computing [11]. Over-provisioning with excessive resources for application</w:t>
      </w:r>
      <w:r>
        <w:rPr>
          <w:rFonts w:ascii="Times New Roman" w:hAnsi="Times New Roman" w:cs="Times New Roman"/>
          <w:sz w:val="28"/>
          <w:szCs w:val="28"/>
        </w:rPr>
        <w:t xml:space="preserve"> </w:t>
      </w:r>
      <w:r w:rsidRPr="001A324D">
        <w:rPr>
          <w:rFonts w:ascii="Times New Roman" w:hAnsi="Times New Roman" w:cs="Times New Roman"/>
          <w:sz w:val="28"/>
          <w:szCs w:val="28"/>
        </w:rPr>
        <w:t>demands leads to lower resource utilization and higher capital expenditure. However,</w:t>
      </w:r>
      <w:r>
        <w:rPr>
          <w:rFonts w:ascii="Times New Roman" w:hAnsi="Times New Roman" w:cs="Times New Roman"/>
          <w:sz w:val="28"/>
          <w:szCs w:val="28"/>
        </w:rPr>
        <w:t xml:space="preserve"> </w:t>
      </w:r>
      <w:r w:rsidRPr="001A324D">
        <w:rPr>
          <w:rFonts w:ascii="Times New Roman" w:hAnsi="Times New Roman" w:cs="Times New Roman"/>
          <w:sz w:val="28"/>
          <w:szCs w:val="28"/>
        </w:rPr>
        <w:t>under-provisioning with fewer resources results in a lower resource capacity and a higher</w:t>
      </w:r>
    </w:p>
    <w:p w:rsidR="00EF4683" w:rsidRDefault="001A324D" w:rsidP="001A324D">
      <w:pPr>
        <w:spacing w:line="360" w:lineRule="auto"/>
        <w:jc w:val="both"/>
        <w:rPr>
          <w:rFonts w:ascii="Times New Roman" w:hAnsi="Times New Roman" w:cs="Times New Roman"/>
          <w:sz w:val="28"/>
          <w:szCs w:val="28"/>
        </w:rPr>
      </w:pPr>
      <w:r w:rsidRPr="001A324D">
        <w:rPr>
          <w:rFonts w:ascii="Times New Roman" w:hAnsi="Times New Roman" w:cs="Times New Roman"/>
          <w:sz w:val="28"/>
          <w:szCs w:val="28"/>
        </w:rPr>
        <w:t>Response time, which result in loss of users and revenue. Accordingly, a trade-off exists</w:t>
      </w:r>
      <w:r>
        <w:rPr>
          <w:rFonts w:ascii="Times New Roman" w:hAnsi="Times New Roman" w:cs="Times New Roman"/>
          <w:sz w:val="28"/>
          <w:szCs w:val="28"/>
        </w:rPr>
        <w:t xml:space="preserve"> </w:t>
      </w:r>
      <w:r w:rsidRPr="001A324D">
        <w:rPr>
          <w:rFonts w:ascii="Times New Roman" w:hAnsi="Times New Roman" w:cs="Times New Roman"/>
          <w:sz w:val="28"/>
          <w:szCs w:val="28"/>
        </w:rPr>
        <w:t>between the provision of resource capacities and the consumption of application demands.</w:t>
      </w:r>
      <w:r>
        <w:rPr>
          <w:rFonts w:ascii="Times New Roman" w:hAnsi="Times New Roman" w:cs="Times New Roman"/>
          <w:sz w:val="28"/>
          <w:szCs w:val="28"/>
        </w:rPr>
        <w:t xml:space="preserve"> </w:t>
      </w:r>
      <w:r w:rsidRPr="001A324D">
        <w:rPr>
          <w:rFonts w:ascii="Times New Roman" w:hAnsi="Times New Roman" w:cs="Times New Roman"/>
          <w:sz w:val="28"/>
          <w:szCs w:val="28"/>
        </w:rPr>
        <w:t>An efficient resource-allocation mechanism can optimize the allocation of resource capacities</w:t>
      </w:r>
      <w:r>
        <w:rPr>
          <w:rFonts w:ascii="Times New Roman" w:hAnsi="Times New Roman" w:cs="Times New Roman"/>
          <w:sz w:val="28"/>
          <w:szCs w:val="28"/>
        </w:rPr>
        <w:t xml:space="preserve"> </w:t>
      </w:r>
      <w:r w:rsidRPr="001A324D">
        <w:rPr>
          <w:rFonts w:ascii="Times New Roman" w:hAnsi="Times New Roman" w:cs="Times New Roman"/>
          <w:sz w:val="28"/>
          <w:szCs w:val="28"/>
        </w:rPr>
        <w:t>to satisfy application demands and improve overall resource utilization.</w:t>
      </w:r>
    </w:p>
    <w:p w:rsidR="001A324D" w:rsidRPr="001A324D" w:rsidRDefault="001A324D" w:rsidP="00DA1037">
      <w:pPr>
        <w:autoSpaceDE w:val="0"/>
        <w:autoSpaceDN w:val="0"/>
        <w:adjustRightInd w:val="0"/>
        <w:spacing w:after="0" w:line="360" w:lineRule="auto"/>
        <w:jc w:val="both"/>
        <w:rPr>
          <w:rFonts w:ascii="Times New Roman" w:hAnsi="Times New Roman" w:cs="Times New Roman"/>
          <w:color w:val="000000"/>
          <w:sz w:val="28"/>
          <w:szCs w:val="28"/>
        </w:rPr>
      </w:pPr>
      <w:r w:rsidRPr="001A324D">
        <w:rPr>
          <w:rFonts w:ascii="Times New Roman" w:hAnsi="Times New Roman" w:cs="Times New Roman"/>
          <w:color w:val="000000"/>
          <w:sz w:val="28"/>
          <w:szCs w:val="28"/>
        </w:rPr>
        <w:t>Many resource-allocation algorithms [</w:t>
      </w:r>
      <w:r w:rsidRPr="001A324D">
        <w:rPr>
          <w:rFonts w:ascii="Times New Roman" w:hAnsi="Times New Roman" w:cs="Times New Roman"/>
          <w:color w:val="0875B8"/>
          <w:sz w:val="28"/>
          <w:szCs w:val="28"/>
        </w:rPr>
        <w:t>12</w:t>
      </w:r>
      <w:r w:rsidRPr="001A324D">
        <w:rPr>
          <w:rFonts w:ascii="Times New Roman" w:hAnsi="Times New Roman" w:cs="Times New Roman"/>
          <w:color w:val="000000"/>
          <w:sz w:val="28"/>
          <w:szCs w:val="28"/>
        </w:rPr>
        <w:t>–</w:t>
      </w:r>
      <w:r w:rsidRPr="001A324D">
        <w:rPr>
          <w:rFonts w:ascii="Times New Roman" w:hAnsi="Times New Roman" w:cs="Times New Roman"/>
          <w:color w:val="0875B8"/>
          <w:sz w:val="28"/>
          <w:szCs w:val="28"/>
        </w:rPr>
        <w:t>19</w:t>
      </w:r>
      <w:r w:rsidRPr="001A324D">
        <w:rPr>
          <w:rFonts w:ascii="Times New Roman" w:hAnsi="Times New Roman" w:cs="Times New Roman"/>
          <w:color w:val="000000"/>
          <w:sz w:val="28"/>
          <w:szCs w:val="28"/>
        </w:rPr>
        <w:t>] have been proposed to investigate the</w:t>
      </w:r>
      <w:r>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resource-allocation problem on cloud computing. Some well-known resource management</w:t>
      </w:r>
      <w:r>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systems, such as Yarn [</w:t>
      </w:r>
      <w:r w:rsidRPr="001A324D">
        <w:rPr>
          <w:rFonts w:ascii="Times New Roman" w:hAnsi="Times New Roman" w:cs="Times New Roman"/>
          <w:color w:val="0875B8"/>
          <w:sz w:val="28"/>
          <w:szCs w:val="28"/>
        </w:rPr>
        <w:t>20</w:t>
      </w:r>
      <w:r w:rsidRPr="001A324D">
        <w:rPr>
          <w:rFonts w:ascii="Times New Roman" w:hAnsi="Times New Roman" w:cs="Times New Roman"/>
          <w:color w:val="000000"/>
          <w:sz w:val="28"/>
          <w:szCs w:val="28"/>
        </w:rPr>
        <w:t>] and Mesos [</w:t>
      </w:r>
      <w:r w:rsidRPr="001A324D">
        <w:rPr>
          <w:rFonts w:ascii="Times New Roman" w:hAnsi="Times New Roman" w:cs="Times New Roman"/>
          <w:color w:val="0875B8"/>
          <w:sz w:val="28"/>
          <w:szCs w:val="28"/>
        </w:rPr>
        <w:t>21</w:t>
      </w:r>
      <w:r w:rsidRPr="001A324D">
        <w:rPr>
          <w:rFonts w:ascii="Times New Roman" w:hAnsi="Times New Roman" w:cs="Times New Roman"/>
          <w:color w:val="000000"/>
          <w:sz w:val="28"/>
          <w:szCs w:val="28"/>
        </w:rPr>
        <w:t>], have been developed. Previous studies have</w:t>
      </w:r>
      <w:r>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focused on the computing environment with homogeneous resources. However, the development</w:t>
      </w:r>
      <w:r>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 xml:space="preserve">of a practical cloud computing environment </w:t>
      </w:r>
      <w:r w:rsidRPr="001A324D">
        <w:rPr>
          <w:rFonts w:ascii="Times New Roman" w:hAnsi="Times New Roman" w:cs="Times New Roman"/>
          <w:color w:val="000000"/>
          <w:sz w:val="28"/>
          <w:szCs w:val="28"/>
        </w:rPr>
        <w:lastRenderedPageBreak/>
        <w:t>with heterogeneous computing</w:t>
      </w:r>
      <w:r>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resources has received limited attention [</w:t>
      </w:r>
      <w:r w:rsidRPr="001A324D">
        <w:rPr>
          <w:rFonts w:ascii="Times New Roman" w:hAnsi="Times New Roman" w:cs="Times New Roman"/>
          <w:color w:val="0875B8"/>
          <w:sz w:val="28"/>
          <w:szCs w:val="28"/>
        </w:rPr>
        <w:t>22</w:t>
      </w:r>
      <w:r w:rsidRPr="001A324D">
        <w:rPr>
          <w:rFonts w:ascii="Times New Roman" w:hAnsi="Times New Roman" w:cs="Times New Roman"/>
          <w:color w:val="000000"/>
          <w:sz w:val="28"/>
          <w:szCs w:val="28"/>
        </w:rPr>
        <w:t>]. Resource heterogeneity is a common occurrence</w:t>
      </w:r>
      <w:r>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in a practical cloud system because various computing servers have different resource</w:t>
      </w:r>
      <w:r w:rsidR="00DA1037">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capacities. Some servers have more CPU resources and some of them may have more capacities</w:t>
      </w:r>
      <w:r>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 xml:space="preserve">of memory. In addition, resource heterogeneity in a hybrid cloud is significant </w:t>
      </w:r>
      <w:r w:rsidR="00DA1037" w:rsidRPr="001A324D">
        <w:rPr>
          <w:rFonts w:ascii="Times New Roman" w:hAnsi="Times New Roman" w:cs="Times New Roman"/>
          <w:color w:val="000000"/>
          <w:sz w:val="28"/>
          <w:szCs w:val="28"/>
        </w:rPr>
        <w:t>because hardware</w:t>
      </w:r>
      <w:r w:rsidRPr="001A324D">
        <w:rPr>
          <w:rFonts w:ascii="Times New Roman" w:hAnsi="Times New Roman" w:cs="Times New Roman"/>
          <w:color w:val="000000"/>
          <w:sz w:val="28"/>
          <w:szCs w:val="28"/>
        </w:rPr>
        <w:t xml:space="preserve"> equipment and resource capacity are heterogeneous between private and public</w:t>
      </w:r>
      <w:r w:rsidR="00DA1037">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clouds. Edge computing [</w:t>
      </w:r>
      <w:r w:rsidRPr="001A324D">
        <w:rPr>
          <w:rFonts w:ascii="Times New Roman" w:hAnsi="Times New Roman" w:cs="Times New Roman"/>
          <w:color w:val="0875B8"/>
          <w:sz w:val="28"/>
          <w:szCs w:val="28"/>
        </w:rPr>
        <w:t>23</w:t>
      </w:r>
      <w:r w:rsidRPr="001A324D">
        <w:rPr>
          <w:rFonts w:ascii="Times New Roman" w:hAnsi="Times New Roman" w:cs="Times New Roman"/>
          <w:color w:val="000000"/>
          <w:sz w:val="28"/>
          <w:szCs w:val="28"/>
        </w:rPr>
        <w:t>–</w:t>
      </w:r>
      <w:r w:rsidRPr="001A324D">
        <w:rPr>
          <w:rFonts w:ascii="Times New Roman" w:hAnsi="Times New Roman" w:cs="Times New Roman"/>
          <w:color w:val="0875B8"/>
          <w:sz w:val="28"/>
          <w:szCs w:val="28"/>
        </w:rPr>
        <w:t>26</w:t>
      </w:r>
      <w:r w:rsidRPr="001A324D">
        <w:rPr>
          <w:rFonts w:ascii="Times New Roman" w:hAnsi="Times New Roman" w:cs="Times New Roman"/>
          <w:color w:val="000000"/>
          <w:sz w:val="28"/>
          <w:szCs w:val="28"/>
        </w:rPr>
        <w:t>] is an ongoing paradigm shift in which resource types</w:t>
      </w:r>
      <w:r w:rsidR="00DA1037">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are more heterogeneous among geographical edge locations. The experimental results of</w:t>
      </w:r>
      <w:r w:rsidR="00DA1037">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our study indicate that the heterogeneity of resource capacities should be considered in</w:t>
      </w:r>
      <w:r w:rsidR="00DA1037">
        <w:rPr>
          <w:rFonts w:ascii="Times New Roman" w:hAnsi="Times New Roman" w:cs="Times New Roman"/>
          <w:color w:val="000000"/>
          <w:sz w:val="28"/>
          <w:szCs w:val="28"/>
        </w:rPr>
        <w:t xml:space="preserve"> </w:t>
      </w:r>
      <w:r w:rsidRPr="001A324D">
        <w:rPr>
          <w:rFonts w:ascii="Times New Roman" w:hAnsi="Times New Roman" w:cs="Times New Roman"/>
          <w:color w:val="000000"/>
          <w:sz w:val="28"/>
          <w:szCs w:val="28"/>
        </w:rPr>
        <w:t>the design of heterogeneous resource allocation as it reduces the amount of available but</w:t>
      </w:r>
    </w:p>
    <w:p w:rsidR="001A324D" w:rsidRPr="001A324D" w:rsidRDefault="001A324D" w:rsidP="00DA1037">
      <w:pPr>
        <w:spacing w:line="360" w:lineRule="auto"/>
        <w:jc w:val="both"/>
        <w:rPr>
          <w:rFonts w:ascii="Times New Roman" w:hAnsi="Times New Roman" w:cs="Times New Roman"/>
          <w:sz w:val="28"/>
          <w:szCs w:val="28"/>
        </w:rPr>
      </w:pPr>
      <w:r w:rsidRPr="001A324D">
        <w:rPr>
          <w:rFonts w:ascii="Times New Roman" w:hAnsi="Times New Roman" w:cs="Times New Roman"/>
          <w:color w:val="000000"/>
          <w:sz w:val="28"/>
          <w:szCs w:val="28"/>
        </w:rPr>
        <w:t>unused resources.</w:t>
      </w:r>
    </w:p>
    <w:p w:rsidR="00DA1037" w:rsidRPr="00DA1037" w:rsidRDefault="00DA1037" w:rsidP="00DA1037">
      <w:pPr>
        <w:spacing w:line="360" w:lineRule="auto"/>
        <w:jc w:val="both"/>
        <w:rPr>
          <w:rFonts w:ascii="Times New Roman" w:hAnsi="Times New Roman" w:cs="Times New Roman"/>
          <w:sz w:val="28"/>
          <w:szCs w:val="28"/>
        </w:rPr>
      </w:pPr>
      <w:r w:rsidRPr="00DA1037">
        <w:rPr>
          <w:rFonts w:ascii="Times New Roman" w:hAnsi="Times New Roman" w:cs="Times New Roman"/>
          <w:sz w:val="28"/>
          <w:szCs w:val="28"/>
        </w:rPr>
        <w:t>Compared to the literature, our contribution is to facilitate appropriate utilization</w:t>
      </w:r>
    </w:p>
    <w:p w:rsidR="00DA1037" w:rsidRPr="00DA1037" w:rsidRDefault="00DA1037" w:rsidP="00DA1037">
      <w:pPr>
        <w:spacing w:line="360" w:lineRule="auto"/>
        <w:jc w:val="both"/>
        <w:rPr>
          <w:rFonts w:ascii="Times New Roman" w:hAnsi="Times New Roman" w:cs="Times New Roman"/>
          <w:sz w:val="28"/>
          <w:szCs w:val="28"/>
        </w:rPr>
      </w:pPr>
      <w:r w:rsidRPr="00DA1037">
        <w:rPr>
          <w:rFonts w:ascii="Times New Roman" w:hAnsi="Times New Roman" w:cs="Times New Roman"/>
          <w:sz w:val="28"/>
          <w:szCs w:val="28"/>
        </w:rPr>
        <w:t>of heterogeneous resources in cloud computing. A novel resource-allocation mechanism,</w:t>
      </w:r>
      <w:r>
        <w:rPr>
          <w:rFonts w:ascii="Times New Roman" w:hAnsi="Times New Roman" w:cs="Times New Roman"/>
          <w:sz w:val="28"/>
          <w:szCs w:val="28"/>
        </w:rPr>
        <w:t xml:space="preserve"> </w:t>
      </w:r>
      <w:r w:rsidRPr="00DA1037">
        <w:rPr>
          <w:rFonts w:ascii="Times New Roman" w:hAnsi="Times New Roman" w:cs="Times New Roman"/>
          <w:sz w:val="28"/>
          <w:szCs w:val="28"/>
        </w:rPr>
        <w:t>named minimizing resource gap (MRG) algorithm, was proposed for solving the resource</w:t>
      </w:r>
      <w:r>
        <w:rPr>
          <w:rFonts w:ascii="Times New Roman" w:hAnsi="Times New Roman" w:cs="Times New Roman"/>
          <w:sz w:val="28"/>
          <w:szCs w:val="28"/>
        </w:rPr>
        <w:t xml:space="preserve"> </w:t>
      </w:r>
      <w:r w:rsidRPr="00DA1037">
        <w:rPr>
          <w:rFonts w:ascii="Times New Roman" w:hAnsi="Times New Roman" w:cs="Times New Roman"/>
          <w:sz w:val="28"/>
          <w:szCs w:val="28"/>
        </w:rPr>
        <w:t>wastage problem for the available but unused resources. A resource gap is a phenomenon</w:t>
      </w:r>
      <w:r>
        <w:rPr>
          <w:rFonts w:ascii="Times New Roman" w:hAnsi="Times New Roman" w:cs="Times New Roman"/>
          <w:sz w:val="28"/>
          <w:szCs w:val="28"/>
        </w:rPr>
        <w:t xml:space="preserve"> </w:t>
      </w:r>
      <w:r w:rsidRPr="00DA1037">
        <w:rPr>
          <w:rFonts w:ascii="Times New Roman" w:hAnsi="Times New Roman" w:cs="Times New Roman"/>
          <w:sz w:val="28"/>
          <w:szCs w:val="28"/>
        </w:rPr>
        <w:t>in which some resource capacities are exhausted, whereas other resources on the same</w:t>
      </w:r>
      <w:r>
        <w:rPr>
          <w:rFonts w:ascii="Times New Roman" w:hAnsi="Times New Roman" w:cs="Times New Roman"/>
          <w:sz w:val="28"/>
          <w:szCs w:val="28"/>
        </w:rPr>
        <w:t xml:space="preserve"> </w:t>
      </w:r>
      <w:r w:rsidRPr="00DA1037">
        <w:rPr>
          <w:rFonts w:ascii="Times New Roman" w:hAnsi="Times New Roman" w:cs="Times New Roman"/>
          <w:sz w:val="28"/>
          <w:szCs w:val="28"/>
        </w:rPr>
        <w:t>server are still available. In this case, the computing server may not be able to satisfy the</w:t>
      </w:r>
      <w:r>
        <w:rPr>
          <w:rFonts w:ascii="Times New Roman" w:hAnsi="Times New Roman" w:cs="Times New Roman"/>
          <w:sz w:val="28"/>
          <w:szCs w:val="28"/>
        </w:rPr>
        <w:t xml:space="preserve"> </w:t>
      </w:r>
      <w:r w:rsidRPr="00DA1037">
        <w:rPr>
          <w:rFonts w:ascii="Times New Roman" w:hAnsi="Times New Roman" w:cs="Times New Roman"/>
          <w:sz w:val="28"/>
          <w:szCs w:val="28"/>
        </w:rPr>
        <w:t>resource capacity demands from an application, which leads to a low resource utilization</w:t>
      </w:r>
      <w:r>
        <w:rPr>
          <w:rFonts w:ascii="Times New Roman" w:hAnsi="Times New Roman" w:cs="Times New Roman"/>
          <w:sz w:val="28"/>
          <w:szCs w:val="28"/>
        </w:rPr>
        <w:t xml:space="preserve"> </w:t>
      </w:r>
      <w:r w:rsidRPr="00DA1037">
        <w:rPr>
          <w:rFonts w:ascii="Times New Roman" w:hAnsi="Times New Roman" w:cs="Times New Roman"/>
          <w:sz w:val="28"/>
          <w:szCs w:val="28"/>
        </w:rPr>
        <w:t>and resource wastage for the available but unused resources. In addition, the resource gap</w:t>
      </w:r>
      <w:r>
        <w:rPr>
          <w:rFonts w:ascii="Times New Roman" w:hAnsi="Times New Roman" w:cs="Times New Roman"/>
          <w:sz w:val="28"/>
          <w:szCs w:val="28"/>
        </w:rPr>
        <w:t xml:space="preserve"> </w:t>
      </w:r>
      <w:r w:rsidRPr="00DA1037">
        <w:rPr>
          <w:rFonts w:ascii="Times New Roman" w:hAnsi="Times New Roman" w:cs="Times New Roman"/>
          <w:sz w:val="28"/>
          <w:szCs w:val="28"/>
        </w:rPr>
        <w:t>is more apparent when the computing resources are more heterogeneous. Therefore, the</w:t>
      </w:r>
      <w:r>
        <w:rPr>
          <w:rFonts w:ascii="Times New Roman" w:hAnsi="Times New Roman" w:cs="Times New Roman"/>
          <w:sz w:val="28"/>
          <w:szCs w:val="28"/>
        </w:rPr>
        <w:t xml:space="preserve"> </w:t>
      </w:r>
      <w:r w:rsidRPr="00DA1037">
        <w:rPr>
          <w:rFonts w:ascii="Times New Roman" w:hAnsi="Times New Roman" w:cs="Times New Roman"/>
          <w:sz w:val="28"/>
          <w:szCs w:val="28"/>
        </w:rPr>
        <w:t>MRG algorithm was proposed in this study for reducing the resource gap by considering</w:t>
      </w:r>
    </w:p>
    <w:p w:rsidR="00DA1037" w:rsidRPr="00DA1037" w:rsidRDefault="00DA1037" w:rsidP="00DA1037">
      <w:pPr>
        <w:spacing w:line="360" w:lineRule="auto"/>
        <w:jc w:val="both"/>
        <w:rPr>
          <w:rFonts w:ascii="Times New Roman" w:hAnsi="Times New Roman" w:cs="Times New Roman"/>
          <w:sz w:val="28"/>
          <w:szCs w:val="28"/>
        </w:rPr>
      </w:pPr>
      <w:r w:rsidRPr="00DA1037">
        <w:rPr>
          <w:rFonts w:ascii="Times New Roman" w:hAnsi="Times New Roman" w:cs="Times New Roman"/>
          <w:sz w:val="28"/>
          <w:szCs w:val="28"/>
        </w:rPr>
        <w:t>Distinct resource demands in each application. For example, some applications require</w:t>
      </w:r>
      <w:r>
        <w:rPr>
          <w:rFonts w:ascii="Times New Roman" w:hAnsi="Times New Roman" w:cs="Times New Roman"/>
          <w:sz w:val="28"/>
          <w:szCs w:val="28"/>
        </w:rPr>
        <w:t xml:space="preserve"> </w:t>
      </w:r>
      <w:r w:rsidRPr="00DA1037">
        <w:rPr>
          <w:rFonts w:ascii="Times New Roman" w:hAnsi="Times New Roman" w:cs="Times New Roman"/>
          <w:sz w:val="28"/>
          <w:szCs w:val="28"/>
        </w:rPr>
        <w:t>more CPU resources for computing-intensive tasks, whereas others require more memory</w:t>
      </w:r>
      <w:r>
        <w:rPr>
          <w:rFonts w:ascii="Times New Roman" w:hAnsi="Times New Roman" w:cs="Times New Roman"/>
          <w:sz w:val="28"/>
          <w:szCs w:val="28"/>
        </w:rPr>
        <w:t xml:space="preserve"> </w:t>
      </w:r>
      <w:r w:rsidRPr="00DA1037">
        <w:rPr>
          <w:rFonts w:ascii="Times New Roman" w:hAnsi="Times New Roman" w:cs="Times New Roman"/>
          <w:sz w:val="28"/>
          <w:szCs w:val="28"/>
        </w:rPr>
        <w:t>capacity for memory-intensive processing. When a new application is submitted to the</w:t>
      </w:r>
      <w:r>
        <w:rPr>
          <w:rFonts w:ascii="Times New Roman" w:hAnsi="Times New Roman" w:cs="Times New Roman"/>
          <w:sz w:val="28"/>
          <w:szCs w:val="28"/>
        </w:rPr>
        <w:t xml:space="preserve"> </w:t>
      </w:r>
      <w:r w:rsidRPr="00DA1037">
        <w:rPr>
          <w:rFonts w:ascii="Times New Roman" w:hAnsi="Times New Roman" w:cs="Times New Roman"/>
          <w:sz w:val="28"/>
          <w:szCs w:val="28"/>
        </w:rPr>
        <w:t xml:space="preserve">Two experiments were conducted in this study. In the first </w:t>
      </w:r>
      <w:r w:rsidRPr="00DA1037">
        <w:rPr>
          <w:rFonts w:ascii="Times New Roman" w:hAnsi="Times New Roman" w:cs="Times New Roman"/>
          <w:sz w:val="28"/>
          <w:szCs w:val="28"/>
        </w:rPr>
        <w:lastRenderedPageBreak/>
        <w:t>experiment, the improvement</w:t>
      </w:r>
      <w:r>
        <w:rPr>
          <w:rFonts w:ascii="Times New Roman" w:hAnsi="Times New Roman" w:cs="Times New Roman"/>
          <w:sz w:val="28"/>
          <w:szCs w:val="28"/>
        </w:rPr>
        <w:t xml:space="preserve"> </w:t>
      </w:r>
      <w:r w:rsidRPr="00DA1037">
        <w:rPr>
          <w:rFonts w:ascii="Times New Roman" w:hAnsi="Times New Roman" w:cs="Times New Roman"/>
          <w:sz w:val="28"/>
          <w:szCs w:val="28"/>
        </w:rPr>
        <w:t>in resource allocation with the use of MRG in case of homogenous resource demands</w:t>
      </w:r>
      <w:r>
        <w:rPr>
          <w:rFonts w:ascii="Times New Roman" w:hAnsi="Times New Roman" w:cs="Times New Roman"/>
          <w:sz w:val="28"/>
          <w:szCs w:val="28"/>
        </w:rPr>
        <w:t xml:space="preserve"> </w:t>
      </w:r>
      <w:r w:rsidRPr="00DA1037">
        <w:rPr>
          <w:rFonts w:ascii="Times New Roman" w:hAnsi="Times New Roman" w:cs="Times New Roman"/>
          <w:sz w:val="28"/>
          <w:szCs w:val="28"/>
        </w:rPr>
        <w:t>of applications was evaluated. The experimental results revealed that when the homogeneity</w:t>
      </w:r>
      <w:r>
        <w:rPr>
          <w:rFonts w:ascii="Times New Roman" w:hAnsi="Times New Roman" w:cs="Times New Roman"/>
          <w:sz w:val="28"/>
          <w:szCs w:val="28"/>
        </w:rPr>
        <w:t xml:space="preserve"> </w:t>
      </w:r>
      <w:r w:rsidRPr="00DA1037">
        <w:rPr>
          <w:rFonts w:ascii="Times New Roman" w:hAnsi="Times New Roman" w:cs="Times New Roman"/>
          <w:sz w:val="28"/>
          <w:szCs w:val="28"/>
        </w:rPr>
        <w:t>of resource demand of applications was close to the homogeneity of server resources,</w:t>
      </w:r>
      <w:r>
        <w:rPr>
          <w:rFonts w:ascii="Times New Roman" w:hAnsi="Times New Roman" w:cs="Times New Roman"/>
          <w:sz w:val="28"/>
          <w:szCs w:val="28"/>
        </w:rPr>
        <w:t xml:space="preserve"> </w:t>
      </w:r>
      <w:r w:rsidRPr="00DA1037">
        <w:rPr>
          <w:rFonts w:ascii="Times New Roman" w:hAnsi="Times New Roman" w:cs="Times New Roman"/>
          <w:sz w:val="28"/>
          <w:szCs w:val="28"/>
        </w:rPr>
        <w:t>the completion time of jobs by the MRG algorithm was considerably lower than that by</w:t>
      </w:r>
      <w:r>
        <w:rPr>
          <w:rFonts w:ascii="Times New Roman" w:hAnsi="Times New Roman" w:cs="Times New Roman"/>
          <w:sz w:val="28"/>
          <w:szCs w:val="28"/>
        </w:rPr>
        <w:t xml:space="preserve"> </w:t>
      </w:r>
      <w:r w:rsidRPr="00DA1037">
        <w:rPr>
          <w:rFonts w:ascii="Times New Roman" w:hAnsi="Times New Roman" w:cs="Times New Roman"/>
          <w:sz w:val="28"/>
          <w:szCs w:val="28"/>
        </w:rPr>
        <w:t>the default algorithm in Spark. In the second experiment, the improvement by MRG was</w:t>
      </w:r>
      <w:r>
        <w:rPr>
          <w:rFonts w:ascii="Times New Roman" w:hAnsi="Times New Roman" w:cs="Times New Roman"/>
          <w:sz w:val="28"/>
          <w:szCs w:val="28"/>
        </w:rPr>
        <w:t xml:space="preserve"> </w:t>
      </w:r>
      <w:r w:rsidRPr="00DA1037">
        <w:rPr>
          <w:rFonts w:ascii="Times New Roman" w:hAnsi="Times New Roman" w:cs="Times New Roman"/>
          <w:sz w:val="28"/>
          <w:szCs w:val="28"/>
        </w:rPr>
        <w:t>confirmed. The results revealed that when the homogeneity of server resources was lower</w:t>
      </w:r>
    </w:p>
    <w:p w:rsidR="00DA1037" w:rsidRPr="00DA1037" w:rsidRDefault="00DA1037" w:rsidP="00DA1037">
      <w:pPr>
        <w:spacing w:line="360" w:lineRule="auto"/>
        <w:jc w:val="both"/>
        <w:rPr>
          <w:rFonts w:ascii="Times New Roman" w:hAnsi="Times New Roman" w:cs="Times New Roman"/>
          <w:sz w:val="28"/>
          <w:szCs w:val="28"/>
        </w:rPr>
      </w:pPr>
      <w:r w:rsidRPr="00DA1037">
        <w:rPr>
          <w:rFonts w:ascii="Times New Roman" w:hAnsi="Times New Roman" w:cs="Times New Roman"/>
          <w:sz w:val="28"/>
          <w:szCs w:val="28"/>
        </w:rPr>
        <w:t>Than that of the application demand, MRG improved resource utilization and reduced the</w:t>
      </w:r>
      <w:r>
        <w:rPr>
          <w:rFonts w:ascii="Times New Roman" w:hAnsi="Times New Roman" w:cs="Times New Roman"/>
          <w:sz w:val="28"/>
          <w:szCs w:val="28"/>
        </w:rPr>
        <w:t xml:space="preserve"> </w:t>
      </w:r>
      <w:r w:rsidRPr="00DA1037">
        <w:rPr>
          <w:rFonts w:ascii="Times New Roman" w:hAnsi="Times New Roman" w:cs="Times New Roman"/>
          <w:sz w:val="28"/>
          <w:szCs w:val="28"/>
        </w:rPr>
        <w:t>job completion time. Therefore, experimental results demonstrated that the proposed MRG</w:t>
      </w:r>
      <w:r>
        <w:rPr>
          <w:rFonts w:ascii="Times New Roman" w:hAnsi="Times New Roman" w:cs="Times New Roman"/>
          <w:sz w:val="28"/>
          <w:szCs w:val="28"/>
        </w:rPr>
        <w:t xml:space="preserve"> </w:t>
      </w:r>
      <w:r w:rsidRPr="00DA1037">
        <w:rPr>
          <w:rFonts w:ascii="Times New Roman" w:hAnsi="Times New Roman" w:cs="Times New Roman"/>
          <w:sz w:val="28"/>
          <w:szCs w:val="28"/>
        </w:rPr>
        <w:t>approach outperforms default resource allocation in Apache Spark when resources are</w:t>
      </w:r>
      <w:r>
        <w:rPr>
          <w:rFonts w:ascii="Times New Roman" w:hAnsi="Times New Roman" w:cs="Times New Roman"/>
          <w:sz w:val="28"/>
          <w:szCs w:val="28"/>
        </w:rPr>
        <w:t xml:space="preserve"> </w:t>
      </w:r>
      <w:r w:rsidRPr="00DA1037">
        <w:rPr>
          <w:rFonts w:ascii="Times New Roman" w:hAnsi="Times New Roman" w:cs="Times New Roman"/>
          <w:sz w:val="28"/>
          <w:szCs w:val="28"/>
        </w:rPr>
        <w:t>heterogeneous.</w:t>
      </w:r>
    </w:p>
    <w:p w:rsidR="00EF4683" w:rsidRDefault="00DA1037" w:rsidP="00DA1037">
      <w:pPr>
        <w:spacing w:line="360" w:lineRule="auto"/>
        <w:jc w:val="both"/>
        <w:rPr>
          <w:rFonts w:ascii="Times New Roman" w:hAnsi="Times New Roman" w:cs="Times New Roman"/>
          <w:sz w:val="28"/>
          <w:szCs w:val="28"/>
        </w:rPr>
      </w:pPr>
      <w:r w:rsidRPr="00DA1037">
        <w:rPr>
          <w:rFonts w:ascii="Times New Roman" w:hAnsi="Times New Roman" w:cs="Times New Roman"/>
          <w:sz w:val="28"/>
          <w:szCs w:val="28"/>
        </w:rPr>
        <w:t>The rest of this study is organized as follows. The most relevant studies are discussed</w:t>
      </w:r>
      <w:r>
        <w:rPr>
          <w:rFonts w:ascii="Times New Roman" w:hAnsi="Times New Roman" w:cs="Times New Roman"/>
          <w:sz w:val="28"/>
          <w:szCs w:val="28"/>
        </w:rPr>
        <w:t xml:space="preserve"> </w:t>
      </w:r>
      <w:r w:rsidRPr="00DA1037">
        <w:rPr>
          <w:rFonts w:ascii="Times New Roman" w:hAnsi="Times New Roman" w:cs="Times New Roman"/>
          <w:sz w:val="28"/>
          <w:szCs w:val="28"/>
        </w:rPr>
        <w:t>in Section 2. The system framework and algorithm are proposed in Section 3.</w:t>
      </w:r>
      <w:r>
        <w:rPr>
          <w:rFonts w:ascii="Times New Roman" w:hAnsi="Times New Roman" w:cs="Times New Roman"/>
          <w:sz w:val="28"/>
          <w:szCs w:val="28"/>
        </w:rPr>
        <w:t xml:space="preserve"> </w:t>
      </w:r>
      <w:r w:rsidRPr="00DA1037">
        <w:rPr>
          <w:rFonts w:ascii="Times New Roman" w:hAnsi="Times New Roman" w:cs="Times New Roman"/>
          <w:sz w:val="28"/>
          <w:szCs w:val="28"/>
        </w:rPr>
        <w:t>Performance evaluations and experimental results are presented in Section 4. Finally,</w:t>
      </w:r>
      <w:r>
        <w:rPr>
          <w:rFonts w:ascii="Times New Roman" w:hAnsi="Times New Roman" w:cs="Times New Roman"/>
          <w:sz w:val="28"/>
          <w:szCs w:val="28"/>
        </w:rPr>
        <w:t xml:space="preserve"> </w:t>
      </w:r>
      <w:r w:rsidRPr="00DA1037">
        <w:rPr>
          <w:rFonts w:ascii="Times New Roman" w:hAnsi="Times New Roman" w:cs="Times New Roman"/>
          <w:sz w:val="28"/>
          <w:szCs w:val="28"/>
        </w:rPr>
        <w:t xml:space="preserve">conclusion remarks and future studies are presented in Section </w:t>
      </w:r>
      <w:r w:rsidR="00E32F66">
        <w:rPr>
          <w:rFonts w:ascii="Times New Roman" w:hAnsi="Times New Roman" w:cs="Times New Roman"/>
          <w:sz w:val="28"/>
          <w:szCs w:val="28"/>
        </w:rPr>
        <w:t>.</w:t>
      </w:r>
    </w:p>
    <w:p w:rsidR="00E32F66" w:rsidRDefault="00E32F66" w:rsidP="00E32F66">
      <w:pPr>
        <w:autoSpaceDE w:val="0"/>
        <w:autoSpaceDN w:val="0"/>
        <w:adjustRightInd w:val="0"/>
        <w:spacing w:after="0" w:line="240" w:lineRule="auto"/>
        <w:rPr>
          <w:rFonts w:ascii="CMBX12" w:hAnsi="CMBX12" w:cs="CMBX12"/>
          <w:sz w:val="24"/>
          <w:szCs w:val="24"/>
        </w:rPr>
      </w:pPr>
    </w:p>
    <w:p w:rsidR="00E32F66" w:rsidRDefault="00E32F66" w:rsidP="00E32F66">
      <w:pPr>
        <w:autoSpaceDE w:val="0"/>
        <w:autoSpaceDN w:val="0"/>
        <w:adjustRightInd w:val="0"/>
        <w:spacing w:after="0" w:line="240" w:lineRule="auto"/>
        <w:rPr>
          <w:rFonts w:ascii="CMBX12" w:hAnsi="CMBX12" w:cs="CMBX12"/>
          <w:sz w:val="24"/>
          <w:szCs w:val="24"/>
        </w:rPr>
      </w:pPr>
    </w:p>
    <w:p w:rsidR="00E32F66" w:rsidRDefault="00E32F66"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Default="00B40E9C" w:rsidP="00E32F66">
      <w:pPr>
        <w:autoSpaceDE w:val="0"/>
        <w:autoSpaceDN w:val="0"/>
        <w:adjustRightInd w:val="0"/>
        <w:spacing w:after="0" w:line="240" w:lineRule="auto"/>
        <w:rPr>
          <w:rFonts w:ascii="CMBX12" w:hAnsi="CMBX12" w:cs="CMBX12"/>
          <w:sz w:val="24"/>
          <w:szCs w:val="24"/>
        </w:rPr>
      </w:pPr>
    </w:p>
    <w:p w:rsidR="00B40E9C" w:rsidRPr="00B40E9C" w:rsidRDefault="002B009E" w:rsidP="00B40E9C">
      <w:pPr>
        <w:autoSpaceDE w:val="0"/>
        <w:autoSpaceDN w:val="0"/>
        <w:adjustRightInd w:val="0"/>
        <w:spacing w:after="0" w:line="360" w:lineRule="auto"/>
        <w:jc w:val="both"/>
        <w:rPr>
          <w:rFonts w:ascii="Times New Roman" w:hAnsi="Times New Roman" w:cs="Times New Roman"/>
          <w:b/>
          <w:sz w:val="28"/>
          <w:szCs w:val="28"/>
        </w:rPr>
      </w:pPr>
      <w:r w:rsidRPr="00B40E9C">
        <w:rPr>
          <w:rFonts w:ascii="CMBX12" w:hAnsi="CMBX12" w:cs="CMBX12"/>
          <w:b/>
          <w:sz w:val="28"/>
          <w:szCs w:val="28"/>
        </w:rPr>
        <w:t xml:space="preserve">  </w:t>
      </w:r>
      <w:r w:rsidRPr="00B40E9C">
        <w:rPr>
          <w:rFonts w:ascii="Times New Roman" w:hAnsi="Times New Roman" w:cs="Times New Roman"/>
          <w:b/>
          <w:sz w:val="28"/>
          <w:szCs w:val="28"/>
        </w:rPr>
        <w:t xml:space="preserve">An Overview of Cloud </w:t>
      </w:r>
      <w:r w:rsidR="00B40E9C" w:rsidRPr="00B40E9C">
        <w:rPr>
          <w:rFonts w:ascii="Times New Roman" w:hAnsi="Times New Roman" w:cs="Times New Roman"/>
          <w:b/>
          <w:sz w:val="28"/>
          <w:szCs w:val="28"/>
        </w:rPr>
        <w:t>Computing Cloud</w:t>
      </w:r>
      <w:r w:rsidRPr="00B40E9C">
        <w:rPr>
          <w:rFonts w:ascii="Times New Roman" w:hAnsi="Times New Roman" w:cs="Times New Roman"/>
          <w:b/>
          <w:sz w:val="28"/>
          <w:szCs w:val="28"/>
        </w:rPr>
        <w:t xml:space="preserve"> </w:t>
      </w:r>
    </w:p>
    <w:p w:rsidR="00E32F66" w:rsidRPr="00B40E9C" w:rsidRDefault="00B40E9C" w:rsidP="00B40E9C">
      <w:pPr>
        <w:autoSpaceDE w:val="0"/>
        <w:autoSpaceDN w:val="0"/>
        <w:adjustRightInd w:val="0"/>
        <w:spacing w:after="0" w:line="360" w:lineRule="auto"/>
        <w:jc w:val="both"/>
        <w:rPr>
          <w:rFonts w:ascii="Times New Roman" w:hAnsi="Times New Roman" w:cs="Times New Roman"/>
          <w:sz w:val="28"/>
          <w:szCs w:val="28"/>
        </w:rPr>
      </w:pPr>
      <w:r w:rsidRPr="00B40E9C">
        <w:rPr>
          <w:rFonts w:ascii="Times New Roman" w:hAnsi="Times New Roman" w:cs="Times New Roman"/>
          <w:sz w:val="28"/>
          <w:szCs w:val="28"/>
        </w:rPr>
        <w:t>Computing</w:t>
      </w:r>
      <w:r w:rsidR="002B009E" w:rsidRPr="00B40E9C">
        <w:rPr>
          <w:rFonts w:ascii="Times New Roman" w:hAnsi="Times New Roman" w:cs="Times New Roman"/>
          <w:sz w:val="28"/>
          <w:szCs w:val="28"/>
        </w:rPr>
        <w:t xml:space="preserve"> is a computing model that offers a network of </w:t>
      </w:r>
      <w:r w:rsidRPr="00B40E9C">
        <w:rPr>
          <w:rFonts w:ascii="Times New Roman" w:hAnsi="Times New Roman" w:cs="Times New Roman"/>
          <w:sz w:val="28"/>
          <w:szCs w:val="28"/>
        </w:rPr>
        <w:t>servers to</w:t>
      </w:r>
      <w:r w:rsidR="002B009E" w:rsidRPr="00B40E9C">
        <w:rPr>
          <w:rFonts w:ascii="Times New Roman" w:hAnsi="Times New Roman" w:cs="Times New Roman"/>
          <w:sz w:val="28"/>
          <w:szCs w:val="28"/>
        </w:rPr>
        <w:t xml:space="preserve">  their  clients  in  an  on-demand  fashion. </w:t>
      </w:r>
      <w:r>
        <w:rPr>
          <w:rFonts w:ascii="Times New Roman" w:hAnsi="Times New Roman" w:cs="Times New Roman"/>
          <w:sz w:val="28"/>
          <w:szCs w:val="28"/>
        </w:rPr>
        <w:t xml:space="preserve">  According  to  NIST’s  defini</w:t>
      </w:r>
      <w:r w:rsidR="002B009E" w:rsidRPr="00B40E9C">
        <w:rPr>
          <w:rFonts w:ascii="Times New Roman" w:hAnsi="Times New Roman" w:cs="Times New Roman"/>
          <w:sz w:val="28"/>
          <w:szCs w:val="28"/>
        </w:rPr>
        <w:t xml:space="preserve">tion  [141],”cloud  computing  is  a  model  for  enabling  ubiquitous,  </w:t>
      </w:r>
      <w:r w:rsidRPr="00B40E9C">
        <w:rPr>
          <w:rFonts w:ascii="Times New Roman" w:hAnsi="Times New Roman" w:cs="Times New Roman"/>
          <w:sz w:val="28"/>
          <w:szCs w:val="28"/>
        </w:rPr>
        <w:t>convenient, on</w:t>
      </w:r>
      <w:r w:rsidR="002B009E" w:rsidRPr="00B40E9C">
        <w:rPr>
          <w:rFonts w:ascii="Times New Roman" w:hAnsi="Times New Roman" w:cs="Times New Roman"/>
          <w:sz w:val="28"/>
          <w:szCs w:val="28"/>
        </w:rPr>
        <w:t xml:space="preserve">-demand network access to a shared pool of configurable computing resources(e.g., networks, servers, storage, applications, and services) that can be </w:t>
      </w:r>
      <w:r w:rsidRPr="00B40E9C">
        <w:rPr>
          <w:rFonts w:ascii="Times New Roman" w:hAnsi="Times New Roman" w:cs="Times New Roman"/>
          <w:sz w:val="28"/>
          <w:szCs w:val="28"/>
        </w:rPr>
        <w:t>rapidly provisioned</w:t>
      </w:r>
      <w:r w:rsidR="002B009E" w:rsidRPr="00B40E9C">
        <w:rPr>
          <w:rFonts w:ascii="Times New Roman" w:hAnsi="Times New Roman" w:cs="Times New Roman"/>
          <w:sz w:val="28"/>
          <w:szCs w:val="28"/>
        </w:rPr>
        <w:t xml:space="preserve"> and released with minimal managemen</w:t>
      </w:r>
      <w:r>
        <w:rPr>
          <w:rFonts w:ascii="Times New Roman" w:hAnsi="Times New Roman" w:cs="Times New Roman"/>
          <w:sz w:val="28"/>
          <w:szCs w:val="28"/>
        </w:rPr>
        <w:t>t effort or service provider in</w:t>
      </w:r>
      <w:r w:rsidR="002B009E" w:rsidRPr="00B40E9C">
        <w:rPr>
          <w:rFonts w:ascii="Times New Roman" w:hAnsi="Times New Roman" w:cs="Times New Roman"/>
          <w:sz w:val="28"/>
          <w:szCs w:val="28"/>
        </w:rPr>
        <w:t xml:space="preserve">teraction.”Hence, the primary functionality of cloud computing is to pro-vide facilities and resource management </w:t>
      </w:r>
      <w:r w:rsidRPr="00B40E9C">
        <w:rPr>
          <w:rFonts w:ascii="Times New Roman" w:hAnsi="Times New Roman" w:cs="Times New Roman"/>
          <w:sz w:val="28"/>
          <w:szCs w:val="28"/>
        </w:rPr>
        <w:t>to cloud</w:t>
      </w:r>
      <w:r w:rsidR="002B009E" w:rsidRPr="00B40E9C">
        <w:rPr>
          <w:rFonts w:ascii="Times New Roman" w:hAnsi="Times New Roman" w:cs="Times New Roman"/>
          <w:sz w:val="28"/>
          <w:szCs w:val="28"/>
        </w:rPr>
        <w:t xml:space="preserve"> </w:t>
      </w:r>
      <w:r w:rsidRPr="00B40E9C">
        <w:rPr>
          <w:rFonts w:ascii="Times New Roman" w:hAnsi="Times New Roman" w:cs="Times New Roman"/>
          <w:sz w:val="28"/>
          <w:szCs w:val="28"/>
        </w:rPr>
        <w:t>users. Cloud</w:t>
      </w:r>
      <w:r w:rsidR="002B009E" w:rsidRPr="00B40E9C">
        <w:rPr>
          <w:rFonts w:ascii="Times New Roman" w:hAnsi="Times New Roman" w:cs="Times New Roman"/>
          <w:sz w:val="28"/>
          <w:szCs w:val="28"/>
        </w:rPr>
        <w:t xml:space="preserve"> computing involves three stakeholders (see Figure 2.1).Cloudprovidersbuild data centers and maintains the servers at the data </w:t>
      </w:r>
      <w:r w:rsidRPr="00B40E9C">
        <w:rPr>
          <w:rFonts w:ascii="Times New Roman" w:hAnsi="Times New Roman" w:cs="Times New Roman"/>
          <w:sz w:val="28"/>
          <w:szCs w:val="28"/>
        </w:rPr>
        <w:t>centers. To</w:t>
      </w:r>
      <w:r w:rsidR="002B009E" w:rsidRPr="00B40E9C">
        <w:rPr>
          <w:rFonts w:ascii="Times New Roman" w:hAnsi="Times New Roman" w:cs="Times New Roman"/>
          <w:sz w:val="28"/>
          <w:szCs w:val="28"/>
        </w:rPr>
        <w:t xml:space="preserve"> use these remote </w:t>
      </w:r>
      <w:r w:rsidRPr="00B40E9C">
        <w:rPr>
          <w:rFonts w:ascii="Times New Roman" w:hAnsi="Times New Roman" w:cs="Times New Roman"/>
          <w:sz w:val="28"/>
          <w:szCs w:val="28"/>
        </w:rPr>
        <w:t>servers, cloud</w:t>
      </w:r>
      <w:r w:rsidR="002B009E" w:rsidRPr="00B40E9C">
        <w:rPr>
          <w:rFonts w:ascii="Times New Roman" w:hAnsi="Times New Roman" w:cs="Times New Roman"/>
          <w:sz w:val="28"/>
          <w:szCs w:val="28"/>
        </w:rPr>
        <w:t xml:space="preserve"> users(e.g., an application provider), </w:t>
      </w:r>
      <w:r w:rsidRPr="00B40E9C">
        <w:rPr>
          <w:rFonts w:ascii="Times New Roman" w:hAnsi="Times New Roman" w:cs="Times New Roman"/>
          <w:sz w:val="28"/>
          <w:szCs w:val="28"/>
        </w:rPr>
        <w:t>can deploy</w:t>
      </w:r>
      <w:r w:rsidR="002B009E" w:rsidRPr="00B40E9C">
        <w:rPr>
          <w:rFonts w:ascii="Times New Roman" w:hAnsi="Times New Roman" w:cs="Times New Roman"/>
          <w:sz w:val="28"/>
          <w:szCs w:val="28"/>
        </w:rPr>
        <w:t xml:space="preserve"> and access their applications (e.g., Endnote, Google Drive) in </w:t>
      </w:r>
      <w:r w:rsidRPr="00B40E9C">
        <w:rPr>
          <w:rFonts w:ascii="Times New Roman" w:hAnsi="Times New Roman" w:cs="Times New Roman"/>
          <w:sz w:val="28"/>
          <w:szCs w:val="28"/>
        </w:rPr>
        <w:t>these servers</w:t>
      </w:r>
      <w:r w:rsidR="002B009E" w:rsidRPr="00B40E9C">
        <w:rPr>
          <w:rFonts w:ascii="Times New Roman" w:hAnsi="Times New Roman" w:cs="Times New Roman"/>
          <w:sz w:val="28"/>
          <w:szCs w:val="28"/>
        </w:rPr>
        <w:t xml:space="preserve"> from anywhere in the world. Once the applications are </w:t>
      </w:r>
      <w:r w:rsidRPr="00B40E9C">
        <w:rPr>
          <w:rFonts w:ascii="Times New Roman" w:hAnsi="Times New Roman" w:cs="Times New Roman"/>
          <w:sz w:val="28"/>
          <w:szCs w:val="28"/>
        </w:rPr>
        <w:t>deployed, end</w:t>
      </w:r>
      <w:r w:rsidR="002B009E" w:rsidRPr="00B40E9C">
        <w:rPr>
          <w:rFonts w:ascii="Times New Roman" w:hAnsi="Times New Roman" w:cs="Times New Roman"/>
          <w:sz w:val="28"/>
          <w:szCs w:val="28"/>
        </w:rPr>
        <w:t xml:space="preserve"> </w:t>
      </w:r>
      <w:r w:rsidRPr="00B40E9C">
        <w:rPr>
          <w:rFonts w:ascii="Times New Roman" w:hAnsi="Times New Roman" w:cs="Times New Roman"/>
          <w:sz w:val="28"/>
          <w:szCs w:val="28"/>
        </w:rPr>
        <w:t>users can</w:t>
      </w:r>
      <w:r w:rsidR="002B009E" w:rsidRPr="00B40E9C">
        <w:rPr>
          <w:rFonts w:ascii="Times New Roman" w:hAnsi="Times New Roman" w:cs="Times New Roman"/>
          <w:sz w:val="28"/>
          <w:szCs w:val="28"/>
        </w:rPr>
        <w:t xml:space="preserve"> use them without installing on their local computers.Cloudproviderscharge fees fromcloud usersfor using the infrastructure.Clouduserscharge fees fromend usersfor using applications.  To provide cloudservices, three fundamental service models define the responsibilities ofstakeholders.</w:t>
      </w:r>
    </w:p>
    <w:p w:rsidR="00E32F66" w:rsidRPr="00B40E9C" w:rsidRDefault="00E32F66" w:rsidP="00E32F66">
      <w:pPr>
        <w:autoSpaceDE w:val="0"/>
        <w:autoSpaceDN w:val="0"/>
        <w:adjustRightInd w:val="0"/>
        <w:spacing w:after="0" w:line="240" w:lineRule="auto"/>
        <w:rPr>
          <w:rFonts w:ascii="CMBX12" w:hAnsi="CMBX12" w:cs="CMBX12"/>
          <w:sz w:val="28"/>
          <w:szCs w:val="28"/>
        </w:rPr>
      </w:pPr>
    </w:p>
    <w:p w:rsidR="00E32F66" w:rsidRDefault="00E32F66" w:rsidP="00E32F66">
      <w:pPr>
        <w:autoSpaceDE w:val="0"/>
        <w:autoSpaceDN w:val="0"/>
        <w:adjustRightInd w:val="0"/>
        <w:spacing w:after="0" w:line="240" w:lineRule="auto"/>
        <w:rPr>
          <w:rFonts w:ascii="CMBX12" w:hAnsi="CMBX12" w:cs="CMBX12"/>
          <w:sz w:val="24"/>
          <w:szCs w:val="24"/>
        </w:rPr>
      </w:pPr>
    </w:p>
    <w:p w:rsidR="00E32F66" w:rsidRDefault="00E32F66" w:rsidP="00E32F66">
      <w:pPr>
        <w:autoSpaceDE w:val="0"/>
        <w:autoSpaceDN w:val="0"/>
        <w:adjustRightInd w:val="0"/>
        <w:spacing w:after="0" w:line="240" w:lineRule="auto"/>
        <w:rPr>
          <w:rFonts w:ascii="CMBX12" w:hAnsi="CMBX12" w:cs="CMBX12"/>
          <w:sz w:val="24"/>
          <w:szCs w:val="24"/>
        </w:rPr>
      </w:pPr>
    </w:p>
    <w:p w:rsidR="00E32F66" w:rsidRDefault="00E32F66" w:rsidP="00E32F66">
      <w:pPr>
        <w:autoSpaceDE w:val="0"/>
        <w:autoSpaceDN w:val="0"/>
        <w:adjustRightInd w:val="0"/>
        <w:spacing w:after="0" w:line="240" w:lineRule="auto"/>
        <w:rPr>
          <w:rFonts w:ascii="CMBX12" w:hAnsi="CMBX12" w:cs="CMBX12"/>
          <w:sz w:val="24"/>
          <w:szCs w:val="24"/>
        </w:rPr>
      </w:pPr>
    </w:p>
    <w:p w:rsidR="008A1AA1" w:rsidRPr="008A1AA1" w:rsidRDefault="008A1AA1" w:rsidP="008A1AA1">
      <w:pPr>
        <w:autoSpaceDE w:val="0"/>
        <w:autoSpaceDN w:val="0"/>
        <w:adjustRightInd w:val="0"/>
        <w:spacing w:after="0" w:line="360" w:lineRule="auto"/>
        <w:jc w:val="both"/>
        <w:rPr>
          <w:rFonts w:ascii="Times New Roman" w:hAnsi="Times New Roman" w:cs="Times New Roman"/>
          <w:b/>
          <w:sz w:val="24"/>
          <w:szCs w:val="24"/>
        </w:rPr>
      </w:pPr>
      <w:r w:rsidRPr="008A1AA1">
        <w:rPr>
          <w:rFonts w:ascii="Times New Roman" w:hAnsi="Times New Roman" w:cs="Times New Roman"/>
          <w:b/>
          <w:sz w:val="24"/>
          <w:szCs w:val="24"/>
        </w:rPr>
        <w:t>CONCEPTS OF CLOUDS</w:t>
      </w:r>
    </w:p>
    <w:p w:rsidR="008A1AA1" w:rsidRPr="008A1AA1" w:rsidRDefault="008A1AA1" w:rsidP="008A1AA1">
      <w:pPr>
        <w:autoSpaceDE w:val="0"/>
        <w:autoSpaceDN w:val="0"/>
        <w:adjustRightInd w:val="0"/>
        <w:spacing w:after="0" w:line="360" w:lineRule="auto"/>
        <w:jc w:val="both"/>
        <w:rPr>
          <w:rFonts w:ascii="Times New Roman" w:hAnsi="Times New Roman" w:cs="Times New Roman"/>
          <w:sz w:val="24"/>
          <w:szCs w:val="24"/>
        </w:rPr>
      </w:pPr>
    </w:p>
    <w:p w:rsidR="00E32F66" w:rsidRDefault="008A1AA1" w:rsidP="008A1AA1">
      <w:pPr>
        <w:autoSpaceDE w:val="0"/>
        <w:autoSpaceDN w:val="0"/>
        <w:adjustRightInd w:val="0"/>
        <w:spacing w:after="0" w:line="360" w:lineRule="auto"/>
        <w:jc w:val="both"/>
        <w:rPr>
          <w:rFonts w:ascii="Times New Roman" w:hAnsi="Times New Roman" w:cs="Times New Roman"/>
          <w:sz w:val="28"/>
          <w:szCs w:val="28"/>
        </w:rPr>
      </w:pPr>
      <w:r w:rsidRPr="008A1AA1">
        <w:rPr>
          <w:rFonts w:ascii="Times New Roman" w:hAnsi="Times New Roman" w:cs="Times New Roman"/>
          <w:sz w:val="28"/>
          <w:szCs w:val="28"/>
        </w:rPr>
        <w:t xml:space="preserve">   Amazon Lambda [6] is an implementation of FaaS clouds. Container-as-a-Service [167] uses contai</w:t>
      </w:r>
      <w:r>
        <w:rPr>
          <w:rFonts w:ascii="Times New Roman" w:hAnsi="Times New Roman" w:cs="Times New Roman"/>
          <w:sz w:val="28"/>
          <w:szCs w:val="28"/>
        </w:rPr>
        <w:t>ners and VMs as resource manage</w:t>
      </w:r>
      <w:r w:rsidRPr="008A1AA1">
        <w:rPr>
          <w:rFonts w:ascii="Times New Roman" w:hAnsi="Times New Roman" w:cs="Times New Roman"/>
          <w:sz w:val="28"/>
          <w:szCs w:val="28"/>
        </w:rPr>
        <w:t>ment units.   CaaS is part</w:t>
      </w:r>
      <w:r>
        <w:rPr>
          <w:rFonts w:ascii="Times New Roman" w:hAnsi="Times New Roman" w:cs="Times New Roman"/>
          <w:sz w:val="28"/>
          <w:szCs w:val="28"/>
        </w:rPr>
        <w:t xml:space="preserve">icularly good at managing micro service </w:t>
      </w:r>
      <w:r w:rsidRPr="008A1AA1">
        <w:rPr>
          <w:rFonts w:ascii="Times New Roman" w:hAnsi="Times New Roman" w:cs="Times New Roman"/>
          <w:sz w:val="28"/>
          <w:szCs w:val="28"/>
        </w:rPr>
        <w:t>based</w:t>
      </w:r>
      <w:r>
        <w:rPr>
          <w:rFonts w:ascii="Times New Roman" w:hAnsi="Times New Roman" w:cs="Times New Roman"/>
          <w:sz w:val="28"/>
          <w:szCs w:val="28"/>
        </w:rPr>
        <w:t xml:space="preserve"> </w:t>
      </w:r>
      <w:r w:rsidRPr="008A1AA1">
        <w:rPr>
          <w:rFonts w:ascii="Times New Roman" w:hAnsi="Times New Roman" w:cs="Times New Roman"/>
          <w:sz w:val="28"/>
          <w:szCs w:val="28"/>
        </w:rPr>
        <w:t>applications.   With each  container  hosts  a  micro-service  instance,  Caa</w:t>
      </w:r>
      <w:r>
        <w:rPr>
          <w:rFonts w:ascii="Times New Roman" w:hAnsi="Times New Roman" w:cs="Times New Roman"/>
          <w:sz w:val="28"/>
          <w:szCs w:val="28"/>
        </w:rPr>
        <w:t xml:space="preserve"> </w:t>
      </w:r>
      <w:r w:rsidRPr="008A1AA1">
        <w:rPr>
          <w:rFonts w:ascii="Times New Roman" w:hAnsi="Times New Roman" w:cs="Times New Roman"/>
          <w:sz w:val="28"/>
          <w:szCs w:val="28"/>
        </w:rPr>
        <w:t>Scan handle large scale of containers</w:t>
      </w:r>
      <w:r>
        <w:rPr>
          <w:rFonts w:ascii="Times New Roman" w:hAnsi="Times New Roman" w:cs="Times New Roman"/>
          <w:sz w:val="28"/>
          <w:szCs w:val="28"/>
        </w:rPr>
        <w:t xml:space="preserve">.  CaaS is also named container </w:t>
      </w:r>
      <w:r w:rsidRPr="008A1AA1">
        <w:rPr>
          <w:rFonts w:ascii="Times New Roman" w:hAnsi="Times New Roman" w:cs="Times New Roman"/>
          <w:sz w:val="28"/>
          <w:szCs w:val="28"/>
        </w:rPr>
        <w:t>based</w:t>
      </w:r>
      <w:r>
        <w:rPr>
          <w:rFonts w:ascii="Times New Roman" w:hAnsi="Times New Roman" w:cs="Times New Roman"/>
          <w:sz w:val="28"/>
          <w:szCs w:val="28"/>
        </w:rPr>
        <w:t xml:space="preserve"> </w:t>
      </w:r>
      <w:r w:rsidRPr="008A1AA1">
        <w:rPr>
          <w:rFonts w:ascii="Times New Roman" w:hAnsi="Times New Roman" w:cs="Times New Roman"/>
          <w:sz w:val="28"/>
          <w:szCs w:val="28"/>
        </w:rPr>
        <w:t>clouds, which will be discussed in Section 2.1.3.  Red Hat Open</w:t>
      </w:r>
      <w:r>
        <w:rPr>
          <w:rFonts w:ascii="Times New Roman" w:hAnsi="Times New Roman" w:cs="Times New Roman"/>
          <w:sz w:val="28"/>
          <w:szCs w:val="28"/>
        </w:rPr>
        <w:t xml:space="preserve"> </w:t>
      </w:r>
      <w:r w:rsidRPr="008A1AA1">
        <w:rPr>
          <w:rFonts w:ascii="Times New Roman" w:hAnsi="Times New Roman" w:cs="Times New Roman"/>
          <w:sz w:val="28"/>
          <w:szCs w:val="28"/>
        </w:rPr>
        <w:t xml:space="preserve">Shift [10]and Amazon Container Service [5] are both </w:t>
      </w:r>
      <w:r w:rsidRPr="008A1AA1">
        <w:rPr>
          <w:rFonts w:ascii="Times New Roman" w:hAnsi="Times New Roman" w:cs="Times New Roman"/>
          <w:sz w:val="28"/>
          <w:szCs w:val="28"/>
        </w:rPr>
        <w:lastRenderedPageBreak/>
        <w:t>the implementations of CaaS.</w:t>
      </w:r>
      <w:r>
        <w:rPr>
          <w:rFonts w:ascii="Times New Roman" w:hAnsi="Times New Roman" w:cs="Times New Roman"/>
          <w:sz w:val="28"/>
          <w:szCs w:val="28"/>
        </w:rPr>
        <w:t xml:space="preserve"> </w:t>
      </w:r>
      <w:r w:rsidRPr="008A1AA1">
        <w:rPr>
          <w:rFonts w:ascii="Times New Roman" w:hAnsi="Times New Roman" w:cs="Times New Roman"/>
          <w:sz w:val="28"/>
          <w:szCs w:val="28"/>
        </w:rPr>
        <w:t>Clearly, cloud techniques are becoming more automatic and intelligent to handle the deployment and delivery of applications. This could release</w:t>
      </w:r>
      <w:r>
        <w:rPr>
          <w:rFonts w:ascii="Times New Roman" w:hAnsi="Times New Roman" w:cs="Times New Roman"/>
          <w:sz w:val="28"/>
          <w:szCs w:val="28"/>
        </w:rPr>
        <w:t xml:space="preserve"> </w:t>
      </w:r>
      <w:r w:rsidRPr="008A1AA1">
        <w:rPr>
          <w:rFonts w:ascii="Times New Roman" w:hAnsi="Times New Roman" w:cs="Times New Roman"/>
          <w:sz w:val="28"/>
          <w:szCs w:val="28"/>
        </w:rPr>
        <w:t>the burden of resource management away from</w:t>
      </w:r>
      <w:r>
        <w:rPr>
          <w:rFonts w:ascii="Times New Roman" w:hAnsi="Times New Roman" w:cs="Times New Roman"/>
          <w:sz w:val="28"/>
          <w:szCs w:val="28"/>
        </w:rPr>
        <w:t xml:space="preserve"> </w:t>
      </w:r>
      <w:r w:rsidRPr="008A1AA1">
        <w:rPr>
          <w:rFonts w:ascii="Times New Roman" w:hAnsi="Times New Roman" w:cs="Times New Roman"/>
          <w:sz w:val="28"/>
          <w:szCs w:val="28"/>
        </w:rPr>
        <w:t>cloud users.  Hence, this</w:t>
      </w:r>
      <w:r>
        <w:rPr>
          <w:rFonts w:ascii="Times New Roman" w:hAnsi="Times New Roman" w:cs="Times New Roman"/>
          <w:sz w:val="28"/>
          <w:szCs w:val="28"/>
        </w:rPr>
        <w:t xml:space="preserve"> </w:t>
      </w:r>
      <w:r w:rsidRPr="008A1AA1">
        <w:rPr>
          <w:rFonts w:ascii="Times New Roman" w:hAnsi="Times New Roman" w:cs="Times New Roman"/>
          <w:sz w:val="28"/>
          <w:szCs w:val="28"/>
        </w:rPr>
        <w:t>requires</w:t>
      </w:r>
      <w:r>
        <w:rPr>
          <w:rFonts w:ascii="Times New Roman" w:hAnsi="Times New Roman" w:cs="Times New Roman"/>
          <w:sz w:val="28"/>
          <w:szCs w:val="28"/>
        </w:rPr>
        <w:t xml:space="preserve"> </w:t>
      </w:r>
      <w:r w:rsidRPr="008A1AA1">
        <w:rPr>
          <w:rFonts w:ascii="Times New Roman" w:hAnsi="Times New Roman" w:cs="Times New Roman"/>
          <w:sz w:val="28"/>
          <w:szCs w:val="28"/>
        </w:rPr>
        <w:t>cloud providers to use advanced techniques to handle the resource</w:t>
      </w:r>
      <w:r>
        <w:rPr>
          <w:rFonts w:ascii="Times New Roman" w:hAnsi="Times New Roman" w:cs="Times New Roman"/>
          <w:sz w:val="28"/>
          <w:szCs w:val="28"/>
        </w:rPr>
        <w:t xml:space="preserve"> </w:t>
      </w:r>
      <w:r w:rsidRPr="008A1AA1">
        <w:rPr>
          <w:rFonts w:ascii="Times New Roman" w:hAnsi="Times New Roman" w:cs="Times New Roman"/>
          <w:sz w:val="28"/>
          <w:szCs w:val="28"/>
        </w:rPr>
        <w:t>allocation in clouds to not only meet the requirements of</w:t>
      </w:r>
      <w:r>
        <w:rPr>
          <w:rFonts w:ascii="Times New Roman" w:hAnsi="Times New Roman" w:cs="Times New Roman"/>
          <w:sz w:val="28"/>
          <w:szCs w:val="28"/>
        </w:rPr>
        <w:t xml:space="preserve"> </w:t>
      </w:r>
      <w:r w:rsidRPr="008A1AA1">
        <w:rPr>
          <w:rFonts w:ascii="Times New Roman" w:hAnsi="Times New Roman" w:cs="Times New Roman"/>
          <w:sz w:val="28"/>
          <w:szCs w:val="28"/>
        </w:rPr>
        <w:t>cloud users</w:t>
      </w:r>
      <w:r>
        <w:rPr>
          <w:rFonts w:ascii="Times New Roman" w:hAnsi="Times New Roman" w:cs="Times New Roman"/>
          <w:sz w:val="28"/>
          <w:szCs w:val="28"/>
        </w:rPr>
        <w:t xml:space="preserve"> </w:t>
      </w:r>
      <w:r w:rsidRPr="008A1AA1">
        <w:rPr>
          <w:rFonts w:ascii="Times New Roman" w:hAnsi="Times New Roman" w:cs="Times New Roman"/>
          <w:sz w:val="28"/>
          <w:szCs w:val="28"/>
        </w:rPr>
        <w:t>but</w:t>
      </w:r>
      <w:r>
        <w:rPr>
          <w:rFonts w:ascii="Times New Roman" w:hAnsi="Times New Roman" w:cs="Times New Roman"/>
          <w:sz w:val="28"/>
          <w:szCs w:val="28"/>
        </w:rPr>
        <w:t xml:space="preserve"> </w:t>
      </w:r>
      <w:r w:rsidRPr="008A1AA1">
        <w:rPr>
          <w:rFonts w:ascii="Times New Roman" w:hAnsi="Times New Roman" w:cs="Times New Roman"/>
          <w:sz w:val="28"/>
          <w:szCs w:val="28"/>
        </w:rPr>
        <w:t>also maximize the profit of clouds</w:t>
      </w:r>
      <w:r>
        <w:rPr>
          <w:rFonts w:ascii="Times New Roman" w:hAnsi="Times New Roman" w:cs="Times New Roman"/>
          <w:sz w:val="28"/>
          <w:szCs w:val="28"/>
        </w:rPr>
        <w:t>.</w:t>
      </w:r>
    </w:p>
    <w:p w:rsidR="00901ADB" w:rsidRDefault="00901ADB" w:rsidP="008A1AA1">
      <w:pPr>
        <w:autoSpaceDE w:val="0"/>
        <w:autoSpaceDN w:val="0"/>
        <w:adjustRightInd w:val="0"/>
        <w:spacing w:after="0" w:line="360" w:lineRule="auto"/>
        <w:jc w:val="both"/>
        <w:rPr>
          <w:rFonts w:ascii="Times New Roman" w:hAnsi="Times New Roman" w:cs="Times New Roman"/>
          <w:sz w:val="28"/>
          <w:szCs w:val="28"/>
        </w:rPr>
      </w:pPr>
    </w:p>
    <w:p w:rsidR="00901ADB" w:rsidRDefault="00901ADB" w:rsidP="008A1AA1">
      <w:pPr>
        <w:autoSpaceDE w:val="0"/>
        <w:autoSpaceDN w:val="0"/>
        <w:adjustRightInd w:val="0"/>
        <w:spacing w:after="0" w:line="360" w:lineRule="auto"/>
        <w:jc w:val="both"/>
        <w:rPr>
          <w:rFonts w:ascii="Times New Roman" w:hAnsi="Times New Roman" w:cs="Times New Roman"/>
          <w:sz w:val="28"/>
          <w:szCs w:val="28"/>
        </w:rPr>
      </w:pPr>
    </w:p>
    <w:p w:rsidR="00901ADB" w:rsidRPr="00901ADB" w:rsidRDefault="00901ADB" w:rsidP="008A1AA1">
      <w:pPr>
        <w:autoSpaceDE w:val="0"/>
        <w:autoSpaceDN w:val="0"/>
        <w:adjustRightInd w:val="0"/>
        <w:spacing w:after="0" w:line="360" w:lineRule="auto"/>
        <w:jc w:val="both"/>
        <w:rPr>
          <w:rFonts w:ascii="Times New Roman" w:hAnsi="Times New Roman" w:cs="Times New Roman"/>
          <w:b/>
          <w:sz w:val="28"/>
          <w:szCs w:val="28"/>
        </w:rPr>
      </w:pPr>
      <w:r w:rsidRPr="00901ADB">
        <w:rPr>
          <w:rFonts w:ascii="Times New Roman" w:hAnsi="Times New Roman" w:cs="Times New Roman"/>
          <w:b/>
          <w:sz w:val="28"/>
          <w:szCs w:val="28"/>
        </w:rPr>
        <w:t>Container-based Clouds</w:t>
      </w:r>
    </w:p>
    <w:p w:rsidR="00901ADB" w:rsidRPr="00901ADB" w:rsidRDefault="00901ADB" w:rsidP="00901ADB">
      <w:pPr>
        <w:autoSpaceDE w:val="0"/>
        <w:autoSpaceDN w:val="0"/>
        <w:adjustRightInd w:val="0"/>
        <w:spacing w:after="0" w:line="360" w:lineRule="auto"/>
        <w:jc w:val="both"/>
        <w:rPr>
          <w:rFonts w:ascii="Times New Roman" w:hAnsi="Times New Roman" w:cs="Times New Roman"/>
          <w:sz w:val="28"/>
          <w:szCs w:val="28"/>
        </w:rPr>
      </w:pPr>
      <w:r w:rsidRPr="00901ADB">
        <w:rPr>
          <w:rFonts w:ascii="Times New Roman" w:hAnsi="Times New Roman" w:cs="Times New Roman"/>
          <w:sz w:val="28"/>
          <w:szCs w:val="28"/>
        </w:rPr>
        <w:t xml:space="preserve">In recent years, a new type of cloud, container-based clouds [110] have emerged that apply both containers and VMs as the resource management unit. With these two virtualization technologies, i.e., VMs and containerization, complement each other, container-based clouds have the potential to achieve a high resource utilization as well as high security over the applications.Resource allocation in container-based clouds (RAC)brings new challenges. First, the existing resource allocation tools and approaches cannot dealwith heterogeneous resources [136]. For example, a cluster management tool, Swarmkit [142] can be used to manage a cluster of docker containers.However, Swarmkit cannot allocate containers into heterogeneous VMs or PMs. The heterogeneity of VM/PM configurations, including differentresource sizes, types, Operating Systems, etc.  Second, the resource allo-cation in container-based clouds involves two-levels of allocation that isextremely difficult.  Each level of allocation is a vector bin packing prob-lem, which is NP-hard [50]. The allocations at the two levels interact witheach other.  For example, when allocating containers to VM instances, theselection of different VM types impact the allocations in the second level.Hence, ideally, the two-level allocations should be done simultaneously tofind the global optimal solution.Hence, the popularity of container-based clouds and the difficulty </w:t>
      </w:r>
      <w:r w:rsidRPr="00901ADB">
        <w:rPr>
          <w:rFonts w:ascii="Times New Roman" w:hAnsi="Times New Roman" w:cs="Times New Roman"/>
          <w:sz w:val="28"/>
          <w:szCs w:val="28"/>
        </w:rPr>
        <w:lastRenderedPageBreak/>
        <w:t>oftheRACproblem motivate  us to  develop novel  algorithms to  solve theRACproblems in different scenarios.</w:t>
      </w:r>
    </w:p>
    <w:p w:rsidR="00901ADB" w:rsidRPr="008A1AA1" w:rsidRDefault="00901ADB" w:rsidP="008A1AA1">
      <w:pPr>
        <w:autoSpaceDE w:val="0"/>
        <w:autoSpaceDN w:val="0"/>
        <w:adjustRightInd w:val="0"/>
        <w:spacing w:after="0" w:line="360" w:lineRule="auto"/>
        <w:jc w:val="both"/>
        <w:rPr>
          <w:rFonts w:ascii="Times New Roman" w:hAnsi="Times New Roman" w:cs="Times New Roman"/>
          <w:sz w:val="28"/>
          <w:szCs w:val="28"/>
        </w:rPr>
      </w:pPr>
    </w:p>
    <w:p w:rsidR="00E32F66" w:rsidRPr="008A1AA1" w:rsidRDefault="00E32F66" w:rsidP="00E32F66">
      <w:pPr>
        <w:autoSpaceDE w:val="0"/>
        <w:autoSpaceDN w:val="0"/>
        <w:adjustRightInd w:val="0"/>
        <w:spacing w:after="0" w:line="240" w:lineRule="auto"/>
        <w:rPr>
          <w:rFonts w:ascii="CMBX12" w:hAnsi="CMBX12" w:cs="CMBX12"/>
          <w:sz w:val="28"/>
          <w:szCs w:val="28"/>
        </w:rPr>
      </w:pPr>
    </w:p>
    <w:p w:rsidR="00901ADB" w:rsidRPr="00901ADB" w:rsidRDefault="00901ADB" w:rsidP="00901ADB">
      <w:pPr>
        <w:autoSpaceDE w:val="0"/>
        <w:autoSpaceDN w:val="0"/>
        <w:adjustRightInd w:val="0"/>
        <w:spacing w:after="0" w:line="360" w:lineRule="auto"/>
        <w:jc w:val="both"/>
        <w:rPr>
          <w:rFonts w:ascii="Times New Roman" w:hAnsi="Times New Roman" w:cs="Times New Roman"/>
          <w:b/>
          <w:sz w:val="28"/>
          <w:szCs w:val="28"/>
        </w:rPr>
      </w:pPr>
      <w:r w:rsidRPr="00901ADB">
        <w:rPr>
          <w:rFonts w:ascii="Times New Roman" w:hAnsi="Times New Roman" w:cs="Times New Roman"/>
          <w:b/>
          <w:sz w:val="28"/>
          <w:szCs w:val="28"/>
        </w:rPr>
        <w:t>C</w:t>
      </w:r>
      <w:r>
        <w:rPr>
          <w:rFonts w:ascii="Times New Roman" w:hAnsi="Times New Roman" w:cs="Times New Roman"/>
          <w:b/>
          <w:sz w:val="28"/>
          <w:szCs w:val="28"/>
        </w:rPr>
        <w:t xml:space="preserve">ontainer </w:t>
      </w:r>
      <w:r w:rsidRPr="00901ADB">
        <w:rPr>
          <w:rFonts w:ascii="Times New Roman" w:hAnsi="Times New Roman" w:cs="Times New Roman"/>
          <w:b/>
          <w:sz w:val="28"/>
          <w:szCs w:val="28"/>
        </w:rPr>
        <w:t>based Virtualization</w:t>
      </w:r>
    </w:p>
    <w:p w:rsidR="00E32F66" w:rsidRPr="00901ADB" w:rsidRDefault="00901ADB" w:rsidP="00901ADB">
      <w:pPr>
        <w:autoSpaceDE w:val="0"/>
        <w:autoSpaceDN w:val="0"/>
        <w:adjustRightInd w:val="0"/>
        <w:spacing w:after="0" w:line="360" w:lineRule="auto"/>
        <w:jc w:val="both"/>
        <w:rPr>
          <w:rFonts w:ascii="Times New Roman" w:hAnsi="Times New Roman" w:cs="Times New Roman"/>
          <w:sz w:val="28"/>
          <w:szCs w:val="28"/>
        </w:rPr>
      </w:pPr>
      <w:r w:rsidRPr="00901ADB">
        <w:rPr>
          <w:rFonts w:ascii="Times New Roman" w:hAnsi="Times New Roman" w:cs="Times New Roman"/>
          <w:sz w:val="28"/>
          <w:szCs w:val="28"/>
        </w:rPr>
        <w:t>Traditional container virtualization,  e.g.,  OS  containers  [187],  has  beenused in big data processing platforms as the computing units for over adecade [136, 219].  In recent years, new container platforms, e.g., Docker,introduce application containers [89] to f</w:t>
      </w:r>
      <w:r>
        <w:rPr>
          <w:rFonts w:ascii="Times New Roman" w:hAnsi="Times New Roman" w:cs="Times New Roman"/>
          <w:sz w:val="28"/>
          <w:szCs w:val="28"/>
        </w:rPr>
        <w:t>acilitate the development of ap</w:t>
      </w:r>
      <w:r w:rsidRPr="00901ADB">
        <w:rPr>
          <w:rFonts w:ascii="Times New Roman" w:hAnsi="Times New Roman" w:cs="Times New Roman"/>
          <w:sz w:val="28"/>
          <w:szCs w:val="28"/>
        </w:rPr>
        <w:t>plications. An OS containers (Figure 2.3 left-hand side) have an OS installed and</w:t>
      </w:r>
      <w:r>
        <w:rPr>
          <w:rFonts w:ascii="Times New Roman" w:hAnsi="Times New Roman" w:cs="Times New Roman"/>
          <w:sz w:val="28"/>
          <w:szCs w:val="28"/>
        </w:rPr>
        <w:t xml:space="preserve"> </w:t>
      </w:r>
      <w:r w:rsidRPr="00901ADB">
        <w:rPr>
          <w:rFonts w:ascii="Times New Roman" w:hAnsi="Times New Roman" w:cs="Times New Roman"/>
          <w:sz w:val="28"/>
          <w:szCs w:val="28"/>
        </w:rPr>
        <w:t>host multiple applications from differentcloud users.  These applications are segmented  and  isolated.   An  OS  container  is  suitable  for  deployinga  large  number  of  applications  that  share  the  same  OS  kernel.   On the other hand, when various applications require different OSs, OS contain-ers’ performance is similar to VMs. Three implementations of OS contain-ers: OpenVZ, Google’s control groups, and namespace are widely used inGoogle and Facebook.Application containers [29] (Figure 2.3 right-hand side) have a many-to-one  mapping  relationship  with  a  VM  instance.   A  single  applicationruns in an application container.  Major implementations such as Docker,Rocket,  and  Kubernetes  [29]  are  prevalent  in  the  software  industry.   In comparison  with  OS  containers,  application  containers  are  much  more flexible in terms of software development and deployment. With applica-tion containers, each application can be deployed separately on differentmachines.  These containers can be vertically scaled up to add capacities. Hence, application containers are more suitable for modern cloud-nativearchitectures such as micro-services and server-less because these archi-tectures are highly distributed and loosely coupled.</w:t>
      </w:r>
    </w:p>
    <w:p w:rsidR="00E32F66" w:rsidRPr="00901ADB" w:rsidRDefault="00E32F66" w:rsidP="00901ADB">
      <w:pPr>
        <w:autoSpaceDE w:val="0"/>
        <w:autoSpaceDN w:val="0"/>
        <w:adjustRightInd w:val="0"/>
        <w:spacing w:after="0" w:line="360" w:lineRule="auto"/>
        <w:jc w:val="both"/>
        <w:rPr>
          <w:rFonts w:ascii="Times New Roman" w:hAnsi="Times New Roman" w:cs="Times New Roman"/>
          <w:sz w:val="28"/>
          <w:szCs w:val="28"/>
        </w:rPr>
      </w:pPr>
    </w:p>
    <w:p w:rsidR="00E32F66" w:rsidRPr="00901ADB" w:rsidRDefault="00E32F66" w:rsidP="00901ADB">
      <w:pPr>
        <w:autoSpaceDE w:val="0"/>
        <w:autoSpaceDN w:val="0"/>
        <w:adjustRightInd w:val="0"/>
        <w:spacing w:after="0" w:line="360" w:lineRule="auto"/>
        <w:jc w:val="both"/>
        <w:rPr>
          <w:rFonts w:ascii="Times New Roman" w:hAnsi="Times New Roman" w:cs="Times New Roman"/>
          <w:sz w:val="24"/>
          <w:szCs w:val="24"/>
        </w:rPr>
      </w:pPr>
    </w:p>
    <w:p w:rsidR="00E32F66" w:rsidRPr="00901ADB" w:rsidRDefault="00E32F66" w:rsidP="00901ADB">
      <w:pPr>
        <w:autoSpaceDE w:val="0"/>
        <w:autoSpaceDN w:val="0"/>
        <w:adjustRightInd w:val="0"/>
        <w:spacing w:after="0" w:line="360" w:lineRule="auto"/>
        <w:jc w:val="both"/>
        <w:rPr>
          <w:rFonts w:ascii="Times New Roman" w:hAnsi="Times New Roman" w:cs="Times New Roman"/>
          <w:sz w:val="24"/>
          <w:szCs w:val="24"/>
        </w:rPr>
      </w:pPr>
    </w:p>
    <w:p w:rsidR="00E32F66" w:rsidRPr="00901ADB" w:rsidRDefault="00E32F66" w:rsidP="00901ADB">
      <w:pPr>
        <w:autoSpaceDE w:val="0"/>
        <w:autoSpaceDN w:val="0"/>
        <w:adjustRightInd w:val="0"/>
        <w:spacing w:after="0" w:line="360" w:lineRule="auto"/>
        <w:jc w:val="both"/>
        <w:rPr>
          <w:rFonts w:ascii="Times New Roman" w:hAnsi="Times New Roman" w:cs="Times New Roman"/>
          <w:sz w:val="24"/>
          <w:szCs w:val="24"/>
        </w:rPr>
      </w:pPr>
    </w:p>
    <w:p w:rsidR="00E32F66" w:rsidRPr="00901ADB" w:rsidRDefault="00E32F66" w:rsidP="00901ADB">
      <w:pPr>
        <w:autoSpaceDE w:val="0"/>
        <w:autoSpaceDN w:val="0"/>
        <w:adjustRightInd w:val="0"/>
        <w:spacing w:after="0" w:line="360" w:lineRule="auto"/>
        <w:jc w:val="both"/>
        <w:rPr>
          <w:rFonts w:ascii="Times New Roman" w:hAnsi="Times New Roman" w:cs="Times New Roman"/>
          <w:sz w:val="24"/>
          <w:szCs w:val="24"/>
        </w:rPr>
      </w:pPr>
    </w:p>
    <w:p w:rsidR="00E32F66" w:rsidRPr="00901ADB" w:rsidRDefault="00E32F66" w:rsidP="00901ADB">
      <w:pPr>
        <w:autoSpaceDE w:val="0"/>
        <w:autoSpaceDN w:val="0"/>
        <w:adjustRightInd w:val="0"/>
        <w:spacing w:after="0" w:line="360" w:lineRule="auto"/>
        <w:jc w:val="both"/>
        <w:rPr>
          <w:rFonts w:ascii="Times New Roman" w:hAnsi="Times New Roman" w:cs="Times New Roman"/>
          <w:sz w:val="24"/>
          <w:szCs w:val="24"/>
        </w:rPr>
      </w:pPr>
    </w:p>
    <w:p w:rsidR="00E32F66" w:rsidRPr="00901ADB" w:rsidRDefault="00E32F66" w:rsidP="00901ADB">
      <w:pPr>
        <w:autoSpaceDE w:val="0"/>
        <w:autoSpaceDN w:val="0"/>
        <w:adjustRightInd w:val="0"/>
        <w:spacing w:after="0" w:line="360" w:lineRule="auto"/>
        <w:jc w:val="both"/>
        <w:rPr>
          <w:rFonts w:ascii="Times New Roman" w:hAnsi="Times New Roman" w:cs="Times New Roman"/>
          <w:sz w:val="24"/>
          <w:szCs w:val="24"/>
        </w:rPr>
      </w:pPr>
    </w:p>
    <w:p w:rsidR="00E32F66" w:rsidRPr="00901ADB" w:rsidRDefault="00E32F66" w:rsidP="00901ADB">
      <w:pPr>
        <w:autoSpaceDE w:val="0"/>
        <w:autoSpaceDN w:val="0"/>
        <w:adjustRightInd w:val="0"/>
        <w:spacing w:after="0" w:line="360" w:lineRule="auto"/>
        <w:jc w:val="both"/>
        <w:rPr>
          <w:rFonts w:ascii="Times New Roman" w:hAnsi="Times New Roman" w:cs="Times New Roman"/>
          <w:sz w:val="24"/>
          <w:szCs w:val="24"/>
        </w:rPr>
      </w:pPr>
    </w:p>
    <w:p w:rsidR="00E32F66" w:rsidRDefault="00E32F66" w:rsidP="00E32F66">
      <w:pPr>
        <w:autoSpaceDE w:val="0"/>
        <w:autoSpaceDN w:val="0"/>
        <w:adjustRightInd w:val="0"/>
        <w:spacing w:after="0" w:line="240" w:lineRule="auto"/>
        <w:rPr>
          <w:rFonts w:ascii="CMBX12" w:hAnsi="CMBX12" w:cs="CMBX12"/>
          <w:sz w:val="24"/>
          <w:szCs w:val="24"/>
        </w:rPr>
      </w:pPr>
    </w:p>
    <w:p w:rsidR="00E32F66" w:rsidRPr="00E32F66" w:rsidRDefault="00E32F66" w:rsidP="00E32F66">
      <w:pPr>
        <w:autoSpaceDE w:val="0"/>
        <w:autoSpaceDN w:val="0"/>
        <w:adjustRightInd w:val="0"/>
        <w:spacing w:after="0" w:line="360" w:lineRule="auto"/>
        <w:rPr>
          <w:rFonts w:ascii="Times New Roman" w:hAnsi="Times New Roman" w:cs="Times New Roman"/>
          <w:b/>
          <w:sz w:val="24"/>
          <w:szCs w:val="24"/>
        </w:rPr>
      </w:pPr>
    </w:p>
    <w:p w:rsidR="00E32F66" w:rsidRPr="006C0A43" w:rsidRDefault="00E32F66" w:rsidP="006C0A43">
      <w:pPr>
        <w:spacing w:after="0" w:line="360" w:lineRule="auto"/>
        <w:jc w:val="both"/>
        <w:rPr>
          <w:rFonts w:ascii="Times New Roman" w:eastAsia="Times New Roman" w:hAnsi="Times New Roman" w:cs="Times New Roman"/>
          <w:b/>
          <w:sz w:val="28"/>
          <w:szCs w:val="28"/>
        </w:rPr>
      </w:pPr>
    </w:p>
    <w:p w:rsidR="00E32F66" w:rsidRDefault="00E32F66" w:rsidP="009F4E35">
      <w:pPr>
        <w:spacing w:after="0" w:line="240" w:lineRule="auto"/>
        <w:jc w:val="both"/>
        <w:rPr>
          <w:rFonts w:ascii="Times New Roman" w:eastAsia="Times New Roman" w:hAnsi="Times New Roman" w:cs="Times New Roman"/>
          <w:b/>
          <w:sz w:val="28"/>
          <w:szCs w:val="28"/>
        </w:rPr>
      </w:pPr>
    </w:p>
    <w:p w:rsidR="00E32F66" w:rsidRDefault="00E32F66" w:rsidP="009F4E35">
      <w:pPr>
        <w:spacing w:after="0" w:line="240" w:lineRule="auto"/>
        <w:jc w:val="both"/>
        <w:rPr>
          <w:rFonts w:ascii="Times New Roman" w:eastAsia="Times New Roman" w:hAnsi="Times New Roman" w:cs="Times New Roman"/>
          <w:b/>
          <w:sz w:val="28"/>
          <w:szCs w:val="28"/>
        </w:rPr>
      </w:pPr>
    </w:p>
    <w:p w:rsidR="00E32F66" w:rsidRDefault="00E32F66" w:rsidP="00B34B13">
      <w:pPr>
        <w:spacing w:after="0" w:line="240" w:lineRule="auto"/>
        <w:rPr>
          <w:rFonts w:ascii="Times New Roman" w:eastAsia="Times New Roman" w:hAnsi="Times New Roman" w:cs="Times New Roman"/>
          <w:b/>
          <w:sz w:val="28"/>
          <w:szCs w:val="28"/>
        </w:rPr>
      </w:pPr>
    </w:p>
    <w:p w:rsidR="00E32F66" w:rsidRDefault="00E32F66" w:rsidP="00B34B13">
      <w:pPr>
        <w:spacing w:after="0" w:line="240" w:lineRule="auto"/>
        <w:rPr>
          <w:rFonts w:ascii="Times New Roman" w:eastAsia="Times New Roman" w:hAnsi="Times New Roman" w:cs="Times New Roman"/>
          <w:b/>
          <w:sz w:val="28"/>
          <w:szCs w:val="28"/>
        </w:rPr>
      </w:pPr>
    </w:p>
    <w:p w:rsidR="00E32F66" w:rsidRDefault="00E32F66" w:rsidP="00B34B13">
      <w:pPr>
        <w:spacing w:after="0" w:line="240" w:lineRule="auto"/>
        <w:rPr>
          <w:rFonts w:ascii="Times New Roman" w:eastAsia="Times New Roman" w:hAnsi="Times New Roman" w:cs="Times New Roman"/>
          <w:b/>
          <w:sz w:val="28"/>
          <w:szCs w:val="28"/>
        </w:rPr>
      </w:pPr>
    </w:p>
    <w:p w:rsidR="00E32F66" w:rsidRDefault="00E32F66" w:rsidP="00B34B13">
      <w:pPr>
        <w:spacing w:after="0" w:line="240" w:lineRule="auto"/>
        <w:rPr>
          <w:rFonts w:ascii="Times New Roman" w:eastAsia="Times New Roman" w:hAnsi="Times New Roman" w:cs="Times New Roman"/>
          <w:b/>
          <w:sz w:val="28"/>
          <w:szCs w:val="28"/>
        </w:rPr>
      </w:pPr>
    </w:p>
    <w:p w:rsidR="00A9396F" w:rsidRDefault="00A9396F" w:rsidP="00C7426E">
      <w:pPr>
        <w:spacing w:line="360" w:lineRule="auto"/>
        <w:rPr>
          <w:rFonts w:ascii="Times New Roman" w:hAnsi="Times New Roman" w:cs="Times New Roman"/>
          <w:b/>
          <w:sz w:val="28"/>
          <w:szCs w:val="28"/>
        </w:rPr>
      </w:pPr>
    </w:p>
    <w:p w:rsidR="00A819AE" w:rsidRDefault="00A819AE" w:rsidP="00D260FD">
      <w:pPr>
        <w:spacing w:line="360" w:lineRule="auto"/>
        <w:rPr>
          <w:rFonts w:ascii="Times New Roman" w:hAnsi="Times New Roman" w:cs="Times New Roman"/>
          <w:b/>
          <w:sz w:val="28"/>
          <w:szCs w:val="28"/>
        </w:rPr>
      </w:pPr>
    </w:p>
    <w:p w:rsidR="00A819AE" w:rsidRDefault="00A819AE"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F61C56" w:rsidRDefault="00284C9F" w:rsidP="00E6072D">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7007B0" w:rsidRPr="0052401E" w:rsidRDefault="00295E69" w:rsidP="0052401E">
      <w:pPr>
        <w:spacing w:line="360" w:lineRule="auto"/>
        <w:jc w:val="both"/>
        <w:rPr>
          <w:rFonts w:ascii="Times New Roman" w:hAnsi="Times New Roman" w:cs="Times New Roman"/>
          <w:b/>
          <w:sz w:val="28"/>
          <w:szCs w:val="28"/>
        </w:rPr>
      </w:pPr>
      <w:r w:rsidRPr="00295E69">
        <w:rPr>
          <w:rFonts w:ascii="Times New Roman" w:hAnsi="Times New Roman" w:cs="Times New Roman"/>
          <w:sz w:val="28"/>
          <w:szCs w:val="28"/>
        </w:rPr>
        <w:t>Container technology has become a new trend in both the software industry and cloud computing. Containers support the fast development of web applications and they have the potential to reduce energy consumption in data centers. Containers are usually first allocated to virtual machines (VMs) and</w:t>
      </w:r>
      <w:r>
        <w:rPr>
          <w:rFonts w:ascii="Times New Roman" w:hAnsi="Times New Roman" w:cs="Times New Roman"/>
          <w:sz w:val="28"/>
          <w:szCs w:val="28"/>
        </w:rPr>
        <w:t xml:space="preserve"> </w:t>
      </w:r>
      <w:r w:rsidRPr="00295E69">
        <w:rPr>
          <w:rFonts w:ascii="Times New Roman" w:hAnsi="Times New Roman" w:cs="Times New Roman"/>
          <w:sz w:val="28"/>
          <w:szCs w:val="28"/>
        </w:rPr>
        <w:t xml:space="preserve">VMs are allocated to physical machines. The container allocations a challenging task which involves a two-level allocation problem. Current research overly simplifies the container allocation into a one-level allocation problem and uses simple rule-based approaches to solve the problem. As a result, resource is not allocated efficiently </w:t>
      </w:r>
      <w:r w:rsidRPr="00295E69">
        <w:rPr>
          <w:rFonts w:ascii="Times New Roman" w:hAnsi="Times New Roman" w:cs="Times New Roman"/>
          <w:sz w:val="28"/>
          <w:szCs w:val="28"/>
        </w:rPr>
        <w:lastRenderedPageBreak/>
        <w:t>which leads to high energy consumption. This paper provides a novel definition of the two-level container allocation problem.</w:t>
      </w:r>
    </w:p>
    <w:p w:rsidR="00824451" w:rsidRDefault="00824451" w:rsidP="001901D9">
      <w:pPr>
        <w:spacing w:line="36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314ADA" w:rsidRPr="00314ADA" w:rsidRDefault="00314ADA" w:rsidP="00314ADA">
      <w:pPr>
        <w:pStyle w:val="ListParagraph"/>
        <w:numPr>
          <w:ilvl w:val="0"/>
          <w:numId w:val="14"/>
        </w:numPr>
        <w:spacing w:line="360" w:lineRule="auto"/>
        <w:rPr>
          <w:rFonts w:ascii="Times New Roman" w:hAnsi="Times New Roman" w:cs="Times New Roman"/>
          <w:b/>
          <w:sz w:val="28"/>
          <w:szCs w:val="28"/>
        </w:rPr>
      </w:pPr>
      <w:r w:rsidRPr="00314ADA">
        <w:rPr>
          <w:rFonts w:ascii="Times New Roman" w:hAnsi="Times New Roman" w:cs="Times New Roman"/>
          <w:sz w:val="28"/>
          <w:szCs w:val="28"/>
        </w:rPr>
        <w:t>Online container allocation problem allocates containers to PMs immediately when containers arrive with the aim of achieving the lowest energy consumption.</w:t>
      </w:r>
    </w:p>
    <w:p w:rsidR="00F017D6" w:rsidRDefault="00F017D6" w:rsidP="00BF4AE9">
      <w:pPr>
        <w:pStyle w:val="NormalWeb"/>
        <w:spacing w:before="0" w:beforeAutospacing="0" w:after="0" w:afterAutospacing="0" w:line="360" w:lineRule="auto"/>
        <w:jc w:val="both"/>
        <w:rPr>
          <w:b/>
        </w:rPr>
      </w:pPr>
    </w:p>
    <w:p w:rsidR="00F017D6" w:rsidRPr="0052401E" w:rsidRDefault="0052401E" w:rsidP="00122D31">
      <w:pPr>
        <w:pStyle w:val="NormalWeb"/>
        <w:numPr>
          <w:ilvl w:val="0"/>
          <w:numId w:val="12"/>
        </w:numPr>
        <w:spacing w:before="0" w:beforeAutospacing="0" w:after="0" w:afterAutospacing="0" w:line="360" w:lineRule="auto"/>
        <w:jc w:val="both"/>
        <w:rPr>
          <w:b/>
          <w:sz w:val="28"/>
          <w:szCs w:val="28"/>
        </w:rPr>
      </w:pPr>
      <w:r w:rsidRPr="0052401E">
        <w:rPr>
          <w:sz w:val="28"/>
          <w:szCs w:val="28"/>
        </w:rPr>
        <w:t>Using containers can reduce energy consumption</w:t>
      </w:r>
      <w:r w:rsidR="00FA44A4">
        <w:rPr>
          <w:sz w:val="28"/>
          <w:szCs w:val="28"/>
        </w:rPr>
        <w:t xml:space="preserve"> from data centers </w:t>
      </w:r>
      <w:r w:rsidRPr="0052401E">
        <w:rPr>
          <w:sz w:val="28"/>
          <w:szCs w:val="28"/>
        </w:rPr>
        <w:t xml:space="preserve">. However, the </w:t>
      </w:r>
      <w:r w:rsidRPr="0052401E">
        <w:rPr>
          <w:rStyle w:val="highlight"/>
          <w:sz w:val="28"/>
          <w:szCs w:val="28"/>
        </w:rPr>
        <w:t>problem</w:t>
      </w:r>
      <w:r w:rsidRPr="0052401E">
        <w:rPr>
          <w:sz w:val="28"/>
          <w:szCs w:val="28"/>
        </w:rPr>
        <w:t xml:space="preserve"> of online container allocation (container allocation in short) is new and challenging to solve due to its NP-completeness.</w:t>
      </w:r>
    </w:p>
    <w:p w:rsidR="00E6072D" w:rsidRPr="0052401E" w:rsidRDefault="00E6072D" w:rsidP="00BF4AE9">
      <w:pPr>
        <w:pStyle w:val="NormalWeb"/>
        <w:spacing w:before="0" w:beforeAutospacing="0" w:after="0" w:afterAutospacing="0" w:line="360" w:lineRule="auto"/>
        <w:jc w:val="both"/>
        <w:rPr>
          <w:b/>
          <w:sz w:val="28"/>
          <w:szCs w:val="28"/>
        </w:rPr>
      </w:pPr>
    </w:p>
    <w:p w:rsidR="001C26E4" w:rsidRPr="004E0AF6" w:rsidRDefault="00122D31" w:rsidP="00BF4AE9">
      <w:pPr>
        <w:pStyle w:val="NormalWeb"/>
        <w:numPr>
          <w:ilvl w:val="0"/>
          <w:numId w:val="12"/>
        </w:numPr>
        <w:spacing w:before="0" w:beforeAutospacing="0" w:after="0" w:afterAutospacing="0" w:line="360" w:lineRule="auto"/>
        <w:jc w:val="both"/>
        <w:rPr>
          <w:b/>
          <w:sz w:val="28"/>
          <w:szCs w:val="28"/>
        </w:rPr>
      </w:pPr>
      <w:r w:rsidRPr="00122D31">
        <w:rPr>
          <w:sz w:val="28"/>
          <w:szCs w:val="28"/>
        </w:rPr>
        <w:t>The major drawback of the simplification is that their allocation approaches can only be used in a narrow range of scenarios where all containers can be co-located.</w:t>
      </w:r>
    </w:p>
    <w:p w:rsidR="00E6072D" w:rsidRDefault="00E6072D"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E32DA" w:rsidRDefault="000E32DA" w:rsidP="003D73EC">
      <w:pPr>
        <w:spacing w:before="100" w:after="100" w:line="360" w:lineRule="auto"/>
        <w:jc w:val="both"/>
        <w:rPr>
          <w:rFonts w:ascii="Times New Roman" w:eastAsia="Times New Roman" w:hAnsi="Times New Roman" w:cs="Times New Roman"/>
          <w:b/>
          <w:sz w:val="24"/>
          <w:szCs w:val="24"/>
        </w:rPr>
      </w:pPr>
    </w:p>
    <w:p w:rsidR="00DD3487" w:rsidRPr="00F66110" w:rsidRDefault="00F66110" w:rsidP="003D73EC">
      <w:pPr>
        <w:spacing w:before="100" w:after="100" w:line="360" w:lineRule="auto"/>
        <w:jc w:val="both"/>
        <w:rPr>
          <w:rFonts w:ascii="Times New Roman" w:eastAsia="Times New Roman" w:hAnsi="Times New Roman" w:cs="Times New Roman"/>
          <w:b/>
          <w:sz w:val="28"/>
          <w:szCs w:val="28"/>
        </w:rPr>
      </w:pPr>
      <w:r w:rsidRPr="00F66110">
        <w:rPr>
          <w:rFonts w:ascii="Times New Roman" w:hAnsi="Times New Roman" w:cs="Times New Roman"/>
          <w:sz w:val="28"/>
          <w:szCs w:val="28"/>
        </w:rPr>
        <w:t>We develop a hybrid approach using genetic programming hyper-heuristics combined with human-designed rules to solve the problem. The experiments show that our hybrid approach is able to significantly reduce energy consumption than solely using human-designed rules.</w:t>
      </w:r>
    </w:p>
    <w:p w:rsidR="00E6072D" w:rsidRDefault="00E6072D" w:rsidP="003D73EC">
      <w:pPr>
        <w:spacing w:before="100" w:after="100" w:line="360" w:lineRule="auto"/>
        <w:jc w:val="both"/>
        <w:rPr>
          <w:rFonts w:ascii="Times New Roman" w:eastAsia="Times New Roman" w:hAnsi="Times New Roman" w:cs="Times New Roman"/>
          <w:b/>
          <w:sz w:val="24"/>
          <w:szCs w:val="24"/>
        </w:rPr>
      </w:pPr>
    </w:p>
    <w:p w:rsidR="00C63C69" w:rsidRPr="00A50A90"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C39AD" w:rsidRDefault="00571521" w:rsidP="004702B4">
      <w:pPr>
        <w:tabs>
          <w:tab w:val="left" w:pos="720"/>
        </w:tabs>
        <w:spacing w:after="100" w:line="360" w:lineRule="auto"/>
        <w:jc w:val="both"/>
        <w:rPr>
          <w:rFonts w:ascii="Times New Roman" w:hAnsi="Times New Roman" w:cs="Times New Roman"/>
          <w:b/>
          <w:sz w:val="28"/>
          <w:szCs w:val="28"/>
        </w:rPr>
      </w:pPr>
    </w:p>
    <w:p w:rsidR="00824451" w:rsidRPr="00824451" w:rsidRDefault="00824451" w:rsidP="00824451">
      <w:pPr>
        <w:pStyle w:val="ListParagraph"/>
        <w:numPr>
          <w:ilvl w:val="0"/>
          <w:numId w:val="13"/>
        </w:numPr>
        <w:tabs>
          <w:tab w:val="left" w:pos="720"/>
        </w:tabs>
        <w:spacing w:after="100" w:line="360" w:lineRule="auto"/>
        <w:jc w:val="both"/>
        <w:rPr>
          <w:rFonts w:ascii="Times New Roman" w:hAnsi="Times New Roman" w:cs="Times New Roman"/>
          <w:sz w:val="28"/>
          <w:szCs w:val="28"/>
        </w:rPr>
      </w:pPr>
      <w:r w:rsidRPr="00824451">
        <w:rPr>
          <w:rFonts w:ascii="Times New Roman" w:hAnsi="Times New Roman" w:cs="Times New Roman"/>
          <w:sz w:val="28"/>
          <w:szCs w:val="28"/>
        </w:rPr>
        <w:t>To introduce a novel problem definition for two-level container allocation.</w:t>
      </w:r>
    </w:p>
    <w:p w:rsidR="00824451" w:rsidRPr="00824451" w:rsidRDefault="00824451" w:rsidP="00824451">
      <w:pPr>
        <w:pStyle w:val="ListParagraph"/>
        <w:numPr>
          <w:ilvl w:val="0"/>
          <w:numId w:val="13"/>
        </w:numPr>
        <w:tabs>
          <w:tab w:val="left" w:pos="720"/>
        </w:tabs>
        <w:spacing w:after="100" w:line="360" w:lineRule="auto"/>
        <w:jc w:val="both"/>
        <w:rPr>
          <w:rFonts w:ascii="Times New Roman" w:hAnsi="Times New Roman" w:cs="Times New Roman"/>
          <w:sz w:val="28"/>
          <w:szCs w:val="28"/>
        </w:rPr>
      </w:pPr>
      <w:r w:rsidRPr="00824451">
        <w:rPr>
          <w:rFonts w:ascii="Times New Roman" w:hAnsi="Times New Roman" w:cs="Times New Roman"/>
          <w:sz w:val="28"/>
          <w:szCs w:val="28"/>
        </w:rPr>
        <w:lastRenderedPageBreak/>
        <w:t>To develop a hybrid approach GPHH and human-designed rules.</w:t>
      </w:r>
    </w:p>
    <w:p w:rsidR="00B7304E" w:rsidRPr="00824451" w:rsidRDefault="00824451" w:rsidP="00824451">
      <w:pPr>
        <w:pStyle w:val="ListParagraph"/>
        <w:numPr>
          <w:ilvl w:val="0"/>
          <w:numId w:val="13"/>
        </w:numPr>
        <w:tabs>
          <w:tab w:val="left" w:pos="720"/>
        </w:tabs>
        <w:spacing w:after="100" w:line="360" w:lineRule="auto"/>
        <w:jc w:val="both"/>
        <w:rPr>
          <w:rFonts w:ascii="Times New Roman" w:hAnsi="Times New Roman" w:cs="Times New Roman"/>
          <w:sz w:val="28"/>
          <w:szCs w:val="28"/>
        </w:rPr>
      </w:pPr>
      <w:r w:rsidRPr="00824451">
        <w:rPr>
          <w:rFonts w:ascii="Times New Roman" w:hAnsi="Times New Roman" w:cs="Times New Roman"/>
          <w:sz w:val="28"/>
          <w:szCs w:val="28"/>
        </w:rPr>
        <w:t>To evaluate our proposed approach on benchmark datasets.</w:t>
      </w:r>
    </w:p>
    <w:p w:rsidR="00BE02CD" w:rsidRDefault="00BE02CD" w:rsidP="004702B4">
      <w:pPr>
        <w:tabs>
          <w:tab w:val="left" w:pos="720"/>
        </w:tabs>
        <w:spacing w:after="100" w:line="360" w:lineRule="auto"/>
        <w:jc w:val="both"/>
        <w:rPr>
          <w:rFonts w:ascii="Times New Roman" w:hAnsi="Times New Roman" w:cs="Times New Roman"/>
          <w:b/>
          <w:sz w:val="24"/>
          <w:szCs w:val="24"/>
        </w:rPr>
      </w:pP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7304E" w:rsidRDefault="00B7304E" w:rsidP="00FE3487">
      <w:pPr>
        <w:pStyle w:val="BodyText"/>
        <w:rPr>
          <w:b/>
          <w:iCs/>
          <w:sz w:val="24"/>
          <w:szCs w:val="24"/>
        </w:rPr>
      </w:pPr>
    </w:p>
    <w:p w:rsidR="001A3FCB" w:rsidRPr="00DF11EC" w:rsidRDefault="00DA6EE6" w:rsidP="00FE3487">
      <w:pPr>
        <w:pStyle w:val="BodyText"/>
        <w:rPr>
          <w:b/>
          <w:iCs/>
          <w:sz w:val="28"/>
          <w:szCs w:val="28"/>
        </w:rPr>
      </w:pPr>
      <w:r w:rsidRPr="00DF11EC">
        <w:rPr>
          <w:sz w:val="28"/>
          <w:szCs w:val="28"/>
        </w:rPr>
        <w:t xml:space="preserve">In this paper, we have implemented both migration and allocation </w:t>
      </w:r>
      <w:r w:rsidR="0076003B" w:rsidRPr="00DF11EC">
        <w:rPr>
          <w:sz w:val="28"/>
          <w:szCs w:val="28"/>
        </w:rPr>
        <w:t>algorithms for</w:t>
      </w:r>
      <w:r w:rsidRPr="00DF11EC">
        <w:rPr>
          <w:sz w:val="28"/>
          <w:szCs w:val="28"/>
        </w:rPr>
        <w:t xml:space="preserve"> resource management in cloud datacenters using two resources, that is; CPU and memory. Bin packing algorithm has been used whereby the best fit algorithm was deployed to obtain results and compared to select suitable algorithm for efficient use of resources. The purpose of this research was</w:t>
      </w:r>
      <w:r w:rsidR="0049695F" w:rsidRPr="00DF11EC">
        <w:rPr>
          <w:sz w:val="28"/>
          <w:szCs w:val="28"/>
        </w:rPr>
        <w:t xml:space="preserve"> </w:t>
      </w:r>
      <w:r w:rsidRPr="00DF11EC">
        <w:rPr>
          <w:sz w:val="28"/>
          <w:szCs w:val="28"/>
        </w:rPr>
        <w:t xml:space="preserve">to minimize underutilized and avoid over utilized resources that may perhaps create unnecessary migrations due to unpredictable workloads. The results have shown how efficiently and effectively resources </w:t>
      </w:r>
      <w:r w:rsidR="0049695F" w:rsidRPr="00DF11EC">
        <w:rPr>
          <w:sz w:val="28"/>
          <w:szCs w:val="28"/>
        </w:rPr>
        <w:t>could be</w:t>
      </w:r>
      <w:r w:rsidRPr="00DF11EC">
        <w:rPr>
          <w:sz w:val="28"/>
          <w:szCs w:val="28"/>
        </w:rPr>
        <w:t xml:space="preserve"> managed, allocated and </w:t>
      </w:r>
      <w:r w:rsidR="0049695F" w:rsidRPr="00DF11EC">
        <w:rPr>
          <w:sz w:val="28"/>
          <w:szCs w:val="28"/>
        </w:rPr>
        <w:t>migrated among</w:t>
      </w:r>
      <w:r w:rsidRPr="00DF11EC">
        <w:rPr>
          <w:sz w:val="28"/>
          <w:szCs w:val="28"/>
        </w:rPr>
        <w:t xml:space="preserve"> the servers.</w:t>
      </w:r>
      <w:r w:rsidR="0049695F" w:rsidRPr="00DF11EC">
        <w:rPr>
          <w:sz w:val="28"/>
          <w:szCs w:val="28"/>
        </w:rPr>
        <w:t xml:space="preserve"> The target</w:t>
      </w:r>
      <w:r w:rsidRPr="00DF11EC">
        <w:rPr>
          <w:sz w:val="28"/>
          <w:szCs w:val="28"/>
        </w:rPr>
        <w:t xml:space="preserve"> </w:t>
      </w:r>
      <w:r w:rsidR="0049695F" w:rsidRPr="00DF11EC">
        <w:rPr>
          <w:sz w:val="28"/>
          <w:szCs w:val="28"/>
        </w:rPr>
        <w:t>was to</w:t>
      </w:r>
      <w:r w:rsidRPr="00DF11EC">
        <w:rPr>
          <w:sz w:val="28"/>
          <w:szCs w:val="28"/>
        </w:rPr>
        <w:t xml:space="preserve"> </w:t>
      </w:r>
      <w:r w:rsidR="0049695F" w:rsidRPr="00DF11EC">
        <w:rPr>
          <w:sz w:val="28"/>
          <w:szCs w:val="28"/>
        </w:rPr>
        <w:t>hiveless</w:t>
      </w:r>
      <w:r w:rsidRPr="00DF11EC">
        <w:rPr>
          <w:sz w:val="28"/>
          <w:szCs w:val="28"/>
        </w:rPr>
        <w:t xml:space="preserve"> number of tasks/</w:t>
      </w:r>
      <w:r w:rsidR="0049695F" w:rsidRPr="00DF11EC">
        <w:rPr>
          <w:sz w:val="28"/>
          <w:szCs w:val="28"/>
        </w:rPr>
        <w:t>jobs migrated</w:t>
      </w:r>
      <w:r w:rsidRPr="00DF11EC">
        <w:rPr>
          <w:sz w:val="28"/>
          <w:szCs w:val="28"/>
        </w:rPr>
        <w:t xml:space="preserve"> </w:t>
      </w:r>
      <w:r w:rsidR="0049695F" w:rsidRPr="00DF11EC">
        <w:rPr>
          <w:sz w:val="28"/>
          <w:szCs w:val="28"/>
        </w:rPr>
        <w:t>with maximum</w:t>
      </w:r>
      <w:r w:rsidRPr="00DF11EC">
        <w:rPr>
          <w:sz w:val="28"/>
          <w:szCs w:val="28"/>
        </w:rPr>
        <w:t xml:space="preserve"> resource allocation, less number of servers used and amount of resources saved with minimum costs. As migrations consume additional energy and have a negative impact on the performance, before initiating a </w:t>
      </w:r>
      <w:r w:rsidR="0049695F" w:rsidRPr="00DF11EC">
        <w:rPr>
          <w:sz w:val="28"/>
          <w:szCs w:val="28"/>
        </w:rPr>
        <w:t>migration, the</w:t>
      </w:r>
      <w:r w:rsidRPr="00DF11EC">
        <w:rPr>
          <w:sz w:val="28"/>
          <w:szCs w:val="28"/>
        </w:rPr>
        <w:t xml:space="preserve"> reallocation controller hadto ensure that the cost of migration does not exceed the benefit.</w:t>
      </w:r>
    </w:p>
    <w:p w:rsidR="001A3FCB" w:rsidRPr="00DF11EC" w:rsidRDefault="001A3FCB" w:rsidP="00FE3487">
      <w:pPr>
        <w:pStyle w:val="BodyText"/>
        <w:rPr>
          <w:b/>
          <w:iCs/>
          <w:sz w:val="28"/>
          <w:szCs w:val="28"/>
        </w:rPr>
      </w:pPr>
    </w:p>
    <w:p w:rsidR="001A3FCB" w:rsidRDefault="001A3FCB" w:rsidP="00FE3487">
      <w:pPr>
        <w:pStyle w:val="BodyText"/>
        <w:rPr>
          <w:b/>
          <w:iCs/>
          <w:sz w:val="24"/>
          <w:szCs w:val="24"/>
        </w:rPr>
      </w:pPr>
    </w:p>
    <w:p w:rsidR="001A3FCB" w:rsidRDefault="001A3FCB" w:rsidP="00FE3487">
      <w:pPr>
        <w:pStyle w:val="BodyText"/>
        <w:rPr>
          <w:b/>
          <w:iCs/>
          <w:sz w:val="24"/>
          <w:szCs w:val="24"/>
        </w:rPr>
      </w:pPr>
    </w:p>
    <w:p w:rsidR="009D4833" w:rsidRDefault="009D4833" w:rsidP="00FE3487">
      <w:pPr>
        <w:pStyle w:val="BodyText"/>
        <w:rPr>
          <w:b/>
          <w:iCs/>
          <w:sz w:val="24"/>
          <w:szCs w:val="24"/>
        </w:rPr>
      </w:pPr>
    </w:p>
    <w:p w:rsidR="009D4833" w:rsidRDefault="009D4833" w:rsidP="00FE3487">
      <w:pPr>
        <w:pStyle w:val="BodyText"/>
        <w:rPr>
          <w:b/>
          <w:iCs/>
          <w:sz w:val="24"/>
          <w:szCs w:val="24"/>
        </w:rPr>
      </w:pPr>
    </w:p>
    <w:p w:rsidR="009D4833" w:rsidRDefault="009D4833" w:rsidP="00FE3487">
      <w:pPr>
        <w:pStyle w:val="BodyText"/>
        <w:rPr>
          <w:b/>
          <w:iCs/>
          <w:sz w:val="24"/>
          <w:szCs w:val="24"/>
        </w:rPr>
      </w:pPr>
    </w:p>
    <w:p w:rsidR="009D4833" w:rsidRDefault="009D4833" w:rsidP="00FE3487">
      <w:pPr>
        <w:pStyle w:val="BodyText"/>
        <w:rPr>
          <w:b/>
          <w:iCs/>
          <w:sz w:val="24"/>
          <w:szCs w:val="24"/>
        </w:rPr>
      </w:pPr>
    </w:p>
    <w:p w:rsidR="009D4833" w:rsidRDefault="009D4833" w:rsidP="00FE3487">
      <w:pPr>
        <w:pStyle w:val="BodyText"/>
        <w:rPr>
          <w:b/>
          <w:iCs/>
          <w:sz w:val="24"/>
          <w:szCs w:val="24"/>
        </w:rPr>
      </w:pPr>
    </w:p>
    <w:p w:rsidR="009D4833" w:rsidRDefault="009D4833" w:rsidP="00FE3487">
      <w:pPr>
        <w:pStyle w:val="BodyText"/>
        <w:rPr>
          <w:b/>
          <w:iCs/>
          <w:sz w:val="24"/>
          <w:szCs w:val="24"/>
        </w:rPr>
      </w:pPr>
    </w:p>
    <w:p w:rsidR="009D4833" w:rsidRDefault="009D4833" w:rsidP="00FE3487">
      <w:pPr>
        <w:pStyle w:val="BodyText"/>
        <w:rPr>
          <w:b/>
          <w:iCs/>
          <w:sz w:val="24"/>
          <w:szCs w:val="24"/>
        </w:rPr>
      </w:pPr>
    </w:p>
    <w:p w:rsidR="009D4833" w:rsidRDefault="009D4833" w:rsidP="00FE3487">
      <w:pPr>
        <w:pStyle w:val="BodyText"/>
        <w:rPr>
          <w:b/>
          <w:iCs/>
          <w:sz w:val="24"/>
          <w:szCs w:val="24"/>
        </w:rPr>
      </w:pPr>
    </w:p>
    <w:p w:rsidR="009D4833" w:rsidRDefault="009D4833" w:rsidP="00FE3487">
      <w:pPr>
        <w:pStyle w:val="BodyText"/>
        <w:rPr>
          <w:b/>
          <w:iCs/>
          <w:sz w:val="24"/>
          <w:szCs w:val="24"/>
        </w:rPr>
      </w:pPr>
    </w:p>
    <w:p w:rsidR="000643B3" w:rsidRDefault="00FE3487" w:rsidP="006135AF">
      <w:pPr>
        <w:pStyle w:val="BodyText"/>
        <w:jc w:val="center"/>
        <w:rPr>
          <w:b/>
          <w:iCs/>
          <w:sz w:val="28"/>
          <w:szCs w:val="28"/>
        </w:rPr>
      </w:pPr>
      <w:r w:rsidRPr="00F27072">
        <w:rPr>
          <w:b/>
          <w:iCs/>
          <w:sz w:val="28"/>
          <w:szCs w:val="28"/>
        </w:rPr>
        <w:t>REFERENCE</w:t>
      </w:r>
    </w:p>
    <w:p w:rsidR="009D6380" w:rsidRDefault="00FE3487"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b/>
          <w:iCs/>
          <w:sz w:val="28"/>
          <w:szCs w:val="28"/>
        </w:rPr>
        <w:t xml:space="preserve"> </w:t>
      </w:r>
      <w:r w:rsidR="009D6380" w:rsidRPr="009D6380">
        <w:rPr>
          <w:rFonts w:ascii="Times New Roman" w:hAnsi="Times New Roman" w:cs="Times New Roman"/>
          <w:sz w:val="28"/>
          <w:szCs w:val="28"/>
        </w:rPr>
        <w:t>[1] “Build data-driven apps with fully managed data services,” https:</w:t>
      </w:r>
      <w:r w:rsidR="009D6380">
        <w:rPr>
          <w:rFonts w:ascii="Times New Roman" w:hAnsi="Times New Roman" w:cs="Times New Roman"/>
          <w:sz w:val="28"/>
          <w:szCs w:val="28"/>
        </w:rPr>
        <w:t xml:space="preserve"> </w:t>
      </w:r>
      <w:r w:rsidR="009D6380" w:rsidRPr="009D6380">
        <w:rPr>
          <w:rFonts w:ascii="Times New Roman" w:hAnsi="Times New Roman" w:cs="Times New Roman"/>
          <w:sz w:val="28"/>
          <w:szCs w:val="28"/>
        </w:rPr>
        <w:t>//www.heroku.com/home, accessed: 2020-1-22.</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 xml:space="preserve">[2] “The kubernetes platform for big ideas,” </w:t>
      </w:r>
      <w:hyperlink r:id="rId8" w:history="1">
        <w:r w:rsidRPr="007D0B5D">
          <w:rPr>
            <w:rStyle w:val="Hyperlink"/>
            <w:rFonts w:ascii="Times New Roman" w:hAnsi="Times New Roman" w:cs="Times New Roman"/>
            <w:sz w:val="28"/>
            <w:szCs w:val="28"/>
          </w:rPr>
          <w:t>https://www.openshift</w:t>
        </w:r>
      </w:hyperlink>
      <w:r w:rsidRPr="009D6380">
        <w:rPr>
          <w:rFonts w:ascii="Times New Roman" w:hAnsi="Times New Roman" w:cs="Times New Roman"/>
          <w:sz w:val="28"/>
          <w:szCs w:val="28"/>
        </w:rPr>
        <w:t>.</w:t>
      </w:r>
      <w:r>
        <w:rPr>
          <w:rFonts w:ascii="Times New Roman" w:hAnsi="Times New Roman" w:cs="Times New Roman"/>
          <w:sz w:val="28"/>
          <w:szCs w:val="28"/>
        </w:rPr>
        <w:t xml:space="preserve"> </w:t>
      </w:r>
      <w:r w:rsidRPr="009D6380">
        <w:rPr>
          <w:rFonts w:ascii="Times New Roman" w:hAnsi="Times New Roman" w:cs="Times New Roman"/>
          <w:sz w:val="28"/>
          <w:szCs w:val="28"/>
        </w:rPr>
        <w:t>com/, accessed: 2020-1-22.</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[3] A. Kanso and A. Youssef, “Serverless: beyond the cloud,” in Proceedings</w:t>
      </w: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of the 2nd International Workshop on Serverless Computing,2017, pp. 6–10.</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[4] X. Gao, Z. Gu, M. Kayaalp, D. Pendarakis, and H. Wang, “Containerleaks:</w:t>
      </w: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Emerging security threats of information leakages</w:t>
      </w:r>
      <w:r>
        <w:rPr>
          <w:rFonts w:ascii="Times New Roman" w:hAnsi="Times New Roman" w:cs="Times New Roman"/>
          <w:sz w:val="28"/>
          <w:szCs w:val="28"/>
        </w:rPr>
        <w:t xml:space="preserve"> </w:t>
      </w:r>
      <w:r w:rsidRPr="009D6380">
        <w:rPr>
          <w:rFonts w:ascii="Times New Roman" w:hAnsi="Times New Roman" w:cs="Times New Roman"/>
          <w:sz w:val="28"/>
          <w:szCs w:val="28"/>
        </w:rPr>
        <w:t>in container clouds,” in 2017 47th Annual IEEE/IFIP International</w:t>
      </w:r>
      <w:r>
        <w:rPr>
          <w:rFonts w:ascii="Times New Roman" w:hAnsi="Times New Roman" w:cs="Times New Roman"/>
          <w:sz w:val="28"/>
          <w:szCs w:val="28"/>
        </w:rPr>
        <w:t xml:space="preserve"> </w:t>
      </w:r>
      <w:r w:rsidRPr="009D6380">
        <w:rPr>
          <w:rFonts w:ascii="Times New Roman" w:hAnsi="Times New Roman" w:cs="Times New Roman"/>
          <w:sz w:val="28"/>
          <w:szCs w:val="28"/>
        </w:rPr>
        <w:t>Conference on Dependable Systems and Networks (DSN). IEEE, 2017,</w:t>
      </w:r>
      <w:r>
        <w:rPr>
          <w:rFonts w:ascii="Times New Roman" w:hAnsi="Times New Roman" w:cs="Times New Roman"/>
          <w:sz w:val="28"/>
          <w:szCs w:val="28"/>
        </w:rPr>
        <w:t xml:space="preserve"> </w:t>
      </w:r>
      <w:r w:rsidRPr="009D6380">
        <w:rPr>
          <w:rFonts w:ascii="Times New Roman" w:hAnsi="Times New Roman" w:cs="Times New Roman"/>
          <w:sz w:val="28"/>
          <w:szCs w:val="28"/>
        </w:rPr>
        <w:t>pp. 237–248.</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[5] M. Mattetti, A. Shulman-Peleg, Y. Allouche, A. Corradi, S. Dolev,</w:t>
      </w:r>
      <w:r>
        <w:rPr>
          <w:rFonts w:ascii="Times New Roman" w:hAnsi="Times New Roman" w:cs="Times New Roman"/>
          <w:sz w:val="28"/>
          <w:szCs w:val="28"/>
        </w:rPr>
        <w:t xml:space="preserve"> </w:t>
      </w:r>
      <w:r w:rsidRPr="009D6380">
        <w:rPr>
          <w:rFonts w:ascii="Times New Roman" w:hAnsi="Times New Roman" w:cs="Times New Roman"/>
          <w:sz w:val="28"/>
          <w:szCs w:val="28"/>
        </w:rPr>
        <w:t>and L. Foschini, “Securing the infrastructure and the workloads</w:t>
      </w:r>
      <w:r>
        <w:rPr>
          <w:rFonts w:ascii="Times New Roman" w:hAnsi="Times New Roman" w:cs="Times New Roman"/>
          <w:sz w:val="28"/>
          <w:szCs w:val="28"/>
        </w:rPr>
        <w:t xml:space="preserve"> </w:t>
      </w:r>
      <w:r w:rsidRPr="009D6380">
        <w:rPr>
          <w:rFonts w:ascii="Times New Roman" w:hAnsi="Times New Roman" w:cs="Times New Roman"/>
          <w:sz w:val="28"/>
          <w:szCs w:val="28"/>
        </w:rPr>
        <w:t>of linux containers,” in IEEE Conference on Communications and</w:t>
      </w:r>
      <w:r>
        <w:rPr>
          <w:rFonts w:ascii="Times New Roman" w:hAnsi="Times New Roman" w:cs="Times New Roman"/>
          <w:sz w:val="28"/>
          <w:szCs w:val="28"/>
        </w:rPr>
        <w:t xml:space="preserve"> </w:t>
      </w:r>
      <w:r w:rsidRPr="009D6380">
        <w:rPr>
          <w:rFonts w:ascii="Times New Roman" w:hAnsi="Times New Roman" w:cs="Times New Roman"/>
          <w:sz w:val="28"/>
          <w:szCs w:val="28"/>
        </w:rPr>
        <w:t>Network Security (CNS). IEEE, 2015, pp. 559–567.</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[6] M. G. Xavier, I. C. De Oliveira, F. D. Rossi, R. D. Dos Passos, K. J.</w:t>
      </w:r>
      <w:r>
        <w:rPr>
          <w:rFonts w:ascii="Times New Roman" w:hAnsi="Times New Roman" w:cs="Times New Roman"/>
          <w:sz w:val="28"/>
          <w:szCs w:val="28"/>
        </w:rPr>
        <w:t xml:space="preserve"> </w:t>
      </w:r>
      <w:r w:rsidRPr="009D6380">
        <w:rPr>
          <w:rFonts w:ascii="Times New Roman" w:hAnsi="Times New Roman" w:cs="Times New Roman"/>
          <w:sz w:val="28"/>
          <w:szCs w:val="28"/>
        </w:rPr>
        <w:t>Matteussi, and C. A. De Rose, “A performance isolation analysis of</w:t>
      </w:r>
      <w:r>
        <w:rPr>
          <w:rFonts w:ascii="Times New Roman" w:hAnsi="Times New Roman" w:cs="Times New Roman"/>
          <w:sz w:val="28"/>
          <w:szCs w:val="28"/>
        </w:rPr>
        <w:t xml:space="preserve"> </w:t>
      </w:r>
      <w:r w:rsidRPr="009D6380">
        <w:rPr>
          <w:rFonts w:ascii="Times New Roman" w:hAnsi="Times New Roman" w:cs="Times New Roman"/>
          <w:sz w:val="28"/>
          <w:szCs w:val="28"/>
        </w:rPr>
        <w:t>disk-intensive workloads on container-based clouds,” in Euromicro</w:t>
      </w:r>
      <w:r>
        <w:rPr>
          <w:rFonts w:ascii="Times New Roman" w:hAnsi="Times New Roman" w:cs="Times New Roman"/>
          <w:sz w:val="28"/>
          <w:szCs w:val="28"/>
        </w:rPr>
        <w:t xml:space="preserve"> </w:t>
      </w:r>
      <w:r w:rsidRPr="009D6380">
        <w:rPr>
          <w:rFonts w:ascii="Times New Roman" w:hAnsi="Times New Roman" w:cs="Times New Roman"/>
          <w:sz w:val="28"/>
          <w:szCs w:val="28"/>
        </w:rPr>
        <w:t>International Conference on Parallel, Distributed, and Network-Based</w:t>
      </w:r>
      <w:r>
        <w:rPr>
          <w:rFonts w:ascii="Times New Roman" w:hAnsi="Times New Roman" w:cs="Times New Roman"/>
          <w:sz w:val="28"/>
          <w:szCs w:val="28"/>
        </w:rPr>
        <w:t xml:space="preserve"> </w:t>
      </w:r>
      <w:r w:rsidRPr="009D6380">
        <w:rPr>
          <w:rFonts w:ascii="Times New Roman" w:hAnsi="Times New Roman" w:cs="Times New Roman"/>
          <w:sz w:val="28"/>
          <w:szCs w:val="28"/>
        </w:rPr>
        <w:t>Processing. IEEE, 2015, pp. 253–260.</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lastRenderedPageBreak/>
        <w:t>[7] E. G. Young, P. Zhu, T. Caraza-Harter, A. C. Arpaci-Dusseau, and</w:t>
      </w:r>
      <w:r>
        <w:rPr>
          <w:rFonts w:ascii="Times New Roman" w:hAnsi="Times New Roman" w:cs="Times New Roman"/>
          <w:sz w:val="28"/>
          <w:szCs w:val="28"/>
        </w:rPr>
        <w:t xml:space="preserve"> </w:t>
      </w:r>
      <w:r w:rsidRPr="009D6380">
        <w:rPr>
          <w:rFonts w:ascii="Times New Roman" w:hAnsi="Times New Roman" w:cs="Times New Roman"/>
          <w:sz w:val="28"/>
          <w:szCs w:val="28"/>
        </w:rPr>
        <w:t>R. H. Arpaci-Dusseau, “The true cost of containing: A gvisor case</w:t>
      </w:r>
      <w:r>
        <w:rPr>
          <w:rFonts w:ascii="Times New Roman" w:hAnsi="Times New Roman" w:cs="Times New Roman"/>
          <w:sz w:val="28"/>
          <w:szCs w:val="28"/>
        </w:rPr>
        <w:t xml:space="preserve"> </w:t>
      </w:r>
      <w:r w:rsidRPr="009D6380">
        <w:rPr>
          <w:rFonts w:ascii="Times New Roman" w:hAnsi="Times New Roman" w:cs="Times New Roman"/>
          <w:sz w:val="28"/>
          <w:szCs w:val="28"/>
        </w:rPr>
        <w:t>study,” in fUSENIXg Workshop on Hot Topics in Cloud Computing,</w:t>
      </w:r>
      <w:r>
        <w:rPr>
          <w:rFonts w:ascii="Times New Roman" w:hAnsi="Times New Roman" w:cs="Times New Roman"/>
          <w:sz w:val="28"/>
          <w:szCs w:val="28"/>
        </w:rPr>
        <w:t xml:space="preserve"> </w:t>
      </w:r>
      <w:r w:rsidRPr="009D6380">
        <w:rPr>
          <w:rFonts w:ascii="Times New Roman" w:hAnsi="Times New Roman" w:cs="Times New Roman"/>
          <w:sz w:val="28"/>
          <w:szCs w:val="28"/>
        </w:rPr>
        <w:t>2019.</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[8] P. Sharma, L. Chaufournier, P. Shenoy, and Y. C. Tay, “Containers</w:t>
      </w:r>
      <w:r>
        <w:rPr>
          <w:rFonts w:ascii="Times New Roman" w:hAnsi="Times New Roman" w:cs="Times New Roman"/>
          <w:sz w:val="28"/>
          <w:szCs w:val="28"/>
        </w:rPr>
        <w:t xml:space="preserve"> </w:t>
      </w:r>
      <w:r w:rsidRPr="009D6380">
        <w:rPr>
          <w:rFonts w:ascii="Times New Roman" w:hAnsi="Times New Roman" w:cs="Times New Roman"/>
          <w:sz w:val="28"/>
          <w:szCs w:val="28"/>
        </w:rPr>
        <w:t>and virtual machines at scale: A comparative study,” in International</w:t>
      </w:r>
      <w:r>
        <w:rPr>
          <w:rFonts w:ascii="Times New Roman" w:hAnsi="Times New Roman" w:cs="Times New Roman"/>
          <w:sz w:val="28"/>
          <w:szCs w:val="28"/>
        </w:rPr>
        <w:t xml:space="preserve"> </w:t>
      </w:r>
      <w:r w:rsidRPr="009D6380">
        <w:rPr>
          <w:rFonts w:ascii="Times New Roman" w:hAnsi="Times New Roman" w:cs="Times New Roman"/>
          <w:sz w:val="28"/>
          <w:szCs w:val="28"/>
        </w:rPr>
        <w:t>Middleware Conference, ser. Middleware. Association for</w:t>
      </w:r>
      <w:r>
        <w:rPr>
          <w:rFonts w:ascii="Times New Roman" w:hAnsi="Times New Roman" w:cs="Times New Roman"/>
          <w:sz w:val="28"/>
          <w:szCs w:val="28"/>
        </w:rPr>
        <w:t xml:space="preserve"> </w:t>
      </w:r>
      <w:r w:rsidRPr="009D6380">
        <w:rPr>
          <w:rFonts w:ascii="Times New Roman" w:hAnsi="Times New Roman" w:cs="Times New Roman"/>
          <w:sz w:val="28"/>
          <w:szCs w:val="28"/>
        </w:rPr>
        <w:t>Computing Machinery, 2016.</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[9] M. Nardelli, C. Hochreiner, and S. Schulte, “Elastic provisioning</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of virtual machines for container deployment,” in International</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Conference on Performance Engineering Companion. ACM, 2017, pp.</w:t>
      </w: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5–10.</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[10] C. Prakash, P. Prashanth, U. Bellur, and P. Kulkarni, “Deterministic</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container resource management in derivative clouds,” in IEEE</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International Conference on Cloud Engineering (IC2E), 2018, pp. 79–</w:t>
      </w: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89.</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[11] R. Zhang, A.-m. Zhong, B. Dong, F. Tian, and R. Li, “Container-</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VM-PM architecture: A novel architecture for docker container</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placement,” in International Conference on Cloud Computing.</w:t>
      </w:r>
    </w:p>
    <w:p w:rsid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Springer, 2018, pp. 128–140.</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[12] B. Speitkamp and M. Bichler, “A mathematical programming</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approach for server consolidation problems in virtualized data</w:t>
      </w:r>
    </w:p>
    <w:p w:rsidR="009D6380" w:rsidRPr="009D6380" w:rsidRDefault="009D6380" w:rsidP="009D6380">
      <w:pPr>
        <w:autoSpaceDE w:val="0"/>
        <w:autoSpaceDN w:val="0"/>
        <w:adjustRightInd w:val="0"/>
        <w:spacing w:after="0" w:line="360" w:lineRule="auto"/>
        <w:rPr>
          <w:rFonts w:ascii="Times New Roman" w:hAnsi="Times New Roman" w:cs="Times New Roman"/>
          <w:sz w:val="28"/>
          <w:szCs w:val="28"/>
        </w:rPr>
      </w:pPr>
      <w:r w:rsidRPr="009D6380">
        <w:rPr>
          <w:rFonts w:ascii="Times New Roman" w:hAnsi="Times New Roman" w:cs="Times New Roman"/>
          <w:sz w:val="28"/>
          <w:szCs w:val="28"/>
        </w:rPr>
        <w:t>centers,” IEEE Transactions on services computing, vol. 3, no. 4, pp.</w:t>
      </w:r>
    </w:p>
    <w:p w:rsidR="007A1384" w:rsidRPr="009D6380" w:rsidRDefault="009D6380" w:rsidP="009D6380">
      <w:pPr>
        <w:autoSpaceDE w:val="0"/>
        <w:autoSpaceDN w:val="0"/>
        <w:adjustRightInd w:val="0"/>
        <w:spacing w:after="0" w:line="360" w:lineRule="auto"/>
        <w:jc w:val="both"/>
        <w:rPr>
          <w:rFonts w:ascii="Times New Roman" w:hAnsi="Times New Roman" w:cs="Times New Roman"/>
          <w:b/>
          <w:iCs/>
          <w:sz w:val="28"/>
          <w:szCs w:val="28"/>
        </w:rPr>
      </w:pPr>
      <w:r w:rsidRPr="009D6380">
        <w:rPr>
          <w:rFonts w:ascii="Times New Roman" w:hAnsi="Times New Roman" w:cs="Times New Roman"/>
          <w:sz w:val="28"/>
          <w:szCs w:val="28"/>
        </w:rPr>
        <w:t>266–278, 2010.</w:t>
      </w:r>
    </w:p>
    <w:sectPr w:rsidR="007A1384" w:rsidRPr="009D638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8DD" w:rsidRDefault="00DC38DD" w:rsidP="003654DF">
      <w:pPr>
        <w:spacing w:after="0" w:line="240" w:lineRule="auto"/>
      </w:pPr>
      <w:r>
        <w:separator/>
      </w:r>
    </w:p>
  </w:endnote>
  <w:endnote w:type="continuationSeparator" w:id="1">
    <w:p w:rsidR="00DC38DD" w:rsidRDefault="00DC38D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MBX12">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8DD" w:rsidRDefault="00DC38DD" w:rsidP="003654DF">
      <w:pPr>
        <w:spacing w:after="0" w:line="240" w:lineRule="auto"/>
      </w:pPr>
      <w:r>
        <w:separator/>
      </w:r>
    </w:p>
  </w:footnote>
  <w:footnote w:type="continuationSeparator" w:id="1">
    <w:p w:rsidR="00DC38DD" w:rsidRDefault="00DC38D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4E2A42" w:rsidRDefault="00F12836">
        <w:pPr>
          <w:pStyle w:val="Header"/>
          <w:jc w:val="right"/>
        </w:pPr>
        <w:fldSimple w:instr=" PAGE   \* MERGEFORMAT ">
          <w:r w:rsidR="006135AF">
            <w:rPr>
              <w:noProof/>
            </w:rPr>
            <w:t>14</w:t>
          </w:r>
        </w:fldSimple>
      </w:p>
    </w:sdtContent>
  </w:sdt>
  <w:p w:rsidR="004E2A42" w:rsidRDefault="004E2A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920F9F"/>
    <w:multiLevelType w:val="hybridMultilevel"/>
    <w:tmpl w:val="FD8EBA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6512D4"/>
    <w:multiLevelType w:val="hybridMultilevel"/>
    <w:tmpl w:val="0D26C51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1EE5381"/>
    <w:multiLevelType w:val="hybridMultilevel"/>
    <w:tmpl w:val="826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7">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1">
    <w:nsid w:val="644750E0"/>
    <w:multiLevelType w:val="hybridMultilevel"/>
    <w:tmpl w:val="C6E842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AF59B4"/>
    <w:multiLevelType w:val="hybridMultilevel"/>
    <w:tmpl w:val="353491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5"/>
  </w:num>
  <w:num w:numId="4">
    <w:abstractNumId w:val="10"/>
  </w:num>
  <w:num w:numId="5">
    <w:abstractNumId w:val="6"/>
  </w:num>
  <w:num w:numId="6">
    <w:abstractNumId w:val="2"/>
  </w:num>
  <w:num w:numId="7">
    <w:abstractNumId w:val="8"/>
  </w:num>
  <w:num w:numId="8">
    <w:abstractNumId w:val="12"/>
  </w:num>
  <w:num w:numId="9">
    <w:abstractNumId w:val="7"/>
  </w:num>
  <w:num w:numId="10">
    <w:abstractNumId w:val="4"/>
  </w:num>
  <w:num w:numId="11">
    <w:abstractNumId w:val="3"/>
  </w:num>
  <w:num w:numId="12">
    <w:abstractNumId w:val="11"/>
  </w:num>
  <w:num w:numId="13">
    <w:abstractNumId w:val="1"/>
  </w:num>
  <w:num w:numId="14">
    <w:abstractNumId w:val="13"/>
  </w:num>
  <w:num w:numId="1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536F"/>
    <w:rsid w:val="00023A61"/>
    <w:rsid w:val="0002560F"/>
    <w:rsid w:val="000344D6"/>
    <w:rsid w:val="00034C4D"/>
    <w:rsid w:val="00037145"/>
    <w:rsid w:val="00041D9B"/>
    <w:rsid w:val="00051F24"/>
    <w:rsid w:val="0005483A"/>
    <w:rsid w:val="000643B3"/>
    <w:rsid w:val="000679BC"/>
    <w:rsid w:val="000744CA"/>
    <w:rsid w:val="00080D97"/>
    <w:rsid w:val="00083D3E"/>
    <w:rsid w:val="00084477"/>
    <w:rsid w:val="00084D66"/>
    <w:rsid w:val="00096A50"/>
    <w:rsid w:val="000A1A64"/>
    <w:rsid w:val="000A1C1E"/>
    <w:rsid w:val="000D5076"/>
    <w:rsid w:val="000D6A77"/>
    <w:rsid w:val="000D794F"/>
    <w:rsid w:val="000E0034"/>
    <w:rsid w:val="000E32DA"/>
    <w:rsid w:val="000E4373"/>
    <w:rsid w:val="000E4393"/>
    <w:rsid w:val="000E4BF7"/>
    <w:rsid w:val="000F3CD1"/>
    <w:rsid w:val="000F42D0"/>
    <w:rsid w:val="00106D27"/>
    <w:rsid w:val="00115358"/>
    <w:rsid w:val="001201F2"/>
    <w:rsid w:val="00121452"/>
    <w:rsid w:val="00122D31"/>
    <w:rsid w:val="0012611F"/>
    <w:rsid w:val="00126752"/>
    <w:rsid w:val="0013001A"/>
    <w:rsid w:val="0013477B"/>
    <w:rsid w:val="00134B7D"/>
    <w:rsid w:val="001368B0"/>
    <w:rsid w:val="00137D84"/>
    <w:rsid w:val="00141236"/>
    <w:rsid w:val="0015418C"/>
    <w:rsid w:val="0017100B"/>
    <w:rsid w:val="001901D9"/>
    <w:rsid w:val="00190268"/>
    <w:rsid w:val="00190836"/>
    <w:rsid w:val="00190A4B"/>
    <w:rsid w:val="001929E8"/>
    <w:rsid w:val="00196DDE"/>
    <w:rsid w:val="001A088C"/>
    <w:rsid w:val="001A1AD8"/>
    <w:rsid w:val="001A324D"/>
    <w:rsid w:val="001A3FCB"/>
    <w:rsid w:val="001A7640"/>
    <w:rsid w:val="001B5BA5"/>
    <w:rsid w:val="001C26E4"/>
    <w:rsid w:val="001D3EAC"/>
    <w:rsid w:val="001D438E"/>
    <w:rsid w:val="001D5F8D"/>
    <w:rsid w:val="001E1FDE"/>
    <w:rsid w:val="00200043"/>
    <w:rsid w:val="002066C3"/>
    <w:rsid w:val="0021305E"/>
    <w:rsid w:val="00214801"/>
    <w:rsid w:val="00221939"/>
    <w:rsid w:val="00232D32"/>
    <w:rsid w:val="00232DCA"/>
    <w:rsid w:val="00240A45"/>
    <w:rsid w:val="002673FF"/>
    <w:rsid w:val="00270405"/>
    <w:rsid w:val="00277863"/>
    <w:rsid w:val="00284C9F"/>
    <w:rsid w:val="00286435"/>
    <w:rsid w:val="00293093"/>
    <w:rsid w:val="00295E69"/>
    <w:rsid w:val="002A37DA"/>
    <w:rsid w:val="002A53DD"/>
    <w:rsid w:val="002B009E"/>
    <w:rsid w:val="002D6D60"/>
    <w:rsid w:val="002D7C05"/>
    <w:rsid w:val="002E16DB"/>
    <w:rsid w:val="002F1BAF"/>
    <w:rsid w:val="002F4F3E"/>
    <w:rsid w:val="002F77DB"/>
    <w:rsid w:val="0030103F"/>
    <w:rsid w:val="00303051"/>
    <w:rsid w:val="00305BF0"/>
    <w:rsid w:val="003120E5"/>
    <w:rsid w:val="00314ADA"/>
    <w:rsid w:val="0031638E"/>
    <w:rsid w:val="00322313"/>
    <w:rsid w:val="0032779F"/>
    <w:rsid w:val="003324CB"/>
    <w:rsid w:val="00333D17"/>
    <w:rsid w:val="00340FC4"/>
    <w:rsid w:val="00345E99"/>
    <w:rsid w:val="00351874"/>
    <w:rsid w:val="00351878"/>
    <w:rsid w:val="003654DF"/>
    <w:rsid w:val="00370D47"/>
    <w:rsid w:val="003829B9"/>
    <w:rsid w:val="0038466F"/>
    <w:rsid w:val="003A5AA5"/>
    <w:rsid w:val="003B2303"/>
    <w:rsid w:val="003C2194"/>
    <w:rsid w:val="003D13CB"/>
    <w:rsid w:val="003D68F6"/>
    <w:rsid w:val="003D6E17"/>
    <w:rsid w:val="003D73EC"/>
    <w:rsid w:val="003E5486"/>
    <w:rsid w:val="003F0D99"/>
    <w:rsid w:val="00401915"/>
    <w:rsid w:val="00405E73"/>
    <w:rsid w:val="004130BD"/>
    <w:rsid w:val="00415579"/>
    <w:rsid w:val="00421F90"/>
    <w:rsid w:val="004256BA"/>
    <w:rsid w:val="004323BF"/>
    <w:rsid w:val="00432E65"/>
    <w:rsid w:val="00436646"/>
    <w:rsid w:val="004370E5"/>
    <w:rsid w:val="00437E21"/>
    <w:rsid w:val="00441E13"/>
    <w:rsid w:val="004679D5"/>
    <w:rsid w:val="004702B4"/>
    <w:rsid w:val="0047453C"/>
    <w:rsid w:val="004777DD"/>
    <w:rsid w:val="00477FB0"/>
    <w:rsid w:val="00491C70"/>
    <w:rsid w:val="0049695F"/>
    <w:rsid w:val="00497D35"/>
    <w:rsid w:val="004A3332"/>
    <w:rsid w:val="004A4E3A"/>
    <w:rsid w:val="004B1E97"/>
    <w:rsid w:val="004C197F"/>
    <w:rsid w:val="004C6902"/>
    <w:rsid w:val="004C7091"/>
    <w:rsid w:val="004C7B23"/>
    <w:rsid w:val="004D79A4"/>
    <w:rsid w:val="004E0AF6"/>
    <w:rsid w:val="004E2A42"/>
    <w:rsid w:val="004F4AD1"/>
    <w:rsid w:val="004F699B"/>
    <w:rsid w:val="0052401E"/>
    <w:rsid w:val="00524F8D"/>
    <w:rsid w:val="00527F21"/>
    <w:rsid w:val="005355B1"/>
    <w:rsid w:val="00550E3C"/>
    <w:rsid w:val="00562428"/>
    <w:rsid w:val="0056546B"/>
    <w:rsid w:val="00571521"/>
    <w:rsid w:val="00571A61"/>
    <w:rsid w:val="00571E20"/>
    <w:rsid w:val="00572121"/>
    <w:rsid w:val="005733F5"/>
    <w:rsid w:val="005831F1"/>
    <w:rsid w:val="00583553"/>
    <w:rsid w:val="00583F46"/>
    <w:rsid w:val="00594744"/>
    <w:rsid w:val="005A073A"/>
    <w:rsid w:val="005A0922"/>
    <w:rsid w:val="005A3BFF"/>
    <w:rsid w:val="005B2454"/>
    <w:rsid w:val="005B3438"/>
    <w:rsid w:val="005B6B27"/>
    <w:rsid w:val="005C21C6"/>
    <w:rsid w:val="005C4A4B"/>
    <w:rsid w:val="005C648D"/>
    <w:rsid w:val="005D2E95"/>
    <w:rsid w:val="005E0D72"/>
    <w:rsid w:val="005E79F1"/>
    <w:rsid w:val="005F3E5D"/>
    <w:rsid w:val="00605D39"/>
    <w:rsid w:val="006135AF"/>
    <w:rsid w:val="00614282"/>
    <w:rsid w:val="006238F1"/>
    <w:rsid w:val="00632C86"/>
    <w:rsid w:val="006360DE"/>
    <w:rsid w:val="006407E9"/>
    <w:rsid w:val="00641C3B"/>
    <w:rsid w:val="006429E9"/>
    <w:rsid w:val="00643449"/>
    <w:rsid w:val="006521BF"/>
    <w:rsid w:val="00664CF2"/>
    <w:rsid w:val="00672222"/>
    <w:rsid w:val="00694D50"/>
    <w:rsid w:val="006A2F31"/>
    <w:rsid w:val="006A5AB2"/>
    <w:rsid w:val="006A5B0B"/>
    <w:rsid w:val="006B3792"/>
    <w:rsid w:val="006B79A4"/>
    <w:rsid w:val="006C0A43"/>
    <w:rsid w:val="006C0BCB"/>
    <w:rsid w:val="006D77D7"/>
    <w:rsid w:val="006E137A"/>
    <w:rsid w:val="006E3783"/>
    <w:rsid w:val="006F08D6"/>
    <w:rsid w:val="006F3060"/>
    <w:rsid w:val="006F7460"/>
    <w:rsid w:val="007007B0"/>
    <w:rsid w:val="0070207E"/>
    <w:rsid w:val="007047A6"/>
    <w:rsid w:val="0071133E"/>
    <w:rsid w:val="007214FF"/>
    <w:rsid w:val="007231BF"/>
    <w:rsid w:val="0072610D"/>
    <w:rsid w:val="00726859"/>
    <w:rsid w:val="00732032"/>
    <w:rsid w:val="00732317"/>
    <w:rsid w:val="0073491A"/>
    <w:rsid w:val="00736C4F"/>
    <w:rsid w:val="00754AB9"/>
    <w:rsid w:val="007559A1"/>
    <w:rsid w:val="0076003B"/>
    <w:rsid w:val="00764C53"/>
    <w:rsid w:val="00772DE7"/>
    <w:rsid w:val="00773E4F"/>
    <w:rsid w:val="00782586"/>
    <w:rsid w:val="007A1384"/>
    <w:rsid w:val="007B0168"/>
    <w:rsid w:val="007B17B5"/>
    <w:rsid w:val="007C39AD"/>
    <w:rsid w:val="007C61E7"/>
    <w:rsid w:val="007C6790"/>
    <w:rsid w:val="007D1216"/>
    <w:rsid w:val="007D3018"/>
    <w:rsid w:val="007E4068"/>
    <w:rsid w:val="007E62B9"/>
    <w:rsid w:val="007E7522"/>
    <w:rsid w:val="00801748"/>
    <w:rsid w:val="00803930"/>
    <w:rsid w:val="00803C66"/>
    <w:rsid w:val="00804249"/>
    <w:rsid w:val="008055DD"/>
    <w:rsid w:val="00820FE7"/>
    <w:rsid w:val="008219FE"/>
    <w:rsid w:val="00824451"/>
    <w:rsid w:val="008248DB"/>
    <w:rsid w:val="008265A7"/>
    <w:rsid w:val="00833BD3"/>
    <w:rsid w:val="00837409"/>
    <w:rsid w:val="00837BAC"/>
    <w:rsid w:val="00842B37"/>
    <w:rsid w:val="008533E0"/>
    <w:rsid w:val="00862239"/>
    <w:rsid w:val="00867714"/>
    <w:rsid w:val="008701B0"/>
    <w:rsid w:val="008706EB"/>
    <w:rsid w:val="00876040"/>
    <w:rsid w:val="0087708F"/>
    <w:rsid w:val="008772A4"/>
    <w:rsid w:val="00881B65"/>
    <w:rsid w:val="008826F2"/>
    <w:rsid w:val="008847F4"/>
    <w:rsid w:val="00894592"/>
    <w:rsid w:val="008A1AA1"/>
    <w:rsid w:val="008A32FB"/>
    <w:rsid w:val="008A40DD"/>
    <w:rsid w:val="008A6BDE"/>
    <w:rsid w:val="008B07D2"/>
    <w:rsid w:val="008B1A3B"/>
    <w:rsid w:val="008B3286"/>
    <w:rsid w:val="008B716F"/>
    <w:rsid w:val="008B7247"/>
    <w:rsid w:val="008C74B7"/>
    <w:rsid w:val="008D7871"/>
    <w:rsid w:val="008E579B"/>
    <w:rsid w:val="008E7F79"/>
    <w:rsid w:val="00901ADB"/>
    <w:rsid w:val="00904624"/>
    <w:rsid w:val="00906780"/>
    <w:rsid w:val="0093084F"/>
    <w:rsid w:val="00940297"/>
    <w:rsid w:val="00951022"/>
    <w:rsid w:val="009753FC"/>
    <w:rsid w:val="00977166"/>
    <w:rsid w:val="009803E6"/>
    <w:rsid w:val="0098118E"/>
    <w:rsid w:val="0099496A"/>
    <w:rsid w:val="00996850"/>
    <w:rsid w:val="009B0489"/>
    <w:rsid w:val="009B05C8"/>
    <w:rsid w:val="009B5627"/>
    <w:rsid w:val="009B6AFC"/>
    <w:rsid w:val="009D2B63"/>
    <w:rsid w:val="009D4833"/>
    <w:rsid w:val="009D6380"/>
    <w:rsid w:val="009E330F"/>
    <w:rsid w:val="009E5F9D"/>
    <w:rsid w:val="009E607B"/>
    <w:rsid w:val="009F4E35"/>
    <w:rsid w:val="009F4E9F"/>
    <w:rsid w:val="009F7A10"/>
    <w:rsid w:val="00A0102E"/>
    <w:rsid w:val="00A03731"/>
    <w:rsid w:val="00A10A08"/>
    <w:rsid w:val="00A36D78"/>
    <w:rsid w:val="00A41B8B"/>
    <w:rsid w:val="00A43CDE"/>
    <w:rsid w:val="00A46582"/>
    <w:rsid w:val="00A50A90"/>
    <w:rsid w:val="00A57C9B"/>
    <w:rsid w:val="00A73BA2"/>
    <w:rsid w:val="00A7687F"/>
    <w:rsid w:val="00A77326"/>
    <w:rsid w:val="00A819AE"/>
    <w:rsid w:val="00A9396F"/>
    <w:rsid w:val="00A93DDE"/>
    <w:rsid w:val="00A960F3"/>
    <w:rsid w:val="00A96E23"/>
    <w:rsid w:val="00AA26F2"/>
    <w:rsid w:val="00AB18D4"/>
    <w:rsid w:val="00AD4C19"/>
    <w:rsid w:val="00AD74CE"/>
    <w:rsid w:val="00AE3771"/>
    <w:rsid w:val="00AE558A"/>
    <w:rsid w:val="00AF737F"/>
    <w:rsid w:val="00B0665C"/>
    <w:rsid w:val="00B124B4"/>
    <w:rsid w:val="00B1359F"/>
    <w:rsid w:val="00B2652D"/>
    <w:rsid w:val="00B34B13"/>
    <w:rsid w:val="00B351AE"/>
    <w:rsid w:val="00B40E9C"/>
    <w:rsid w:val="00B4227B"/>
    <w:rsid w:val="00B47CCE"/>
    <w:rsid w:val="00B7052C"/>
    <w:rsid w:val="00B70754"/>
    <w:rsid w:val="00B7304E"/>
    <w:rsid w:val="00B74172"/>
    <w:rsid w:val="00B767AD"/>
    <w:rsid w:val="00B84FDB"/>
    <w:rsid w:val="00B92B14"/>
    <w:rsid w:val="00B9430D"/>
    <w:rsid w:val="00B96B72"/>
    <w:rsid w:val="00BA3040"/>
    <w:rsid w:val="00BB2A64"/>
    <w:rsid w:val="00BC0809"/>
    <w:rsid w:val="00BC6440"/>
    <w:rsid w:val="00BD5FF1"/>
    <w:rsid w:val="00BD6AC8"/>
    <w:rsid w:val="00BE02CD"/>
    <w:rsid w:val="00BF3B62"/>
    <w:rsid w:val="00BF4AE9"/>
    <w:rsid w:val="00BF7F33"/>
    <w:rsid w:val="00C007CA"/>
    <w:rsid w:val="00C044E8"/>
    <w:rsid w:val="00C0764E"/>
    <w:rsid w:val="00C22067"/>
    <w:rsid w:val="00C22E9B"/>
    <w:rsid w:val="00C306E8"/>
    <w:rsid w:val="00C5297B"/>
    <w:rsid w:val="00C5764F"/>
    <w:rsid w:val="00C57FBC"/>
    <w:rsid w:val="00C61A9E"/>
    <w:rsid w:val="00C62261"/>
    <w:rsid w:val="00C639C1"/>
    <w:rsid w:val="00C63C69"/>
    <w:rsid w:val="00C649F9"/>
    <w:rsid w:val="00C66032"/>
    <w:rsid w:val="00C7426E"/>
    <w:rsid w:val="00C83551"/>
    <w:rsid w:val="00C85F5E"/>
    <w:rsid w:val="00C87DDF"/>
    <w:rsid w:val="00CA0210"/>
    <w:rsid w:val="00CA2A1B"/>
    <w:rsid w:val="00CB14F1"/>
    <w:rsid w:val="00CC3F0E"/>
    <w:rsid w:val="00CD3F7A"/>
    <w:rsid w:val="00CD4A2C"/>
    <w:rsid w:val="00CF01AF"/>
    <w:rsid w:val="00D0466E"/>
    <w:rsid w:val="00D12722"/>
    <w:rsid w:val="00D12B52"/>
    <w:rsid w:val="00D22FB8"/>
    <w:rsid w:val="00D23EB8"/>
    <w:rsid w:val="00D247C0"/>
    <w:rsid w:val="00D25EE7"/>
    <w:rsid w:val="00D260FD"/>
    <w:rsid w:val="00D32004"/>
    <w:rsid w:val="00D32521"/>
    <w:rsid w:val="00D403F9"/>
    <w:rsid w:val="00D42AD1"/>
    <w:rsid w:val="00D43B17"/>
    <w:rsid w:val="00D559BB"/>
    <w:rsid w:val="00D571EE"/>
    <w:rsid w:val="00D575F9"/>
    <w:rsid w:val="00D72087"/>
    <w:rsid w:val="00D72795"/>
    <w:rsid w:val="00D7316B"/>
    <w:rsid w:val="00D84F82"/>
    <w:rsid w:val="00D97231"/>
    <w:rsid w:val="00DA1037"/>
    <w:rsid w:val="00DA34CD"/>
    <w:rsid w:val="00DA6EE6"/>
    <w:rsid w:val="00DA741D"/>
    <w:rsid w:val="00DB2447"/>
    <w:rsid w:val="00DB7432"/>
    <w:rsid w:val="00DC38DD"/>
    <w:rsid w:val="00DD1583"/>
    <w:rsid w:val="00DD3487"/>
    <w:rsid w:val="00DE16F3"/>
    <w:rsid w:val="00DE34A8"/>
    <w:rsid w:val="00DF11EC"/>
    <w:rsid w:val="00E00800"/>
    <w:rsid w:val="00E07EFB"/>
    <w:rsid w:val="00E11147"/>
    <w:rsid w:val="00E11D73"/>
    <w:rsid w:val="00E13184"/>
    <w:rsid w:val="00E21403"/>
    <w:rsid w:val="00E232CD"/>
    <w:rsid w:val="00E232EC"/>
    <w:rsid w:val="00E27110"/>
    <w:rsid w:val="00E27DBC"/>
    <w:rsid w:val="00E32F66"/>
    <w:rsid w:val="00E347AE"/>
    <w:rsid w:val="00E52EAD"/>
    <w:rsid w:val="00E5665C"/>
    <w:rsid w:val="00E6072D"/>
    <w:rsid w:val="00E6576D"/>
    <w:rsid w:val="00E677DE"/>
    <w:rsid w:val="00E704E0"/>
    <w:rsid w:val="00E70961"/>
    <w:rsid w:val="00E84130"/>
    <w:rsid w:val="00E87877"/>
    <w:rsid w:val="00E90AA4"/>
    <w:rsid w:val="00E915CF"/>
    <w:rsid w:val="00E97D8C"/>
    <w:rsid w:val="00EB18C4"/>
    <w:rsid w:val="00EB5205"/>
    <w:rsid w:val="00EB771D"/>
    <w:rsid w:val="00EC10EE"/>
    <w:rsid w:val="00ED04EF"/>
    <w:rsid w:val="00ED1749"/>
    <w:rsid w:val="00ED329E"/>
    <w:rsid w:val="00ED54BD"/>
    <w:rsid w:val="00EE3D5F"/>
    <w:rsid w:val="00EE5135"/>
    <w:rsid w:val="00EE671D"/>
    <w:rsid w:val="00EE7B97"/>
    <w:rsid w:val="00EF29EA"/>
    <w:rsid w:val="00EF4683"/>
    <w:rsid w:val="00F017D6"/>
    <w:rsid w:val="00F11C7C"/>
    <w:rsid w:val="00F12836"/>
    <w:rsid w:val="00F16B00"/>
    <w:rsid w:val="00F27072"/>
    <w:rsid w:val="00F340A8"/>
    <w:rsid w:val="00F436A4"/>
    <w:rsid w:val="00F47E44"/>
    <w:rsid w:val="00F50280"/>
    <w:rsid w:val="00F529D7"/>
    <w:rsid w:val="00F55166"/>
    <w:rsid w:val="00F61C56"/>
    <w:rsid w:val="00F66110"/>
    <w:rsid w:val="00F85481"/>
    <w:rsid w:val="00F9110A"/>
    <w:rsid w:val="00FA44A4"/>
    <w:rsid w:val="00FB0A32"/>
    <w:rsid w:val="00FB50C4"/>
    <w:rsid w:val="00FC1C12"/>
    <w:rsid w:val="00FC3776"/>
    <w:rsid w:val="00FC39B1"/>
    <w:rsid w:val="00FC779A"/>
    <w:rsid w:val="00FD2BA2"/>
    <w:rsid w:val="00FE3487"/>
    <w:rsid w:val="00FE4416"/>
    <w:rsid w:val="00FE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7007B0"/>
  </w:style>
  <w:style w:type="character" w:customStyle="1" w:styleId="l6">
    <w:name w:val="l6"/>
    <w:basedOn w:val="DefaultParagraphFont"/>
    <w:rsid w:val="005831F1"/>
  </w:style>
  <w:style w:type="character" w:customStyle="1" w:styleId="l9">
    <w:name w:val="l9"/>
    <w:basedOn w:val="DefaultParagraphFont"/>
    <w:rsid w:val="005831F1"/>
  </w:style>
  <w:style w:type="character" w:customStyle="1" w:styleId="l7">
    <w:name w:val="l7"/>
    <w:basedOn w:val="DefaultParagraphFont"/>
    <w:rsid w:val="005831F1"/>
  </w:style>
  <w:style w:type="character" w:customStyle="1" w:styleId="l8">
    <w:name w:val="l8"/>
    <w:basedOn w:val="DefaultParagraphFont"/>
    <w:rsid w:val="005831F1"/>
  </w:style>
  <w:style w:type="character" w:customStyle="1" w:styleId="highlight">
    <w:name w:val="highlight"/>
    <w:basedOn w:val="DefaultParagraphFont"/>
    <w:rsid w:val="0052401E"/>
  </w:style>
  <w:style w:type="character" w:customStyle="1" w:styleId="ls5">
    <w:name w:val="ls5"/>
    <w:basedOn w:val="DefaultParagraphFont"/>
    <w:rsid w:val="00B34B13"/>
  </w:style>
  <w:style w:type="character" w:customStyle="1" w:styleId="ff5">
    <w:name w:val="ff5"/>
    <w:basedOn w:val="DefaultParagraphFont"/>
    <w:rsid w:val="00B34B13"/>
  </w:style>
  <w:style w:type="character" w:customStyle="1" w:styleId="ff9">
    <w:name w:val="ff9"/>
    <w:basedOn w:val="DefaultParagraphFont"/>
    <w:rsid w:val="00B34B13"/>
  </w:style>
  <w:style w:type="character" w:customStyle="1" w:styleId="ff7">
    <w:name w:val="ff7"/>
    <w:basedOn w:val="DefaultParagraphFont"/>
    <w:rsid w:val="00B34B13"/>
  </w:style>
  <w:style w:type="character" w:customStyle="1" w:styleId="ls4">
    <w:name w:val="ls4"/>
    <w:basedOn w:val="DefaultParagraphFont"/>
    <w:rsid w:val="00B34B13"/>
  </w:style>
</w:styles>
</file>

<file path=word/webSettings.xml><?xml version="1.0" encoding="utf-8"?>
<w:webSettings xmlns:r="http://schemas.openxmlformats.org/officeDocument/2006/relationships" xmlns:w="http://schemas.openxmlformats.org/wordprocessingml/2006/main">
  <w:divs>
    <w:div w:id="71321664">
      <w:bodyDiv w:val="1"/>
      <w:marLeft w:val="0"/>
      <w:marRight w:val="0"/>
      <w:marTop w:val="0"/>
      <w:marBottom w:val="0"/>
      <w:divBdr>
        <w:top w:val="none" w:sz="0" w:space="0" w:color="auto"/>
        <w:left w:val="none" w:sz="0" w:space="0" w:color="auto"/>
        <w:bottom w:val="none" w:sz="0" w:space="0" w:color="auto"/>
        <w:right w:val="none" w:sz="0" w:space="0" w:color="auto"/>
      </w:divBdr>
    </w:div>
    <w:div w:id="169830086">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191407526">
      <w:bodyDiv w:val="1"/>
      <w:marLeft w:val="0"/>
      <w:marRight w:val="0"/>
      <w:marTop w:val="0"/>
      <w:marBottom w:val="0"/>
      <w:divBdr>
        <w:top w:val="none" w:sz="0" w:space="0" w:color="auto"/>
        <w:left w:val="none" w:sz="0" w:space="0" w:color="auto"/>
        <w:bottom w:val="none" w:sz="0" w:space="0" w:color="auto"/>
        <w:right w:val="none" w:sz="0" w:space="0" w:color="auto"/>
      </w:divBdr>
      <w:divsChild>
        <w:div w:id="1454792432">
          <w:marLeft w:val="0"/>
          <w:marRight w:val="0"/>
          <w:marTop w:val="0"/>
          <w:marBottom w:val="0"/>
          <w:divBdr>
            <w:top w:val="none" w:sz="0" w:space="0" w:color="auto"/>
            <w:left w:val="none" w:sz="0" w:space="0" w:color="auto"/>
            <w:bottom w:val="none" w:sz="0" w:space="0" w:color="auto"/>
            <w:right w:val="none" w:sz="0" w:space="0" w:color="auto"/>
          </w:divBdr>
          <w:divsChild>
            <w:div w:id="403649395">
              <w:marLeft w:val="0"/>
              <w:marRight w:val="0"/>
              <w:marTop w:val="0"/>
              <w:marBottom w:val="0"/>
              <w:divBdr>
                <w:top w:val="none" w:sz="0" w:space="0" w:color="auto"/>
                <w:left w:val="none" w:sz="0" w:space="0" w:color="auto"/>
                <w:bottom w:val="none" w:sz="0" w:space="0" w:color="auto"/>
                <w:right w:val="none" w:sz="0" w:space="0" w:color="auto"/>
              </w:divBdr>
              <w:divsChild>
                <w:div w:id="1290472272">
                  <w:marLeft w:val="0"/>
                  <w:marRight w:val="0"/>
                  <w:marTop w:val="0"/>
                  <w:marBottom w:val="0"/>
                  <w:divBdr>
                    <w:top w:val="none" w:sz="0" w:space="0" w:color="auto"/>
                    <w:left w:val="none" w:sz="0" w:space="0" w:color="auto"/>
                    <w:bottom w:val="none" w:sz="0" w:space="0" w:color="auto"/>
                    <w:right w:val="none" w:sz="0" w:space="0" w:color="auto"/>
                  </w:divBdr>
                  <w:divsChild>
                    <w:div w:id="1490753703">
                      <w:marLeft w:val="0"/>
                      <w:marRight w:val="0"/>
                      <w:marTop w:val="0"/>
                      <w:marBottom w:val="0"/>
                      <w:divBdr>
                        <w:top w:val="none" w:sz="0" w:space="0" w:color="auto"/>
                        <w:left w:val="none" w:sz="0" w:space="0" w:color="auto"/>
                        <w:bottom w:val="none" w:sz="0" w:space="0" w:color="auto"/>
                        <w:right w:val="none" w:sz="0" w:space="0" w:color="auto"/>
                      </w:divBdr>
                      <w:divsChild>
                        <w:div w:id="320238072">
                          <w:marLeft w:val="0"/>
                          <w:marRight w:val="0"/>
                          <w:marTop w:val="0"/>
                          <w:marBottom w:val="0"/>
                          <w:divBdr>
                            <w:top w:val="none" w:sz="0" w:space="0" w:color="auto"/>
                            <w:left w:val="none" w:sz="0" w:space="0" w:color="auto"/>
                            <w:bottom w:val="none" w:sz="0" w:space="0" w:color="auto"/>
                            <w:right w:val="none" w:sz="0" w:space="0" w:color="auto"/>
                          </w:divBdr>
                        </w:div>
                        <w:div w:id="1353073414">
                          <w:marLeft w:val="0"/>
                          <w:marRight w:val="0"/>
                          <w:marTop w:val="0"/>
                          <w:marBottom w:val="0"/>
                          <w:divBdr>
                            <w:top w:val="none" w:sz="0" w:space="0" w:color="auto"/>
                            <w:left w:val="none" w:sz="0" w:space="0" w:color="auto"/>
                            <w:bottom w:val="none" w:sz="0" w:space="0" w:color="auto"/>
                            <w:right w:val="none" w:sz="0" w:space="0" w:color="auto"/>
                          </w:divBdr>
                        </w:div>
                        <w:div w:id="1183932526">
                          <w:marLeft w:val="0"/>
                          <w:marRight w:val="0"/>
                          <w:marTop w:val="0"/>
                          <w:marBottom w:val="0"/>
                          <w:divBdr>
                            <w:top w:val="none" w:sz="0" w:space="0" w:color="auto"/>
                            <w:left w:val="none" w:sz="0" w:space="0" w:color="auto"/>
                            <w:bottom w:val="none" w:sz="0" w:space="0" w:color="auto"/>
                            <w:right w:val="none" w:sz="0" w:space="0" w:color="auto"/>
                          </w:divBdr>
                        </w:div>
                        <w:div w:id="104887788">
                          <w:marLeft w:val="0"/>
                          <w:marRight w:val="0"/>
                          <w:marTop w:val="0"/>
                          <w:marBottom w:val="0"/>
                          <w:divBdr>
                            <w:top w:val="none" w:sz="0" w:space="0" w:color="auto"/>
                            <w:left w:val="none" w:sz="0" w:space="0" w:color="auto"/>
                            <w:bottom w:val="none" w:sz="0" w:space="0" w:color="auto"/>
                            <w:right w:val="none" w:sz="0" w:space="0" w:color="auto"/>
                          </w:divBdr>
                        </w:div>
                        <w:div w:id="157888605">
                          <w:marLeft w:val="0"/>
                          <w:marRight w:val="0"/>
                          <w:marTop w:val="0"/>
                          <w:marBottom w:val="0"/>
                          <w:divBdr>
                            <w:top w:val="none" w:sz="0" w:space="0" w:color="auto"/>
                            <w:left w:val="none" w:sz="0" w:space="0" w:color="auto"/>
                            <w:bottom w:val="none" w:sz="0" w:space="0" w:color="auto"/>
                            <w:right w:val="none" w:sz="0" w:space="0" w:color="auto"/>
                          </w:divBdr>
                        </w:div>
                        <w:div w:id="1384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944783">
          <w:marLeft w:val="0"/>
          <w:marRight w:val="0"/>
          <w:marTop w:val="0"/>
          <w:marBottom w:val="0"/>
          <w:divBdr>
            <w:top w:val="none" w:sz="0" w:space="0" w:color="auto"/>
            <w:left w:val="none" w:sz="0" w:space="0" w:color="auto"/>
            <w:bottom w:val="none" w:sz="0" w:space="0" w:color="auto"/>
            <w:right w:val="none" w:sz="0" w:space="0" w:color="auto"/>
          </w:divBdr>
          <w:divsChild>
            <w:div w:id="1767073617">
              <w:marLeft w:val="0"/>
              <w:marRight w:val="0"/>
              <w:marTop w:val="0"/>
              <w:marBottom w:val="0"/>
              <w:divBdr>
                <w:top w:val="none" w:sz="0" w:space="0" w:color="auto"/>
                <w:left w:val="none" w:sz="0" w:space="0" w:color="auto"/>
                <w:bottom w:val="none" w:sz="0" w:space="0" w:color="auto"/>
                <w:right w:val="none" w:sz="0" w:space="0" w:color="auto"/>
              </w:divBdr>
              <w:divsChild>
                <w:div w:id="1494177907">
                  <w:marLeft w:val="0"/>
                  <w:marRight w:val="0"/>
                  <w:marTop w:val="0"/>
                  <w:marBottom w:val="0"/>
                  <w:divBdr>
                    <w:top w:val="none" w:sz="0" w:space="0" w:color="auto"/>
                    <w:left w:val="none" w:sz="0" w:space="0" w:color="auto"/>
                    <w:bottom w:val="none" w:sz="0" w:space="0" w:color="auto"/>
                    <w:right w:val="none" w:sz="0" w:space="0" w:color="auto"/>
                  </w:divBdr>
                  <w:divsChild>
                    <w:div w:id="1913194709">
                      <w:marLeft w:val="0"/>
                      <w:marRight w:val="0"/>
                      <w:marTop w:val="0"/>
                      <w:marBottom w:val="0"/>
                      <w:divBdr>
                        <w:top w:val="none" w:sz="0" w:space="0" w:color="auto"/>
                        <w:left w:val="none" w:sz="0" w:space="0" w:color="auto"/>
                        <w:bottom w:val="none" w:sz="0" w:space="0" w:color="auto"/>
                        <w:right w:val="none" w:sz="0" w:space="0" w:color="auto"/>
                      </w:divBdr>
                      <w:divsChild>
                        <w:div w:id="1350371563">
                          <w:marLeft w:val="0"/>
                          <w:marRight w:val="0"/>
                          <w:marTop w:val="0"/>
                          <w:marBottom w:val="0"/>
                          <w:divBdr>
                            <w:top w:val="none" w:sz="0" w:space="0" w:color="auto"/>
                            <w:left w:val="none" w:sz="0" w:space="0" w:color="auto"/>
                            <w:bottom w:val="none" w:sz="0" w:space="0" w:color="auto"/>
                            <w:right w:val="none" w:sz="0" w:space="0" w:color="auto"/>
                          </w:divBdr>
                        </w:div>
                        <w:div w:id="95355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461261039">
      <w:bodyDiv w:val="1"/>
      <w:marLeft w:val="0"/>
      <w:marRight w:val="0"/>
      <w:marTop w:val="0"/>
      <w:marBottom w:val="0"/>
      <w:divBdr>
        <w:top w:val="none" w:sz="0" w:space="0" w:color="auto"/>
        <w:left w:val="none" w:sz="0" w:space="0" w:color="auto"/>
        <w:bottom w:val="none" w:sz="0" w:space="0" w:color="auto"/>
        <w:right w:val="none" w:sz="0" w:space="0" w:color="auto"/>
      </w:divBdr>
      <w:divsChild>
        <w:div w:id="486242488">
          <w:marLeft w:val="0"/>
          <w:marRight w:val="0"/>
          <w:marTop w:val="0"/>
          <w:marBottom w:val="0"/>
          <w:divBdr>
            <w:top w:val="none" w:sz="0" w:space="0" w:color="auto"/>
            <w:left w:val="none" w:sz="0" w:space="0" w:color="auto"/>
            <w:bottom w:val="none" w:sz="0" w:space="0" w:color="auto"/>
            <w:right w:val="none" w:sz="0" w:space="0" w:color="auto"/>
          </w:divBdr>
        </w:div>
        <w:div w:id="1746805581">
          <w:marLeft w:val="0"/>
          <w:marRight w:val="0"/>
          <w:marTop w:val="0"/>
          <w:marBottom w:val="0"/>
          <w:divBdr>
            <w:top w:val="none" w:sz="0" w:space="0" w:color="auto"/>
            <w:left w:val="none" w:sz="0" w:space="0" w:color="auto"/>
            <w:bottom w:val="none" w:sz="0" w:space="0" w:color="auto"/>
            <w:right w:val="none" w:sz="0" w:space="0" w:color="auto"/>
          </w:divBdr>
        </w:div>
        <w:div w:id="1288196637">
          <w:marLeft w:val="0"/>
          <w:marRight w:val="0"/>
          <w:marTop w:val="0"/>
          <w:marBottom w:val="0"/>
          <w:divBdr>
            <w:top w:val="none" w:sz="0" w:space="0" w:color="auto"/>
            <w:left w:val="none" w:sz="0" w:space="0" w:color="auto"/>
            <w:bottom w:val="none" w:sz="0" w:space="0" w:color="auto"/>
            <w:right w:val="none" w:sz="0" w:space="0" w:color="auto"/>
          </w:divBdr>
        </w:div>
        <w:div w:id="1048382623">
          <w:marLeft w:val="0"/>
          <w:marRight w:val="0"/>
          <w:marTop w:val="0"/>
          <w:marBottom w:val="0"/>
          <w:divBdr>
            <w:top w:val="none" w:sz="0" w:space="0" w:color="auto"/>
            <w:left w:val="none" w:sz="0" w:space="0" w:color="auto"/>
            <w:bottom w:val="none" w:sz="0" w:space="0" w:color="auto"/>
            <w:right w:val="none" w:sz="0" w:space="0" w:color="auto"/>
          </w:divBdr>
        </w:div>
        <w:div w:id="1008167879">
          <w:marLeft w:val="0"/>
          <w:marRight w:val="0"/>
          <w:marTop w:val="0"/>
          <w:marBottom w:val="0"/>
          <w:divBdr>
            <w:top w:val="none" w:sz="0" w:space="0" w:color="auto"/>
            <w:left w:val="none" w:sz="0" w:space="0" w:color="auto"/>
            <w:bottom w:val="none" w:sz="0" w:space="0" w:color="auto"/>
            <w:right w:val="none" w:sz="0" w:space="0" w:color="auto"/>
          </w:divBdr>
        </w:div>
        <w:div w:id="1723358043">
          <w:marLeft w:val="0"/>
          <w:marRight w:val="0"/>
          <w:marTop w:val="0"/>
          <w:marBottom w:val="0"/>
          <w:divBdr>
            <w:top w:val="none" w:sz="0" w:space="0" w:color="auto"/>
            <w:left w:val="none" w:sz="0" w:space="0" w:color="auto"/>
            <w:bottom w:val="none" w:sz="0" w:space="0" w:color="auto"/>
            <w:right w:val="none" w:sz="0" w:space="0" w:color="auto"/>
          </w:divBdr>
        </w:div>
        <w:div w:id="1713260405">
          <w:marLeft w:val="0"/>
          <w:marRight w:val="0"/>
          <w:marTop w:val="0"/>
          <w:marBottom w:val="0"/>
          <w:divBdr>
            <w:top w:val="none" w:sz="0" w:space="0" w:color="auto"/>
            <w:left w:val="none" w:sz="0" w:space="0" w:color="auto"/>
            <w:bottom w:val="none" w:sz="0" w:space="0" w:color="auto"/>
            <w:right w:val="none" w:sz="0" w:space="0" w:color="auto"/>
          </w:divBdr>
        </w:div>
        <w:div w:id="27991285">
          <w:marLeft w:val="0"/>
          <w:marRight w:val="0"/>
          <w:marTop w:val="0"/>
          <w:marBottom w:val="0"/>
          <w:divBdr>
            <w:top w:val="none" w:sz="0" w:space="0" w:color="auto"/>
            <w:left w:val="none" w:sz="0" w:space="0" w:color="auto"/>
            <w:bottom w:val="none" w:sz="0" w:space="0" w:color="auto"/>
            <w:right w:val="none" w:sz="0" w:space="0" w:color="auto"/>
          </w:divBdr>
        </w:div>
        <w:div w:id="2100324261">
          <w:marLeft w:val="0"/>
          <w:marRight w:val="0"/>
          <w:marTop w:val="0"/>
          <w:marBottom w:val="0"/>
          <w:divBdr>
            <w:top w:val="none" w:sz="0" w:space="0" w:color="auto"/>
            <w:left w:val="none" w:sz="0" w:space="0" w:color="auto"/>
            <w:bottom w:val="none" w:sz="0" w:space="0" w:color="auto"/>
            <w:right w:val="none" w:sz="0" w:space="0" w:color="auto"/>
          </w:divBdr>
        </w:div>
        <w:div w:id="1229414952">
          <w:marLeft w:val="0"/>
          <w:marRight w:val="0"/>
          <w:marTop w:val="0"/>
          <w:marBottom w:val="0"/>
          <w:divBdr>
            <w:top w:val="none" w:sz="0" w:space="0" w:color="auto"/>
            <w:left w:val="none" w:sz="0" w:space="0" w:color="auto"/>
            <w:bottom w:val="none" w:sz="0" w:space="0" w:color="auto"/>
            <w:right w:val="none" w:sz="0" w:space="0" w:color="auto"/>
          </w:divBdr>
        </w:div>
        <w:div w:id="902834859">
          <w:marLeft w:val="0"/>
          <w:marRight w:val="0"/>
          <w:marTop w:val="0"/>
          <w:marBottom w:val="0"/>
          <w:divBdr>
            <w:top w:val="none" w:sz="0" w:space="0" w:color="auto"/>
            <w:left w:val="none" w:sz="0" w:space="0" w:color="auto"/>
            <w:bottom w:val="none" w:sz="0" w:space="0" w:color="auto"/>
            <w:right w:val="none" w:sz="0" w:space="0" w:color="auto"/>
          </w:divBdr>
        </w:div>
        <w:div w:id="1934170511">
          <w:marLeft w:val="0"/>
          <w:marRight w:val="0"/>
          <w:marTop w:val="0"/>
          <w:marBottom w:val="0"/>
          <w:divBdr>
            <w:top w:val="none" w:sz="0" w:space="0" w:color="auto"/>
            <w:left w:val="none" w:sz="0" w:space="0" w:color="auto"/>
            <w:bottom w:val="none" w:sz="0" w:space="0" w:color="auto"/>
            <w:right w:val="none" w:sz="0" w:space="0" w:color="auto"/>
          </w:divBdr>
        </w:div>
        <w:div w:id="447434433">
          <w:marLeft w:val="0"/>
          <w:marRight w:val="0"/>
          <w:marTop w:val="0"/>
          <w:marBottom w:val="0"/>
          <w:divBdr>
            <w:top w:val="none" w:sz="0" w:space="0" w:color="auto"/>
            <w:left w:val="none" w:sz="0" w:space="0" w:color="auto"/>
            <w:bottom w:val="none" w:sz="0" w:space="0" w:color="auto"/>
            <w:right w:val="none" w:sz="0" w:space="0" w:color="auto"/>
          </w:divBdr>
        </w:div>
        <w:div w:id="1483161268">
          <w:marLeft w:val="0"/>
          <w:marRight w:val="0"/>
          <w:marTop w:val="0"/>
          <w:marBottom w:val="0"/>
          <w:divBdr>
            <w:top w:val="none" w:sz="0" w:space="0" w:color="auto"/>
            <w:left w:val="none" w:sz="0" w:space="0" w:color="auto"/>
            <w:bottom w:val="none" w:sz="0" w:space="0" w:color="auto"/>
            <w:right w:val="none" w:sz="0" w:space="0" w:color="auto"/>
          </w:divBdr>
        </w:div>
        <w:div w:id="534462162">
          <w:marLeft w:val="0"/>
          <w:marRight w:val="0"/>
          <w:marTop w:val="0"/>
          <w:marBottom w:val="0"/>
          <w:divBdr>
            <w:top w:val="none" w:sz="0" w:space="0" w:color="auto"/>
            <w:left w:val="none" w:sz="0" w:space="0" w:color="auto"/>
            <w:bottom w:val="none" w:sz="0" w:space="0" w:color="auto"/>
            <w:right w:val="none" w:sz="0" w:space="0" w:color="auto"/>
          </w:divBdr>
        </w:div>
        <w:div w:id="231431132">
          <w:marLeft w:val="0"/>
          <w:marRight w:val="0"/>
          <w:marTop w:val="0"/>
          <w:marBottom w:val="0"/>
          <w:divBdr>
            <w:top w:val="none" w:sz="0" w:space="0" w:color="auto"/>
            <w:left w:val="none" w:sz="0" w:space="0" w:color="auto"/>
            <w:bottom w:val="none" w:sz="0" w:space="0" w:color="auto"/>
            <w:right w:val="none" w:sz="0" w:space="0" w:color="auto"/>
          </w:divBdr>
        </w:div>
        <w:div w:id="661591575">
          <w:marLeft w:val="0"/>
          <w:marRight w:val="0"/>
          <w:marTop w:val="0"/>
          <w:marBottom w:val="0"/>
          <w:divBdr>
            <w:top w:val="none" w:sz="0" w:space="0" w:color="auto"/>
            <w:left w:val="none" w:sz="0" w:space="0" w:color="auto"/>
            <w:bottom w:val="none" w:sz="0" w:space="0" w:color="auto"/>
            <w:right w:val="none" w:sz="0" w:space="0" w:color="auto"/>
          </w:divBdr>
        </w:div>
        <w:div w:id="265188660">
          <w:marLeft w:val="0"/>
          <w:marRight w:val="0"/>
          <w:marTop w:val="0"/>
          <w:marBottom w:val="0"/>
          <w:divBdr>
            <w:top w:val="none" w:sz="0" w:space="0" w:color="auto"/>
            <w:left w:val="none" w:sz="0" w:space="0" w:color="auto"/>
            <w:bottom w:val="none" w:sz="0" w:space="0" w:color="auto"/>
            <w:right w:val="none" w:sz="0" w:space="0" w:color="auto"/>
          </w:divBdr>
        </w:div>
        <w:div w:id="1738622392">
          <w:marLeft w:val="0"/>
          <w:marRight w:val="0"/>
          <w:marTop w:val="0"/>
          <w:marBottom w:val="0"/>
          <w:divBdr>
            <w:top w:val="none" w:sz="0" w:space="0" w:color="auto"/>
            <w:left w:val="none" w:sz="0" w:space="0" w:color="auto"/>
            <w:bottom w:val="none" w:sz="0" w:space="0" w:color="auto"/>
            <w:right w:val="none" w:sz="0" w:space="0" w:color="auto"/>
          </w:divBdr>
        </w:div>
        <w:div w:id="1335188088">
          <w:marLeft w:val="0"/>
          <w:marRight w:val="0"/>
          <w:marTop w:val="0"/>
          <w:marBottom w:val="0"/>
          <w:divBdr>
            <w:top w:val="none" w:sz="0" w:space="0" w:color="auto"/>
            <w:left w:val="none" w:sz="0" w:space="0" w:color="auto"/>
            <w:bottom w:val="none" w:sz="0" w:space="0" w:color="auto"/>
            <w:right w:val="none" w:sz="0" w:space="0" w:color="auto"/>
          </w:divBdr>
        </w:div>
        <w:div w:id="1060053971">
          <w:marLeft w:val="0"/>
          <w:marRight w:val="0"/>
          <w:marTop w:val="0"/>
          <w:marBottom w:val="0"/>
          <w:divBdr>
            <w:top w:val="none" w:sz="0" w:space="0" w:color="auto"/>
            <w:left w:val="none" w:sz="0" w:space="0" w:color="auto"/>
            <w:bottom w:val="none" w:sz="0" w:space="0" w:color="auto"/>
            <w:right w:val="none" w:sz="0" w:space="0" w:color="auto"/>
          </w:divBdr>
        </w:div>
        <w:div w:id="1663848977">
          <w:marLeft w:val="0"/>
          <w:marRight w:val="0"/>
          <w:marTop w:val="0"/>
          <w:marBottom w:val="0"/>
          <w:divBdr>
            <w:top w:val="none" w:sz="0" w:space="0" w:color="auto"/>
            <w:left w:val="none" w:sz="0" w:space="0" w:color="auto"/>
            <w:bottom w:val="none" w:sz="0" w:space="0" w:color="auto"/>
            <w:right w:val="none" w:sz="0" w:space="0" w:color="auto"/>
          </w:divBdr>
        </w:div>
        <w:div w:id="208268021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shif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14</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106</cp:revision>
  <dcterms:created xsi:type="dcterms:W3CDTF">2020-03-10T08:58:00Z</dcterms:created>
  <dcterms:modified xsi:type="dcterms:W3CDTF">2021-01-27T10:10:00Z</dcterms:modified>
</cp:coreProperties>
</file>