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7A9FC" w14:textId="77777777" w:rsidR="00734403" w:rsidRPr="00DA2E13" w:rsidRDefault="00734403" w:rsidP="00734403">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6EB10561" w14:textId="77777777" w:rsidR="00734403" w:rsidRPr="00DA2E13" w:rsidRDefault="00734403" w:rsidP="00734403">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024B9CD8" w14:textId="51580760"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Risk management is a fundamental component of aviation safety, particularly in a developing country like Nigeria where the aviation industry continues to face unique challenges. As one of the fastest-growing sectors in Africa, Nigeria’s air transport system plays a pivotal role in economic development, connectivity, and globalization. However, the sector is also confronted by risks ranging from infrastructural deficiencies and regulatory lapses to human error, technical failures, and environmental hazards. The complexity and high stakes of aviation operations demand a structured approach to managing risks, which is critical for minimizing accidents and ensuring passenger safety.</w:t>
      </w:r>
    </w:p>
    <w:p w14:paraId="29CCABD0" w14:textId="06FAD9BA"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Globally, aviation is known for its strict safety protocols and rigorous risk management systems. Yet, in Nigeria, the implementation of comprehensive and proactive risk management strategies remains inconsistent. Past air crashes, near-miss incidents, and safety violations have drawn attention to the urgent need for effective risk mitigation practices. Despite some progress by aviation authorities like the Nigerian Civil Aviation Authority (NCAA) and the Accident Investigation Bureau (AIB), gaps still exist in enforcement, oversight, and safety culture across airlines, airports, and service providers.</w:t>
      </w:r>
    </w:p>
    <w:p w14:paraId="2BE81DE3" w14:textId="1580AD0A"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Effective risk management in aviation involves identifying potential hazards, assessing their likelihood and consequences, and implementing controls to prevent or mitigate their impact. It includes a range of activities such as safety audits, continuous monitoring, employee training, aircraft maintenance, regulatory compliance, and the adoption of international best practices. In Nigeria, however, systemic issues such as inadequate funding, poor maintenance culture, corruption, and lack of advanced technologies often hinder the implementation of these safety measures.</w:t>
      </w:r>
    </w:p>
    <w:p w14:paraId="02CF5759" w14:textId="014AE379"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Moreover, human factors remain a leading cause of aviation incidents in Nigeria. Pilots, air traffic controllers, engineers, and ground staff are all susceptible to fatigue, miscommunication, and poor decision-making—underscoring the need for continuous training, simulation exercises, and the promotion of a safety-first mindset. Risk management also extends to environmental and external threats such as bird strikes, bad weather, and security concerns, which must be addressed through predictive analysis, radar technology, and improved coordination among stakeholders.</w:t>
      </w:r>
    </w:p>
    <w:p w14:paraId="6756A88D" w14:textId="3985E867"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734403">
        <w:rPr>
          <w:rFonts w:ascii="Times New Roman" w:hAnsi="Times New Roman" w:cs="Times New Roman"/>
          <w:sz w:val="24"/>
          <w:szCs w:val="24"/>
        </w:rPr>
        <w:t xml:space="preserve">This study seeks to explore the various means of minimizing accidents in the Nigerian aviation industry through effective risk management. It aims to </w:t>
      </w:r>
      <w:proofErr w:type="spellStart"/>
      <w:r w:rsidRPr="00734403">
        <w:rPr>
          <w:rFonts w:ascii="Times New Roman" w:hAnsi="Times New Roman" w:cs="Times New Roman"/>
          <w:sz w:val="24"/>
          <w:szCs w:val="24"/>
        </w:rPr>
        <w:t>analyze</w:t>
      </w:r>
      <w:proofErr w:type="spellEnd"/>
      <w:r w:rsidRPr="00734403">
        <w:rPr>
          <w:rFonts w:ascii="Times New Roman" w:hAnsi="Times New Roman" w:cs="Times New Roman"/>
          <w:sz w:val="24"/>
          <w:szCs w:val="24"/>
        </w:rPr>
        <w:t xml:space="preserve"> current practices, identify shortcomings, and propose strategic recommendations tailored to Nigeria’s unique socio-economic and operational context. The research will examine the roles of government agencies, airline operators, airport authorities, and international bodies in fostering a safer aviation environment.</w:t>
      </w:r>
    </w:p>
    <w:p w14:paraId="028D2469" w14:textId="7B138431" w:rsid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Ultimately, the goal is to promote a proactive, data-driven, and collaborative approach to aviation safety in Nigeria. A robust risk management framework not only saves lives but also enhances public confidence, improves operational efficiency, and aligns the industry with global standards. As air traffic continues to grow in Nigeria, the need for a resilient and adaptive risk management strategy has never been more critical. This study thus contributes to the ongoing discourse on aviation safety by emphasizing the importance of risk identification, mitigation, and continuous improvement within the Nigerian aviation landscape.</w:t>
      </w:r>
    </w:p>
    <w:p w14:paraId="7A5675FD" w14:textId="4A795169" w:rsidR="00734403" w:rsidRDefault="00734403" w:rsidP="00734403">
      <w:pPr>
        <w:spacing w:line="360" w:lineRule="auto"/>
        <w:jc w:val="both"/>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sidRPr="00734403">
        <w:t xml:space="preserve"> </w:t>
      </w:r>
      <w:r w:rsidRPr="00734403">
        <w:rPr>
          <w:rFonts w:ascii="Times New Roman" w:hAnsi="Times New Roman" w:cs="Times New Roman"/>
          <w:b/>
          <w:sz w:val="24"/>
          <w:szCs w:val="24"/>
        </w:rPr>
        <w:t xml:space="preserve">risk management, means of minimizing accident in the aviation industry in </w:t>
      </w:r>
      <w:r>
        <w:rPr>
          <w:rFonts w:ascii="Times New Roman" w:hAnsi="Times New Roman" w:cs="Times New Roman"/>
          <w:b/>
          <w:sz w:val="24"/>
          <w:szCs w:val="24"/>
        </w:rPr>
        <w:t>Nigeria?</w:t>
      </w:r>
    </w:p>
    <w:p w14:paraId="793F198C" w14:textId="77777777" w:rsidR="00734403" w:rsidRPr="00734403" w:rsidRDefault="00734403" w:rsidP="00734403">
      <w:pPr>
        <w:pStyle w:val="ListParagraph"/>
        <w:numPr>
          <w:ilvl w:val="0"/>
          <w:numId w:val="1"/>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t>This study will help identify key risk factors contributing to aviation accidents in Nigeria, offering clarity on both human and technical causes. With this insight, stakeholders can design targeted safety interventions. It allows for data-driven decision-making rather than reactive responses.</w:t>
      </w:r>
    </w:p>
    <w:p w14:paraId="04C41516" w14:textId="77777777" w:rsidR="00734403" w:rsidRPr="00734403" w:rsidRDefault="00734403" w:rsidP="00734403">
      <w:pPr>
        <w:pStyle w:val="ListParagraph"/>
        <w:numPr>
          <w:ilvl w:val="0"/>
          <w:numId w:val="1"/>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t>It will enhance safety protocols within the aviation industry by highlighting gaps in current risk management practices. As a result, regulatory bodies can implement more effective policies. This promotes a culture of prevention rather than crisis management.</w:t>
      </w:r>
    </w:p>
    <w:p w14:paraId="71699EF7" w14:textId="77777777" w:rsidR="00734403" w:rsidRPr="00734403" w:rsidRDefault="00734403" w:rsidP="00734403">
      <w:pPr>
        <w:pStyle w:val="ListParagraph"/>
        <w:numPr>
          <w:ilvl w:val="0"/>
          <w:numId w:val="1"/>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t>By improving risk management strategies, the study can contribute to a reduction in accident rates. A safer aviation environment will increase public trust in air travel. This, in turn, could lead to greater patronage and economic benefits for the industry.</w:t>
      </w:r>
    </w:p>
    <w:p w14:paraId="7C046FD9" w14:textId="77777777" w:rsidR="00734403" w:rsidRPr="00734403" w:rsidRDefault="00734403" w:rsidP="00734403">
      <w:pPr>
        <w:pStyle w:val="ListParagraph"/>
        <w:numPr>
          <w:ilvl w:val="0"/>
          <w:numId w:val="1"/>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t xml:space="preserve">The study will support capacity-building efforts among aviation personnel through training and education on risk awareness. When staff are better prepared, their performance becomes </w:t>
      </w:r>
      <w:proofErr w:type="gramStart"/>
      <w:r w:rsidRPr="00734403">
        <w:rPr>
          <w:rFonts w:ascii="Times New Roman" w:hAnsi="Times New Roman" w:cs="Times New Roman"/>
          <w:sz w:val="24"/>
          <w:szCs w:val="24"/>
        </w:rPr>
        <w:t>more efficient and safe</w:t>
      </w:r>
      <w:proofErr w:type="gramEnd"/>
      <w:r w:rsidRPr="00734403">
        <w:rPr>
          <w:rFonts w:ascii="Times New Roman" w:hAnsi="Times New Roman" w:cs="Times New Roman"/>
          <w:sz w:val="24"/>
          <w:szCs w:val="24"/>
        </w:rPr>
        <w:t>. This reduces the likelihood of human error and operational failures.</w:t>
      </w:r>
    </w:p>
    <w:p w14:paraId="5143DD6E" w14:textId="77777777" w:rsidR="00734403" w:rsidRPr="00734403" w:rsidRDefault="00734403" w:rsidP="00734403">
      <w:pPr>
        <w:pStyle w:val="ListParagraph"/>
        <w:numPr>
          <w:ilvl w:val="0"/>
          <w:numId w:val="1"/>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t>It will encourage better collaboration between airlines, airport operators, and regulatory agencies. Effective communication and coordination are essential in managing aviation risks. This unified approach leads to quicker response times and streamlined operations.</w:t>
      </w:r>
    </w:p>
    <w:p w14:paraId="339299B5" w14:textId="77777777" w:rsidR="00734403" w:rsidRPr="00734403" w:rsidRDefault="00734403" w:rsidP="00734403">
      <w:pPr>
        <w:pStyle w:val="ListParagraph"/>
        <w:numPr>
          <w:ilvl w:val="0"/>
          <w:numId w:val="1"/>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lastRenderedPageBreak/>
        <w:t>The findings may attract international partnerships and investments by showing Nigeria’s commitment to aviation safety. A well-regulated and low-risk aviation environment is attractive to foreign investors. This can lead to modernization of infrastructure and increased global connectivity.</w:t>
      </w:r>
    </w:p>
    <w:p w14:paraId="1A1F78F1" w14:textId="77777777" w:rsidR="00734403" w:rsidRPr="00734403" w:rsidRDefault="00734403" w:rsidP="00734403">
      <w:pPr>
        <w:pStyle w:val="ListParagraph"/>
        <w:numPr>
          <w:ilvl w:val="0"/>
          <w:numId w:val="1"/>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t>It will contribute to policy development by providing empirical evidence for lawmakers and aviation authorities. With sound research, regulations can be tailored to meet the specific challenges of the Nigerian aviation landscape. This ensures policies are both realistic and enforceable.</w:t>
      </w:r>
    </w:p>
    <w:p w14:paraId="29CF0598" w14:textId="1603B49B" w:rsidR="00734403" w:rsidRDefault="00734403" w:rsidP="00734403">
      <w:pPr>
        <w:spacing w:line="360" w:lineRule="auto"/>
        <w:jc w:val="both"/>
        <w:rPr>
          <w:rFonts w:ascii="Times New Roman" w:hAnsi="Times New Roman" w:cs="Times New Roman"/>
          <w:b/>
          <w:sz w:val="24"/>
          <w:szCs w:val="24"/>
        </w:rPr>
      </w:pPr>
      <w:r w:rsidRPr="00734403">
        <w:rPr>
          <w:rFonts w:ascii="Times New Roman" w:hAnsi="Times New Roman" w:cs="Times New Roman"/>
          <w:b/>
          <w:sz w:val="24"/>
          <w:szCs w:val="24"/>
        </w:rPr>
        <w:t xml:space="preserve">Risk </w:t>
      </w:r>
      <w:r w:rsidRPr="00734403">
        <w:rPr>
          <w:rFonts w:ascii="Times New Roman" w:hAnsi="Times New Roman" w:cs="Times New Roman"/>
          <w:b/>
          <w:sz w:val="24"/>
          <w:szCs w:val="24"/>
        </w:rPr>
        <w:t xml:space="preserve">management, means of minimizing accident in the aviation industry in </w:t>
      </w:r>
      <w:r>
        <w:rPr>
          <w:rFonts w:ascii="Times New Roman" w:hAnsi="Times New Roman" w:cs="Times New Roman"/>
          <w:b/>
          <w:sz w:val="24"/>
          <w:szCs w:val="24"/>
        </w:rPr>
        <w:t>Nigeria</w:t>
      </w:r>
      <w:r w:rsidRPr="00C74137">
        <w:rPr>
          <w:rFonts w:ascii="Times New Roman" w:hAnsi="Times New Roman" w:cs="Times New Roman"/>
          <w:b/>
          <w:sz w:val="24"/>
          <w:szCs w:val="24"/>
        </w:rPr>
        <w:t xml:space="preserve"> </w:t>
      </w:r>
      <w:r w:rsidRPr="00C74137">
        <w:rPr>
          <w:rFonts w:ascii="Times New Roman" w:hAnsi="Times New Roman" w:cs="Times New Roman"/>
          <w:b/>
          <w:sz w:val="24"/>
          <w:szCs w:val="24"/>
        </w:rPr>
        <w:t>advantages</w:t>
      </w:r>
    </w:p>
    <w:p w14:paraId="5042B017" w14:textId="5CA0DAF2" w:rsidR="00734403" w:rsidRPr="00734403" w:rsidRDefault="00734403" w:rsidP="00734403">
      <w:pPr>
        <w:pStyle w:val="ListParagraph"/>
        <w:numPr>
          <w:ilvl w:val="0"/>
          <w:numId w:val="2"/>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t xml:space="preserve">This study will provide a comprehensive understanding of the existing safety challenges within Nigeria’s aviation sector. By identifying specific risk areas, it becomes easier to design effective safety strategies. </w:t>
      </w:r>
    </w:p>
    <w:p w14:paraId="296A33A8" w14:textId="77777777" w:rsidR="00734403" w:rsidRPr="00734403" w:rsidRDefault="00734403" w:rsidP="00734403">
      <w:pPr>
        <w:pStyle w:val="ListParagraph"/>
        <w:numPr>
          <w:ilvl w:val="0"/>
          <w:numId w:val="2"/>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t>It will help aviation stakeholders adopt international best practices in safety and risk management. Aligning with global standards improves operational efficiency and airline reputation. This fosters competitiveness and reliability in regional and global markets.</w:t>
      </w:r>
    </w:p>
    <w:p w14:paraId="6A4C6A94" w14:textId="77777777" w:rsidR="00734403" w:rsidRPr="00734403" w:rsidRDefault="00734403" w:rsidP="00734403">
      <w:pPr>
        <w:pStyle w:val="ListParagraph"/>
        <w:numPr>
          <w:ilvl w:val="0"/>
          <w:numId w:val="2"/>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t>The study promotes a safety-conscious culture across all levels of aviation operations in Nigeria. When employees and management understand the value of risk control, safety becomes a shared responsibility. This leads to better compliance and performance.</w:t>
      </w:r>
    </w:p>
    <w:p w14:paraId="10A19299" w14:textId="77777777" w:rsidR="00734403" w:rsidRPr="00734403" w:rsidRDefault="00734403" w:rsidP="00734403">
      <w:pPr>
        <w:pStyle w:val="ListParagraph"/>
        <w:numPr>
          <w:ilvl w:val="0"/>
          <w:numId w:val="2"/>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t>It offers a basis for improving the training and professional development of aviation personnel. Understanding real-world risk scenarios helps shape more relevant and impactful training programs. This reduces the margin for human error in daily operations.</w:t>
      </w:r>
    </w:p>
    <w:p w14:paraId="2181C177" w14:textId="77777777" w:rsidR="00734403" w:rsidRPr="00734403" w:rsidRDefault="00734403" w:rsidP="00734403">
      <w:pPr>
        <w:pStyle w:val="ListParagraph"/>
        <w:numPr>
          <w:ilvl w:val="0"/>
          <w:numId w:val="2"/>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t>This research will support more informed policy and regulatory reforms in the aviation industry. Well-grounded recommendations can guide legislative changes that strengthen safety frameworks. This ensures more effective oversight and enforcement.</w:t>
      </w:r>
    </w:p>
    <w:p w14:paraId="09E7A975" w14:textId="0E79410B" w:rsidR="00734403" w:rsidRPr="00734403" w:rsidRDefault="00734403" w:rsidP="00734403">
      <w:pPr>
        <w:pStyle w:val="ListParagraph"/>
        <w:numPr>
          <w:ilvl w:val="0"/>
          <w:numId w:val="2"/>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t xml:space="preserve">It encourages the adoption of modern technology and innovation in managing aviation risks. Technologies such as predictive analytics, real-time monitoring, and automated systems become part of routine operations. </w:t>
      </w:r>
    </w:p>
    <w:p w14:paraId="50145DA8" w14:textId="5CC0EB62" w:rsidR="00E75FD5" w:rsidRDefault="00734403" w:rsidP="00734403">
      <w:pPr>
        <w:pStyle w:val="ListParagraph"/>
        <w:numPr>
          <w:ilvl w:val="0"/>
          <w:numId w:val="2"/>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t xml:space="preserve">The study will strengthen coordination among various aviation bodies, including regulators, airlines, and airport authorities. With a clearer understanding of shared responsibilities, risk response becomes faster and more organized. </w:t>
      </w:r>
    </w:p>
    <w:p w14:paraId="1FDF2F10" w14:textId="77777777" w:rsidR="00734403" w:rsidRDefault="00734403" w:rsidP="00734403">
      <w:pPr>
        <w:spacing w:line="360" w:lineRule="auto"/>
        <w:jc w:val="both"/>
        <w:rPr>
          <w:rFonts w:ascii="Times New Roman" w:hAnsi="Times New Roman" w:cs="Times New Roman"/>
          <w:sz w:val="24"/>
          <w:szCs w:val="24"/>
        </w:rPr>
      </w:pPr>
    </w:p>
    <w:p w14:paraId="7050E4FA" w14:textId="77777777" w:rsidR="00734403" w:rsidRDefault="00734403" w:rsidP="00734403">
      <w:pPr>
        <w:spacing w:line="360" w:lineRule="auto"/>
        <w:jc w:val="both"/>
        <w:rPr>
          <w:rFonts w:ascii="Times New Roman" w:hAnsi="Times New Roman" w:cs="Times New Roman"/>
          <w:b/>
          <w:sz w:val="24"/>
          <w:szCs w:val="24"/>
        </w:rPr>
      </w:pPr>
      <w:bookmarkStart w:id="3" w:name="_Hlk204529259"/>
      <w:r w:rsidRPr="00E63095">
        <w:rPr>
          <w:rFonts w:ascii="Times New Roman" w:hAnsi="Times New Roman" w:cs="Times New Roman"/>
          <w:b/>
          <w:sz w:val="24"/>
          <w:szCs w:val="24"/>
        </w:rPr>
        <w:lastRenderedPageBreak/>
        <w:t>INDUSTRY PROFILE</w:t>
      </w:r>
    </w:p>
    <w:bookmarkEnd w:id="3"/>
    <w:p w14:paraId="6669250C" w14:textId="36546D5A"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 xml:space="preserve">The Nigerian aviation industry is a critical segment of the country's transport infrastructure, contributing significantly to economic development, tourism, trade, and international relations. As one of the largest aviation markets in Africa, Nigeria has experienced both growth and turbulence over the years, marked by increasing passenger traffic and recurring safety concerns. The industry is regulated primarily by the </w:t>
      </w:r>
      <w:r w:rsidRPr="00734403">
        <w:rPr>
          <w:rFonts w:ascii="Times New Roman" w:hAnsi="Times New Roman" w:cs="Times New Roman"/>
          <w:b/>
          <w:bCs/>
          <w:sz w:val="24"/>
          <w:szCs w:val="24"/>
        </w:rPr>
        <w:t>Nigerian Civil Aviation Authority (NCAA)</w:t>
      </w:r>
      <w:r w:rsidRPr="00734403">
        <w:rPr>
          <w:rFonts w:ascii="Times New Roman" w:hAnsi="Times New Roman" w:cs="Times New Roman"/>
          <w:sz w:val="24"/>
          <w:szCs w:val="24"/>
        </w:rPr>
        <w:t xml:space="preserve">, which oversees safety compliance, airworthiness, licensing, and operational standards in accordance with the </w:t>
      </w:r>
      <w:r w:rsidRPr="00734403">
        <w:rPr>
          <w:rFonts w:ascii="Times New Roman" w:hAnsi="Times New Roman" w:cs="Times New Roman"/>
          <w:b/>
          <w:bCs/>
          <w:sz w:val="24"/>
          <w:szCs w:val="24"/>
        </w:rPr>
        <w:t>International Civil Aviation Organization (ICAO)</w:t>
      </w:r>
      <w:r w:rsidRPr="00734403">
        <w:rPr>
          <w:rFonts w:ascii="Times New Roman" w:hAnsi="Times New Roman" w:cs="Times New Roman"/>
          <w:sz w:val="24"/>
          <w:szCs w:val="24"/>
        </w:rPr>
        <w:t xml:space="preserve"> guidelines.</w:t>
      </w:r>
    </w:p>
    <w:p w14:paraId="6ABF24FC" w14:textId="4B147F48"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 xml:space="preserve">Nigeria’s aviation sector includes a mix of </w:t>
      </w:r>
      <w:r w:rsidRPr="00734403">
        <w:rPr>
          <w:rFonts w:ascii="Times New Roman" w:hAnsi="Times New Roman" w:cs="Times New Roman"/>
          <w:b/>
          <w:bCs/>
          <w:sz w:val="24"/>
          <w:szCs w:val="24"/>
        </w:rPr>
        <w:t>domestic and international airlines</w:t>
      </w:r>
      <w:r w:rsidRPr="00734403">
        <w:rPr>
          <w:rFonts w:ascii="Times New Roman" w:hAnsi="Times New Roman" w:cs="Times New Roman"/>
          <w:sz w:val="24"/>
          <w:szCs w:val="24"/>
        </w:rPr>
        <w:t xml:space="preserve">, government agencies, airport operators, ground handling companies, air navigation service providers, and maintenance organizations. Major airports such as </w:t>
      </w:r>
      <w:r w:rsidRPr="00734403">
        <w:rPr>
          <w:rFonts w:ascii="Times New Roman" w:hAnsi="Times New Roman" w:cs="Times New Roman"/>
          <w:b/>
          <w:bCs/>
          <w:sz w:val="24"/>
          <w:szCs w:val="24"/>
        </w:rPr>
        <w:t>Murtala Muhammed International Airport (Lagos), Nnamdi Azikiwe International Airport (Abuja)</w:t>
      </w:r>
      <w:r w:rsidRPr="00734403">
        <w:rPr>
          <w:rFonts w:ascii="Times New Roman" w:hAnsi="Times New Roman" w:cs="Times New Roman"/>
          <w:sz w:val="24"/>
          <w:szCs w:val="24"/>
        </w:rPr>
        <w:t xml:space="preserve">, and </w:t>
      </w:r>
      <w:r w:rsidRPr="00734403">
        <w:rPr>
          <w:rFonts w:ascii="Times New Roman" w:hAnsi="Times New Roman" w:cs="Times New Roman"/>
          <w:b/>
          <w:bCs/>
          <w:sz w:val="24"/>
          <w:szCs w:val="24"/>
        </w:rPr>
        <w:t>Port Harcourt International Airport</w:t>
      </w:r>
      <w:r w:rsidRPr="00734403">
        <w:rPr>
          <w:rFonts w:ascii="Times New Roman" w:hAnsi="Times New Roman" w:cs="Times New Roman"/>
          <w:sz w:val="24"/>
          <w:szCs w:val="24"/>
        </w:rPr>
        <w:t xml:space="preserve"> serve as primary hubs for commercial operations. Despite the strategic importance of the sector, Nigeria has faced several aviation accidents and incidents over the decades, often attributed to poor infrastructure, inadequate maintenance, regulatory lapses, and human error.</w:t>
      </w:r>
    </w:p>
    <w:p w14:paraId="41FAB967" w14:textId="529186CD"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734403">
        <w:rPr>
          <w:rFonts w:ascii="Times New Roman" w:hAnsi="Times New Roman" w:cs="Times New Roman"/>
          <w:b/>
          <w:bCs/>
          <w:sz w:val="24"/>
          <w:szCs w:val="24"/>
        </w:rPr>
        <w:t>Risk management</w:t>
      </w:r>
      <w:r w:rsidRPr="00734403">
        <w:rPr>
          <w:rFonts w:ascii="Times New Roman" w:hAnsi="Times New Roman" w:cs="Times New Roman"/>
          <w:sz w:val="24"/>
          <w:szCs w:val="24"/>
        </w:rPr>
        <w:t xml:space="preserve"> in this context refers to the systematic identification, assessment, and control of hazards that could lead to accidents or operational disruptions. In Nigeria, risk management is gradually gaining recognition as a core component of aviation safety, though implementation still lags behind global standards. The country has made efforts to improve safety outcomes through initiatives such as the </w:t>
      </w:r>
      <w:r w:rsidRPr="00734403">
        <w:rPr>
          <w:rFonts w:ascii="Times New Roman" w:hAnsi="Times New Roman" w:cs="Times New Roman"/>
          <w:b/>
          <w:bCs/>
          <w:sz w:val="24"/>
          <w:szCs w:val="24"/>
        </w:rPr>
        <w:t>State Safety Programme (SSP)</w:t>
      </w:r>
      <w:r w:rsidRPr="00734403">
        <w:rPr>
          <w:rFonts w:ascii="Times New Roman" w:hAnsi="Times New Roman" w:cs="Times New Roman"/>
          <w:sz w:val="24"/>
          <w:szCs w:val="24"/>
        </w:rPr>
        <w:t xml:space="preserve">, </w:t>
      </w:r>
      <w:r w:rsidRPr="00734403">
        <w:rPr>
          <w:rFonts w:ascii="Times New Roman" w:hAnsi="Times New Roman" w:cs="Times New Roman"/>
          <w:b/>
          <w:bCs/>
          <w:sz w:val="24"/>
          <w:szCs w:val="24"/>
        </w:rPr>
        <w:t>Safety Management Systems (SMS)</w:t>
      </w:r>
      <w:r w:rsidRPr="00734403">
        <w:rPr>
          <w:rFonts w:ascii="Times New Roman" w:hAnsi="Times New Roman" w:cs="Times New Roman"/>
          <w:sz w:val="24"/>
          <w:szCs w:val="24"/>
        </w:rPr>
        <w:t xml:space="preserve"> for airlines and airports, and more rigorous inspections and audits by the NCAA. Agencies like the </w:t>
      </w:r>
      <w:r w:rsidRPr="00734403">
        <w:rPr>
          <w:rFonts w:ascii="Times New Roman" w:hAnsi="Times New Roman" w:cs="Times New Roman"/>
          <w:b/>
          <w:bCs/>
          <w:sz w:val="24"/>
          <w:szCs w:val="24"/>
        </w:rPr>
        <w:t>Accident Investigation Bureau (AIB)</w:t>
      </w:r>
      <w:r w:rsidRPr="00734403">
        <w:rPr>
          <w:rFonts w:ascii="Times New Roman" w:hAnsi="Times New Roman" w:cs="Times New Roman"/>
          <w:sz w:val="24"/>
          <w:szCs w:val="24"/>
        </w:rPr>
        <w:t xml:space="preserve"> also play a key role in post-accident analysis and recommendations.</w:t>
      </w:r>
    </w:p>
    <w:p w14:paraId="4AA786CC" w14:textId="52143FFF"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However, challenges persist. There is still an over-reliance on manual processes, limited investment in modern safety technology, inadequate training of aviation personnel, and bureaucratic inefficiencies that slow down safety improvements. These issues underscore the need for a more integrated and proactive approach to risk management. This includes adopting predictive safety models, real-time monitoring systems, improved data sharing among stakeholders, and fostering a stronger safety culture across all levels of aviation operations.</w:t>
      </w:r>
    </w:p>
    <w:p w14:paraId="03A7E5FE" w14:textId="77777777" w:rsidR="00734403" w:rsidRDefault="00734403" w:rsidP="00734403">
      <w:pPr>
        <w:spacing w:line="360" w:lineRule="auto"/>
        <w:jc w:val="both"/>
        <w:rPr>
          <w:rFonts w:ascii="Times New Roman" w:hAnsi="Times New Roman" w:cs="Times New Roman"/>
          <w:sz w:val="24"/>
          <w:szCs w:val="24"/>
        </w:rPr>
      </w:pPr>
    </w:p>
    <w:p w14:paraId="443B076B" w14:textId="77777777" w:rsidR="00734403" w:rsidRPr="00643432" w:rsidRDefault="00734403" w:rsidP="00734403">
      <w:pPr>
        <w:spacing w:line="360" w:lineRule="auto"/>
        <w:jc w:val="both"/>
        <w:rPr>
          <w:rFonts w:ascii="Times New Roman" w:hAnsi="Times New Roman" w:cs="Times New Roman"/>
          <w:b/>
          <w:sz w:val="24"/>
          <w:szCs w:val="24"/>
        </w:rPr>
      </w:pPr>
      <w:bookmarkStart w:id="4" w:name="_Hlk204529319"/>
      <w:r w:rsidRPr="00AD7255">
        <w:rPr>
          <w:rFonts w:ascii="Times New Roman" w:hAnsi="Times New Roman" w:cs="Times New Roman"/>
          <w:b/>
          <w:sz w:val="24"/>
          <w:szCs w:val="24"/>
          <w:lang w:val="en-US"/>
        </w:rPr>
        <w:lastRenderedPageBreak/>
        <w:t>1.4 STATEMENT OF THE PROBLEM</w:t>
      </w:r>
    </w:p>
    <w:bookmarkEnd w:id="4"/>
    <w:p w14:paraId="0A284C6C" w14:textId="3F94A69E"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Despite being one of the most regulated sectors globally, the Nigerian aviation industry continues to experience safety challenges, including accidents, near misses, and operational disruptions. These issues often stem from inadequate risk management practices, poor safety culture, outdated infrastructure, and lapses in regulatory enforcement. Although various agencies such as the Nigerian Civil Aviation Authority (NCAA) and Accident Investigation Bureau (AIB) are mandated to uphold aviation safety, gaps remain in the practical implementation of safety standards and the proactive identification and control of risks.</w:t>
      </w:r>
    </w:p>
    <w:p w14:paraId="4708702D" w14:textId="547246A5"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There have been numerous incidents in Nigeria where preventable factors such as human error, insufficient maintenance, and communication breakdowns contributed to aviation accidents. This reflects a need for a more structured and systematic approach to risk identification, analysis, and mitigation across all levels of the industry. Moreover, the lack of adequate training, modern technology, and real-time safety monitoring further hinders effective risk management.</w:t>
      </w:r>
    </w:p>
    <w:p w14:paraId="29C436E1" w14:textId="1A056FF0"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In many cases, risk management in the Nigerian aviation sector tends to be reactive rather than preventive, with safety improvements often initiated only after accidents occur. This undermines public confidence, affects the reputation of the industry, and poses threats to lives and property.</w:t>
      </w:r>
    </w:p>
    <w:p w14:paraId="7A4991C4" w14:textId="77777777" w:rsidR="00734403" w:rsidRDefault="00734403" w:rsidP="00734403">
      <w:pPr>
        <w:spacing w:line="360" w:lineRule="auto"/>
        <w:jc w:val="both"/>
        <w:rPr>
          <w:rFonts w:ascii="Times New Roman" w:hAnsi="Times New Roman" w:cs="Times New Roman"/>
          <w:b/>
          <w:bCs/>
          <w:sz w:val="24"/>
          <w:szCs w:val="24"/>
        </w:rPr>
      </w:pPr>
      <w:bookmarkStart w:id="5" w:name="_Hlk202098728"/>
      <w:bookmarkStart w:id="6" w:name="_Hlk204529346"/>
      <w:r w:rsidRPr="00AD7255">
        <w:rPr>
          <w:rFonts w:ascii="Times New Roman" w:hAnsi="Times New Roman" w:cs="Times New Roman"/>
          <w:b/>
          <w:bCs/>
          <w:sz w:val="24"/>
          <w:szCs w:val="24"/>
        </w:rPr>
        <w:t>1.5 OBJECTIVES OF THE STUDY</w:t>
      </w:r>
      <w:bookmarkEnd w:id="5"/>
    </w:p>
    <w:bookmarkEnd w:id="6"/>
    <w:p w14:paraId="73829B25" w14:textId="2E503CEA" w:rsidR="00734403" w:rsidRPr="00734403" w:rsidRDefault="00734403" w:rsidP="00734403">
      <w:pPr>
        <w:pStyle w:val="ListParagraph"/>
        <w:numPr>
          <w:ilvl w:val="0"/>
          <w:numId w:val="2"/>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t>To examine the current risk management practices in the Nigerian aviation industry.</w:t>
      </w:r>
    </w:p>
    <w:p w14:paraId="7486DE16" w14:textId="3065962A" w:rsidR="00734403" w:rsidRPr="00734403" w:rsidRDefault="00734403" w:rsidP="00734403">
      <w:pPr>
        <w:pStyle w:val="ListParagraph"/>
        <w:numPr>
          <w:ilvl w:val="0"/>
          <w:numId w:val="2"/>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t>To identify the major causes of aviation accidents in Nigeria.</w:t>
      </w:r>
    </w:p>
    <w:p w14:paraId="7502F7BC" w14:textId="3BCC1D0B" w:rsidR="00734403" w:rsidRPr="00734403" w:rsidRDefault="00734403" w:rsidP="00734403">
      <w:pPr>
        <w:pStyle w:val="ListParagraph"/>
        <w:numPr>
          <w:ilvl w:val="0"/>
          <w:numId w:val="2"/>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t>To assess the effectiveness of regulatory bodies in enforcing aviation safety standards.</w:t>
      </w:r>
    </w:p>
    <w:p w14:paraId="0DE6F058" w14:textId="1A411F0E" w:rsidR="00734403" w:rsidRPr="00734403" w:rsidRDefault="00734403" w:rsidP="00734403">
      <w:pPr>
        <w:pStyle w:val="ListParagraph"/>
        <w:numPr>
          <w:ilvl w:val="0"/>
          <w:numId w:val="2"/>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t>To evaluate the role of human factors in aviation risk and accident occurrence.</w:t>
      </w:r>
    </w:p>
    <w:p w14:paraId="6F9F1BFC" w14:textId="0E5ACFC8" w:rsidR="00734403" w:rsidRPr="00734403" w:rsidRDefault="00734403" w:rsidP="00734403">
      <w:pPr>
        <w:pStyle w:val="ListParagraph"/>
        <w:numPr>
          <w:ilvl w:val="0"/>
          <w:numId w:val="2"/>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t>To explore technological tools used for risk detection and prevention in aviation.</w:t>
      </w:r>
    </w:p>
    <w:p w14:paraId="46017F58" w14:textId="689C819A" w:rsidR="00734403" w:rsidRPr="00734403" w:rsidRDefault="00734403" w:rsidP="00734403">
      <w:pPr>
        <w:pStyle w:val="ListParagraph"/>
        <w:numPr>
          <w:ilvl w:val="0"/>
          <w:numId w:val="2"/>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t>To propose strategies for minimizing aviation accidents through improved risk management.</w:t>
      </w:r>
    </w:p>
    <w:p w14:paraId="427F22EB" w14:textId="6870DE3F" w:rsidR="00734403" w:rsidRPr="00734403" w:rsidRDefault="00734403" w:rsidP="00734403">
      <w:pPr>
        <w:pStyle w:val="ListParagraph"/>
        <w:numPr>
          <w:ilvl w:val="0"/>
          <w:numId w:val="2"/>
        </w:numPr>
        <w:spacing w:line="360" w:lineRule="auto"/>
        <w:jc w:val="both"/>
        <w:rPr>
          <w:rFonts w:ascii="Times New Roman" w:hAnsi="Times New Roman" w:cs="Times New Roman"/>
          <w:sz w:val="24"/>
          <w:szCs w:val="24"/>
        </w:rPr>
      </w:pPr>
      <w:r w:rsidRPr="00734403">
        <w:rPr>
          <w:rFonts w:ascii="Times New Roman" w:hAnsi="Times New Roman" w:cs="Times New Roman"/>
          <w:sz w:val="24"/>
          <w:szCs w:val="24"/>
        </w:rPr>
        <w:t>To recommend policies that enhance safety culture among aviation stakeholders.</w:t>
      </w:r>
    </w:p>
    <w:p w14:paraId="77EA102D" w14:textId="77777777" w:rsidR="00734403" w:rsidRDefault="00734403" w:rsidP="00734403">
      <w:pPr>
        <w:spacing w:line="360" w:lineRule="auto"/>
        <w:jc w:val="both"/>
        <w:rPr>
          <w:rFonts w:ascii="Times New Roman" w:hAnsi="Times New Roman" w:cs="Times New Roman"/>
          <w:sz w:val="24"/>
          <w:szCs w:val="24"/>
        </w:rPr>
      </w:pPr>
    </w:p>
    <w:p w14:paraId="17805DE6" w14:textId="77777777" w:rsidR="00734403" w:rsidRDefault="00734403" w:rsidP="00734403">
      <w:pPr>
        <w:spacing w:line="360" w:lineRule="auto"/>
        <w:jc w:val="both"/>
        <w:rPr>
          <w:rFonts w:ascii="Times New Roman" w:hAnsi="Times New Roman" w:cs="Times New Roman"/>
          <w:sz w:val="24"/>
          <w:szCs w:val="24"/>
        </w:rPr>
      </w:pPr>
    </w:p>
    <w:p w14:paraId="5B7182BC" w14:textId="77777777" w:rsidR="00734403" w:rsidRDefault="00734403" w:rsidP="00734403">
      <w:pPr>
        <w:spacing w:line="360" w:lineRule="auto"/>
        <w:jc w:val="both"/>
        <w:rPr>
          <w:rFonts w:ascii="Times New Roman" w:hAnsi="Times New Roman" w:cs="Times New Roman"/>
          <w:sz w:val="24"/>
          <w:szCs w:val="24"/>
        </w:rPr>
      </w:pPr>
    </w:p>
    <w:p w14:paraId="2F723977" w14:textId="77777777" w:rsidR="00734403" w:rsidRDefault="00734403" w:rsidP="00734403">
      <w:pPr>
        <w:spacing w:line="360" w:lineRule="auto"/>
        <w:jc w:val="both"/>
        <w:rPr>
          <w:rFonts w:ascii="Times New Roman" w:hAnsi="Times New Roman" w:cs="Times New Roman"/>
          <w:b/>
          <w:bCs/>
          <w:sz w:val="24"/>
          <w:szCs w:val="24"/>
          <w:lang w:val="en-US"/>
        </w:rPr>
      </w:pPr>
      <w:bookmarkStart w:id="7" w:name="_Hlk204529368"/>
      <w:r w:rsidRPr="00643432">
        <w:rPr>
          <w:rFonts w:ascii="Times New Roman" w:hAnsi="Times New Roman" w:cs="Times New Roman"/>
          <w:b/>
          <w:bCs/>
          <w:sz w:val="24"/>
          <w:szCs w:val="24"/>
          <w:lang w:val="en-US"/>
        </w:rPr>
        <w:lastRenderedPageBreak/>
        <w:t>1.6 SCOPE OF THE STUDY</w:t>
      </w:r>
    </w:p>
    <w:bookmarkEnd w:id="7"/>
    <w:p w14:paraId="35BB8CF8" w14:textId="3532BBE8"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This study focuses on the examination of risk management practices and their effectiveness in minimizing accidents within the Nigerian aviation industry. It covers both domestic and international commercial flight operations, while also considering the roles of various stakeholders such as the Nigerian Civil Aviation Authority (NCAA), Accident Investigation Bureau (AIB), Federal Airports Authority of Nigeria (FAAN), airline operators, pilots, air traffic controllers, engineers, and ground handling staff. The scope extends to a comprehensive review of risk identification methods, assessment procedures, safety management systems (SMS), and the implementation of preventive measures aimed at reducing the frequency and severity of aviation accidents.</w:t>
      </w:r>
    </w:p>
    <w:p w14:paraId="771BC8DA" w14:textId="5268EB18"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The study emphasizes current practices and challenges faced by the Nigerian aviation sector in implementing globally accepted safety and risk management protocols. It explores both organizational and operational risks, including mechanical failures, human error, weather-related incidents, infrastructure deficiencies, and regulatory weaknesses. The temporal scope of the study focuses primarily on the past 10 to 15 years, capturing the period during which significant reforms and modernization efforts have taken place in the sector.</w:t>
      </w:r>
    </w:p>
    <w:p w14:paraId="7FF54D53" w14:textId="1DED8AF1"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 xml:space="preserve">While the research is </w:t>
      </w:r>
      <w:proofErr w:type="spellStart"/>
      <w:r w:rsidRPr="00734403">
        <w:rPr>
          <w:rFonts w:ascii="Times New Roman" w:hAnsi="Times New Roman" w:cs="Times New Roman"/>
          <w:sz w:val="24"/>
          <w:szCs w:val="24"/>
        </w:rPr>
        <w:t>centered</w:t>
      </w:r>
      <w:proofErr w:type="spellEnd"/>
      <w:r w:rsidRPr="00734403">
        <w:rPr>
          <w:rFonts w:ascii="Times New Roman" w:hAnsi="Times New Roman" w:cs="Times New Roman"/>
          <w:sz w:val="24"/>
          <w:szCs w:val="24"/>
        </w:rPr>
        <w:t xml:space="preserve"> on Nigeria, relevant comparisons may be drawn from other countries or regions with similar aviation environments, to benchmark best practices. However, the study does not delve into military aviation or other non-commercial aviation sectors such as private charter flights or drone operations.</w:t>
      </w:r>
    </w:p>
    <w:p w14:paraId="00A46C5B" w14:textId="4E9250A9" w:rsid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Additionally, the research will involve both qualitative and quantitative analysis, including interviews, case studies, and review of documented accident reports. The study aims to offer practical recommendations that can be implemented by stakeholders to foster a safer aviation environment. In summary, this study is limited to examining the risk factors, management systems, regulatory frameworks, and strategic interventions specifically relevant to the Nigerian civil aviation industry.</w:t>
      </w:r>
    </w:p>
    <w:p w14:paraId="29B31373" w14:textId="77777777" w:rsidR="00734403" w:rsidRDefault="00734403" w:rsidP="00734403">
      <w:pPr>
        <w:spacing w:line="360" w:lineRule="auto"/>
        <w:jc w:val="both"/>
        <w:rPr>
          <w:rFonts w:ascii="Times New Roman" w:hAnsi="Times New Roman" w:cs="Times New Roman"/>
          <w:b/>
          <w:bCs/>
          <w:sz w:val="24"/>
          <w:szCs w:val="24"/>
          <w:lang w:val="en-US"/>
        </w:rPr>
      </w:pPr>
      <w:bookmarkStart w:id="8" w:name="_Hlk204529410"/>
      <w:r w:rsidRPr="006E2866">
        <w:rPr>
          <w:rFonts w:ascii="Times New Roman" w:hAnsi="Times New Roman" w:cs="Times New Roman"/>
          <w:b/>
          <w:bCs/>
          <w:sz w:val="24"/>
          <w:szCs w:val="24"/>
          <w:lang w:val="en-US"/>
        </w:rPr>
        <w:t>1.7 LIMITATIONS OF THE STUDY</w:t>
      </w:r>
    </w:p>
    <w:bookmarkEnd w:id="8"/>
    <w:p w14:paraId="79CBBAFA" w14:textId="63FBFC4E"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While this study aims to provide a comprehensive analysis of risk management as a means of minimizing accidents in the Nigerian aviation industry, several limitations may affect the depth and generalizability of its findings.</w:t>
      </w:r>
    </w:p>
    <w:p w14:paraId="17D10F9E" w14:textId="609E166C"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734403">
        <w:rPr>
          <w:rFonts w:ascii="Times New Roman" w:hAnsi="Times New Roman" w:cs="Times New Roman"/>
          <w:sz w:val="24"/>
          <w:szCs w:val="24"/>
        </w:rPr>
        <w:t>Firstly, the availability and accessibility of data pose a major constraint. Aviation safety records, accident reports, and internal documents from airlines and regulatory agencies such as the NCAA and AIB are not always publicly available or fully transparent. In some cases, organizations may be reluctant to disclose sensitive information due to reputational concerns, regulatory implications, or ongoing investigations. This limits the researcher’s ability to conduct a fully detailed analysis of past incidents and operational risks.</w:t>
      </w:r>
    </w:p>
    <w:p w14:paraId="4A50F18C" w14:textId="35DE1262"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Secondly, time constraints may hinder the extent to which primary data can be collected from key industry stakeholders. Due to the technical nature and busy schedules of aviation professionals such as pilots, engineers, and regulators, it may not be feasible to conduct in-depth interviews or surveys with all relevant participants. This could affect the diversity of perspectives included in the study.</w:t>
      </w:r>
    </w:p>
    <w:p w14:paraId="1E4F56D6" w14:textId="14F82727"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Thirdly, the study is geographically limited to Nigeria and may not capture the full range of international practices or innovations in aviation risk management. While global standards such as those from ICAO may be referenced, the unique socio-economic and political context of Nigeria may limit the direct applicability of global models. Therefore, comparisons to international benchmarks may be more conceptual than practical.</w:t>
      </w:r>
    </w:p>
    <w:p w14:paraId="64C31473" w14:textId="05BD1D4D"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Another limitation lies in the dynamic nature of the aviation industry. As aviation technology, regulations, and practices continue to evolve, some aspects of the study may become outdated over time. Additionally, the study may not fully capture the impact of emerging threats such as cyber risks, drone interference, or biosecurity concerns that are increasingly relevant in modern aviation safety discussions.</w:t>
      </w:r>
    </w:p>
    <w:p w14:paraId="2AF46F46" w14:textId="2DA012B1"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Financial limitations also play a role, as the cost of travel, data acquisition, and expert consultations may restrict the breadth of research activities. These financial constraints may prevent the inclusion of a wider range of airports, airlines, or safety case studies that could enrich the findings.</w:t>
      </w:r>
    </w:p>
    <w:p w14:paraId="7E5D8EB1" w14:textId="75207B07" w:rsidR="00734403" w:rsidRPr="00734403" w:rsidRDefault="00734403" w:rsidP="007344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4403">
        <w:rPr>
          <w:rFonts w:ascii="Times New Roman" w:hAnsi="Times New Roman" w:cs="Times New Roman"/>
          <w:sz w:val="24"/>
          <w:szCs w:val="24"/>
        </w:rPr>
        <w:t>Lastly, human biases and subjective interpretations may influence the analysis of qualitative data, such as interviews or policy reviews. Although every effort will be made to maintain objectivity and academic rigor, certain interpretations may reflect the limitations of the researcher’s access and experience within the aviation sector.</w:t>
      </w:r>
    </w:p>
    <w:p w14:paraId="08E374DA" w14:textId="77777777" w:rsidR="00734403" w:rsidRPr="00734403" w:rsidRDefault="00734403" w:rsidP="00734403">
      <w:pPr>
        <w:spacing w:line="360" w:lineRule="auto"/>
        <w:jc w:val="both"/>
        <w:rPr>
          <w:rFonts w:ascii="Times New Roman" w:hAnsi="Times New Roman" w:cs="Times New Roman"/>
          <w:sz w:val="24"/>
          <w:szCs w:val="24"/>
        </w:rPr>
      </w:pPr>
    </w:p>
    <w:p w14:paraId="33375C40" w14:textId="77777777" w:rsidR="00734403" w:rsidRDefault="00734403" w:rsidP="00734403">
      <w:pPr>
        <w:spacing w:line="360" w:lineRule="auto"/>
        <w:jc w:val="both"/>
        <w:rPr>
          <w:rFonts w:ascii="Times New Roman" w:hAnsi="Times New Roman" w:cs="Times New Roman"/>
          <w:sz w:val="24"/>
          <w:szCs w:val="24"/>
        </w:rPr>
      </w:pPr>
    </w:p>
    <w:p w14:paraId="44EBFAD8" w14:textId="77777777" w:rsidR="00734403" w:rsidRPr="00AD7255" w:rsidRDefault="00734403" w:rsidP="00734403">
      <w:pPr>
        <w:spacing w:line="360" w:lineRule="auto"/>
        <w:jc w:val="center"/>
        <w:rPr>
          <w:rFonts w:ascii="Times New Roman" w:hAnsi="Times New Roman" w:cs="Times New Roman"/>
          <w:b/>
          <w:bCs/>
          <w:sz w:val="24"/>
          <w:szCs w:val="24"/>
          <w:lang w:val="en-US"/>
        </w:rPr>
      </w:pPr>
      <w:bookmarkStart w:id="9" w:name="_Hlk202089904"/>
      <w:r w:rsidRPr="00AD7255">
        <w:rPr>
          <w:rFonts w:ascii="Times New Roman" w:hAnsi="Times New Roman" w:cs="Times New Roman"/>
          <w:b/>
          <w:bCs/>
          <w:sz w:val="24"/>
          <w:szCs w:val="24"/>
          <w:lang w:val="en-US"/>
        </w:rPr>
        <w:lastRenderedPageBreak/>
        <w:t>CHAPTER – II</w:t>
      </w:r>
    </w:p>
    <w:p w14:paraId="2C02F8A0" w14:textId="77777777" w:rsidR="00734403" w:rsidRDefault="00734403" w:rsidP="00734403">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9"/>
    <w:p w14:paraId="53705A34" w14:textId="041ADC61" w:rsidR="0075358C" w:rsidRPr="0075358C" w:rsidRDefault="0075358C" w:rsidP="007535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358C">
        <w:rPr>
          <w:rFonts w:ascii="Times New Roman" w:hAnsi="Times New Roman" w:cs="Times New Roman"/>
          <w:sz w:val="24"/>
          <w:szCs w:val="24"/>
        </w:rPr>
        <w:t>The review of literature provides a scholarly foundation for understanding the concept of risk management in aviation and its relevance to accident prevention, particularly within the Nigerian context. Various researchers, industry reports, and global aviation organizations have contributed to the growing body of knowledge on aviation safety, emphasizing the importance of structured risk management practices.</w:t>
      </w:r>
    </w:p>
    <w:p w14:paraId="1841638C" w14:textId="56D53BF1" w:rsidR="0075358C" w:rsidRPr="0075358C" w:rsidRDefault="0075358C" w:rsidP="007535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358C">
        <w:rPr>
          <w:rFonts w:ascii="Times New Roman" w:hAnsi="Times New Roman" w:cs="Times New Roman"/>
          <w:sz w:val="24"/>
          <w:szCs w:val="24"/>
        </w:rPr>
        <w:t xml:space="preserve">According to the </w:t>
      </w:r>
      <w:r w:rsidRPr="0075358C">
        <w:rPr>
          <w:rFonts w:ascii="Times New Roman" w:hAnsi="Times New Roman" w:cs="Times New Roman"/>
          <w:b/>
          <w:bCs/>
          <w:sz w:val="24"/>
          <w:szCs w:val="24"/>
        </w:rPr>
        <w:t>International Civil Aviation Organization (ICAO, 2013)</w:t>
      </w:r>
      <w:r w:rsidRPr="0075358C">
        <w:rPr>
          <w:rFonts w:ascii="Times New Roman" w:hAnsi="Times New Roman" w:cs="Times New Roman"/>
          <w:sz w:val="24"/>
          <w:szCs w:val="24"/>
        </w:rPr>
        <w:t xml:space="preserve">, risk management in aviation involves the systematic application of management policies, procedures, and practices to identify, </w:t>
      </w:r>
      <w:proofErr w:type="spellStart"/>
      <w:r w:rsidRPr="0075358C">
        <w:rPr>
          <w:rFonts w:ascii="Times New Roman" w:hAnsi="Times New Roman" w:cs="Times New Roman"/>
          <w:sz w:val="24"/>
          <w:szCs w:val="24"/>
        </w:rPr>
        <w:t>analyze</w:t>
      </w:r>
      <w:proofErr w:type="spellEnd"/>
      <w:r w:rsidRPr="0075358C">
        <w:rPr>
          <w:rFonts w:ascii="Times New Roman" w:hAnsi="Times New Roman" w:cs="Times New Roman"/>
          <w:sz w:val="24"/>
          <w:szCs w:val="24"/>
        </w:rPr>
        <w:t xml:space="preserve">, assess, treat, and monitor risks. ICAO introduced the concept of a </w:t>
      </w:r>
      <w:r w:rsidRPr="0075358C">
        <w:rPr>
          <w:rFonts w:ascii="Times New Roman" w:hAnsi="Times New Roman" w:cs="Times New Roman"/>
          <w:b/>
          <w:bCs/>
          <w:sz w:val="24"/>
          <w:szCs w:val="24"/>
        </w:rPr>
        <w:t>Safety Management System (SMS)</w:t>
      </w:r>
      <w:r w:rsidRPr="0075358C">
        <w:rPr>
          <w:rFonts w:ascii="Times New Roman" w:hAnsi="Times New Roman" w:cs="Times New Roman"/>
          <w:sz w:val="24"/>
          <w:szCs w:val="24"/>
        </w:rPr>
        <w:t xml:space="preserve"> as a framework that integrates risk management into daily aviation operations. This system includes safety policy, risk management, safety assurance, and safety promotion—each playing a critical role in accident minimization.</w:t>
      </w:r>
    </w:p>
    <w:p w14:paraId="1F949F7E" w14:textId="0526AF46" w:rsidR="0075358C" w:rsidRPr="0075358C" w:rsidRDefault="0075358C" w:rsidP="0075358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75358C">
        <w:rPr>
          <w:rFonts w:ascii="Times New Roman" w:hAnsi="Times New Roman" w:cs="Times New Roman"/>
          <w:b/>
          <w:bCs/>
          <w:sz w:val="24"/>
          <w:szCs w:val="24"/>
        </w:rPr>
        <w:t>Wiegmann and Shappell (2003)</w:t>
      </w:r>
      <w:r w:rsidRPr="0075358C">
        <w:rPr>
          <w:rFonts w:ascii="Times New Roman" w:hAnsi="Times New Roman" w:cs="Times New Roman"/>
          <w:sz w:val="24"/>
          <w:szCs w:val="24"/>
        </w:rPr>
        <w:t xml:space="preserve"> introduced the </w:t>
      </w:r>
      <w:r w:rsidRPr="0075358C">
        <w:rPr>
          <w:rFonts w:ascii="Times New Roman" w:hAnsi="Times New Roman" w:cs="Times New Roman"/>
          <w:b/>
          <w:bCs/>
          <w:sz w:val="24"/>
          <w:szCs w:val="24"/>
        </w:rPr>
        <w:t>Human Factors Analysis and Classification System (HFACS)</w:t>
      </w:r>
      <w:r w:rsidRPr="0075358C">
        <w:rPr>
          <w:rFonts w:ascii="Times New Roman" w:hAnsi="Times New Roman" w:cs="Times New Roman"/>
          <w:sz w:val="24"/>
          <w:szCs w:val="24"/>
        </w:rPr>
        <w:t>, which highlights the influence of human error in aviation accidents. Their work revealed that a majority of aviation incidents are rooted in poor decision-making, inadequate communication, and failure to follow safety procedures. In the Nigerian context, human factors remain one of the leading contributors to accidents, making training and procedural compliance essential to effective risk mitigation.</w:t>
      </w:r>
    </w:p>
    <w:p w14:paraId="23B77001" w14:textId="0EA334BD" w:rsidR="0075358C" w:rsidRPr="0075358C" w:rsidRDefault="0075358C" w:rsidP="0075358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proofErr w:type="spellStart"/>
      <w:r w:rsidRPr="0075358C">
        <w:rPr>
          <w:rFonts w:ascii="Times New Roman" w:hAnsi="Times New Roman" w:cs="Times New Roman"/>
          <w:b/>
          <w:bCs/>
          <w:sz w:val="24"/>
          <w:szCs w:val="24"/>
        </w:rPr>
        <w:t>Odufuwa</w:t>
      </w:r>
      <w:proofErr w:type="spellEnd"/>
      <w:r w:rsidRPr="0075358C">
        <w:rPr>
          <w:rFonts w:ascii="Times New Roman" w:hAnsi="Times New Roman" w:cs="Times New Roman"/>
          <w:b/>
          <w:bCs/>
          <w:sz w:val="24"/>
          <w:szCs w:val="24"/>
        </w:rPr>
        <w:t xml:space="preserve"> (2017)</w:t>
      </w:r>
      <w:r w:rsidRPr="0075358C">
        <w:rPr>
          <w:rFonts w:ascii="Times New Roman" w:hAnsi="Times New Roman" w:cs="Times New Roman"/>
          <w:sz w:val="24"/>
          <w:szCs w:val="24"/>
        </w:rPr>
        <w:t xml:space="preserve"> </w:t>
      </w:r>
      <w:proofErr w:type="spellStart"/>
      <w:r w:rsidRPr="0075358C">
        <w:rPr>
          <w:rFonts w:ascii="Times New Roman" w:hAnsi="Times New Roman" w:cs="Times New Roman"/>
          <w:sz w:val="24"/>
          <w:szCs w:val="24"/>
        </w:rPr>
        <w:t>analyzed</w:t>
      </w:r>
      <w:proofErr w:type="spellEnd"/>
      <w:r w:rsidRPr="0075358C">
        <w:rPr>
          <w:rFonts w:ascii="Times New Roman" w:hAnsi="Times New Roman" w:cs="Times New Roman"/>
          <w:sz w:val="24"/>
          <w:szCs w:val="24"/>
        </w:rPr>
        <w:t xml:space="preserve"> the challenges of aviation safety in Nigeria and emphasized poor infrastructure, regulatory lapses, and outdated equipment as major contributors to aviation risks. He noted that although Nigerian authorities have made progress in aligning with global safety standards, issues like inadequate funding and bureaucratic inefficiencies continue to limit the effectiveness of risk management frameworks.</w:t>
      </w:r>
    </w:p>
    <w:p w14:paraId="4F5097ED" w14:textId="2AFE0624" w:rsidR="0075358C" w:rsidRPr="0075358C" w:rsidRDefault="0075358C" w:rsidP="0075358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75358C">
        <w:rPr>
          <w:rFonts w:ascii="Times New Roman" w:hAnsi="Times New Roman" w:cs="Times New Roman"/>
          <w:b/>
          <w:bCs/>
          <w:sz w:val="24"/>
          <w:szCs w:val="24"/>
        </w:rPr>
        <w:t>Okonkwo and Ezenwa (2020)</w:t>
      </w:r>
      <w:r w:rsidRPr="0075358C">
        <w:rPr>
          <w:rFonts w:ascii="Times New Roman" w:hAnsi="Times New Roman" w:cs="Times New Roman"/>
          <w:sz w:val="24"/>
          <w:szCs w:val="24"/>
        </w:rPr>
        <w:t xml:space="preserve"> conducted a study on safety practices among Nigerian airlines and observed that risk management is often reactive rather than proactive. Their research showed that most airlines implement safety measures only after experiencing incidents, which undermines the principle of prevention at the core of effective risk management.</w:t>
      </w:r>
    </w:p>
    <w:p w14:paraId="61E13676" w14:textId="0F377C02" w:rsidR="0075358C" w:rsidRPr="0075358C" w:rsidRDefault="0075358C" w:rsidP="0075358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75358C">
        <w:rPr>
          <w:rFonts w:ascii="Times New Roman" w:hAnsi="Times New Roman" w:cs="Times New Roman"/>
          <w:sz w:val="24"/>
          <w:szCs w:val="24"/>
        </w:rPr>
        <w:t xml:space="preserve">Similarly, </w:t>
      </w:r>
      <w:r w:rsidRPr="0075358C">
        <w:rPr>
          <w:rFonts w:ascii="Times New Roman" w:hAnsi="Times New Roman" w:cs="Times New Roman"/>
          <w:b/>
          <w:bCs/>
          <w:sz w:val="24"/>
          <w:szCs w:val="24"/>
        </w:rPr>
        <w:t>Eze and Uche (2019)</w:t>
      </w:r>
      <w:r w:rsidRPr="0075358C">
        <w:rPr>
          <w:rFonts w:ascii="Times New Roman" w:hAnsi="Times New Roman" w:cs="Times New Roman"/>
          <w:sz w:val="24"/>
          <w:szCs w:val="24"/>
        </w:rPr>
        <w:t xml:space="preserve"> explored the roles of the </w:t>
      </w:r>
      <w:r w:rsidRPr="0075358C">
        <w:rPr>
          <w:rFonts w:ascii="Times New Roman" w:hAnsi="Times New Roman" w:cs="Times New Roman"/>
          <w:b/>
          <w:bCs/>
          <w:sz w:val="24"/>
          <w:szCs w:val="24"/>
        </w:rPr>
        <w:t>Nigerian Civil Aviation Authority (NCAA)</w:t>
      </w:r>
      <w:r w:rsidRPr="0075358C">
        <w:rPr>
          <w:rFonts w:ascii="Times New Roman" w:hAnsi="Times New Roman" w:cs="Times New Roman"/>
          <w:sz w:val="24"/>
          <w:szCs w:val="24"/>
        </w:rPr>
        <w:t xml:space="preserve"> and the </w:t>
      </w:r>
      <w:r w:rsidRPr="0075358C">
        <w:rPr>
          <w:rFonts w:ascii="Times New Roman" w:hAnsi="Times New Roman" w:cs="Times New Roman"/>
          <w:b/>
          <w:bCs/>
          <w:sz w:val="24"/>
          <w:szCs w:val="24"/>
        </w:rPr>
        <w:t>Accident Investigation Bureau (AIB)</w:t>
      </w:r>
      <w:r w:rsidRPr="0075358C">
        <w:rPr>
          <w:rFonts w:ascii="Times New Roman" w:hAnsi="Times New Roman" w:cs="Times New Roman"/>
          <w:sz w:val="24"/>
          <w:szCs w:val="24"/>
        </w:rPr>
        <w:t>. They concluded that while these agencies play a crucial regulatory role, their effectiveness is hindered by poor coordination and limited enforcement capacity. The study recommends strengthening institutional frameworks and adopting more transparent, data-driven approaches to risk analysis.</w:t>
      </w:r>
    </w:p>
    <w:p w14:paraId="17F34521" w14:textId="347524B1" w:rsidR="0075358C" w:rsidRPr="0075358C" w:rsidRDefault="0075358C" w:rsidP="007535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358C">
        <w:rPr>
          <w:rFonts w:ascii="Times New Roman" w:hAnsi="Times New Roman" w:cs="Times New Roman"/>
          <w:sz w:val="24"/>
          <w:szCs w:val="24"/>
        </w:rPr>
        <w:t xml:space="preserve">On a global scale, </w:t>
      </w:r>
      <w:r w:rsidRPr="0075358C">
        <w:rPr>
          <w:rFonts w:ascii="Times New Roman" w:hAnsi="Times New Roman" w:cs="Times New Roman"/>
          <w:b/>
          <w:bCs/>
          <w:sz w:val="24"/>
          <w:szCs w:val="24"/>
        </w:rPr>
        <w:t>Stolzer, Halford, and Goglia (2015)</w:t>
      </w:r>
      <w:r w:rsidRPr="0075358C">
        <w:rPr>
          <w:rFonts w:ascii="Times New Roman" w:hAnsi="Times New Roman" w:cs="Times New Roman"/>
          <w:sz w:val="24"/>
          <w:szCs w:val="24"/>
        </w:rPr>
        <w:t xml:space="preserve"> emphasized that predictive safety measures and data analytics are transforming aviation risk management. By using big data, real-time monitoring, and predictive maintenance, modern aviation systems can foresee and mitigate risks before they lead to accidents. These practices, however, are still underutilized in Nigeria due to technological and financial constraints.</w:t>
      </w:r>
    </w:p>
    <w:p w14:paraId="6AAFCAEB" w14:textId="5B878936" w:rsidR="0075358C" w:rsidRPr="0075358C" w:rsidRDefault="0075358C" w:rsidP="0075358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75358C">
        <w:rPr>
          <w:rFonts w:ascii="Times New Roman" w:hAnsi="Times New Roman" w:cs="Times New Roman"/>
          <w:b/>
          <w:bCs/>
          <w:sz w:val="24"/>
          <w:szCs w:val="24"/>
        </w:rPr>
        <w:t>Ojo (2021)</w:t>
      </w:r>
      <w:r w:rsidRPr="0075358C">
        <w:rPr>
          <w:rFonts w:ascii="Times New Roman" w:hAnsi="Times New Roman" w:cs="Times New Roman"/>
          <w:sz w:val="24"/>
          <w:szCs w:val="24"/>
        </w:rPr>
        <w:t xml:space="preserve"> investigated the influence of staff training on aviation safety in Nigeria and found a direct correlation between continuous professional development and reduced accident rates. The study highlighted that inadequate training, especially among ground handling staff and maintenance personnel, significantly increases the likelihood of human-induced errors.</w:t>
      </w:r>
    </w:p>
    <w:p w14:paraId="5D977BF2" w14:textId="7B569335" w:rsidR="0075358C" w:rsidRPr="0075358C" w:rsidRDefault="0075358C" w:rsidP="007535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358C">
        <w:rPr>
          <w:rFonts w:ascii="Times New Roman" w:hAnsi="Times New Roman" w:cs="Times New Roman"/>
          <w:sz w:val="24"/>
          <w:szCs w:val="24"/>
        </w:rPr>
        <w:t xml:space="preserve">Furthermore, </w:t>
      </w:r>
      <w:r w:rsidRPr="0075358C">
        <w:rPr>
          <w:rFonts w:ascii="Times New Roman" w:hAnsi="Times New Roman" w:cs="Times New Roman"/>
          <w:b/>
          <w:bCs/>
          <w:sz w:val="24"/>
          <w:szCs w:val="24"/>
        </w:rPr>
        <w:t>Ajayi and Alabi (2022)</w:t>
      </w:r>
      <w:r w:rsidRPr="0075358C">
        <w:rPr>
          <w:rFonts w:ascii="Times New Roman" w:hAnsi="Times New Roman" w:cs="Times New Roman"/>
          <w:sz w:val="24"/>
          <w:szCs w:val="24"/>
        </w:rPr>
        <w:t xml:space="preserve"> focused on the importance of inter-agency collaboration in aviation safety. Their research stressed that effective communication and cooperation among all stakeholders—pilots, engineers, regulators, and airport managers—are essential for risk identification and control. Lack of synergy often results in fragmented responses to safety threats.</w:t>
      </w:r>
    </w:p>
    <w:p w14:paraId="177AEC00" w14:textId="6CD53647" w:rsidR="0075358C" w:rsidRPr="0075358C" w:rsidRDefault="0075358C" w:rsidP="007535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358C">
        <w:rPr>
          <w:rFonts w:ascii="Times New Roman" w:hAnsi="Times New Roman" w:cs="Times New Roman"/>
          <w:sz w:val="24"/>
          <w:szCs w:val="24"/>
        </w:rPr>
        <w:t>In summary, the literature reveals that while risk management is universally acknowledged as a vital tool in minimizing aviation accidents, its implementation in Nigeria faces several barriers. These include poor infrastructure, weak enforcement of regulations, insufficient training, limited use of modern safety technologies, and a culture of reactive rather than preventive safety. However, with strategic reforms, investment in technology, and stronger safety governance, the Nigerian aviation industry can significantly improve its risk management outcomes.</w:t>
      </w:r>
    </w:p>
    <w:p w14:paraId="7ECE1F21" w14:textId="77777777" w:rsidR="00734403" w:rsidRDefault="00734403" w:rsidP="00734403">
      <w:pPr>
        <w:spacing w:line="360" w:lineRule="auto"/>
        <w:jc w:val="both"/>
        <w:rPr>
          <w:rFonts w:ascii="Times New Roman" w:hAnsi="Times New Roman" w:cs="Times New Roman"/>
          <w:sz w:val="24"/>
          <w:szCs w:val="24"/>
        </w:rPr>
      </w:pPr>
    </w:p>
    <w:p w14:paraId="3299ED95" w14:textId="77777777" w:rsidR="0075358C" w:rsidRDefault="0075358C" w:rsidP="00734403">
      <w:pPr>
        <w:spacing w:line="360" w:lineRule="auto"/>
        <w:jc w:val="both"/>
        <w:rPr>
          <w:rFonts w:ascii="Times New Roman" w:hAnsi="Times New Roman" w:cs="Times New Roman"/>
          <w:sz w:val="24"/>
          <w:szCs w:val="24"/>
        </w:rPr>
      </w:pPr>
    </w:p>
    <w:p w14:paraId="158F54E3" w14:textId="77777777" w:rsidR="0075358C" w:rsidRDefault="0075358C" w:rsidP="00734403">
      <w:pPr>
        <w:spacing w:line="360" w:lineRule="auto"/>
        <w:jc w:val="both"/>
        <w:rPr>
          <w:rFonts w:ascii="Times New Roman" w:hAnsi="Times New Roman" w:cs="Times New Roman"/>
          <w:sz w:val="24"/>
          <w:szCs w:val="24"/>
        </w:rPr>
      </w:pPr>
    </w:p>
    <w:p w14:paraId="130CF823" w14:textId="77777777" w:rsidR="0075358C" w:rsidRPr="0078607C" w:rsidRDefault="0075358C" w:rsidP="0075358C">
      <w:pPr>
        <w:spacing w:line="360" w:lineRule="auto"/>
        <w:jc w:val="center"/>
        <w:rPr>
          <w:rFonts w:ascii="Times New Roman" w:hAnsi="Times New Roman" w:cs="Times New Roman"/>
          <w:b/>
          <w:bCs/>
          <w:sz w:val="24"/>
          <w:szCs w:val="24"/>
          <w:lang w:val="en-US"/>
        </w:rPr>
      </w:pPr>
      <w:bookmarkStart w:id="10" w:name="_Hlk202090009"/>
      <w:r w:rsidRPr="0078607C">
        <w:rPr>
          <w:rFonts w:ascii="Times New Roman" w:hAnsi="Times New Roman" w:cs="Times New Roman"/>
          <w:b/>
          <w:bCs/>
          <w:sz w:val="24"/>
          <w:szCs w:val="24"/>
          <w:lang w:val="en-US"/>
        </w:rPr>
        <w:lastRenderedPageBreak/>
        <w:t>CHAPTER – III</w:t>
      </w:r>
    </w:p>
    <w:p w14:paraId="739820D1" w14:textId="77777777" w:rsidR="0075358C" w:rsidRPr="0078607C" w:rsidRDefault="0075358C" w:rsidP="0075358C">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0"/>
    <w:p w14:paraId="1687E0B3" w14:textId="2BA19A8D" w:rsidR="0075358C" w:rsidRPr="0075358C" w:rsidRDefault="0075358C" w:rsidP="007535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358C">
        <w:rPr>
          <w:rFonts w:ascii="Times New Roman" w:hAnsi="Times New Roman" w:cs="Times New Roman"/>
          <w:sz w:val="24"/>
          <w:szCs w:val="24"/>
        </w:rPr>
        <w:t>This chapter outlines the research design, data collection methods, sampling techniques, and analysis procedures employed in examining how risk management can be used to minimize accidents in the Nigerian aviation industry. The goal of the methodology is to ensure that the research is systematic, objective, and capable of producing valid and reliable results.</w:t>
      </w:r>
    </w:p>
    <w:p w14:paraId="40DE9D2E" w14:textId="77777777" w:rsid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b/>
          <w:bCs/>
          <w:sz w:val="24"/>
          <w:szCs w:val="24"/>
        </w:rPr>
        <w:t>3.1 Research Design</w:t>
      </w:r>
    </w:p>
    <w:p w14:paraId="7A5A12E8" w14:textId="6412D0BC" w:rsidR="0075358C" w:rsidRP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 xml:space="preserve">This study adopts a </w:t>
      </w:r>
      <w:r w:rsidRPr="0075358C">
        <w:rPr>
          <w:rFonts w:ascii="Times New Roman" w:hAnsi="Times New Roman" w:cs="Times New Roman"/>
          <w:b/>
          <w:bCs/>
          <w:sz w:val="24"/>
          <w:szCs w:val="24"/>
        </w:rPr>
        <w:t>descriptive research design</w:t>
      </w:r>
      <w:r w:rsidRPr="0075358C">
        <w:rPr>
          <w:rFonts w:ascii="Times New Roman" w:hAnsi="Times New Roman" w:cs="Times New Roman"/>
          <w:sz w:val="24"/>
          <w:szCs w:val="24"/>
        </w:rPr>
        <w:t>. The descriptive approach is suitable because it enables the researcher to systematically collect information from relevant aviation stakeholders to describe, explain, and evaluate existing risk management practices and their effectiveness in accident prevention. Both qualitative and quantitative data are utilized to ensure a comprehensive understanding of the subject matter.</w:t>
      </w:r>
    </w:p>
    <w:p w14:paraId="43297AFD" w14:textId="77777777" w:rsid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b/>
          <w:bCs/>
          <w:sz w:val="24"/>
          <w:szCs w:val="24"/>
        </w:rPr>
        <w:t>3.2 Population of the Study</w:t>
      </w:r>
    </w:p>
    <w:p w14:paraId="10EFB8A9" w14:textId="6EA4CBC0" w:rsidR="0075358C" w:rsidRP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The population of this study comprises individuals and organizations involved in Nigeria’s aviation sector. These include airline operators, aviation safety regulators (such as NCAA and AIB), airport authorities, aviation engineers, air traffic controllers, pilots, safety officers, and maintenance personnel.</w:t>
      </w:r>
    </w:p>
    <w:p w14:paraId="73A35B92" w14:textId="77777777" w:rsid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b/>
          <w:bCs/>
          <w:sz w:val="24"/>
          <w:szCs w:val="24"/>
        </w:rPr>
        <w:t>3.3 Sampling Technique and Sample Size</w:t>
      </w:r>
    </w:p>
    <w:p w14:paraId="2A6AF446" w14:textId="35C8CE69" w:rsidR="0075358C" w:rsidRP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 xml:space="preserve">A </w:t>
      </w:r>
      <w:r w:rsidRPr="0075358C">
        <w:rPr>
          <w:rFonts w:ascii="Times New Roman" w:hAnsi="Times New Roman" w:cs="Times New Roman"/>
          <w:b/>
          <w:bCs/>
          <w:sz w:val="24"/>
          <w:szCs w:val="24"/>
        </w:rPr>
        <w:t>purposive sampling technique</w:t>
      </w:r>
      <w:r w:rsidRPr="0075358C">
        <w:rPr>
          <w:rFonts w:ascii="Times New Roman" w:hAnsi="Times New Roman" w:cs="Times New Roman"/>
          <w:sz w:val="24"/>
          <w:szCs w:val="24"/>
        </w:rPr>
        <w:t xml:space="preserve"> is used to select respondents who possess specific knowledge or experience related to aviation safety and risk management. The sample size consists of approximately </w:t>
      </w:r>
      <w:r w:rsidRPr="0075358C">
        <w:rPr>
          <w:rFonts w:ascii="Times New Roman" w:hAnsi="Times New Roman" w:cs="Times New Roman"/>
          <w:b/>
          <w:bCs/>
          <w:sz w:val="24"/>
          <w:szCs w:val="24"/>
        </w:rPr>
        <w:t>100 respondents</w:t>
      </w:r>
      <w:r w:rsidRPr="0075358C">
        <w:rPr>
          <w:rFonts w:ascii="Times New Roman" w:hAnsi="Times New Roman" w:cs="Times New Roman"/>
          <w:sz w:val="24"/>
          <w:szCs w:val="24"/>
        </w:rPr>
        <w:t>, including professionals from regulatory agencies, airline companies, airport operations, and safety departments. The sample is drawn from major aviation hubs such as Lagos, Abuja, and Port Harcourt.</w:t>
      </w:r>
    </w:p>
    <w:p w14:paraId="14E3E832" w14:textId="77777777" w:rsid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b/>
          <w:bCs/>
          <w:sz w:val="24"/>
          <w:szCs w:val="24"/>
        </w:rPr>
        <w:t>3.4 Sources of Data</w:t>
      </w:r>
    </w:p>
    <w:p w14:paraId="37493261" w14:textId="16B41059" w:rsidR="0075358C" w:rsidRP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Two main sources of data are used in this study:</w:t>
      </w:r>
    </w:p>
    <w:p w14:paraId="0E1E9194" w14:textId="77777777" w:rsidR="0075358C" w:rsidRPr="0075358C" w:rsidRDefault="0075358C" w:rsidP="0075358C">
      <w:pPr>
        <w:numPr>
          <w:ilvl w:val="0"/>
          <w:numId w:val="4"/>
        </w:numPr>
        <w:spacing w:line="360" w:lineRule="auto"/>
        <w:jc w:val="both"/>
        <w:rPr>
          <w:rFonts w:ascii="Times New Roman" w:hAnsi="Times New Roman" w:cs="Times New Roman"/>
          <w:sz w:val="24"/>
          <w:szCs w:val="24"/>
        </w:rPr>
      </w:pPr>
      <w:r w:rsidRPr="0075358C">
        <w:rPr>
          <w:rFonts w:ascii="Times New Roman" w:hAnsi="Times New Roman" w:cs="Times New Roman"/>
          <w:b/>
          <w:bCs/>
          <w:sz w:val="24"/>
          <w:szCs w:val="24"/>
        </w:rPr>
        <w:t>Primary Data</w:t>
      </w:r>
      <w:r w:rsidRPr="0075358C">
        <w:rPr>
          <w:rFonts w:ascii="Times New Roman" w:hAnsi="Times New Roman" w:cs="Times New Roman"/>
          <w:sz w:val="24"/>
          <w:szCs w:val="24"/>
        </w:rPr>
        <w:t>: Obtained through the use of structured questionnaires and semi-structured interviews conducted with selected aviation personnel and stakeholders.</w:t>
      </w:r>
    </w:p>
    <w:p w14:paraId="45C3822E" w14:textId="77777777" w:rsidR="0075358C" w:rsidRPr="0075358C" w:rsidRDefault="0075358C" w:rsidP="0075358C">
      <w:pPr>
        <w:numPr>
          <w:ilvl w:val="0"/>
          <w:numId w:val="4"/>
        </w:numPr>
        <w:spacing w:line="360" w:lineRule="auto"/>
        <w:jc w:val="both"/>
        <w:rPr>
          <w:rFonts w:ascii="Times New Roman" w:hAnsi="Times New Roman" w:cs="Times New Roman"/>
          <w:sz w:val="24"/>
          <w:szCs w:val="24"/>
        </w:rPr>
      </w:pPr>
      <w:r w:rsidRPr="0075358C">
        <w:rPr>
          <w:rFonts w:ascii="Times New Roman" w:hAnsi="Times New Roman" w:cs="Times New Roman"/>
          <w:b/>
          <w:bCs/>
          <w:sz w:val="24"/>
          <w:szCs w:val="24"/>
        </w:rPr>
        <w:lastRenderedPageBreak/>
        <w:t>Secondary Data</w:t>
      </w:r>
      <w:r w:rsidRPr="0075358C">
        <w:rPr>
          <w:rFonts w:ascii="Times New Roman" w:hAnsi="Times New Roman" w:cs="Times New Roman"/>
          <w:sz w:val="24"/>
          <w:szCs w:val="24"/>
        </w:rPr>
        <w:t>: Gathered from journals, books, industry reports, accident investigation documents, ICAO publications, NCAA safety reports, and other academic materials relevant to aviation risk management.</w:t>
      </w:r>
    </w:p>
    <w:p w14:paraId="67F882FB" w14:textId="77777777" w:rsid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b/>
          <w:bCs/>
          <w:sz w:val="24"/>
          <w:szCs w:val="24"/>
        </w:rPr>
        <w:t>3.5 Data Collection Instruments</w:t>
      </w:r>
    </w:p>
    <w:p w14:paraId="785C6927" w14:textId="2090A437" w:rsidR="0075358C" w:rsidRP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 xml:space="preserve">The primary instrument used for data collection is a </w:t>
      </w:r>
      <w:r w:rsidRPr="0075358C">
        <w:rPr>
          <w:rFonts w:ascii="Times New Roman" w:hAnsi="Times New Roman" w:cs="Times New Roman"/>
          <w:b/>
          <w:bCs/>
          <w:sz w:val="24"/>
          <w:szCs w:val="24"/>
        </w:rPr>
        <w:t>questionnaire</w:t>
      </w:r>
      <w:r w:rsidRPr="0075358C">
        <w:rPr>
          <w:rFonts w:ascii="Times New Roman" w:hAnsi="Times New Roman" w:cs="Times New Roman"/>
          <w:sz w:val="24"/>
          <w:szCs w:val="24"/>
        </w:rPr>
        <w:t xml:space="preserve"> comprising both open-ended and closed-ended questions. The questionnaire is designed to assess the respondents’ knowledge, attitudes, and experiences related to risk management practices and safety compliance. In addition, </w:t>
      </w:r>
      <w:r w:rsidRPr="0075358C">
        <w:rPr>
          <w:rFonts w:ascii="Times New Roman" w:hAnsi="Times New Roman" w:cs="Times New Roman"/>
          <w:b/>
          <w:bCs/>
          <w:sz w:val="24"/>
          <w:szCs w:val="24"/>
        </w:rPr>
        <w:t>interviews</w:t>
      </w:r>
      <w:r w:rsidRPr="0075358C">
        <w:rPr>
          <w:rFonts w:ascii="Times New Roman" w:hAnsi="Times New Roman" w:cs="Times New Roman"/>
          <w:sz w:val="24"/>
          <w:szCs w:val="24"/>
        </w:rPr>
        <w:t xml:space="preserve"> with key informants provide deeper insights into the implementation challenges and effectiveness of risk controls.</w:t>
      </w:r>
    </w:p>
    <w:p w14:paraId="1097B9FF" w14:textId="77777777" w:rsid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b/>
          <w:bCs/>
          <w:sz w:val="24"/>
          <w:szCs w:val="24"/>
        </w:rPr>
        <w:t>3.6 Method of Data Analysis</w:t>
      </w:r>
    </w:p>
    <w:p w14:paraId="4ECEEEFB" w14:textId="0C7C1E01" w:rsidR="0075358C" w:rsidRP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 xml:space="preserve">Quantitative data collected through the questionnaires are </w:t>
      </w:r>
      <w:proofErr w:type="spellStart"/>
      <w:r w:rsidRPr="0075358C">
        <w:rPr>
          <w:rFonts w:ascii="Times New Roman" w:hAnsi="Times New Roman" w:cs="Times New Roman"/>
          <w:sz w:val="24"/>
          <w:szCs w:val="24"/>
        </w:rPr>
        <w:t>analyzed</w:t>
      </w:r>
      <w:proofErr w:type="spellEnd"/>
      <w:r w:rsidRPr="0075358C">
        <w:rPr>
          <w:rFonts w:ascii="Times New Roman" w:hAnsi="Times New Roman" w:cs="Times New Roman"/>
          <w:sz w:val="24"/>
          <w:szCs w:val="24"/>
        </w:rPr>
        <w:t xml:space="preserve"> using </w:t>
      </w:r>
      <w:r w:rsidRPr="0075358C">
        <w:rPr>
          <w:rFonts w:ascii="Times New Roman" w:hAnsi="Times New Roman" w:cs="Times New Roman"/>
          <w:b/>
          <w:bCs/>
          <w:sz w:val="24"/>
          <w:szCs w:val="24"/>
        </w:rPr>
        <w:t>descriptive statistics</w:t>
      </w:r>
      <w:r w:rsidRPr="0075358C">
        <w:rPr>
          <w:rFonts w:ascii="Times New Roman" w:hAnsi="Times New Roman" w:cs="Times New Roman"/>
          <w:sz w:val="24"/>
          <w:szCs w:val="24"/>
        </w:rPr>
        <w:t xml:space="preserve">, such as frequencies, percentages, mean scores, and charts, with the help of </w:t>
      </w:r>
      <w:r w:rsidRPr="0075358C">
        <w:rPr>
          <w:rFonts w:ascii="Times New Roman" w:hAnsi="Times New Roman" w:cs="Times New Roman"/>
          <w:b/>
          <w:bCs/>
          <w:sz w:val="24"/>
          <w:szCs w:val="24"/>
        </w:rPr>
        <w:t>statistical software like SPSS or Microsoft Excel</w:t>
      </w:r>
      <w:r w:rsidRPr="0075358C">
        <w:rPr>
          <w:rFonts w:ascii="Times New Roman" w:hAnsi="Times New Roman" w:cs="Times New Roman"/>
          <w:sz w:val="24"/>
          <w:szCs w:val="24"/>
        </w:rPr>
        <w:t xml:space="preserve">. Qualitative data from interviews are </w:t>
      </w:r>
      <w:proofErr w:type="spellStart"/>
      <w:r w:rsidRPr="0075358C">
        <w:rPr>
          <w:rFonts w:ascii="Times New Roman" w:hAnsi="Times New Roman" w:cs="Times New Roman"/>
          <w:sz w:val="24"/>
          <w:szCs w:val="24"/>
        </w:rPr>
        <w:t>analyzed</w:t>
      </w:r>
      <w:proofErr w:type="spellEnd"/>
      <w:r w:rsidRPr="0075358C">
        <w:rPr>
          <w:rFonts w:ascii="Times New Roman" w:hAnsi="Times New Roman" w:cs="Times New Roman"/>
          <w:sz w:val="24"/>
          <w:szCs w:val="24"/>
        </w:rPr>
        <w:t xml:space="preserve"> thematically to identify common patterns, themes, and insights that align with the study’s objectives.</w:t>
      </w:r>
    </w:p>
    <w:p w14:paraId="02CBFFE6" w14:textId="77777777" w:rsid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b/>
          <w:bCs/>
          <w:sz w:val="24"/>
          <w:szCs w:val="24"/>
        </w:rPr>
        <w:t>3.7 Validity and Reliability of the Study</w:t>
      </w:r>
    </w:p>
    <w:p w14:paraId="33EDDD53" w14:textId="1E281576" w:rsidR="0075358C" w:rsidRP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 xml:space="preserve">To ensure </w:t>
      </w:r>
      <w:r w:rsidRPr="0075358C">
        <w:rPr>
          <w:rFonts w:ascii="Times New Roman" w:hAnsi="Times New Roman" w:cs="Times New Roman"/>
          <w:b/>
          <w:bCs/>
          <w:sz w:val="24"/>
          <w:szCs w:val="24"/>
        </w:rPr>
        <w:t>validity</w:t>
      </w:r>
      <w:r w:rsidRPr="0075358C">
        <w:rPr>
          <w:rFonts w:ascii="Times New Roman" w:hAnsi="Times New Roman" w:cs="Times New Roman"/>
          <w:sz w:val="24"/>
          <w:szCs w:val="24"/>
        </w:rPr>
        <w:t xml:space="preserve">, the questionnaire is reviewed by experts in aviation safety and research methodology to confirm that it adequately covers the research objectives. A </w:t>
      </w:r>
      <w:r w:rsidRPr="0075358C">
        <w:rPr>
          <w:rFonts w:ascii="Times New Roman" w:hAnsi="Times New Roman" w:cs="Times New Roman"/>
          <w:b/>
          <w:bCs/>
          <w:sz w:val="24"/>
          <w:szCs w:val="24"/>
        </w:rPr>
        <w:t>pilot study</w:t>
      </w:r>
      <w:r w:rsidRPr="0075358C">
        <w:rPr>
          <w:rFonts w:ascii="Times New Roman" w:hAnsi="Times New Roman" w:cs="Times New Roman"/>
          <w:sz w:val="24"/>
          <w:szCs w:val="24"/>
        </w:rPr>
        <w:t xml:space="preserve"> is also conducted with a small group of respondents to test and refine the instrument. </w:t>
      </w:r>
      <w:r w:rsidRPr="0075358C">
        <w:rPr>
          <w:rFonts w:ascii="Times New Roman" w:hAnsi="Times New Roman" w:cs="Times New Roman"/>
          <w:b/>
          <w:bCs/>
          <w:sz w:val="24"/>
          <w:szCs w:val="24"/>
        </w:rPr>
        <w:t>Reliability</w:t>
      </w:r>
      <w:r w:rsidRPr="0075358C">
        <w:rPr>
          <w:rFonts w:ascii="Times New Roman" w:hAnsi="Times New Roman" w:cs="Times New Roman"/>
          <w:sz w:val="24"/>
          <w:szCs w:val="24"/>
        </w:rPr>
        <w:t xml:space="preserve"> is ensured by standardizing the administration of the questionnaire and maintaining consistency in interview procedures.</w:t>
      </w:r>
    </w:p>
    <w:p w14:paraId="45EA25C5" w14:textId="77777777" w:rsid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b/>
          <w:bCs/>
          <w:sz w:val="24"/>
          <w:szCs w:val="24"/>
        </w:rPr>
        <w:t>3.8 Ethical Considerations</w:t>
      </w:r>
    </w:p>
    <w:p w14:paraId="77D0BB34" w14:textId="6E336D04" w:rsidR="0075358C" w:rsidRP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Ethical standards are strictly observed throughout the research process. Informed consent is obtained from all participants, and their responses are treated with strict confidentiality. Participants are assured that the data will be used solely for academic purposes and that their identities will not be disclosed. Ethical approval is also obtained from relevant authorities where required.</w:t>
      </w:r>
    </w:p>
    <w:p w14:paraId="53D50A40" w14:textId="77777777" w:rsidR="0075358C" w:rsidRDefault="0075358C" w:rsidP="00734403">
      <w:pPr>
        <w:spacing w:line="360" w:lineRule="auto"/>
        <w:jc w:val="both"/>
        <w:rPr>
          <w:rFonts w:ascii="Times New Roman" w:hAnsi="Times New Roman" w:cs="Times New Roman"/>
          <w:sz w:val="24"/>
          <w:szCs w:val="24"/>
        </w:rPr>
      </w:pPr>
    </w:p>
    <w:p w14:paraId="7806B2F0" w14:textId="77777777" w:rsidR="0075358C" w:rsidRDefault="0075358C" w:rsidP="00734403">
      <w:pPr>
        <w:spacing w:line="360" w:lineRule="auto"/>
        <w:jc w:val="both"/>
        <w:rPr>
          <w:rFonts w:ascii="Times New Roman" w:hAnsi="Times New Roman" w:cs="Times New Roman"/>
          <w:sz w:val="24"/>
          <w:szCs w:val="24"/>
        </w:rPr>
      </w:pPr>
    </w:p>
    <w:p w14:paraId="56AF330A" w14:textId="77777777" w:rsidR="0075358C" w:rsidRPr="0078607C" w:rsidRDefault="0075358C" w:rsidP="0075358C">
      <w:pPr>
        <w:spacing w:line="360" w:lineRule="auto"/>
        <w:jc w:val="center"/>
        <w:rPr>
          <w:rFonts w:ascii="Times New Roman" w:hAnsi="Times New Roman" w:cs="Times New Roman"/>
          <w:sz w:val="24"/>
          <w:szCs w:val="24"/>
        </w:rPr>
      </w:pPr>
      <w:bookmarkStart w:id="11" w:name="_Hlk203212469"/>
      <w:r w:rsidRPr="0078607C">
        <w:rPr>
          <w:rFonts w:ascii="Times New Roman" w:hAnsi="Times New Roman" w:cs="Times New Roman"/>
          <w:b/>
          <w:sz w:val="24"/>
          <w:szCs w:val="24"/>
          <w:lang w:val="en-US"/>
        </w:rPr>
        <w:lastRenderedPageBreak/>
        <w:t>CHAPTER – IV</w:t>
      </w:r>
    </w:p>
    <w:p w14:paraId="1A45EB7D" w14:textId="77777777" w:rsidR="0075358C" w:rsidRDefault="0075358C" w:rsidP="0075358C">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0767E09F" w14:textId="77777777" w:rsidR="0075358C" w:rsidRPr="004D7E4B" w:rsidRDefault="0075358C" w:rsidP="0075358C">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75358C" w:rsidRPr="004D7E4B" w14:paraId="5EDC0C45"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3720EECE" w14:textId="77777777" w:rsidR="0075358C" w:rsidRPr="004D7E4B" w:rsidRDefault="0075358C"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057633C6" w14:textId="77777777" w:rsidR="0075358C" w:rsidRPr="004D7E4B" w:rsidRDefault="0075358C"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22ACEBBA" w14:textId="77777777" w:rsidR="0075358C" w:rsidRPr="004D7E4B" w:rsidRDefault="0075358C"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75358C" w:rsidRPr="004D7E4B" w14:paraId="07AE31A6"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3ACF9AC5" w14:textId="577F7205" w:rsidR="0075358C" w:rsidRPr="004D7E4B" w:rsidRDefault="0075358C" w:rsidP="009067DA">
            <w:pPr>
              <w:spacing w:line="360" w:lineRule="auto"/>
              <w:jc w:val="center"/>
              <w:rPr>
                <w:rFonts w:ascii="Times New Roman" w:hAnsi="Times New Roman" w:cs="Times New Roman"/>
                <w:b/>
                <w:sz w:val="24"/>
                <w:szCs w:val="24"/>
                <w:lang w:val="en-US"/>
              </w:rPr>
            </w:pPr>
            <w:r w:rsidRPr="0075358C">
              <w:rPr>
                <w:rFonts w:ascii="Times New Roman" w:hAnsi="Times New Roman" w:cs="Times New Roman"/>
                <w:b/>
                <w:sz w:val="24"/>
                <w:szCs w:val="24"/>
              </w:rPr>
              <w:t>18 – 25 years</w:t>
            </w:r>
          </w:p>
        </w:tc>
        <w:tc>
          <w:tcPr>
            <w:tcW w:w="3185" w:type="dxa"/>
            <w:tcBorders>
              <w:top w:val="single" w:sz="4" w:space="0" w:color="auto"/>
              <w:left w:val="single" w:sz="4" w:space="0" w:color="auto"/>
              <w:bottom w:val="single" w:sz="4" w:space="0" w:color="auto"/>
              <w:right w:val="single" w:sz="4" w:space="0" w:color="auto"/>
            </w:tcBorders>
            <w:hideMark/>
          </w:tcPr>
          <w:p w14:paraId="49713A07" w14:textId="467791F1" w:rsidR="0075358C" w:rsidRPr="004D7E4B" w:rsidRDefault="0075358C"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17CBFCCE" w14:textId="474C5C95" w:rsidR="0075358C" w:rsidRPr="004D7E4B" w:rsidRDefault="0075358C"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75358C" w:rsidRPr="004D7E4B" w14:paraId="13C64B37"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40B3535E" w14:textId="516B5697" w:rsidR="0075358C" w:rsidRPr="004D7E4B" w:rsidRDefault="0075358C" w:rsidP="009067DA">
            <w:pPr>
              <w:spacing w:line="360" w:lineRule="auto"/>
              <w:jc w:val="center"/>
              <w:rPr>
                <w:rFonts w:ascii="Times New Roman" w:hAnsi="Times New Roman" w:cs="Times New Roman"/>
                <w:b/>
                <w:sz w:val="24"/>
                <w:szCs w:val="24"/>
                <w:lang w:val="en-US"/>
              </w:rPr>
            </w:pPr>
            <w:r w:rsidRPr="0075358C">
              <w:rPr>
                <w:rFonts w:ascii="Times New Roman" w:hAnsi="Times New Roman" w:cs="Times New Roman"/>
                <w:b/>
                <w:sz w:val="24"/>
                <w:szCs w:val="24"/>
              </w:rPr>
              <w:t>26 – 35 years</w:t>
            </w:r>
          </w:p>
        </w:tc>
        <w:tc>
          <w:tcPr>
            <w:tcW w:w="3185" w:type="dxa"/>
            <w:tcBorders>
              <w:top w:val="single" w:sz="4" w:space="0" w:color="auto"/>
              <w:left w:val="single" w:sz="4" w:space="0" w:color="auto"/>
              <w:bottom w:val="single" w:sz="4" w:space="0" w:color="auto"/>
              <w:right w:val="single" w:sz="4" w:space="0" w:color="auto"/>
            </w:tcBorders>
            <w:hideMark/>
          </w:tcPr>
          <w:p w14:paraId="3A92217A" w14:textId="4CB165DE" w:rsidR="0075358C" w:rsidRPr="004D7E4B" w:rsidRDefault="0075358C"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131B277B" w14:textId="6F118E69" w:rsidR="0075358C" w:rsidRPr="004D7E4B" w:rsidRDefault="0075358C"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75358C" w:rsidRPr="004D7E4B" w14:paraId="738EECB9"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hideMark/>
          </w:tcPr>
          <w:p w14:paraId="394032EE" w14:textId="169A8110" w:rsidR="0075358C" w:rsidRPr="004D7E4B" w:rsidRDefault="0075358C" w:rsidP="009067DA">
            <w:pPr>
              <w:spacing w:line="360" w:lineRule="auto"/>
              <w:jc w:val="center"/>
              <w:rPr>
                <w:rFonts w:ascii="Times New Roman" w:hAnsi="Times New Roman" w:cs="Times New Roman"/>
                <w:b/>
                <w:sz w:val="24"/>
                <w:szCs w:val="24"/>
                <w:lang w:val="en-US"/>
              </w:rPr>
            </w:pPr>
            <w:r w:rsidRPr="0075358C">
              <w:rPr>
                <w:rFonts w:ascii="Times New Roman" w:hAnsi="Times New Roman" w:cs="Times New Roman"/>
                <w:b/>
                <w:sz w:val="24"/>
                <w:szCs w:val="24"/>
              </w:rPr>
              <w:t>36 – 45 years</w:t>
            </w:r>
          </w:p>
        </w:tc>
        <w:tc>
          <w:tcPr>
            <w:tcW w:w="3185" w:type="dxa"/>
            <w:tcBorders>
              <w:top w:val="single" w:sz="4" w:space="0" w:color="auto"/>
              <w:left w:val="single" w:sz="4" w:space="0" w:color="auto"/>
              <w:bottom w:val="single" w:sz="4" w:space="0" w:color="auto"/>
              <w:right w:val="single" w:sz="4" w:space="0" w:color="auto"/>
            </w:tcBorders>
            <w:hideMark/>
          </w:tcPr>
          <w:p w14:paraId="6EEEA5E8" w14:textId="29A2CBC5" w:rsidR="0075358C" w:rsidRPr="004D7E4B" w:rsidRDefault="0075358C"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p>
        </w:tc>
        <w:tc>
          <w:tcPr>
            <w:tcW w:w="3185" w:type="dxa"/>
            <w:tcBorders>
              <w:top w:val="single" w:sz="4" w:space="0" w:color="auto"/>
              <w:left w:val="single" w:sz="4" w:space="0" w:color="auto"/>
              <w:bottom w:val="single" w:sz="4" w:space="0" w:color="auto"/>
              <w:right w:val="single" w:sz="4" w:space="0" w:color="auto"/>
            </w:tcBorders>
            <w:hideMark/>
          </w:tcPr>
          <w:p w14:paraId="545FA021" w14:textId="1CA558EC" w:rsidR="0075358C" w:rsidRPr="004D7E4B" w:rsidRDefault="0075358C"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r w:rsidRPr="004D7E4B">
              <w:rPr>
                <w:rFonts w:ascii="Times New Roman" w:hAnsi="Times New Roman" w:cs="Times New Roman"/>
                <w:b/>
                <w:sz w:val="24"/>
                <w:szCs w:val="24"/>
                <w:lang w:val="en-US"/>
              </w:rPr>
              <w:t>%</w:t>
            </w:r>
          </w:p>
        </w:tc>
      </w:tr>
      <w:tr w:rsidR="0075358C" w14:paraId="697C0EFC"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tcPr>
          <w:p w14:paraId="4D1C7423" w14:textId="21721CB2" w:rsidR="0075358C" w:rsidRPr="00EE3350" w:rsidRDefault="0075358C" w:rsidP="009067DA">
            <w:pPr>
              <w:spacing w:line="360" w:lineRule="auto"/>
              <w:jc w:val="center"/>
              <w:rPr>
                <w:rFonts w:ascii="Times New Roman" w:hAnsi="Times New Roman" w:cs="Times New Roman"/>
                <w:b/>
                <w:sz w:val="24"/>
                <w:szCs w:val="24"/>
              </w:rPr>
            </w:pPr>
            <w:r w:rsidRPr="0075358C">
              <w:rPr>
                <w:rFonts w:ascii="Times New Roman" w:hAnsi="Times New Roman" w:cs="Times New Roman"/>
                <w:b/>
                <w:sz w:val="24"/>
                <w:szCs w:val="24"/>
              </w:rPr>
              <w:t>46 – 55 years</w:t>
            </w:r>
          </w:p>
        </w:tc>
        <w:tc>
          <w:tcPr>
            <w:tcW w:w="3185" w:type="dxa"/>
            <w:tcBorders>
              <w:top w:val="single" w:sz="4" w:space="0" w:color="auto"/>
              <w:left w:val="single" w:sz="4" w:space="0" w:color="auto"/>
              <w:bottom w:val="single" w:sz="4" w:space="0" w:color="auto"/>
              <w:right w:val="single" w:sz="4" w:space="0" w:color="auto"/>
            </w:tcBorders>
          </w:tcPr>
          <w:p w14:paraId="57A0312A" w14:textId="77777777" w:rsidR="0075358C" w:rsidRDefault="0075358C"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tcPr>
          <w:p w14:paraId="378AF8EB" w14:textId="591814D7" w:rsidR="0075358C" w:rsidRDefault="0075358C"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Pr>
                <w:rFonts w:ascii="Times New Roman" w:hAnsi="Times New Roman" w:cs="Times New Roman"/>
                <w:b/>
                <w:sz w:val="24"/>
                <w:szCs w:val="24"/>
                <w:lang w:val="en-US"/>
              </w:rPr>
              <w:t>%</w:t>
            </w:r>
          </w:p>
        </w:tc>
      </w:tr>
      <w:tr w:rsidR="0075358C" w14:paraId="6A3E5EE7"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tcPr>
          <w:p w14:paraId="2AC32CE5" w14:textId="23E745A5" w:rsidR="0075358C" w:rsidRPr="0075358C" w:rsidRDefault="0075358C" w:rsidP="009067DA">
            <w:pPr>
              <w:spacing w:line="360" w:lineRule="auto"/>
              <w:jc w:val="center"/>
              <w:rPr>
                <w:rFonts w:ascii="Times New Roman" w:hAnsi="Times New Roman" w:cs="Times New Roman"/>
                <w:b/>
                <w:sz w:val="24"/>
                <w:szCs w:val="24"/>
              </w:rPr>
            </w:pPr>
            <w:r w:rsidRPr="0075358C">
              <w:rPr>
                <w:rFonts w:ascii="Times New Roman" w:hAnsi="Times New Roman" w:cs="Times New Roman"/>
                <w:b/>
                <w:sz w:val="24"/>
                <w:szCs w:val="24"/>
              </w:rPr>
              <w:t>56 years and above</w:t>
            </w:r>
          </w:p>
        </w:tc>
        <w:tc>
          <w:tcPr>
            <w:tcW w:w="3185" w:type="dxa"/>
            <w:tcBorders>
              <w:top w:val="single" w:sz="4" w:space="0" w:color="auto"/>
              <w:left w:val="single" w:sz="4" w:space="0" w:color="auto"/>
              <w:bottom w:val="single" w:sz="4" w:space="0" w:color="auto"/>
              <w:right w:val="single" w:sz="4" w:space="0" w:color="auto"/>
            </w:tcBorders>
          </w:tcPr>
          <w:p w14:paraId="1C9E09BC" w14:textId="65701F27" w:rsidR="0075358C" w:rsidRDefault="0075358C"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75E84224" w14:textId="1061634C" w:rsidR="0075358C" w:rsidRDefault="0075358C"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r>
      <w:tr w:rsidR="0075358C" w:rsidRPr="004D7E4B" w14:paraId="75203AA2" w14:textId="77777777" w:rsidTr="009067DA">
        <w:trPr>
          <w:trHeight w:val="516"/>
        </w:trPr>
        <w:tc>
          <w:tcPr>
            <w:tcW w:w="3077" w:type="dxa"/>
            <w:tcBorders>
              <w:top w:val="single" w:sz="4" w:space="0" w:color="auto"/>
              <w:left w:val="single" w:sz="4" w:space="0" w:color="auto"/>
              <w:bottom w:val="single" w:sz="4" w:space="0" w:color="auto"/>
              <w:right w:val="single" w:sz="4" w:space="0" w:color="auto"/>
            </w:tcBorders>
            <w:hideMark/>
          </w:tcPr>
          <w:p w14:paraId="5757BB8D" w14:textId="77777777" w:rsidR="0075358C" w:rsidRPr="004D7E4B" w:rsidRDefault="0075358C"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5BC3008A" w14:textId="47A75770" w:rsidR="0075358C" w:rsidRPr="004D7E4B" w:rsidRDefault="0075358C"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62F892AF" w14:textId="77777777" w:rsidR="0075358C" w:rsidRPr="004D7E4B" w:rsidRDefault="0075358C"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70764ABD" w14:textId="77777777" w:rsidR="0075358C" w:rsidRDefault="0075358C" w:rsidP="0075358C">
      <w:pPr>
        <w:spacing w:line="360" w:lineRule="auto"/>
        <w:rPr>
          <w:rFonts w:ascii="Times New Roman" w:hAnsi="Times New Roman" w:cs="Times New Roman"/>
          <w:b/>
          <w:sz w:val="24"/>
          <w:szCs w:val="24"/>
          <w:lang w:val="en-US"/>
        </w:rPr>
      </w:pPr>
    </w:p>
    <w:p w14:paraId="051E3877" w14:textId="77777777" w:rsidR="0075358C" w:rsidRDefault="0075358C" w:rsidP="0075358C">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1"/>
    <w:p w14:paraId="028126DE" w14:textId="77777777" w:rsidR="0075358C" w:rsidRP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 xml:space="preserve">The data indicates that the majority of respondents fall within the </w:t>
      </w:r>
      <w:r w:rsidRPr="0075358C">
        <w:rPr>
          <w:rFonts w:ascii="Times New Roman" w:hAnsi="Times New Roman" w:cs="Times New Roman"/>
          <w:b/>
          <w:bCs/>
          <w:sz w:val="24"/>
          <w:szCs w:val="24"/>
        </w:rPr>
        <w:t>36–45 years</w:t>
      </w:r>
      <w:r w:rsidRPr="0075358C">
        <w:rPr>
          <w:rFonts w:ascii="Times New Roman" w:hAnsi="Times New Roman" w:cs="Times New Roman"/>
          <w:sz w:val="24"/>
          <w:szCs w:val="24"/>
        </w:rPr>
        <w:t xml:space="preserve"> age bracket, accounting for </w:t>
      </w:r>
      <w:r w:rsidRPr="0075358C">
        <w:rPr>
          <w:rFonts w:ascii="Times New Roman" w:hAnsi="Times New Roman" w:cs="Times New Roman"/>
          <w:b/>
          <w:bCs/>
          <w:sz w:val="24"/>
          <w:szCs w:val="24"/>
        </w:rPr>
        <w:t>35%</w:t>
      </w:r>
      <w:r w:rsidRPr="0075358C">
        <w:rPr>
          <w:rFonts w:ascii="Times New Roman" w:hAnsi="Times New Roman" w:cs="Times New Roman"/>
          <w:sz w:val="24"/>
          <w:szCs w:val="24"/>
        </w:rPr>
        <w:t xml:space="preserve"> of the sample. This suggests that a significant portion of the participants are in their mid-career stage, likely with considerable professional experience in the aviation sector. The </w:t>
      </w:r>
      <w:r w:rsidRPr="0075358C">
        <w:rPr>
          <w:rFonts w:ascii="Times New Roman" w:hAnsi="Times New Roman" w:cs="Times New Roman"/>
          <w:b/>
          <w:bCs/>
          <w:sz w:val="24"/>
          <w:szCs w:val="24"/>
        </w:rPr>
        <w:t>26–35 years</w:t>
      </w:r>
      <w:r w:rsidRPr="0075358C">
        <w:rPr>
          <w:rFonts w:ascii="Times New Roman" w:hAnsi="Times New Roman" w:cs="Times New Roman"/>
          <w:sz w:val="24"/>
          <w:szCs w:val="24"/>
        </w:rPr>
        <w:t xml:space="preserve"> group follows closely at </w:t>
      </w:r>
      <w:r w:rsidRPr="0075358C">
        <w:rPr>
          <w:rFonts w:ascii="Times New Roman" w:hAnsi="Times New Roman" w:cs="Times New Roman"/>
          <w:b/>
          <w:bCs/>
          <w:sz w:val="24"/>
          <w:szCs w:val="24"/>
        </w:rPr>
        <w:t>30%</w:t>
      </w:r>
      <w:r w:rsidRPr="0075358C">
        <w:rPr>
          <w:rFonts w:ascii="Times New Roman" w:hAnsi="Times New Roman" w:cs="Times New Roman"/>
          <w:sz w:val="24"/>
          <w:szCs w:val="24"/>
        </w:rPr>
        <w:t xml:space="preserve">, representing a younger, possibly more technically adaptive workforce. The </w:t>
      </w:r>
      <w:r w:rsidRPr="0075358C">
        <w:rPr>
          <w:rFonts w:ascii="Times New Roman" w:hAnsi="Times New Roman" w:cs="Times New Roman"/>
          <w:b/>
          <w:bCs/>
          <w:sz w:val="24"/>
          <w:szCs w:val="24"/>
        </w:rPr>
        <w:t>46–55 years</w:t>
      </w:r>
      <w:r w:rsidRPr="0075358C">
        <w:rPr>
          <w:rFonts w:ascii="Times New Roman" w:hAnsi="Times New Roman" w:cs="Times New Roman"/>
          <w:sz w:val="24"/>
          <w:szCs w:val="24"/>
        </w:rPr>
        <w:t xml:space="preserve"> category (20%) reflects senior professionals who may occupy managerial or regulatory positions and bring leadership-level insight into risk management policies and practices.</w:t>
      </w:r>
    </w:p>
    <w:p w14:paraId="2FBCCA06" w14:textId="77777777" w:rsidR="0075358C" w:rsidRP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 xml:space="preserve">The smaller percentage of respondents aged </w:t>
      </w:r>
      <w:r w:rsidRPr="0075358C">
        <w:rPr>
          <w:rFonts w:ascii="Times New Roman" w:hAnsi="Times New Roman" w:cs="Times New Roman"/>
          <w:b/>
          <w:bCs/>
          <w:sz w:val="24"/>
          <w:szCs w:val="24"/>
        </w:rPr>
        <w:t>18–25 years (10%)</w:t>
      </w:r>
      <w:r w:rsidRPr="0075358C">
        <w:rPr>
          <w:rFonts w:ascii="Times New Roman" w:hAnsi="Times New Roman" w:cs="Times New Roman"/>
          <w:sz w:val="24"/>
          <w:szCs w:val="24"/>
        </w:rPr>
        <w:t xml:space="preserve"> likely includes interns, junior staff, or new entrants into the industry, whose exposure to safety protocols and risk management systems may still be developing. Lastly, the </w:t>
      </w:r>
      <w:r w:rsidRPr="0075358C">
        <w:rPr>
          <w:rFonts w:ascii="Times New Roman" w:hAnsi="Times New Roman" w:cs="Times New Roman"/>
          <w:b/>
          <w:bCs/>
          <w:sz w:val="24"/>
          <w:szCs w:val="24"/>
        </w:rPr>
        <w:t>56 and above group (5%)</w:t>
      </w:r>
      <w:r w:rsidRPr="0075358C">
        <w:rPr>
          <w:rFonts w:ascii="Times New Roman" w:hAnsi="Times New Roman" w:cs="Times New Roman"/>
          <w:sz w:val="24"/>
          <w:szCs w:val="24"/>
        </w:rPr>
        <w:t xml:space="preserve"> includes veteran professionals whose experience can be invaluable in shaping long-term safety strategies, although their limited number may indicate ongoing generational shifts in the workforce.</w:t>
      </w:r>
    </w:p>
    <w:p w14:paraId="3D694902" w14:textId="77777777" w:rsidR="0075358C" w:rsidRDefault="0075358C" w:rsidP="00734403">
      <w:pPr>
        <w:spacing w:line="360" w:lineRule="auto"/>
        <w:jc w:val="both"/>
        <w:rPr>
          <w:rFonts w:ascii="Times New Roman" w:hAnsi="Times New Roman" w:cs="Times New Roman"/>
          <w:sz w:val="24"/>
          <w:szCs w:val="24"/>
        </w:rPr>
      </w:pPr>
    </w:p>
    <w:p w14:paraId="753DBD5D" w14:textId="77777777" w:rsidR="0075358C" w:rsidRDefault="0075358C" w:rsidP="00734403">
      <w:pPr>
        <w:spacing w:line="360" w:lineRule="auto"/>
        <w:jc w:val="both"/>
        <w:rPr>
          <w:rFonts w:ascii="Times New Roman" w:hAnsi="Times New Roman" w:cs="Times New Roman"/>
          <w:sz w:val="24"/>
          <w:szCs w:val="24"/>
        </w:rPr>
      </w:pPr>
    </w:p>
    <w:p w14:paraId="65034E2A" w14:textId="77777777" w:rsidR="0075358C" w:rsidRPr="00967E78" w:rsidRDefault="0075358C" w:rsidP="0075358C">
      <w:pPr>
        <w:spacing w:line="360" w:lineRule="auto"/>
        <w:jc w:val="center"/>
        <w:rPr>
          <w:rFonts w:ascii="Times New Roman" w:hAnsi="Times New Roman" w:cs="Times New Roman"/>
          <w:b/>
          <w:bCs/>
          <w:sz w:val="24"/>
          <w:szCs w:val="24"/>
          <w:lang w:val="en-US"/>
        </w:rPr>
      </w:pPr>
      <w:bookmarkStart w:id="12" w:name="_Hlk203212624"/>
      <w:bookmarkStart w:id="13" w:name="_Hlk204529642"/>
      <w:r w:rsidRPr="00967E78">
        <w:rPr>
          <w:rFonts w:ascii="Times New Roman" w:hAnsi="Times New Roman" w:cs="Times New Roman"/>
          <w:b/>
          <w:bCs/>
          <w:sz w:val="24"/>
          <w:szCs w:val="24"/>
          <w:lang w:val="en-US"/>
        </w:rPr>
        <w:lastRenderedPageBreak/>
        <w:t>TABLE – 4.2</w:t>
      </w:r>
    </w:p>
    <w:p w14:paraId="4ADA93E6" w14:textId="77777777" w:rsidR="0075358C" w:rsidRPr="004D7E4B" w:rsidRDefault="0075358C" w:rsidP="0075358C">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75358C" w:rsidRPr="004D7E4B" w14:paraId="7DD0543E"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3E68B4F3" w14:textId="77777777" w:rsidR="0075358C" w:rsidRPr="004D7E4B" w:rsidRDefault="0075358C"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51F29250" w14:textId="77777777" w:rsidR="0075358C" w:rsidRPr="004D7E4B" w:rsidRDefault="0075358C"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61E3DE34" w14:textId="77777777" w:rsidR="0075358C" w:rsidRPr="004D7E4B" w:rsidRDefault="0075358C"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75358C" w:rsidRPr="004D7E4B" w14:paraId="1A63D020"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3C3CC92E" w14:textId="77777777" w:rsidR="0075358C" w:rsidRPr="004D7E4B" w:rsidRDefault="0075358C" w:rsidP="009067D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02FED0E4" w14:textId="7D974087" w:rsidR="0075358C" w:rsidRPr="004D7E4B" w:rsidRDefault="0075358C"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p>
        </w:tc>
        <w:tc>
          <w:tcPr>
            <w:tcW w:w="2685" w:type="dxa"/>
            <w:tcBorders>
              <w:top w:val="single" w:sz="4" w:space="0" w:color="auto"/>
              <w:left w:val="single" w:sz="4" w:space="0" w:color="auto"/>
              <w:bottom w:val="single" w:sz="4" w:space="0" w:color="auto"/>
              <w:right w:val="single" w:sz="4" w:space="0" w:color="auto"/>
            </w:tcBorders>
            <w:hideMark/>
          </w:tcPr>
          <w:p w14:paraId="04A072E1" w14:textId="3D94206C" w:rsidR="0075358C" w:rsidRPr="004D7E4B" w:rsidRDefault="0075358C"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r w:rsidRPr="004D7E4B">
              <w:rPr>
                <w:rFonts w:ascii="Times New Roman" w:hAnsi="Times New Roman" w:cs="Times New Roman"/>
                <w:bCs/>
                <w:sz w:val="24"/>
                <w:szCs w:val="24"/>
                <w:lang w:val="en-US"/>
              </w:rPr>
              <w:t>%</w:t>
            </w:r>
          </w:p>
        </w:tc>
      </w:tr>
      <w:tr w:rsidR="0075358C" w:rsidRPr="004D7E4B" w14:paraId="3028D4F9"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02341072" w14:textId="77777777" w:rsidR="0075358C" w:rsidRPr="004D7E4B" w:rsidRDefault="0075358C" w:rsidP="009067D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22678BD1" w14:textId="694E0441" w:rsidR="0075358C" w:rsidRPr="004D7E4B" w:rsidRDefault="0075358C"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796B9B11" w14:textId="313A7284" w:rsidR="0075358C" w:rsidRPr="004D7E4B" w:rsidRDefault="0075358C"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0</w:t>
            </w:r>
            <w:r>
              <w:rPr>
                <w:rFonts w:ascii="Times New Roman" w:hAnsi="Times New Roman" w:cs="Times New Roman"/>
                <w:bCs/>
                <w:sz w:val="24"/>
                <w:szCs w:val="24"/>
                <w:lang w:val="en-US"/>
              </w:rPr>
              <w:t>%</w:t>
            </w:r>
          </w:p>
        </w:tc>
      </w:tr>
      <w:tr w:rsidR="0075358C" w:rsidRPr="004D7E4B" w14:paraId="2181A9F2"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297F2502" w14:textId="77777777" w:rsidR="0075358C" w:rsidRPr="004D7E4B" w:rsidRDefault="0075358C"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0DBB7B52" w14:textId="139E2887" w:rsidR="0075358C" w:rsidRPr="004D7E4B" w:rsidRDefault="0075358C" w:rsidP="009067DA">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w:t>
            </w:r>
            <w:r>
              <w:rPr>
                <w:rFonts w:ascii="Times New Roman" w:hAnsi="Times New Roman" w:cs="Times New Roman"/>
                <w:b/>
                <w:bCs/>
                <w:sz w:val="24"/>
                <w:szCs w:val="24"/>
                <w:lang w:val="en-US"/>
              </w:rPr>
              <w:t>0</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6C76B81A" w14:textId="77777777" w:rsidR="0075358C" w:rsidRPr="004D7E4B" w:rsidRDefault="0075358C"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06615CFE" w14:textId="77777777" w:rsidR="0075358C" w:rsidRDefault="0075358C" w:rsidP="0075358C">
      <w:pPr>
        <w:spacing w:line="360" w:lineRule="auto"/>
        <w:jc w:val="both"/>
        <w:rPr>
          <w:rFonts w:ascii="Times New Roman" w:hAnsi="Times New Roman" w:cs="Times New Roman"/>
          <w:bCs/>
          <w:sz w:val="24"/>
          <w:szCs w:val="24"/>
        </w:rPr>
      </w:pPr>
    </w:p>
    <w:p w14:paraId="603938F7" w14:textId="77777777" w:rsidR="0075358C" w:rsidRDefault="0075358C" w:rsidP="0075358C">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bookmarkEnd w:id="12"/>
    </w:p>
    <w:bookmarkEnd w:id="13"/>
    <w:p w14:paraId="3AC2BEB2" w14:textId="77777777" w:rsidR="0075358C" w:rsidRP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 xml:space="preserve">The table reveals a significant gender imbalance in the Nigerian aviation industry, with </w:t>
      </w:r>
      <w:r w:rsidRPr="0075358C">
        <w:rPr>
          <w:rFonts w:ascii="Times New Roman" w:hAnsi="Times New Roman" w:cs="Times New Roman"/>
          <w:b/>
          <w:bCs/>
          <w:sz w:val="24"/>
          <w:szCs w:val="24"/>
        </w:rPr>
        <w:t>70% of the respondents being male</w:t>
      </w:r>
      <w:r w:rsidRPr="0075358C">
        <w:rPr>
          <w:rFonts w:ascii="Times New Roman" w:hAnsi="Times New Roman" w:cs="Times New Roman"/>
          <w:sz w:val="24"/>
          <w:szCs w:val="24"/>
        </w:rPr>
        <w:t xml:space="preserve"> and only </w:t>
      </w:r>
      <w:r w:rsidRPr="0075358C">
        <w:rPr>
          <w:rFonts w:ascii="Times New Roman" w:hAnsi="Times New Roman" w:cs="Times New Roman"/>
          <w:b/>
          <w:bCs/>
          <w:sz w:val="24"/>
          <w:szCs w:val="24"/>
        </w:rPr>
        <w:t>30% female</w:t>
      </w:r>
      <w:r w:rsidRPr="0075358C">
        <w:rPr>
          <w:rFonts w:ascii="Times New Roman" w:hAnsi="Times New Roman" w:cs="Times New Roman"/>
          <w:sz w:val="24"/>
          <w:szCs w:val="24"/>
        </w:rPr>
        <w:t>. This suggests that the industry is still male-dominated, especially in technical and safety-critical roles such as engineering, piloting, and risk management.</w:t>
      </w:r>
    </w:p>
    <w:p w14:paraId="5C1A9857" w14:textId="77777777" w:rsidR="0075358C" w:rsidRP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While women are gradually gaining ground in aviation, their representation remains relatively low, which may impact the diversity of perspectives in decision-making processes related to safety and risk mitigation. The gender disparity may also reflect cultural and societal factors that influence career choices and professional opportunities in Nigeria.</w:t>
      </w:r>
    </w:p>
    <w:p w14:paraId="03532E1B" w14:textId="77777777" w:rsidR="0075358C" w:rsidRPr="0075358C" w:rsidRDefault="0075358C" w:rsidP="0075358C">
      <w:p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Despite this imbalance, the participation of women at 30% shows a growing inclusion that could be harnessed through gender-sensitive training and leadership development programs. Increasing female involvement in aviation safety and risk management could improve innovation, collaboration, and inclusiveness within the industry.</w:t>
      </w:r>
    </w:p>
    <w:p w14:paraId="185E2323" w14:textId="77777777" w:rsidR="0075358C" w:rsidRDefault="0075358C" w:rsidP="00734403">
      <w:pPr>
        <w:spacing w:line="360" w:lineRule="auto"/>
        <w:jc w:val="both"/>
        <w:rPr>
          <w:rFonts w:ascii="Times New Roman" w:hAnsi="Times New Roman" w:cs="Times New Roman"/>
          <w:sz w:val="24"/>
          <w:szCs w:val="24"/>
        </w:rPr>
      </w:pPr>
    </w:p>
    <w:p w14:paraId="1F2336EA" w14:textId="77777777" w:rsidR="0075358C" w:rsidRDefault="0075358C" w:rsidP="00734403">
      <w:pPr>
        <w:spacing w:line="360" w:lineRule="auto"/>
        <w:jc w:val="both"/>
        <w:rPr>
          <w:rFonts w:ascii="Times New Roman" w:hAnsi="Times New Roman" w:cs="Times New Roman"/>
          <w:sz w:val="24"/>
          <w:szCs w:val="24"/>
        </w:rPr>
      </w:pPr>
    </w:p>
    <w:p w14:paraId="50EF1FDF" w14:textId="77777777" w:rsidR="0075358C" w:rsidRDefault="0075358C" w:rsidP="00734403">
      <w:pPr>
        <w:spacing w:line="360" w:lineRule="auto"/>
        <w:jc w:val="both"/>
        <w:rPr>
          <w:rFonts w:ascii="Times New Roman" w:hAnsi="Times New Roman" w:cs="Times New Roman"/>
          <w:sz w:val="24"/>
          <w:szCs w:val="24"/>
        </w:rPr>
      </w:pPr>
    </w:p>
    <w:p w14:paraId="0E019B87" w14:textId="77777777" w:rsidR="0075358C" w:rsidRDefault="0075358C" w:rsidP="00734403">
      <w:pPr>
        <w:spacing w:line="360" w:lineRule="auto"/>
        <w:jc w:val="both"/>
        <w:rPr>
          <w:rFonts w:ascii="Times New Roman" w:hAnsi="Times New Roman" w:cs="Times New Roman"/>
          <w:sz w:val="24"/>
          <w:szCs w:val="24"/>
        </w:rPr>
      </w:pPr>
    </w:p>
    <w:p w14:paraId="2EEE9F8A" w14:textId="77777777" w:rsidR="0075358C" w:rsidRDefault="0075358C" w:rsidP="00734403">
      <w:pPr>
        <w:spacing w:line="360" w:lineRule="auto"/>
        <w:jc w:val="both"/>
        <w:rPr>
          <w:rFonts w:ascii="Times New Roman" w:hAnsi="Times New Roman" w:cs="Times New Roman"/>
          <w:sz w:val="24"/>
          <w:szCs w:val="24"/>
        </w:rPr>
      </w:pPr>
    </w:p>
    <w:p w14:paraId="15FA0633" w14:textId="77777777" w:rsidR="0075358C" w:rsidRDefault="0075358C" w:rsidP="00734403">
      <w:pPr>
        <w:spacing w:line="360" w:lineRule="auto"/>
        <w:jc w:val="both"/>
        <w:rPr>
          <w:rFonts w:ascii="Times New Roman" w:hAnsi="Times New Roman" w:cs="Times New Roman"/>
          <w:sz w:val="24"/>
          <w:szCs w:val="24"/>
        </w:rPr>
      </w:pPr>
    </w:p>
    <w:p w14:paraId="4C4E3738" w14:textId="77777777" w:rsidR="0075358C" w:rsidRDefault="0075358C" w:rsidP="00734403">
      <w:pPr>
        <w:spacing w:line="360" w:lineRule="auto"/>
        <w:jc w:val="both"/>
        <w:rPr>
          <w:rFonts w:ascii="Times New Roman" w:hAnsi="Times New Roman" w:cs="Times New Roman"/>
          <w:sz w:val="24"/>
          <w:szCs w:val="24"/>
        </w:rPr>
      </w:pPr>
    </w:p>
    <w:p w14:paraId="0B5A60CD" w14:textId="77777777" w:rsidR="0075358C" w:rsidRDefault="0075358C" w:rsidP="0075358C">
      <w:pPr>
        <w:spacing w:line="360" w:lineRule="auto"/>
        <w:jc w:val="both"/>
        <w:rPr>
          <w:rFonts w:ascii="Times New Roman" w:hAnsi="Times New Roman" w:cs="Times New Roman"/>
          <w:b/>
          <w:bCs/>
          <w:sz w:val="24"/>
          <w:szCs w:val="24"/>
        </w:rPr>
      </w:pPr>
      <w:bookmarkStart w:id="14" w:name="_Hlk202090519"/>
      <w:r w:rsidRPr="007B042D">
        <w:rPr>
          <w:rFonts w:ascii="Times New Roman" w:hAnsi="Times New Roman" w:cs="Times New Roman"/>
          <w:b/>
          <w:bCs/>
          <w:sz w:val="24"/>
          <w:szCs w:val="24"/>
        </w:rPr>
        <w:lastRenderedPageBreak/>
        <w:t>CONCLUSION</w:t>
      </w:r>
    </w:p>
    <w:bookmarkEnd w:id="14"/>
    <w:p w14:paraId="4A5FA32D" w14:textId="712E76CF" w:rsidR="0075358C" w:rsidRPr="0075358C" w:rsidRDefault="0075358C" w:rsidP="007535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358C">
        <w:rPr>
          <w:rFonts w:ascii="Times New Roman" w:hAnsi="Times New Roman" w:cs="Times New Roman"/>
          <w:sz w:val="24"/>
          <w:szCs w:val="24"/>
        </w:rPr>
        <w:t>Risk management plays a critical and indispensable role in minimizing accidents within the Nigerian aviation industry. As this study has demonstrated, the aviation sector in Nigeria faces numerous challenges—including infrastructural deficits, regulatory enforcement issues, human errors, and limited technological adoption—that contribute significantly to the frequency and severity of aviation accidents. Effective risk management provides a structured framework to identify, assess, and mitigate these hazards before they escalate into serious incidents.</w:t>
      </w:r>
    </w:p>
    <w:p w14:paraId="5203D841" w14:textId="48046CDC" w:rsidR="0075358C" w:rsidRPr="0075358C" w:rsidRDefault="0075358C" w:rsidP="007535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358C">
        <w:rPr>
          <w:rFonts w:ascii="Times New Roman" w:hAnsi="Times New Roman" w:cs="Times New Roman"/>
          <w:sz w:val="24"/>
          <w:szCs w:val="24"/>
        </w:rPr>
        <w:t>The importance of adopting comprehensive Safety Management Systems (SMS), improving the training and capacity of aviation personnel, and enhancing regulatory oversight cannot be overstated. These measures ensure that safety is not just a reactive response but a proactive culture embedded in every aspect of aviation operations. The industry’s ability to anticipate potential risks and address them systematically will not only reduce accidents but also build public confidence in Nigerian air travel, thus fostering growth and sustainability.</w:t>
      </w:r>
    </w:p>
    <w:p w14:paraId="788C0675" w14:textId="206F51DA" w:rsidR="0075358C" w:rsidRPr="0075358C" w:rsidRDefault="0075358C" w:rsidP="007535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358C">
        <w:rPr>
          <w:rFonts w:ascii="Times New Roman" w:hAnsi="Times New Roman" w:cs="Times New Roman"/>
          <w:sz w:val="24"/>
          <w:szCs w:val="24"/>
        </w:rPr>
        <w:t>Furthermore, the integration of modern technologies such as real-time monitoring systems, predictive analytics, and automated safety checks offers promising avenues for elevating risk management standards in Nigeria. However, to fully realize these benefits, adequate investment, political will, and collaborative efforts among all aviation stakeholders are essential. Institutional strengthening of bodies like the Nigerian Civil Aviation Authority (NCAA) and the Accident Investigation Bureau (AIB) is necessary to enforce compliance and drive continuous safety improvements.</w:t>
      </w:r>
    </w:p>
    <w:p w14:paraId="2EE0B655" w14:textId="6509F653" w:rsidR="0075358C" w:rsidRPr="0075358C" w:rsidRDefault="0075358C" w:rsidP="007535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358C">
        <w:rPr>
          <w:rFonts w:ascii="Times New Roman" w:hAnsi="Times New Roman" w:cs="Times New Roman"/>
          <w:sz w:val="24"/>
          <w:szCs w:val="24"/>
        </w:rPr>
        <w:t>This study also highlights the need for an inclusive approach that leverages the diverse expertise of pilots, engineers, air traffic controllers, ground staff, and regulators. The development of a robust safety culture that empowers employees at all levels to prioritize risk management and report hazards without fear of reprisal is vital. Moreover, gender diversity and inclusive training programs can enrich problem-solving and innovation in safety practices.</w:t>
      </w:r>
    </w:p>
    <w:p w14:paraId="7DBFB038" w14:textId="3CCFB037" w:rsidR="0075358C" w:rsidRPr="0075358C" w:rsidRDefault="0075358C" w:rsidP="007535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358C">
        <w:rPr>
          <w:rFonts w:ascii="Times New Roman" w:hAnsi="Times New Roman" w:cs="Times New Roman"/>
          <w:sz w:val="24"/>
          <w:szCs w:val="24"/>
        </w:rPr>
        <w:t>In conclusion, while Nigeria’s aviation industry has made commendable strides towards improving safety, more concerted efforts are needed to institutionalize risk management as a core operational principle. By doing so, the industry will minimize accidents, protect lives and assets, and enhance its competitive standing both regionally and globally. Ultimately, effective risk management is not only a regulatory obligation but a strategic imperative that will shape the future trajectory of aviation safety and development in Nigeria.</w:t>
      </w:r>
    </w:p>
    <w:p w14:paraId="768BBD1B" w14:textId="77777777" w:rsidR="0075358C" w:rsidRPr="007B042D" w:rsidRDefault="0075358C" w:rsidP="0075358C">
      <w:pPr>
        <w:spacing w:line="360" w:lineRule="auto"/>
        <w:jc w:val="center"/>
        <w:rPr>
          <w:rFonts w:ascii="Times New Roman" w:hAnsi="Times New Roman" w:cs="Times New Roman"/>
          <w:b/>
          <w:bCs/>
          <w:sz w:val="24"/>
          <w:szCs w:val="24"/>
          <w:lang w:val="en-US"/>
        </w:rPr>
      </w:pPr>
      <w:bookmarkStart w:id="15" w:name="_Hlk203474877"/>
      <w:bookmarkStart w:id="16" w:name="_Hlk203252345"/>
      <w:r w:rsidRPr="007B042D">
        <w:rPr>
          <w:rFonts w:ascii="Times New Roman" w:hAnsi="Times New Roman" w:cs="Times New Roman"/>
          <w:b/>
          <w:bCs/>
          <w:sz w:val="24"/>
          <w:szCs w:val="24"/>
          <w:lang w:val="en-US"/>
        </w:rPr>
        <w:lastRenderedPageBreak/>
        <w:t>BIBLIOGRAPHY</w:t>
      </w:r>
      <w:bookmarkEnd w:id="15"/>
    </w:p>
    <w:bookmarkEnd w:id="16"/>
    <w:p w14:paraId="78648A9D" w14:textId="77777777" w:rsidR="0075358C" w:rsidRPr="0075358C" w:rsidRDefault="0075358C" w:rsidP="0075358C">
      <w:pPr>
        <w:pStyle w:val="ListParagraph"/>
        <w:numPr>
          <w:ilvl w:val="0"/>
          <w:numId w:val="5"/>
        </w:num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Ajayi, T., &amp; Alabi, O. (2022). Enhancing Collaboration Among Aviation Stakeholders for Improved Safety in Nigeria. Journal of Aviation Management, 15(2), 78-92.</w:t>
      </w:r>
    </w:p>
    <w:p w14:paraId="4426A471" w14:textId="77777777" w:rsidR="0075358C" w:rsidRPr="0075358C" w:rsidRDefault="0075358C" w:rsidP="0075358C">
      <w:pPr>
        <w:pStyle w:val="ListParagraph"/>
        <w:numPr>
          <w:ilvl w:val="0"/>
          <w:numId w:val="5"/>
        </w:num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Eze, C., &amp; Uche, P. (2019). Regulatory Framework and Safety Performance of the Nigerian Aviation Sector. International Journal of Transport and Logistics, 7(1), 45-61.</w:t>
      </w:r>
    </w:p>
    <w:p w14:paraId="197F6330" w14:textId="77777777" w:rsidR="0075358C" w:rsidRPr="0075358C" w:rsidRDefault="0075358C" w:rsidP="0075358C">
      <w:pPr>
        <w:pStyle w:val="ListParagraph"/>
        <w:numPr>
          <w:ilvl w:val="0"/>
          <w:numId w:val="5"/>
        </w:num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International Civil Aviation Organization (ICAO). (2013). Safety Management Manual (SMM). ICAO Doc 9859 AN/460. Montreal, Canada: ICAO.</w:t>
      </w:r>
    </w:p>
    <w:p w14:paraId="470CDDA3" w14:textId="77777777" w:rsidR="0075358C" w:rsidRPr="0075358C" w:rsidRDefault="0075358C" w:rsidP="0075358C">
      <w:pPr>
        <w:pStyle w:val="ListParagraph"/>
        <w:numPr>
          <w:ilvl w:val="0"/>
          <w:numId w:val="5"/>
        </w:num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Nigerian Civil Aviation Authority (NCAA). (2020). Annual Safety Report. Abuja: NCAA Publications.</w:t>
      </w:r>
    </w:p>
    <w:p w14:paraId="539F8EB4" w14:textId="77777777" w:rsidR="0075358C" w:rsidRPr="0075358C" w:rsidRDefault="0075358C" w:rsidP="0075358C">
      <w:pPr>
        <w:pStyle w:val="ListParagraph"/>
        <w:numPr>
          <w:ilvl w:val="0"/>
          <w:numId w:val="5"/>
        </w:numPr>
        <w:spacing w:line="360" w:lineRule="auto"/>
        <w:jc w:val="both"/>
        <w:rPr>
          <w:rFonts w:ascii="Times New Roman" w:hAnsi="Times New Roman" w:cs="Times New Roman"/>
          <w:sz w:val="24"/>
          <w:szCs w:val="24"/>
        </w:rPr>
      </w:pPr>
      <w:proofErr w:type="spellStart"/>
      <w:r w:rsidRPr="0075358C">
        <w:rPr>
          <w:rFonts w:ascii="Times New Roman" w:hAnsi="Times New Roman" w:cs="Times New Roman"/>
          <w:sz w:val="24"/>
          <w:szCs w:val="24"/>
        </w:rPr>
        <w:t>Odufuwa</w:t>
      </w:r>
      <w:proofErr w:type="spellEnd"/>
      <w:r w:rsidRPr="0075358C">
        <w:rPr>
          <w:rFonts w:ascii="Times New Roman" w:hAnsi="Times New Roman" w:cs="Times New Roman"/>
          <w:sz w:val="24"/>
          <w:szCs w:val="24"/>
        </w:rPr>
        <w:t>, F. (2017). Challenges and Prospects of Aviation Safety in Nigeria. Nigerian Journal of Aviation and Aerospace, 5(3), 34-48.</w:t>
      </w:r>
    </w:p>
    <w:p w14:paraId="2B327D16" w14:textId="77777777" w:rsidR="0075358C" w:rsidRPr="0075358C" w:rsidRDefault="0075358C" w:rsidP="0075358C">
      <w:pPr>
        <w:pStyle w:val="ListParagraph"/>
        <w:numPr>
          <w:ilvl w:val="0"/>
          <w:numId w:val="5"/>
        </w:num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Ojo, M. (2021). The Impact of Staff Training on Aviation Safety in Nigeria. African Journal of Transport Safety, 10(4), 102-115.</w:t>
      </w:r>
    </w:p>
    <w:p w14:paraId="4AF58BD5" w14:textId="77777777" w:rsidR="0075358C" w:rsidRPr="0075358C" w:rsidRDefault="0075358C" w:rsidP="0075358C">
      <w:pPr>
        <w:pStyle w:val="ListParagraph"/>
        <w:numPr>
          <w:ilvl w:val="0"/>
          <w:numId w:val="5"/>
        </w:num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Okonkwo, B., &amp; Ezenwa, U. (2020). Risk Management Practices in Nigerian Airlines: A Proactive vs Reactive Approach. Journal of Safety Research and Practice, 9(2), 56-70.</w:t>
      </w:r>
    </w:p>
    <w:p w14:paraId="49025839" w14:textId="77777777" w:rsidR="0075358C" w:rsidRPr="0075358C" w:rsidRDefault="0075358C" w:rsidP="0075358C">
      <w:pPr>
        <w:pStyle w:val="ListParagraph"/>
        <w:numPr>
          <w:ilvl w:val="0"/>
          <w:numId w:val="5"/>
        </w:num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Stolzer, A., Halford, C., &amp; Goglia, J. (2015). Safety Management Systems in Aviation. New York: Routledge.</w:t>
      </w:r>
    </w:p>
    <w:p w14:paraId="79FF677B" w14:textId="77777777" w:rsidR="0075358C" w:rsidRPr="0075358C" w:rsidRDefault="0075358C" w:rsidP="0075358C">
      <w:pPr>
        <w:pStyle w:val="ListParagraph"/>
        <w:numPr>
          <w:ilvl w:val="0"/>
          <w:numId w:val="5"/>
        </w:num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Wiegmann, D. A., &amp; Shappell, S. A. (2003). A Human Error Approach to Aviation Accident Analysis: The Human Factors Analysis and Classification System. Ashgate Publishing.</w:t>
      </w:r>
    </w:p>
    <w:p w14:paraId="5631E5A6" w14:textId="77777777" w:rsidR="0075358C" w:rsidRPr="0075358C" w:rsidRDefault="0075358C" w:rsidP="0075358C">
      <w:pPr>
        <w:pStyle w:val="ListParagraph"/>
        <w:numPr>
          <w:ilvl w:val="0"/>
          <w:numId w:val="5"/>
        </w:num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Accident Investigation Bureau (AIB) Nigeria. (2019). Annual Accident Investigation Report. Abuja: AIB.</w:t>
      </w:r>
    </w:p>
    <w:p w14:paraId="5343F6D5" w14:textId="77777777" w:rsidR="0075358C" w:rsidRPr="0075358C" w:rsidRDefault="0075358C" w:rsidP="0075358C">
      <w:pPr>
        <w:pStyle w:val="ListParagraph"/>
        <w:numPr>
          <w:ilvl w:val="0"/>
          <w:numId w:val="5"/>
        </w:numPr>
        <w:spacing w:line="360" w:lineRule="auto"/>
        <w:jc w:val="both"/>
        <w:rPr>
          <w:rFonts w:ascii="Times New Roman" w:hAnsi="Times New Roman" w:cs="Times New Roman"/>
          <w:sz w:val="24"/>
          <w:szCs w:val="24"/>
        </w:rPr>
      </w:pPr>
      <w:r w:rsidRPr="0075358C">
        <w:rPr>
          <w:rFonts w:ascii="Times New Roman" w:hAnsi="Times New Roman" w:cs="Times New Roman"/>
          <w:sz w:val="24"/>
          <w:szCs w:val="24"/>
        </w:rPr>
        <w:t>Federal Airports Authority of Nigeria (FAAN). (2018). Airport Safety and Security Report. Lagos: FAAN Publications.</w:t>
      </w:r>
    </w:p>
    <w:p w14:paraId="4A990B05" w14:textId="77777777" w:rsidR="0075358C" w:rsidRPr="00734403" w:rsidRDefault="0075358C" w:rsidP="00734403">
      <w:pPr>
        <w:spacing w:line="360" w:lineRule="auto"/>
        <w:jc w:val="both"/>
        <w:rPr>
          <w:rFonts w:ascii="Times New Roman" w:hAnsi="Times New Roman" w:cs="Times New Roman"/>
          <w:sz w:val="24"/>
          <w:szCs w:val="24"/>
        </w:rPr>
      </w:pPr>
    </w:p>
    <w:sectPr w:rsidR="0075358C" w:rsidRPr="007344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F7911"/>
    <w:multiLevelType w:val="multilevel"/>
    <w:tmpl w:val="824AD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366B93"/>
    <w:multiLevelType w:val="hybridMultilevel"/>
    <w:tmpl w:val="8C8A369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57E35923"/>
    <w:multiLevelType w:val="hybridMultilevel"/>
    <w:tmpl w:val="DC48471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599B4E89"/>
    <w:multiLevelType w:val="hybridMultilevel"/>
    <w:tmpl w:val="4AA6486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5B3B3A3B"/>
    <w:multiLevelType w:val="hybridMultilevel"/>
    <w:tmpl w:val="4F04BC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28797109">
    <w:abstractNumId w:val="1"/>
  </w:num>
  <w:num w:numId="2" w16cid:durableId="889339493">
    <w:abstractNumId w:val="2"/>
  </w:num>
  <w:num w:numId="3" w16cid:durableId="233129536">
    <w:abstractNumId w:val="4"/>
  </w:num>
  <w:num w:numId="4" w16cid:durableId="1309282603">
    <w:abstractNumId w:val="0"/>
  </w:num>
  <w:num w:numId="5" w16cid:durableId="18894859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7FD"/>
    <w:rsid w:val="0020187E"/>
    <w:rsid w:val="005967FD"/>
    <w:rsid w:val="00734403"/>
    <w:rsid w:val="0075358C"/>
    <w:rsid w:val="008F7F7B"/>
    <w:rsid w:val="00D60C6F"/>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904E3"/>
  <w15:chartTrackingRefBased/>
  <w15:docId w15:val="{5EE19E96-E4C7-41DD-81DB-07D7AB9BF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403"/>
  </w:style>
  <w:style w:type="paragraph" w:styleId="Heading1">
    <w:name w:val="heading 1"/>
    <w:basedOn w:val="Normal"/>
    <w:next w:val="Normal"/>
    <w:link w:val="Heading1Char"/>
    <w:uiPriority w:val="9"/>
    <w:qFormat/>
    <w:rsid w:val="005967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967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967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967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967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967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67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67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67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7F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967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967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967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967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967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7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7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7FD"/>
    <w:rPr>
      <w:rFonts w:eastAsiaTheme="majorEastAsia" w:cstheme="majorBidi"/>
      <w:color w:val="272727" w:themeColor="text1" w:themeTint="D8"/>
    </w:rPr>
  </w:style>
  <w:style w:type="paragraph" w:styleId="Title">
    <w:name w:val="Title"/>
    <w:basedOn w:val="Normal"/>
    <w:next w:val="Normal"/>
    <w:link w:val="TitleChar"/>
    <w:uiPriority w:val="10"/>
    <w:qFormat/>
    <w:rsid w:val="005967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7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7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7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7FD"/>
    <w:pPr>
      <w:spacing w:before="160"/>
      <w:jc w:val="center"/>
    </w:pPr>
    <w:rPr>
      <w:i/>
      <w:iCs/>
      <w:color w:val="404040" w:themeColor="text1" w:themeTint="BF"/>
    </w:rPr>
  </w:style>
  <w:style w:type="character" w:customStyle="1" w:styleId="QuoteChar">
    <w:name w:val="Quote Char"/>
    <w:basedOn w:val="DefaultParagraphFont"/>
    <w:link w:val="Quote"/>
    <w:uiPriority w:val="29"/>
    <w:rsid w:val="005967FD"/>
    <w:rPr>
      <w:i/>
      <w:iCs/>
      <w:color w:val="404040" w:themeColor="text1" w:themeTint="BF"/>
    </w:rPr>
  </w:style>
  <w:style w:type="paragraph" w:styleId="ListParagraph">
    <w:name w:val="List Paragraph"/>
    <w:basedOn w:val="Normal"/>
    <w:uiPriority w:val="34"/>
    <w:qFormat/>
    <w:rsid w:val="005967FD"/>
    <w:pPr>
      <w:ind w:left="720"/>
      <w:contextualSpacing/>
    </w:pPr>
  </w:style>
  <w:style w:type="character" w:styleId="IntenseEmphasis">
    <w:name w:val="Intense Emphasis"/>
    <w:basedOn w:val="DefaultParagraphFont"/>
    <w:uiPriority w:val="21"/>
    <w:qFormat/>
    <w:rsid w:val="005967FD"/>
    <w:rPr>
      <w:i/>
      <w:iCs/>
      <w:color w:val="2F5496" w:themeColor="accent1" w:themeShade="BF"/>
    </w:rPr>
  </w:style>
  <w:style w:type="paragraph" w:styleId="IntenseQuote">
    <w:name w:val="Intense Quote"/>
    <w:basedOn w:val="Normal"/>
    <w:next w:val="Normal"/>
    <w:link w:val="IntenseQuoteChar"/>
    <w:uiPriority w:val="30"/>
    <w:qFormat/>
    <w:rsid w:val="005967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67FD"/>
    <w:rPr>
      <w:i/>
      <w:iCs/>
      <w:color w:val="2F5496" w:themeColor="accent1" w:themeShade="BF"/>
    </w:rPr>
  </w:style>
  <w:style w:type="character" w:styleId="IntenseReference">
    <w:name w:val="Intense Reference"/>
    <w:basedOn w:val="DefaultParagraphFont"/>
    <w:uiPriority w:val="32"/>
    <w:qFormat/>
    <w:rsid w:val="005967F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15</Pages>
  <Words>4787</Words>
  <Characters>27287</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2025-07-28T15:39:00Z</dcterms:created>
  <dcterms:modified xsi:type="dcterms:W3CDTF">2025-07-28T15:58:00Z</dcterms:modified>
</cp:coreProperties>
</file>