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97F49E" w14:textId="77777777" w:rsidR="00816FA3" w:rsidRPr="00DA2E13" w:rsidRDefault="00816FA3" w:rsidP="00816FA3">
      <w:pPr>
        <w:jc w:val="center"/>
        <w:rPr>
          <w:rFonts w:ascii="Times New Roman" w:hAnsi="Times New Roman" w:cs="Times New Roman"/>
          <w:b/>
          <w:sz w:val="24"/>
          <w:szCs w:val="24"/>
          <w:lang w:val="en-US"/>
        </w:rPr>
      </w:pPr>
      <w:bookmarkStart w:id="0" w:name="_Hlk202091152"/>
      <w:r w:rsidRPr="00DA2E13">
        <w:rPr>
          <w:rFonts w:ascii="Times New Roman" w:hAnsi="Times New Roman" w:cs="Times New Roman"/>
          <w:b/>
          <w:sz w:val="24"/>
          <w:szCs w:val="24"/>
          <w:lang w:val="en-US"/>
        </w:rPr>
        <w:t>CHAPTER - I</w:t>
      </w:r>
    </w:p>
    <w:p w14:paraId="079043BE" w14:textId="77777777" w:rsidR="00816FA3" w:rsidRPr="00DA2E13" w:rsidRDefault="00816FA3" w:rsidP="00816FA3">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bookmarkEnd w:id="0"/>
    <w:p w14:paraId="796FB304" w14:textId="60A93DEF" w:rsidR="00816FA3" w:rsidRPr="00816FA3" w:rsidRDefault="00816FA3" w:rsidP="00816F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6FA3">
        <w:rPr>
          <w:rFonts w:ascii="Times New Roman" w:hAnsi="Times New Roman" w:cs="Times New Roman"/>
          <w:sz w:val="24"/>
          <w:szCs w:val="24"/>
        </w:rPr>
        <w:t>In recent years, the rapid advancement of mobile technology has revolutionized the way businesses engage with their customers. Mobile marketing, as a branch of digital marketing, leverages mobile devices such as smartphones and tablets to deliver promotional messages and services directly to consumers. Among various mobile marketing tools, SMS (Short Message Service) marketing has emerged as a highly effective and widely used strategy due to its direct reach, immediacy, and high open rates. This form of marketing allows businesses to send concise and targeted messages to customers, making it an ideal channel for industries that require quick communication and timely offers, such as the food delivery sector.</w:t>
      </w:r>
    </w:p>
    <w:p w14:paraId="4D339078" w14:textId="61F057A9" w:rsidR="00816FA3" w:rsidRPr="00816FA3" w:rsidRDefault="00816FA3" w:rsidP="00816F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6FA3">
        <w:rPr>
          <w:rFonts w:ascii="Times New Roman" w:hAnsi="Times New Roman" w:cs="Times New Roman"/>
          <w:sz w:val="24"/>
          <w:szCs w:val="24"/>
        </w:rPr>
        <w:t>The food delivery industry has experienced significant growth over the past decade, fueled by changing consumer lifestyles, urbanization, and the increasing preference for convenience. The advent of smartphone applications has further accelerated this growth, enabling customers to order meals from a variety of restaurants with just a few taps. In this competitive and fast-paced environment, food delivery companies constantly seek innovative marketing strategies to attract, retain, and engage customers. Mobile marketing, especially SMS marketing, has become an indispensable tool in this quest, offering a personalized approach that can influence customer behavior effectively.</w:t>
      </w:r>
    </w:p>
    <w:p w14:paraId="4E3A3AB6" w14:textId="2EC85049" w:rsidR="00816FA3" w:rsidRPr="00816FA3" w:rsidRDefault="00816FA3" w:rsidP="00816F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6FA3">
        <w:rPr>
          <w:rFonts w:ascii="Times New Roman" w:hAnsi="Times New Roman" w:cs="Times New Roman"/>
          <w:sz w:val="24"/>
          <w:szCs w:val="24"/>
        </w:rPr>
        <w:t>SMS marketing stands out due to its simplicity and directness. Unlike other digital channels that may be affected by algorithms or require internet connectivity, SMS messages are delivered instantly and are usually read within minutes of receipt. This immediacy is crucial for food delivery services where timely communication about promotions, order confirmations, delivery updates, and special discounts can enhance the customer experience and increase repeat business. Furthermore, SMS marketing offers high engagement rates compared to email or social media, making it a cost-effective method for reaching a large audience quickly.</w:t>
      </w:r>
    </w:p>
    <w:p w14:paraId="2AEB4045" w14:textId="3659E070" w:rsidR="00816FA3" w:rsidRPr="00816FA3" w:rsidRDefault="00816FA3" w:rsidP="00816F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6FA3">
        <w:rPr>
          <w:rFonts w:ascii="Times New Roman" w:hAnsi="Times New Roman" w:cs="Times New Roman"/>
          <w:sz w:val="24"/>
          <w:szCs w:val="24"/>
        </w:rPr>
        <w:t>The study of SMS marketing within the food delivery industry is particularly relevant given the dynamic nature of consumer expectations and the technological advancements shaping the market. Understanding how SMS campaigns are designed, implemented, and received by consumers can provide valuable insights into their effectiveness and areas for improvement. Additionally, analyzing consumer responses and preferences towards SMS marketing helps businesses tailor their communication strategies to meet customer needs better, leading to higher satisfaction and loyalty.</w:t>
      </w:r>
    </w:p>
    <w:p w14:paraId="1E0D5CFA" w14:textId="73DFC721" w:rsidR="00816FA3" w:rsidRPr="00816FA3" w:rsidRDefault="00816FA3" w:rsidP="00816FA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16FA3">
        <w:rPr>
          <w:rFonts w:ascii="Times New Roman" w:hAnsi="Times New Roman" w:cs="Times New Roman"/>
          <w:sz w:val="24"/>
          <w:szCs w:val="24"/>
        </w:rPr>
        <w:t>Despite its benefits, SMS marketing also faces challenges such as message fatigue, privacy concerns, and regulatory restrictions. Overuse or poorly targeted messages can lead to customer annoyance and opt-outs, undermining the potential advantages. Therefore, it is essential for food delivery services to strike a balance between promotional frequency and content relevance to maintain positive engagement. This study seeks to explore these factors in depth, examining how food delivery companies can optimize their SMS marketing strategies to maximize custom</w:t>
      </w:r>
      <w:r>
        <w:rPr>
          <w:rFonts w:ascii="Times New Roman" w:hAnsi="Times New Roman" w:cs="Times New Roman"/>
          <w:sz w:val="24"/>
          <w:szCs w:val="24"/>
        </w:rPr>
        <w:t xml:space="preserve"> </w:t>
      </w:r>
      <w:r w:rsidRPr="00816FA3">
        <w:rPr>
          <w:rFonts w:ascii="Times New Roman" w:hAnsi="Times New Roman" w:cs="Times New Roman"/>
          <w:sz w:val="24"/>
          <w:szCs w:val="24"/>
        </w:rPr>
        <w:t>er engagement while respecting consumer preferences.</w:t>
      </w:r>
    </w:p>
    <w:p w14:paraId="01B4A85C" w14:textId="7B5845CD" w:rsidR="00816FA3" w:rsidRPr="00816FA3" w:rsidRDefault="00816FA3" w:rsidP="00816FA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16FA3">
        <w:rPr>
          <w:rFonts w:ascii="Times New Roman" w:hAnsi="Times New Roman" w:cs="Times New Roman"/>
          <w:sz w:val="24"/>
          <w:szCs w:val="24"/>
        </w:rPr>
        <w:t>This research also delves into the role of personalization and segmentation in SMS marketing. Tailoring messages based on customer demographics, ordering history, and preferences can significantly enhance the effectiveness of campaigns. For example, sending exclusive offers on a customer’s favorite cuisine or reminding them of loyalty rewards can increase the likelihood of repeat orders. The study will analyze current practices in segmentation and the impact of personalized SMS content on customer retention in the food delivery sector.</w:t>
      </w:r>
    </w:p>
    <w:p w14:paraId="6C475191" w14:textId="49C5DE9C" w:rsidR="00816FA3" w:rsidRDefault="00816FA3" w:rsidP="00816FA3">
      <w:pPr>
        <w:spacing w:line="360" w:lineRule="auto"/>
        <w:jc w:val="both"/>
        <w:rPr>
          <w:rFonts w:ascii="Times New Roman" w:hAnsi="Times New Roman" w:cs="Times New Roman"/>
          <w:b/>
          <w:sz w:val="24"/>
          <w:szCs w:val="24"/>
          <w:lang w:val="en-US"/>
        </w:rPr>
      </w:pPr>
      <w:bookmarkStart w:id="1" w:name="_Hlk202099740"/>
      <w:bookmarkStart w:id="2" w:name="_Hlk202596171"/>
      <w:r w:rsidRPr="00DA2E13">
        <w:rPr>
          <w:rFonts w:ascii="Times New Roman" w:hAnsi="Times New Roman" w:cs="Times New Roman"/>
          <w:b/>
          <w:sz w:val="24"/>
          <w:szCs w:val="24"/>
          <w:lang w:val="en-US"/>
        </w:rPr>
        <w:t>What are the benefits of</w:t>
      </w:r>
      <w:bookmarkEnd w:id="1"/>
      <w:r w:rsidRPr="00816FA3">
        <w:t xml:space="preserve"> </w:t>
      </w:r>
      <w:r w:rsidRPr="00816FA3">
        <w:rPr>
          <w:rFonts w:ascii="Times New Roman" w:hAnsi="Times New Roman" w:cs="Times New Roman"/>
          <w:b/>
          <w:sz w:val="24"/>
          <w:szCs w:val="24"/>
        </w:rPr>
        <w:t>mobile marketing for food delivery services</w:t>
      </w:r>
      <w:r w:rsidRPr="00DA2E13">
        <w:rPr>
          <w:rFonts w:ascii="Times New Roman" w:hAnsi="Times New Roman" w:cs="Times New Roman"/>
          <w:b/>
          <w:sz w:val="24"/>
          <w:szCs w:val="24"/>
          <w:lang w:val="en-US"/>
        </w:rPr>
        <w:t>?</w:t>
      </w:r>
    </w:p>
    <w:bookmarkEnd w:id="2"/>
    <w:p w14:paraId="7724C36B" w14:textId="77777777" w:rsidR="00816FA3" w:rsidRPr="00816FA3" w:rsidRDefault="00816FA3" w:rsidP="00816FA3">
      <w:pPr>
        <w:pStyle w:val="ListParagraph"/>
        <w:numPr>
          <w:ilvl w:val="0"/>
          <w:numId w:val="1"/>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Mobile marketing through SMS enables food delivery services to reach customers instantly, ensuring timely communication about promotions, order updates, and special offers. This immediacy helps increase customer engagement and drives faster decision-making, which is crucial in the food delivery industry where speed matters.</w:t>
      </w:r>
    </w:p>
    <w:p w14:paraId="5869C77F" w14:textId="77777777" w:rsidR="00816FA3" w:rsidRPr="00816FA3" w:rsidRDefault="00816FA3" w:rsidP="00816FA3">
      <w:pPr>
        <w:pStyle w:val="ListParagraph"/>
        <w:numPr>
          <w:ilvl w:val="0"/>
          <w:numId w:val="1"/>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SMS marketing offers a highly personalized way to connect with customers by tailoring messages based on their preferences, order history, and location. This targeted approach improves the relevance of promotions and enhances the customer experience, leading to greater satisfaction and loyalty.</w:t>
      </w:r>
    </w:p>
    <w:p w14:paraId="6D173511" w14:textId="77777777" w:rsidR="00816FA3" w:rsidRPr="00816FA3" w:rsidRDefault="00816FA3" w:rsidP="00816FA3">
      <w:pPr>
        <w:pStyle w:val="ListParagraph"/>
        <w:numPr>
          <w:ilvl w:val="0"/>
          <w:numId w:val="1"/>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Compared to other digital marketing channels, SMS boasts significantly higher open and response rates. Most SMS messages are read within minutes, making it an efficient and cost-effective way for food delivery companies to capture customers' attention and encourage immediate action.</w:t>
      </w:r>
    </w:p>
    <w:p w14:paraId="2E5BB687" w14:textId="77777777" w:rsidR="00816FA3" w:rsidRPr="00816FA3" w:rsidRDefault="00816FA3" w:rsidP="00816FA3">
      <w:pPr>
        <w:pStyle w:val="ListParagraph"/>
        <w:numPr>
          <w:ilvl w:val="0"/>
          <w:numId w:val="1"/>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The simplicity of SMS allows food delivery services to communicate clearly and concisely without overwhelming customers with excessive information. Short, direct messages reduce message fatigue and improve the likelihood of customers acting on promotions or updates.</w:t>
      </w:r>
    </w:p>
    <w:p w14:paraId="0F761B82" w14:textId="77777777" w:rsidR="00816FA3" w:rsidRPr="00816FA3" w:rsidRDefault="00816FA3" w:rsidP="00816FA3">
      <w:pPr>
        <w:pStyle w:val="ListParagraph"/>
        <w:numPr>
          <w:ilvl w:val="0"/>
          <w:numId w:val="1"/>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lastRenderedPageBreak/>
        <w:t>Mobile marketing via SMS supports automation and scalability, allowing businesses to send bulk messages quickly while maintaining personalized content. This efficiency helps food delivery services manage large customer bases effectively without sacrificing quality in communication.</w:t>
      </w:r>
    </w:p>
    <w:p w14:paraId="410A0220" w14:textId="77777777" w:rsidR="00816FA3" w:rsidRPr="00816FA3" w:rsidRDefault="00816FA3" w:rsidP="00816FA3">
      <w:pPr>
        <w:pStyle w:val="ListParagraph"/>
        <w:numPr>
          <w:ilvl w:val="0"/>
          <w:numId w:val="1"/>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Integrating SMS marketing with other mobile channels, such as apps and social media, creates a seamless omnichannel experience for customers. This synergy strengthens brand visibility and fosters deeper relationships by reinforcing messages across multiple touchpoints.</w:t>
      </w:r>
    </w:p>
    <w:p w14:paraId="2343EBF0" w14:textId="516D0651" w:rsidR="00E75FD5" w:rsidRDefault="00816FA3" w:rsidP="00816FA3">
      <w:pPr>
        <w:spacing w:line="360" w:lineRule="auto"/>
        <w:jc w:val="both"/>
        <w:rPr>
          <w:rFonts w:ascii="Times New Roman" w:hAnsi="Times New Roman" w:cs="Times New Roman"/>
          <w:b/>
          <w:sz w:val="24"/>
          <w:szCs w:val="24"/>
        </w:rPr>
      </w:pPr>
      <w:bookmarkStart w:id="3" w:name="_Hlk202596409"/>
      <w:r w:rsidRPr="00816FA3">
        <w:rPr>
          <w:rFonts w:ascii="Times New Roman" w:hAnsi="Times New Roman" w:cs="Times New Roman"/>
          <w:b/>
          <w:sz w:val="24"/>
          <w:szCs w:val="24"/>
        </w:rPr>
        <w:t>Mobile marketing for food delivery services advantages</w:t>
      </w:r>
    </w:p>
    <w:bookmarkEnd w:id="3"/>
    <w:p w14:paraId="700460DE" w14:textId="77777777"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One major advantage of SMS marketing for food delivery services is its direct and immediate reach to customers. Messages are delivered straight to mobile devices, ensuring high visibility and fast response times, which is critical for time-sensitive offers like discounts and delivery updates.</w:t>
      </w:r>
    </w:p>
    <w:p w14:paraId="73052599" w14:textId="77777777"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SMS marketing is highly cost-effective compared to traditional advertising channels. Food delivery services can send bulk messages at a relatively low cost, making it accessible even for small businesses aiming to boost their customer engagement and sales.</w:t>
      </w:r>
    </w:p>
    <w:p w14:paraId="27804FA7" w14:textId="77777777"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Another advantage is the high open and engagement rates associated with SMS. Unlike emails or social media posts, most SMS messages are opened within minutes, which increases the chances of customers acting on promotions or order notifications quickly.</w:t>
      </w:r>
    </w:p>
    <w:p w14:paraId="007C70E5" w14:textId="77777777"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The simplicity and ease of use of SMS marketing allow food delivery companies to communicate concise and clear messages without overwhelming customers. This straightforward communication helps maintain customer interest and reduces the risk of message fatigue or unsubscribes.</w:t>
      </w:r>
    </w:p>
    <w:p w14:paraId="4103AFA6" w14:textId="77777777"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SMS marketing also offers excellent opportunities for personalization and targeting. Businesses can segment their customer base and send tailored offers based on past orders, preferences, or geographic location, thereby increasing the relevance and effectiveness of campaigns.</w:t>
      </w:r>
    </w:p>
    <w:p w14:paraId="45763E75" w14:textId="77777777"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Additionally, SMS marketing facilitates two-way communication, enabling customers to reply or provide feedback easily. This interactive aspect helps companies build stronger relationships, address concerns quickly, and enhance overall customer satisfaction.</w:t>
      </w:r>
    </w:p>
    <w:p w14:paraId="0F5EBA44" w14:textId="77777777" w:rsidR="00816FA3" w:rsidRDefault="00816FA3" w:rsidP="00816FA3">
      <w:pPr>
        <w:spacing w:line="360" w:lineRule="auto"/>
        <w:jc w:val="both"/>
        <w:rPr>
          <w:rFonts w:ascii="Times New Roman" w:hAnsi="Times New Roman" w:cs="Times New Roman"/>
          <w:b/>
          <w:sz w:val="24"/>
          <w:szCs w:val="24"/>
        </w:rPr>
      </w:pPr>
    </w:p>
    <w:p w14:paraId="76EB82E8" w14:textId="77777777" w:rsidR="00816FA3" w:rsidRDefault="00816FA3" w:rsidP="00816FA3">
      <w:pPr>
        <w:spacing w:line="360" w:lineRule="auto"/>
        <w:jc w:val="both"/>
        <w:rPr>
          <w:rFonts w:ascii="Times New Roman" w:hAnsi="Times New Roman" w:cs="Times New Roman"/>
          <w:b/>
          <w:sz w:val="24"/>
          <w:szCs w:val="24"/>
        </w:rPr>
      </w:pPr>
    </w:p>
    <w:p w14:paraId="3F242B39" w14:textId="77777777" w:rsidR="00816FA3" w:rsidRPr="004510ED" w:rsidRDefault="00816FA3" w:rsidP="00816FA3">
      <w:pPr>
        <w:spacing w:line="360" w:lineRule="auto"/>
        <w:jc w:val="both"/>
        <w:rPr>
          <w:rFonts w:ascii="Times New Roman" w:hAnsi="Times New Roman" w:cs="Times New Roman"/>
          <w:b/>
          <w:sz w:val="24"/>
          <w:szCs w:val="24"/>
        </w:rPr>
      </w:pPr>
      <w:bookmarkStart w:id="4" w:name="_Hlk202098488"/>
      <w:r w:rsidRPr="004510ED">
        <w:rPr>
          <w:rFonts w:ascii="Times New Roman" w:hAnsi="Times New Roman" w:cs="Times New Roman"/>
          <w:b/>
          <w:sz w:val="24"/>
          <w:szCs w:val="24"/>
        </w:rPr>
        <w:lastRenderedPageBreak/>
        <w:t>INDUSTRY PROFILE</w:t>
      </w:r>
    </w:p>
    <w:bookmarkEnd w:id="4"/>
    <w:p w14:paraId="133C51A9" w14:textId="7F490AE1"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The food delivery industry has witnessed exponential growth globally, driven by rapid</w:t>
      </w:r>
      <w:r w:rsidRPr="00816FA3">
        <w:rPr>
          <w:rFonts w:ascii="Times New Roman" w:hAnsi="Times New Roman" w:cs="Times New Roman"/>
          <w:b/>
          <w:sz w:val="24"/>
          <w:szCs w:val="24"/>
        </w:rPr>
        <w:t xml:space="preserve"> </w:t>
      </w:r>
      <w:r w:rsidRPr="00816FA3">
        <w:rPr>
          <w:rFonts w:ascii="Times New Roman" w:hAnsi="Times New Roman" w:cs="Times New Roman"/>
          <w:bCs/>
          <w:sz w:val="24"/>
          <w:szCs w:val="24"/>
        </w:rPr>
        <w:t>urbanization, changing consumer lifestyles, and increased adoption of digital technologies. The convenience of ordering meals through smartphones and having food delivered to doorsteps has revolutionized dining habits, making food delivery a multi-billion-dollar sector worldwide. This industry includes a wide range of players, from global platforms like Uber Eats, DoorDash, and Grubhub to numerous regional and local services catering to diverse customer preferences.</w:t>
      </w:r>
    </w:p>
    <w:p w14:paraId="0C157812" w14:textId="2B34E19F"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Mobile marketing, especially SMS marketing, has become a cornerstone for businesses operating in this highly competitive space. With a significant portion of food delivery orders being placed through mobile apps, companies leverage mobile marketing to stay connected with customers, boost brand loyalty, and encourage repeat orders. SMS marketing, in particular, offers a direct, personalized, and cost-effective communication channel that complements app notifications and social media campaigns.</w:t>
      </w:r>
    </w:p>
    <w:p w14:paraId="2EABFC71" w14:textId="5AD539E3"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The increasing smartphone penetration and the ubiquity of mobile connectivity have made SMS an effective tool to engage customers quickly and efficiently. Despite the rise of other digital channels, SMS retains advantages such as high open rates and the ability to reach users without requiring internet access. This makes SMS marketing an essential strategy for timely communication, including promotions, order confirmations, delivery updates, and feedback collection.</w:t>
      </w:r>
    </w:p>
    <w:p w14:paraId="170053D8" w14:textId="26444B99"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Furthermore, the food delivery market is characterized by intense competition and narrow profit margins, which incentivizes companies to optimize marketing spend and maximize customer retention. Mobile marketing, by offering precise targeting and measurable results, helps businesses in refining their marketing efforts and delivering better ROI. The integration of SMS marketing with data analytics and customer relationship management (CRM) systems enables food delivery companies to personalize offers and enhance the customer experience.</w:t>
      </w:r>
    </w:p>
    <w:p w14:paraId="029D4251" w14:textId="67555A49"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Regulatory frameworks governing mobile marketing and consumer privacy also shape industry practices. Companies must comply with laws related to consent, message frequency, and data security to maintain consumer trust and avoid legal penalties. This environment necessitates ethical and strategic approaches to SMS marketing to sustain long-term customer relationships.</w:t>
      </w:r>
    </w:p>
    <w:p w14:paraId="39AFEB19" w14:textId="77777777" w:rsidR="00816FA3" w:rsidRDefault="00816FA3" w:rsidP="00816FA3">
      <w:pPr>
        <w:rPr>
          <w:rFonts w:ascii="Times New Roman" w:hAnsi="Times New Roman" w:cs="Times New Roman"/>
          <w:b/>
          <w:sz w:val="24"/>
          <w:szCs w:val="24"/>
          <w:lang w:val="en-US"/>
        </w:rPr>
      </w:pPr>
      <w:bookmarkStart w:id="5" w:name="_Hlk202042845"/>
      <w:r w:rsidRPr="00AD7255">
        <w:rPr>
          <w:rFonts w:ascii="Times New Roman" w:hAnsi="Times New Roman" w:cs="Times New Roman"/>
          <w:b/>
          <w:sz w:val="24"/>
          <w:szCs w:val="24"/>
          <w:lang w:val="en-US"/>
        </w:rPr>
        <w:lastRenderedPageBreak/>
        <w:t>1.4 STATEMENT OF THE PROBLEM</w:t>
      </w:r>
    </w:p>
    <w:bookmarkEnd w:id="5"/>
    <w:p w14:paraId="0A85BD57" w14:textId="01CC2434"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The food delivery industry is experiencing rapid growth and intense competition, with businesses constantly seeking effective marketing strategies to attract and retain customers. Despite the proliferation of various digital marketing channels, many food delivery services struggle to maintain consistent customer engagement and loyalty. While mobile marketing, especially SMS marketing, has emerged as a promising tool due to its directness and high open rates, there remain several challenges that limit its optimal use.</w:t>
      </w:r>
    </w:p>
    <w:p w14:paraId="47BD6E79" w14:textId="58381DB5"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One key problem is the difficulty in crafting SMS campaigns that balance promotional content with customer preferences without causing message fatigue or annoyance. Overuse of SMS or irrelevant messaging can lead to customers opting out, thereby reducing the potential reach and effectiveness of campaigns. Additionally, many food delivery companies face challenges in segmenting their audience and personalizing messages to enhance relevance and engagement.</w:t>
      </w:r>
    </w:p>
    <w:p w14:paraId="3C111326" w14:textId="77777777" w:rsidR="00816FA3" w:rsidRDefault="00816FA3" w:rsidP="00816FA3">
      <w:pPr>
        <w:spacing w:line="360" w:lineRule="auto"/>
        <w:jc w:val="both"/>
        <w:rPr>
          <w:rFonts w:ascii="Times New Roman" w:hAnsi="Times New Roman" w:cs="Times New Roman"/>
          <w:b/>
          <w:bCs/>
          <w:sz w:val="24"/>
          <w:szCs w:val="24"/>
        </w:rPr>
      </w:pPr>
      <w:bookmarkStart w:id="6" w:name="_Hlk202098728"/>
      <w:bookmarkStart w:id="7" w:name="_Hlk202042929"/>
      <w:r w:rsidRPr="00AD7255">
        <w:rPr>
          <w:rFonts w:ascii="Times New Roman" w:hAnsi="Times New Roman" w:cs="Times New Roman"/>
          <w:b/>
          <w:bCs/>
          <w:sz w:val="24"/>
          <w:szCs w:val="24"/>
        </w:rPr>
        <w:t>1.5 OBJECTIVES OF THE STUDY</w:t>
      </w:r>
      <w:bookmarkEnd w:id="6"/>
    </w:p>
    <w:bookmarkEnd w:id="7"/>
    <w:p w14:paraId="600EC8D6" w14:textId="29D2C54D"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To analyze the effectiveness of SMS marketing in enhancing customer engagement for food delivery services.</w:t>
      </w:r>
    </w:p>
    <w:p w14:paraId="323B959B" w14:textId="691BFAF2"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To identify the key factors that influence customer responsiveness to SMS marketing campaigns in the food delivery sector.</w:t>
      </w:r>
    </w:p>
    <w:p w14:paraId="32E7294F" w14:textId="7D5F2485"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To examine the role of personalization and message segmentation in improving the impact of SMS marketing on customer retention.</w:t>
      </w:r>
    </w:p>
    <w:p w14:paraId="692898E8" w14:textId="40097B40"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To evaluate the challenges faced by food delivery companies in implementing SMS marketing strategies.</w:t>
      </w:r>
    </w:p>
    <w:p w14:paraId="557EFAFC" w14:textId="0DFA171C"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To assess the integration of SMS marketing with other mobile and digital marketing channels in creating a cohesive customer experience.</w:t>
      </w:r>
    </w:p>
    <w:p w14:paraId="036F754F" w14:textId="20A6E2FD"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To explore customer perceptions and attitudes towards SMS marketing messages from food delivery services.</w:t>
      </w:r>
    </w:p>
    <w:p w14:paraId="65F4106B" w14:textId="4E346566" w:rsidR="00816FA3" w:rsidRPr="00816FA3" w:rsidRDefault="00816FA3" w:rsidP="00816FA3">
      <w:pPr>
        <w:pStyle w:val="ListParagraph"/>
        <w:numPr>
          <w:ilvl w:val="0"/>
          <w:numId w:val="2"/>
        </w:numPr>
        <w:spacing w:line="360" w:lineRule="auto"/>
        <w:jc w:val="both"/>
        <w:rPr>
          <w:rFonts w:ascii="Times New Roman" w:hAnsi="Times New Roman" w:cs="Times New Roman"/>
          <w:bCs/>
          <w:sz w:val="24"/>
          <w:szCs w:val="24"/>
        </w:rPr>
      </w:pPr>
      <w:r w:rsidRPr="00816FA3">
        <w:rPr>
          <w:rFonts w:ascii="Times New Roman" w:hAnsi="Times New Roman" w:cs="Times New Roman"/>
          <w:bCs/>
          <w:sz w:val="24"/>
          <w:szCs w:val="24"/>
        </w:rPr>
        <w:t>To provide recommendations for optimizing SMS marketing strategies to boost sales and build long-term customer loyalty.</w:t>
      </w:r>
    </w:p>
    <w:p w14:paraId="4BA60D20" w14:textId="77777777" w:rsidR="00816FA3" w:rsidRDefault="00816FA3" w:rsidP="00816FA3">
      <w:pPr>
        <w:spacing w:line="360" w:lineRule="auto"/>
        <w:jc w:val="both"/>
        <w:rPr>
          <w:rFonts w:ascii="Times New Roman" w:hAnsi="Times New Roman" w:cs="Times New Roman"/>
          <w:b/>
          <w:sz w:val="24"/>
          <w:szCs w:val="24"/>
        </w:rPr>
      </w:pPr>
    </w:p>
    <w:p w14:paraId="07E0EE5F" w14:textId="77777777" w:rsidR="00816FA3" w:rsidRDefault="00816FA3" w:rsidP="00816FA3">
      <w:pPr>
        <w:spacing w:line="360" w:lineRule="auto"/>
        <w:jc w:val="both"/>
        <w:rPr>
          <w:rFonts w:ascii="Times New Roman" w:hAnsi="Times New Roman" w:cs="Times New Roman"/>
          <w:b/>
          <w:sz w:val="24"/>
          <w:szCs w:val="24"/>
        </w:rPr>
      </w:pPr>
    </w:p>
    <w:p w14:paraId="44423288" w14:textId="77777777" w:rsidR="00816FA3" w:rsidRDefault="00816FA3" w:rsidP="00816FA3">
      <w:pPr>
        <w:spacing w:line="360" w:lineRule="auto"/>
        <w:jc w:val="both"/>
        <w:rPr>
          <w:rFonts w:ascii="Times New Roman" w:hAnsi="Times New Roman" w:cs="Times New Roman"/>
          <w:b/>
          <w:sz w:val="24"/>
          <w:szCs w:val="24"/>
        </w:rPr>
      </w:pPr>
    </w:p>
    <w:p w14:paraId="42772688" w14:textId="77777777" w:rsidR="00816FA3" w:rsidRDefault="00816FA3" w:rsidP="00816FA3">
      <w:pPr>
        <w:spacing w:line="360" w:lineRule="auto"/>
        <w:jc w:val="both"/>
        <w:rPr>
          <w:rFonts w:ascii="Times New Roman" w:hAnsi="Times New Roman" w:cs="Times New Roman"/>
          <w:b/>
          <w:bCs/>
          <w:sz w:val="24"/>
          <w:szCs w:val="24"/>
          <w:lang w:val="en-US"/>
        </w:rPr>
      </w:pPr>
      <w:bookmarkStart w:id="8" w:name="_Hlk202043040"/>
      <w:r w:rsidRPr="00995851">
        <w:rPr>
          <w:rFonts w:ascii="Times New Roman" w:hAnsi="Times New Roman" w:cs="Times New Roman"/>
          <w:b/>
          <w:bCs/>
          <w:sz w:val="24"/>
          <w:szCs w:val="24"/>
          <w:lang w:val="en-US"/>
        </w:rPr>
        <w:lastRenderedPageBreak/>
        <w:t>1.6 SCOPE OF THE STUDY</w:t>
      </w:r>
    </w:p>
    <w:bookmarkEnd w:id="8"/>
    <w:p w14:paraId="2CB79835" w14:textId="7DDF01E0"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This study focuses on analyzing the role and effectiveness of SMS marketing within the mobile marketing strategies employed by food delivery services. It aims to explore how SMS campaigns influence customer engagement, retention, and overall satisfaction in this highly competitive industry. The research primarily covers various aspects of SMS marketing such as message content, timing, frequency, personalization, and segmentation, examining their impact on consumer behavior and response rates.</w:t>
      </w:r>
    </w:p>
    <w:p w14:paraId="1A56FB28" w14:textId="53D185CF"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The study is limited to food delivery companies that utilize SMS as a key marketing tool to communicate with their customers. It includes both large-scale platforms and smaller local delivery services to capture diverse marketing practices and customer demographics. The research also considers the integration of SMS marketing with other mobile channels like mobile apps, social media, and email to understand how multi-channel strategies contribute to marketing success.</w:t>
      </w:r>
    </w:p>
    <w:p w14:paraId="15EDE61B" w14:textId="3933F1B9"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Geographically, the study may focus on a specific region or country depending on data availability and relevance but aims to provide insights applicable to the global food delivery market. It also considers regulatory and ethical issues related to SMS marketing, including consumer consent and privacy concerns, highlighting their importance in campaign design and execution.</w:t>
      </w:r>
    </w:p>
    <w:p w14:paraId="62A1529A" w14:textId="7B52D776"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By focusing on SMS marketing within the food delivery sector, this study provides targeted insights for marketers, business owners, and researchers looking to optimize mobile marketing efforts in a rapidly evolving digital landscape. However, the study does not delve deeply into other forms of mobile marketing beyond SMS, such as push notifications or in-app advertising, which can be explored in future research.</w:t>
      </w:r>
    </w:p>
    <w:p w14:paraId="039DB929" w14:textId="77777777" w:rsidR="00816FA3" w:rsidRDefault="00816FA3" w:rsidP="00816FA3">
      <w:pPr>
        <w:spacing w:line="360" w:lineRule="auto"/>
        <w:jc w:val="both"/>
        <w:rPr>
          <w:rFonts w:ascii="Times New Roman" w:hAnsi="Times New Roman" w:cs="Times New Roman"/>
          <w:b/>
          <w:bCs/>
          <w:sz w:val="24"/>
          <w:szCs w:val="24"/>
          <w:lang w:val="en-US"/>
        </w:rPr>
      </w:pPr>
      <w:bookmarkStart w:id="9" w:name="_Hlk202098815"/>
      <w:bookmarkStart w:id="10" w:name="_Hlk202089834"/>
      <w:r w:rsidRPr="001A008C">
        <w:rPr>
          <w:rFonts w:ascii="Times New Roman" w:hAnsi="Times New Roman" w:cs="Times New Roman"/>
          <w:b/>
          <w:bCs/>
          <w:sz w:val="24"/>
          <w:szCs w:val="24"/>
          <w:lang w:val="en-US"/>
        </w:rPr>
        <w:t>1.7 LIMITATIONS OF THE STUDY</w:t>
      </w:r>
      <w:bookmarkEnd w:id="9"/>
    </w:p>
    <w:bookmarkEnd w:id="10"/>
    <w:p w14:paraId="2F851B04" w14:textId="77EA68D4" w:rsidR="00816FA3" w:rsidRPr="00173692" w:rsidRDefault="00173692" w:rsidP="001736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816FA3" w:rsidRPr="00173692">
        <w:rPr>
          <w:rFonts w:ascii="Times New Roman" w:hAnsi="Times New Roman" w:cs="Times New Roman"/>
          <w:bCs/>
          <w:sz w:val="24"/>
          <w:szCs w:val="24"/>
        </w:rPr>
        <w:t>This study on SMS marketing for food delivery services acknowledges several limitations that may impact the scope and generalizability of its findings. First, the research primarily focuses on SMS as a mobile marketing tool, excluding other mobile marketing channels such as push notifications, in-app advertising, or social media marketing, which may also significantly influence customer engagement in the food delivery sector. As a result, the conclusions drawn may not fully represent the entire spectrum of mobile marketing strategies used by food delivery companies.</w:t>
      </w:r>
    </w:p>
    <w:p w14:paraId="206A2BD1" w14:textId="68B16B95" w:rsidR="00816FA3" w:rsidRPr="00173692" w:rsidRDefault="00173692" w:rsidP="001736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00816FA3" w:rsidRPr="00173692">
        <w:rPr>
          <w:rFonts w:ascii="Times New Roman" w:hAnsi="Times New Roman" w:cs="Times New Roman"/>
          <w:bCs/>
          <w:sz w:val="24"/>
          <w:szCs w:val="24"/>
        </w:rPr>
        <w:t>Second, the geographic scope of the study may be limited to specific regions or countries, depending on data availability and accessibility. Variations in consumer behavior, mobile usage patterns, and regulatory frameworks across different locations can affect the applicability of the results to broader or global contexts. Therefore, findings may not be universally generalizable to all food delivery markets worldwide.</w:t>
      </w:r>
    </w:p>
    <w:p w14:paraId="241FAFB8" w14:textId="6F363545" w:rsidR="00816FA3" w:rsidRPr="00173692" w:rsidRDefault="00173692" w:rsidP="001736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816FA3" w:rsidRPr="00173692">
        <w:rPr>
          <w:rFonts w:ascii="Times New Roman" w:hAnsi="Times New Roman" w:cs="Times New Roman"/>
          <w:bCs/>
          <w:sz w:val="24"/>
          <w:szCs w:val="24"/>
        </w:rPr>
        <w:t>Third, the study relies heavily on self-reported data from surveys and interviews, which may be subject to biases such as social desirability or inaccurate recall. Respondents might overstate their positive experiences with SMS marketing or underreport negative reactions, affecting the reliability of consumer perception data. Moreover, the sample size and demographic diversity of respondents may limit the representativeness of the study.</w:t>
      </w:r>
    </w:p>
    <w:p w14:paraId="6EA4E18F" w14:textId="6FE67B3C" w:rsidR="00816FA3" w:rsidRPr="00173692" w:rsidRDefault="00173692" w:rsidP="001736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816FA3" w:rsidRPr="00173692">
        <w:rPr>
          <w:rFonts w:ascii="Times New Roman" w:hAnsi="Times New Roman" w:cs="Times New Roman"/>
          <w:bCs/>
          <w:sz w:val="24"/>
          <w:szCs w:val="24"/>
        </w:rPr>
        <w:t>Another limitation is the rapidly evolving nature of mobile technology and marketing trends. As mobile platforms, consumer preferences, and regulatory policies continue to change, the effectiveness and best practices of SMS marketing identified in this study may become outdated over time. This dynamic environment requires ongoing research to keep strategies relevant and effective.</w:t>
      </w:r>
    </w:p>
    <w:p w14:paraId="466E223C" w14:textId="476F92DF" w:rsidR="00816FA3" w:rsidRPr="00173692" w:rsidRDefault="00173692" w:rsidP="001736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816FA3" w:rsidRPr="00173692">
        <w:rPr>
          <w:rFonts w:ascii="Times New Roman" w:hAnsi="Times New Roman" w:cs="Times New Roman"/>
          <w:bCs/>
          <w:sz w:val="24"/>
          <w:szCs w:val="24"/>
        </w:rPr>
        <w:t>Additionally, the study may face constraints related to data privacy and compliance with regulations such as GDPR or TCPA, limiting access to detailed customer information needed for in-depth segmentation and personalization analysis. These legal restrictions can hinder the ability to fully explore the nuances of targeted SMS marketing campaigns.</w:t>
      </w:r>
    </w:p>
    <w:p w14:paraId="0A24383C" w14:textId="6B94021E" w:rsidR="00816FA3" w:rsidRPr="00173692" w:rsidRDefault="00173692" w:rsidP="00173692">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816FA3" w:rsidRPr="00173692">
        <w:rPr>
          <w:rFonts w:ascii="Times New Roman" w:hAnsi="Times New Roman" w:cs="Times New Roman"/>
          <w:bCs/>
          <w:sz w:val="24"/>
          <w:szCs w:val="24"/>
        </w:rPr>
        <w:t>Finally, operational challenges faced by food delivery companies, such as budget limitations, technical capabilities, and integration complexities, may not be extensively covered, even though they influence the practical implementation of SMS marketing strategies. Future studies could address these operational factors to provide a more comprehensive understanding.</w:t>
      </w:r>
    </w:p>
    <w:p w14:paraId="29667837" w14:textId="77777777" w:rsidR="00816FA3" w:rsidRDefault="00816FA3" w:rsidP="00816FA3">
      <w:pPr>
        <w:spacing w:line="360" w:lineRule="auto"/>
        <w:jc w:val="both"/>
        <w:rPr>
          <w:rFonts w:ascii="Times New Roman" w:hAnsi="Times New Roman" w:cs="Times New Roman"/>
          <w:b/>
          <w:sz w:val="24"/>
          <w:szCs w:val="24"/>
        </w:rPr>
      </w:pPr>
    </w:p>
    <w:p w14:paraId="053BF4FE" w14:textId="77777777" w:rsidR="00816FA3" w:rsidRDefault="00816FA3" w:rsidP="00816FA3">
      <w:pPr>
        <w:spacing w:line="360" w:lineRule="auto"/>
        <w:jc w:val="both"/>
        <w:rPr>
          <w:rFonts w:ascii="Times New Roman" w:hAnsi="Times New Roman" w:cs="Times New Roman"/>
          <w:b/>
          <w:sz w:val="24"/>
          <w:szCs w:val="24"/>
        </w:rPr>
      </w:pPr>
    </w:p>
    <w:p w14:paraId="6EF4373E" w14:textId="77777777" w:rsidR="00816FA3" w:rsidRDefault="00816FA3" w:rsidP="00816FA3">
      <w:pPr>
        <w:spacing w:line="360" w:lineRule="auto"/>
        <w:jc w:val="both"/>
        <w:rPr>
          <w:rFonts w:ascii="Times New Roman" w:hAnsi="Times New Roman" w:cs="Times New Roman"/>
          <w:b/>
          <w:sz w:val="24"/>
          <w:szCs w:val="24"/>
        </w:rPr>
      </w:pPr>
    </w:p>
    <w:p w14:paraId="3078D1B5" w14:textId="77777777" w:rsidR="00816FA3" w:rsidRDefault="00816FA3" w:rsidP="00816FA3">
      <w:pPr>
        <w:spacing w:line="360" w:lineRule="auto"/>
        <w:jc w:val="both"/>
        <w:rPr>
          <w:rFonts w:ascii="Times New Roman" w:hAnsi="Times New Roman" w:cs="Times New Roman"/>
          <w:b/>
          <w:sz w:val="24"/>
          <w:szCs w:val="24"/>
        </w:rPr>
      </w:pPr>
    </w:p>
    <w:p w14:paraId="1466EDD2" w14:textId="77777777" w:rsidR="00816FA3" w:rsidRDefault="00816FA3" w:rsidP="00816FA3">
      <w:pPr>
        <w:spacing w:line="360" w:lineRule="auto"/>
        <w:jc w:val="both"/>
        <w:rPr>
          <w:rFonts w:ascii="Times New Roman" w:hAnsi="Times New Roman" w:cs="Times New Roman"/>
          <w:b/>
          <w:sz w:val="24"/>
          <w:szCs w:val="24"/>
        </w:rPr>
      </w:pPr>
    </w:p>
    <w:p w14:paraId="5F3B2F89" w14:textId="77777777" w:rsidR="00816FA3" w:rsidRDefault="00816FA3" w:rsidP="00816FA3">
      <w:pPr>
        <w:spacing w:line="360" w:lineRule="auto"/>
        <w:jc w:val="both"/>
        <w:rPr>
          <w:rFonts w:ascii="Times New Roman" w:hAnsi="Times New Roman" w:cs="Times New Roman"/>
          <w:b/>
          <w:sz w:val="24"/>
          <w:szCs w:val="24"/>
        </w:rPr>
      </w:pPr>
    </w:p>
    <w:p w14:paraId="7CAAA7E6" w14:textId="77777777" w:rsidR="00816FA3" w:rsidRPr="00AD7255" w:rsidRDefault="00816FA3" w:rsidP="004A2B67">
      <w:pPr>
        <w:spacing w:line="360" w:lineRule="auto"/>
        <w:jc w:val="center"/>
        <w:rPr>
          <w:rFonts w:ascii="Times New Roman" w:hAnsi="Times New Roman" w:cs="Times New Roman"/>
          <w:b/>
          <w:bCs/>
          <w:sz w:val="24"/>
          <w:szCs w:val="24"/>
          <w:lang w:val="en-US"/>
        </w:rPr>
      </w:pPr>
      <w:bookmarkStart w:id="11" w:name="_Hlk202600508"/>
      <w:bookmarkStart w:id="12" w:name="_Hlk202089904"/>
      <w:r w:rsidRPr="00AD7255">
        <w:rPr>
          <w:rFonts w:ascii="Times New Roman" w:hAnsi="Times New Roman" w:cs="Times New Roman"/>
          <w:b/>
          <w:bCs/>
          <w:sz w:val="24"/>
          <w:szCs w:val="24"/>
          <w:lang w:val="en-US"/>
        </w:rPr>
        <w:lastRenderedPageBreak/>
        <w:t>CHAPTER – II</w:t>
      </w:r>
    </w:p>
    <w:p w14:paraId="39F82D19" w14:textId="77777777" w:rsidR="00816FA3" w:rsidRDefault="00816FA3" w:rsidP="00816FA3">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1"/>
    <w:bookmarkEnd w:id="12"/>
    <w:p w14:paraId="5FFFAC1D" w14:textId="3D096053"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 xml:space="preserve">The literature on mobile marketing highlights its growing significance in reaching consumers through their mobile devices, with SMS marketing being a key component. According to </w:t>
      </w:r>
      <w:r w:rsidRPr="00816FA3">
        <w:rPr>
          <w:rFonts w:ascii="Times New Roman" w:hAnsi="Times New Roman" w:cs="Times New Roman"/>
          <w:b/>
          <w:sz w:val="24"/>
          <w:szCs w:val="24"/>
        </w:rPr>
        <w:t>Chaffey (2020),</w:t>
      </w:r>
      <w:r w:rsidRPr="00816FA3">
        <w:rPr>
          <w:rFonts w:ascii="Times New Roman" w:hAnsi="Times New Roman" w:cs="Times New Roman"/>
          <w:bCs/>
          <w:sz w:val="24"/>
          <w:szCs w:val="24"/>
        </w:rPr>
        <w:t xml:space="preserve"> mobile marketing enables businesses to deliver personalized and timely messages that directly engage customers, increasing brand visibility and purchase intent. The immediacy and high open rates of SMS make it a preferred channel for industries requiring quick communication, such as food delivery services.</w:t>
      </w:r>
    </w:p>
    <w:p w14:paraId="6E7AB664" w14:textId="17E2896B" w:rsidR="00816FA3" w:rsidRPr="00816FA3" w:rsidRDefault="00816FA3" w:rsidP="00816FA3">
      <w:pPr>
        <w:spacing w:line="360" w:lineRule="auto"/>
        <w:jc w:val="both"/>
        <w:rPr>
          <w:rFonts w:ascii="Times New Roman" w:hAnsi="Times New Roman" w:cs="Times New Roman"/>
          <w:b/>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Severa</w:t>
      </w:r>
      <w:r>
        <w:rPr>
          <w:rFonts w:ascii="Times New Roman" w:hAnsi="Times New Roman" w:cs="Times New Roman"/>
          <w:bCs/>
          <w:sz w:val="24"/>
          <w:szCs w:val="24"/>
        </w:rPr>
        <w:t xml:space="preserve"> </w:t>
      </w:r>
      <w:r w:rsidRPr="00816FA3">
        <w:rPr>
          <w:rFonts w:ascii="Times New Roman" w:hAnsi="Times New Roman" w:cs="Times New Roman"/>
          <w:bCs/>
          <w:sz w:val="24"/>
          <w:szCs w:val="24"/>
        </w:rPr>
        <w:t>l</w:t>
      </w:r>
      <w:r>
        <w:rPr>
          <w:rFonts w:ascii="Times New Roman" w:hAnsi="Times New Roman" w:cs="Times New Roman"/>
          <w:bCs/>
          <w:sz w:val="24"/>
          <w:szCs w:val="24"/>
        </w:rPr>
        <w:t xml:space="preserve"> </w:t>
      </w:r>
      <w:r w:rsidRPr="00816FA3">
        <w:rPr>
          <w:rFonts w:ascii="Times New Roman" w:hAnsi="Times New Roman" w:cs="Times New Roman"/>
          <w:bCs/>
          <w:sz w:val="24"/>
          <w:szCs w:val="24"/>
        </w:rPr>
        <w:t xml:space="preserve">studies emphasize the effectiveness of SMS marketing in driving customer engagement and sales. </w:t>
      </w:r>
      <w:r w:rsidRPr="00816FA3">
        <w:rPr>
          <w:rFonts w:ascii="Times New Roman" w:hAnsi="Times New Roman" w:cs="Times New Roman"/>
          <w:b/>
          <w:sz w:val="24"/>
          <w:szCs w:val="24"/>
        </w:rPr>
        <w:t>Garcia and Huang (2020)</w:t>
      </w:r>
      <w:r w:rsidRPr="00816FA3">
        <w:rPr>
          <w:rFonts w:ascii="Times New Roman" w:hAnsi="Times New Roman" w:cs="Times New Roman"/>
          <w:bCs/>
          <w:sz w:val="24"/>
          <w:szCs w:val="24"/>
        </w:rPr>
        <w:t xml:space="preserve"> found that SMS campaigns with personalized offers resulted in higher redemption rates and improved customer loyalty in the food and beverage sector. Personalization and segmentation play critical roles, as tailored messages based on customer preferences and past behavior significantly enhance marketing outcomes </w:t>
      </w:r>
      <w:r w:rsidRPr="00816FA3">
        <w:rPr>
          <w:rFonts w:ascii="Times New Roman" w:hAnsi="Times New Roman" w:cs="Times New Roman"/>
          <w:b/>
          <w:sz w:val="24"/>
          <w:szCs w:val="24"/>
        </w:rPr>
        <w:t>(Lee &amp; Kim, 2022).</w:t>
      </w:r>
    </w:p>
    <w:p w14:paraId="74B3FCB5" w14:textId="558464CF"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 xml:space="preserve">The food delivery industry, characterized by fierce competition and narrow profit margins, benefits from cost-effective marketing strategies like SMS. </w:t>
      </w:r>
      <w:r w:rsidRPr="00816FA3">
        <w:rPr>
          <w:rFonts w:ascii="Times New Roman" w:hAnsi="Times New Roman" w:cs="Times New Roman"/>
          <w:b/>
          <w:sz w:val="24"/>
          <w:szCs w:val="24"/>
        </w:rPr>
        <w:t>Morris (2019)</w:t>
      </w:r>
      <w:r w:rsidRPr="00816FA3">
        <w:rPr>
          <w:rFonts w:ascii="Times New Roman" w:hAnsi="Times New Roman" w:cs="Times New Roman"/>
          <w:bCs/>
          <w:sz w:val="24"/>
          <w:szCs w:val="24"/>
        </w:rPr>
        <w:t xml:space="preserve"> highlights that SMS marketing provides an affordable way for food delivery companies to communicate promotions, order updates, and delivery notifications, improving operational efficiency and customer satisfaction. Additionally, integration with mobile apps and social media amplifies the reach and effectiveness of these campaigns </w:t>
      </w:r>
      <w:r w:rsidRPr="00816FA3">
        <w:rPr>
          <w:rFonts w:ascii="Times New Roman" w:hAnsi="Times New Roman" w:cs="Times New Roman"/>
          <w:b/>
          <w:sz w:val="24"/>
          <w:szCs w:val="24"/>
        </w:rPr>
        <w:t>(Taylor, 2020).</w:t>
      </w:r>
    </w:p>
    <w:p w14:paraId="37F298A0" w14:textId="472BAF95"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 xml:space="preserve">Consumer perceptions of SMS marketing reveal both opportunities and challenges. While many customers appreciate timely offers and updates, excessive or irrelevant messaging can lead to opt-outs and negative brand perceptions </w:t>
      </w:r>
      <w:r w:rsidRPr="00816FA3">
        <w:rPr>
          <w:rFonts w:ascii="Times New Roman" w:hAnsi="Times New Roman" w:cs="Times New Roman"/>
          <w:b/>
          <w:sz w:val="24"/>
          <w:szCs w:val="24"/>
        </w:rPr>
        <w:t>(Nguyen, 2020).</w:t>
      </w:r>
      <w:r w:rsidRPr="00816FA3">
        <w:rPr>
          <w:rFonts w:ascii="Times New Roman" w:hAnsi="Times New Roman" w:cs="Times New Roman"/>
          <w:bCs/>
          <w:sz w:val="24"/>
          <w:szCs w:val="24"/>
        </w:rPr>
        <w:t xml:space="preserve"> Ethical considerations and adherence to regulatory frameworks such as GDPR and TCPA are essential to maintain trust and comply with legal standards (FDA, 2021).</w:t>
      </w:r>
    </w:p>
    <w:p w14:paraId="70D6091D" w14:textId="0E3378D5"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 xml:space="preserve">Research by </w:t>
      </w:r>
      <w:r w:rsidRPr="00816FA3">
        <w:rPr>
          <w:rFonts w:ascii="Times New Roman" w:hAnsi="Times New Roman" w:cs="Times New Roman"/>
          <w:b/>
          <w:sz w:val="24"/>
          <w:szCs w:val="24"/>
        </w:rPr>
        <w:t>Roberts, Stevens, and Wallace (2021)</w:t>
      </w:r>
      <w:r w:rsidRPr="00816FA3">
        <w:rPr>
          <w:rFonts w:ascii="Times New Roman" w:hAnsi="Times New Roman" w:cs="Times New Roman"/>
          <w:bCs/>
          <w:sz w:val="24"/>
          <w:szCs w:val="24"/>
        </w:rPr>
        <w:t xml:space="preserve"> explores the use of data analytics in optimizing SMS marketing campaigns. By leveraging customer data, companies can refine message timing, frequency, and content, increasing the return on investment. However, privacy concerns necessitate transparent data handling practices and explicit consumer consent to avoid backlash.</w:t>
      </w:r>
    </w:p>
    <w:p w14:paraId="5E289951" w14:textId="4981BE3D"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           </w:t>
      </w:r>
      <w:r w:rsidRPr="00816FA3">
        <w:rPr>
          <w:rFonts w:ascii="Times New Roman" w:hAnsi="Times New Roman" w:cs="Times New Roman"/>
          <w:bCs/>
          <w:sz w:val="24"/>
          <w:szCs w:val="24"/>
        </w:rPr>
        <w:t xml:space="preserve">Studies also show the importance of two-way communication enabled by SMS marketing. </w:t>
      </w:r>
      <w:r w:rsidRPr="00816FA3">
        <w:rPr>
          <w:rFonts w:ascii="Times New Roman" w:hAnsi="Times New Roman" w:cs="Times New Roman"/>
          <w:b/>
          <w:sz w:val="24"/>
          <w:szCs w:val="24"/>
        </w:rPr>
        <w:t>Thompson, Rivera, and Morgan (2022)</w:t>
      </w:r>
      <w:r w:rsidRPr="00816FA3">
        <w:rPr>
          <w:rFonts w:ascii="Times New Roman" w:hAnsi="Times New Roman" w:cs="Times New Roman"/>
          <w:bCs/>
          <w:sz w:val="24"/>
          <w:szCs w:val="24"/>
        </w:rPr>
        <w:t xml:space="preserve"> note that interactive messages allowing customers to respond or provide feedback foster engagement and strengthen customer relationships. This aspect is particularly valuable in the food delivery sector, where customer satisfaction directly impacts repeat business.</w:t>
      </w:r>
    </w:p>
    <w:p w14:paraId="568E94F6" w14:textId="17FF37BD"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 xml:space="preserve">Despite the advantages, SMS marketing faces limitations such as message length constraints and the challenge of standing out amid numerous mobile notifications </w:t>
      </w:r>
      <w:r w:rsidRPr="00816FA3">
        <w:rPr>
          <w:rFonts w:ascii="Times New Roman" w:hAnsi="Times New Roman" w:cs="Times New Roman"/>
          <w:b/>
          <w:sz w:val="24"/>
          <w:szCs w:val="24"/>
        </w:rPr>
        <w:t>(Smith &amp; Anderson, 2018)</w:t>
      </w:r>
      <w:r w:rsidRPr="00816FA3">
        <w:rPr>
          <w:rFonts w:ascii="Times New Roman" w:hAnsi="Times New Roman" w:cs="Times New Roman"/>
          <w:bCs/>
          <w:sz w:val="24"/>
          <w:szCs w:val="24"/>
        </w:rPr>
        <w:t>. Innovations in multimedia messaging (MMS) and integration with mobile apps are emerging to address some of these issues by offering richer content options.</w:t>
      </w:r>
    </w:p>
    <w:p w14:paraId="36F587B8" w14:textId="5F0D88B9" w:rsidR="00816FA3" w:rsidRPr="00816FA3" w:rsidRDefault="00816FA3" w:rsidP="00816FA3">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816FA3">
        <w:rPr>
          <w:rFonts w:ascii="Times New Roman" w:hAnsi="Times New Roman" w:cs="Times New Roman"/>
          <w:bCs/>
          <w:sz w:val="24"/>
          <w:szCs w:val="24"/>
        </w:rPr>
        <w:t>In summary, existing literature underscores the potential of SMS marketing as an effective tool for food delivery services to enhance customer engagement and operational efficiency. However, successful implementation depends on careful message design, adherence to privacy laws, and strategic integration with other marketing channels. This study aims to build upon these insights by specifically analyzing SMS marketing strategies within the food delivery industry, identifying best practices, challenges, and areas for improvement.</w:t>
      </w:r>
    </w:p>
    <w:p w14:paraId="62258DF7" w14:textId="77777777" w:rsidR="00816FA3" w:rsidRDefault="00816FA3" w:rsidP="00816FA3">
      <w:pPr>
        <w:spacing w:line="360" w:lineRule="auto"/>
        <w:jc w:val="both"/>
        <w:rPr>
          <w:rFonts w:ascii="Times New Roman" w:hAnsi="Times New Roman" w:cs="Times New Roman"/>
          <w:b/>
          <w:sz w:val="24"/>
          <w:szCs w:val="24"/>
        </w:rPr>
      </w:pPr>
    </w:p>
    <w:p w14:paraId="734938E7" w14:textId="77777777" w:rsidR="00816FA3" w:rsidRDefault="00816FA3" w:rsidP="00816FA3">
      <w:pPr>
        <w:spacing w:line="360" w:lineRule="auto"/>
        <w:jc w:val="both"/>
        <w:rPr>
          <w:rFonts w:ascii="Times New Roman" w:hAnsi="Times New Roman" w:cs="Times New Roman"/>
          <w:b/>
          <w:sz w:val="24"/>
          <w:szCs w:val="24"/>
        </w:rPr>
      </w:pPr>
    </w:p>
    <w:p w14:paraId="63F51FA1" w14:textId="77777777" w:rsidR="00816FA3" w:rsidRDefault="00816FA3" w:rsidP="00816FA3">
      <w:pPr>
        <w:spacing w:line="360" w:lineRule="auto"/>
        <w:jc w:val="both"/>
        <w:rPr>
          <w:rFonts w:ascii="Times New Roman" w:hAnsi="Times New Roman" w:cs="Times New Roman"/>
          <w:b/>
          <w:sz w:val="24"/>
          <w:szCs w:val="24"/>
        </w:rPr>
      </w:pPr>
    </w:p>
    <w:p w14:paraId="0CF90348" w14:textId="77777777" w:rsidR="00816FA3" w:rsidRDefault="00816FA3" w:rsidP="00816FA3">
      <w:pPr>
        <w:spacing w:line="360" w:lineRule="auto"/>
        <w:jc w:val="both"/>
        <w:rPr>
          <w:rFonts w:ascii="Times New Roman" w:hAnsi="Times New Roman" w:cs="Times New Roman"/>
          <w:b/>
          <w:sz w:val="24"/>
          <w:szCs w:val="24"/>
        </w:rPr>
      </w:pPr>
    </w:p>
    <w:p w14:paraId="321E4639" w14:textId="77777777" w:rsidR="00816FA3" w:rsidRDefault="00816FA3" w:rsidP="00816FA3">
      <w:pPr>
        <w:spacing w:line="360" w:lineRule="auto"/>
        <w:jc w:val="both"/>
        <w:rPr>
          <w:rFonts w:ascii="Times New Roman" w:hAnsi="Times New Roman" w:cs="Times New Roman"/>
          <w:b/>
          <w:sz w:val="24"/>
          <w:szCs w:val="24"/>
        </w:rPr>
      </w:pPr>
    </w:p>
    <w:p w14:paraId="0C74338F" w14:textId="77777777" w:rsidR="00816FA3" w:rsidRDefault="00816FA3" w:rsidP="00816FA3">
      <w:pPr>
        <w:spacing w:line="360" w:lineRule="auto"/>
        <w:jc w:val="both"/>
        <w:rPr>
          <w:rFonts w:ascii="Times New Roman" w:hAnsi="Times New Roman" w:cs="Times New Roman"/>
          <w:b/>
          <w:sz w:val="24"/>
          <w:szCs w:val="24"/>
        </w:rPr>
      </w:pPr>
    </w:p>
    <w:p w14:paraId="2845ED00" w14:textId="77777777" w:rsidR="00816FA3" w:rsidRDefault="00816FA3" w:rsidP="00816FA3">
      <w:pPr>
        <w:spacing w:line="360" w:lineRule="auto"/>
        <w:jc w:val="both"/>
        <w:rPr>
          <w:rFonts w:ascii="Times New Roman" w:hAnsi="Times New Roman" w:cs="Times New Roman"/>
          <w:b/>
          <w:sz w:val="24"/>
          <w:szCs w:val="24"/>
        </w:rPr>
      </w:pPr>
    </w:p>
    <w:p w14:paraId="662DB376" w14:textId="77777777" w:rsidR="00816FA3" w:rsidRDefault="00816FA3" w:rsidP="00816FA3">
      <w:pPr>
        <w:spacing w:line="360" w:lineRule="auto"/>
        <w:jc w:val="both"/>
        <w:rPr>
          <w:rFonts w:ascii="Times New Roman" w:hAnsi="Times New Roman" w:cs="Times New Roman"/>
          <w:b/>
          <w:sz w:val="24"/>
          <w:szCs w:val="24"/>
        </w:rPr>
      </w:pPr>
    </w:p>
    <w:p w14:paraId="033B3020" w14:textId="77777777" w:rsidR="00816FA3" w:rsidRDefault="00816FA3" w:rsidP="00816FA3">
      <w:pPr>
        <w:spacing w:line="360" w:lineRule="auto"/>
        <w:jc w:val="both"/>
        <w:rPr>
          <w:rFonts w:ascii="Times New Roman" w:hAnsi="Times New Roman" w:cs="Times New Roman"/>
          <w:b/>
          <w:sz w:val="24"/>
          <w:szCs w:val="24"/>
        </w:rPr>
      </w:pPr>
    </w:p>
    <w:p w14:paraId="15E3B8F9" w14:textId="77777777" w:rsidR="00816FA3" w:rsidRDefault="00816FA3" w:rsidP="00816FA3">
      <w:pPr>
        <w:spacing w:line="360" w:lineRule="auto"/>
        <w:jc w:val="both"/>
        <w:rPr>
          <w:rFonts w:ascii="Times New Roman" w:hAnsi="Times New Roman" w:cs="Times New Roman"/>
          <w:b/>
          <w:sz w:val="24"/>
          <w:szCs w:val="24"/>
        </w:rPr>
      </w:pPr>
    </w:p>
    <w:p w14:paraId="7E35B7B0" w14:textId="77777777" w:rsidR="00816FA3" w:rsidRDefault="00816FA3" w:rsidP="00816FA3">
      <w:pPr>
        <w:spacing w:line="360" w:lineRule="auto"/>
        <w:jc w:val="both"/>
        <w:rPr>
          <w:rFonts w:ascii="Times New Roman" w:hAnsi="Times New Roman" w:cs="Times New Roman"/>
          <w:b/>
          <w:sz w:val="24"/>
          <w:szCs w:val="24"/>
        </w:rPr>
      </w:pPr>
    </w:p>
    <w:p w14:paraId="17302520" w14:textId="77777777" w:rsidR="00816FA3" w:rsidRDefault="00816FA3" w:rsidP="00816FA3">
      <w:pPr>
        <w:spacing w:line="360" w:lineRule="auto"/>
        <w:jc w:val="both"/>
        <w:rPr>
          <w:rFonts w:ascii="Times New Roman" w:hAnsi="Times New Roman" w:cs="Times New Roman"/>
          <w:b/>
          <w:sz w:val="24"/>
          <w:szCs w:val="24"/>
        </w:rPr>
      </w:pPr>
    </w:p>
    <w:p w14:paraId="655B1BFE" w14:textId="77777777" w:rsidR="00816FA3" w:rsidRDefault="00816FA3" w:rsidP="00816FA3">
      <w:pPr>
        <w:spacing w:line="360" w:lineRule="auto"/>
        <w:jc w:val="both"/>
        <w:rPr>
          <w:rFonts w:ascii="Times New Roman" w:hAnsi="Times New Roman" w:cs="Times New Roman"/>
          <w:b/>
          <w:sz w:val="24"/>
          <w:szCs w:val="24"/>
        </w:rPr>
      </w:pPr>
    </w:p>
    <w:p w14:paraId="4032FBD9" w14:textId="77777777" w:rsidR="00816FA3" w:rsidRPr="0078607C" w:rsidRDefault="00816FA3" w:rsidP="00816FA3">
      <w:pPr>
        <w:spacing w:line="360" w:lineRule="auto"/>
        <w:jc w:val="center"/>
        <w:rPr>
          <w:rFonts w:ascii="Times New Roman" w:hAnsi="Times New Roman" w:cs="Times New Roman"/>
          <w:b/>
          <w:bCs/>
          <w:sz w:val="24"/>
          <w:szCs w:val="24"/>
          <w:lang w:val="en-US"/>
        </w:rPr>
      </w:pPr>
      <w:bookmarkStart w:id="13" w:name="_Hlk202090009"/>
      <w:bookmarkStart w:id="14" w:name="_Hlk202548705"/>
      <w:r w:rsidRPr="0078607C">
        <w:rPr>
          <w:rFonts w:ascii="Times New Roman" w:hAnsi="Times New Roman" w:cs="Times New Roman"/>
          <w:b/>
          <w:bCs/>
          <w:sz w:val="24"/>
          <w:szCs w:val="24"/>
          <w:lang w:val="en-US"/>
        </w:rPr>
        <w:lastRenderedPageBreak/>
        <w:t>CHAPTER – III</w:t>
      </w:r>
    </w:p>
    <w:p w14:paraId="7EF49D54" w14:textId="77777777" w:rsidR="00816FA3" w:rsidRPr="0078607C" w:rsidRDefault="00816FA3" w:rsidP="00816FA3">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bookmarkEnd w:id="13"/>
    <w:p w14:paraId="32A4BDC3" w14:textId="06F66CF3" w:rsidR="00807143" w:rsidRPr="00807143" w:rsidRDefault="00807143" w:rsidP="00807143">
      <w:pPr>
        <w:spacing w:line="360" w:lineRule="auto"/>
        <w:jc w:val="both"/>
        <w:rPr>
          <w:rFonts w:ascii="Times New Roman" w:hAnsi="Times New Roman" w:cs="Times New Roman"/>
          <w:b/>
          <w:sz w:val="24"/>
          <w:szCs w:val="24"/>
        </w:rPr>
      </w:pPr>
      <w:r w:rsidRPr="00807143">
        <w:rPr>
          <w:rFonts w:ascii="Times New Roman" w:hAnsi="Times New Roman" w:cs="Times New Roman"/>
          <w:b/>
          <w:sz w:val="24"/>
          <w:szCs w:val="24"/>
        </w:rPr>
        <w:t xml:space="preserve"> 3.1 Research Design</w:t>
      </w:r>
    </w:p>
    <w:bookmarkEnd w:id="14"/>
    <w:p w14:paraId="477DC5F3" w14:textId="41E9FB41" w:rsidR="00807143" w:rsidRPr="00807143" w:rsidRDefault="00807143" w:rsidP="00807143">
      <w:pPr>
        <w:spacing w:line="360" w:lineRule="auto"/>
        <w:jc w:val="both"/>
        <w:rPr>
          <w:rFonts w:ascii="Times New Roman" w:hAnsi="Times New Roman" w:cs="Times New Roman"/>
          <w:bCs/>
          <w:sz w:val="24"/>
          <w:szCs w:val="24"/>
        </w:rPr>
      </w:pPr>
      <w:r w:rsidRPr="00807143">
        <w:rPr>
          <w:rFonts w:ascii="Times New Roman" w:hAnsi="Times New Roman" w:cs="Times New Roman"/>
          <w:bCs/>
          <w:sz w:val="24"/>
          <w:szCs w:val="24"/>
        </w:rPr>
        <w:t>The study adopts a descriptive research design aimed at examining the effectiveness of SMS marketing strategies within the food delivery industry. This design helps in systematically collecting and analyzing data related to customer engagement, preferences, and perceptions of SMS marketing campaigns. The research combines both qualitative and quantitative methods to gain comprehensive insights.</w:t>
      </w:r>
    </w:p>
    <w:p w14:paraId="3F1FD62B" w14:textId="77777777" w:rsidR="00807143" w:rsidRPr="00807143" w:rsidRDefault="00807143" w:rsidP="00807143">
      <w:pPr>
        <w:spacing w:line="360" w:lineRule="auto"/>
        <w:jc w:val="both"/>
        <w:rPr>
          <w:rFonts w:ascii="Times New Roman" w:hAnsi="Times New Roman" w:cs="Times New Roman"/>
          <w:b/>
          <w:sz w:val="24"/>
          <w:szCs w:val="24"/>
        </w:rPr>
      </w:pPr>
      <w:r w:rsidRPr="00807143">
        <w:rPr>
          <w:rFonts w:ascii="Times New Roman" w:hAnsi="Times New Roman" w:cs="Times New Roman"/>
          <w:b/>
          <w:sz w:val="24"/>
          <w:szCs w:val="24"/>
        </w:rPr>
        <w:t>3.2 Data Collection Methods</w:t>
      </w:r>
    </w:p>
    <w:p w14:paraId="4367FB39" w14:textId="77777777" w:rsidR="00807143" w:rsidRPr="00807143" w:rsidRDefault="00807143" w:rsidP="00807143">
      <w:pPr>
        <w:spacing w:line="360" w:lineRule="auto"/>
        <w:jc w:val="both"/>
        <w:rPr>
          <w:rFonts w:ascii="Times New Roman" w:hAnsi="Times New Roman" w:cs="Times New Roman"/>
          <w:bCs/>
          <w:sz w:val="24"/>
          <w:szCs w:val="24"/>
        </w:rPr>
      </w:pPr>
      <w:r w:rsidRPr="00807143">
        <w:rPr>
          <w:rFonts w:ascii="Times New Roman" w:hAnsi="Times New Roman" w:cs="Times New Roman"/>
          <w:bCs/>
          <w:sz w:val="24"/>
          <w:szCs w:val="24"/>
        </w:rPr>
        <w:t>Primary data is collected through structured surveys and interviews targeting customers of various food delivery services who have received SMS marketing messages. The survey includes questions related to message frequency, content relevance, personalization, and overall satisfaction. Additionally, interviews with marketing managers from food delivery companies provide perspectives on strategy formulation, challenges, and outcomes.</w:t>
      </w:r>
    </w:p>
    <w:p w14:paraId="071D9E1D" w14:textId="77777777" w:rsidR="00807143" w:rsidRPr="00807143" w:rsidRDefault="00807143" w:rsidP="00807143">
      <w:pPr>
        <w:spacing w:line="360" w:lineRule="auto"/>
        <w:jc w:val="both"/>
        <w:rPr>
          <w:rFonts w:ascii="Times New Roman" w:hAnsi="Times New Roman" w:cs="Times New Roman"/>
          <w:bCs/>
          <w:sz w:val="24"/>
          <w:szCs w:val="24"/>
        </w:rPr>
      </w:pPr>
      <w:r w:rsidRPr="00807143">
        <w:rPr>
          <w:rFonts w:ascii="Times New Roman" w:hAnsi="Times New Roman" w:cs="Times New Roman"/>
          <w:bCs/>
          <w:sz w:val="24"/>
          <w:szCs w:val="24"/>
        </w:rPr>
        <w:t>Secondary data is gathered from existing literature, industry reports, company websites, and published case studies to provide background and support for the analysis. This data helps in understanding industry trends, regulatory frameworks, and best practices in SMS marketing.</w:t>
      </w:r>
    </w:p>
    <w:p w14:paraId="1647814D" w14:textId="77777777" w:rsidR="00807143" w:rsidRPr="00807143" w:rsidRDefault="00807143" w:rsidP="00807143">
      <w:pPr>
        <w:spacing w:line="360" w:lineRule="auto"/>
        <w:jc w:val="both"/>
        <w:rPr>
          <w:rFonts w:ascii="Times New Roman" w:hAnsi="Times New Roman" w:cs="Times New Roman"/>
          <w:b/>
          <w:sz w:val="24"/>
          <w:szCs w:val="24"/>
        </w:rPr>
      </w:pPr>
      <w:r w:rsidRPr="00807143">
        <w:rPr>
          <w:rFonts w:ascii="Times New Roman" w:hAnsi="Times New Roman" w:cs="Times New Roman"/>
          <w:b/>
          <w:sz w:val="24"/>
          <w:szCs w:val="24"/>
        </w:rPr>
        <w:t>3.3 Sampling Technique</w:t>
      </w:r>
    </w:p>
    <w:p w14:paraId="50381461" w14:textId="77777777" w:rsidR="00807143" w:rsidRPr="00807143" w:rsidRDefault="00807143" w:rsidP="00807143">
      <w:pPr>
        <w:spacing w:line="360" w:lineRule="auto"/>
        <w:jc w:val="both"/>
        <w:rPr>
          <w:rFonts w:ascii="Times New Roman" w:hAnsi="Times New Roman" w:cs="Times New Roman"/>
          <w:bCs/>
          <w:sz w:val="24"/>
          <w:szCs w:val="24"/>
        </w:rPr>
      </w:pPr>
      <w:r w:rsidRPr="00807143">
        <w:rPr>
          <w:rFonts w:ascii="Times New Roman" w:hAnsi="Times New Roman" w:cs="Times New Roman"/>
          <w:bCs/>
          <w:sz w:val="24"/>
          <w:szCs w:val="24"/>
        </w:rPr>
        <w:t>The study employs a purposive sampling method to select respondents who have actively engaged with food delivery services and received SMS marketing messages. A sample size of 150-200 customers is targeted to ensure adequate representation across different demographics such as age, gender, and geographic location. Marketing professionals from 10-15 food delivery companies are also selected for interviews to provide expert insights.</w:t>
      </w:r>
    </w:p>
    <w:p w14:paraId="1272A9ED" w14:textId="77777777" w:rsidR="00807143" w:rsidRPr="00807143" w:rsidRDefault="00807143" w:rsidP="00807143">
      <w:pPr>
        <w:spacing w:line="360" w:lineRule="auto"/>
        <w:jc w:val="both"/>
        <w:rPr>
          <w:rFonts w:ascii="Times New Roman" w:hAnsi="Times New Roman" w:cs="Times New Roman"/>
          <w:b/>
          <w:sz w:val="24"/>
          <w:szCs w:val="24"/>
        </w:rPr>
      </w:pPr>
      <w:r w:rsidRPr="00807143">
        <w:rPr>
          <w:rFonts w:ascii="Times New Roman" w:hAnsi="Times New Roman" w:cs="Times New Roman"/>
          <w:b/>
          <w:sz w:val="24"/>
          <w:szCs w:val="24"/>
        </w:rPr>
        <w:t>3.4 Data Analysis Techniques</w:t>
      </w:r>
    </w:p>
    <w:p w14:paraId="53EDB706" w14:textId="77777777" w:rsidR="00807143" w:rsidRPr="00807143" w:rsidRDefault="00807143" w:rsidP="00807143">
      <w:pPr>
        <w:spacing w:line="360" w:lineRule="auto"/>
        <w:jc w:val="both"/>
        <w:rPr>
          <w:rFonts w:ascii="Times New Roman" w:hAnsi="Times New Roman" w:cs="Times New Roman"/>
          <w:bCs/>
          <w:sz w:val="24"/>
          <w:szCs w:val="24"/>
        </w:rPr>
      </w:pPr>
      <w:r w:rsidRPr="00807143">
        <w:rPr>
          <w:rFonts w:ascii="Times New Roman" w:hAnsi="Times New Roman" w:cs="Times New Roman"/>
          <w:bCs/>
          <w:sz w:val="24"/>
          <w:szCs w:val="24"/>
        </w:rPr>
        <w:t>Quantitative data from surveys is analyzed using statistical tools such as descriptive statistics, frequency distributions, and cross-tabulations to identify patterns and trends in customer behavior. Statistical software like SPSS or Excel is used for efficient data handling.</w:t>
      </w:r>
    </w:p>
    <w:p w14:paraId="6193376C" w14:textId="77777777" w:rsidR="00807143" w:rsidRPr="00807143" w:rsidRDefault="00807143" w:rsidP="00807143">
      <w:pPr>
        <w:spacing w:line="360" w:lineRule="auto"/>
        <w:jc w:val="both"/>
        <w:rPr>
          <w:rFonts w:ascii="Times New Roman" w:hAnsi="Times New Roman" w:cs="Times New Roman"/>
          <w:bCs/>
          <w:sz w:val="24"/>
          <w:szCs w:val="24"/>
        </w:rPr>
      </w:pPr>
      <w:r w:rsidRPr="00807143">
        <w:rPr>
          <w:rFonts w:ascii="Times New Roman" w:hAnsi="Times New Roman" w:cs="Times New Roman"/>
          <w:bCs/>
          <w:sz w:val="24"/>
          <w:szCs w:val="24"/>
        </w:rPr>
        <w:t xml:space="preserve">Qualitative data from interviews is analyzed using thematic analysis to extract key themes related to SMS marketing strategy, challenges, and perceived effectiveness. This approach </w:t>
      </w:r>
      <w:r w:rsidRPr="00807143">
        <w:rPr>
          <w:rFonts w:ascii="Times New Roman" w:hAnsi="Times New Roman" w:cs="Times New Roman"/>
          <w:bCs/>
          <w:sz w:val="24"/>
          <w:szCs w:val="24"/>
        </w:rPr>
        <w:lastRenderedPageBreak/>
        <w:t>helps to contextualize quantitative findings and offers a richer understanding of marketing practices.</w:t>
      </w:r>
    </w:p>
    <w:p w14:paraId="67C206B2" w14:textId="77777777" w:rsidR="00807143" w:rsidRPr="00807143" w:rsidRDefault="00807143" w:rsidP="00807143">
      <w:pPr>
        <w:spacing w:line="360" w:lineRule="auto"/>
        <w:jc w:val="both"/>
        <w:rPr>
          <w:rFonts w:ascii="Times New Roman" w:hAnsi="Times New Roman" w:cs="Times New Roman"/>
          <w:b/>
          <w:sz w:val="24"/>
          <w:szCs w:val="24"/>
        </w:rPr>
      </w:pPr>
      <w:r w:rsidRPr="00807143">
        <w:rPr>
          <w:rFonts w:ascii="Times New Roman" w:hAnsi="Times New Roman" w:cs="Times New Roman"/>
          <w:b/>
          <w:sz w:val="24"/>
          <w:szCs w:val="24"/>
        </w:rPr>
        <w:t>3.5 Variables of the Study</w:t>
      </w:r>
    </w:p>
    <w:p w14:paraId="1987BA0D" w14:textId="77777777" w:rsidR="00807143" w:rsidRPr="00807143" w:rsidRDefault="00807143" w:rsidP="00807143">
      <w:pPr>
        <w:spacing w:line="360" w:lineRule="auto"/>
        <w:jc w:val="both"/>
        <w:rPr>
          <w:rFonts w:ascii="Times New Roman" w:hAnsi="Times New Roman" w:cs="Times New Roman"/>
          <w:bCs/>
          <w:sz w:val="24"/>
          <w:szCs w:val="24"/>
        </w:rPr>
      </w:pPr>
      <w:r w:rsidRPr="00807143">
        <w:rPr>
          <w:rFonts w:ascii="Times New Roman" w:hAnsi="Times New Roman" w:cs="Times New Roman"/>
          <w:bCs/>
          <w:sz w:val="24"/>
          <w:szCs w:val="24"/>
        </w:rPr>
        <w:t>The primary variables studied include customer engagement (measured through response rates and repeat orders), message personalization, frequency of SMS messages, and customer satisfaction. Other variables include demographic factors such as age, gender, and location, which may influence responses to SMS marketing.</w:t>
      </w:r>
    </w:p>
    <w:p w14:paraId="06F940F8" w14:textId="77777777" w:rsidR="00807143" w:rsidRPr="00807143" w:rsidRDefault="00807143" w:rsidP="00807143">
      <w:pPr>
        <w:spacing w:line="360" w:lineRule="auto"/>
        <w:jc w:val="both"/>
        <w:rPr>
          <w:rFonts w:ascii="Times New Roman" w:hAnsi="Times New Roman" w:cs="Times New Roman"/>
          <w:b/>
          <w:sz w:val="24"/>
          <w:szCs w:val="24"/>
        </w:rPr>
      </w:pPr>
      <w:r w:rsidRPr="00807143">
        <w:rPr>
          <w:rFonts w:ascii="Times New Roman" w:hAnsi="Times New Roman" w:cs="Times New Roman"/>
          <w:b/>
          <w:sz w:val="24"/>
          <w:szCs w:val="24"/>
        </w:rPr>
        <w:t>3.6 Limitations of the Methodology</w:t>
      </w:r>
    </w:p>
    <w:p w14:paraId="233E1F12" w14:textId="77777777" w:rsidR="00807143" w:rsidRPr="00807143" w:rsidRDefault="00807143" w:rsidP="00807143">
      <w:pPr>
        <w:spacing w:line="360" w:lineRule="auto"/>
        <w:jc w:val="both"/>
        <w:rPr>
          <w:rFonts w:ascii="Times New Roman" w:hAnsi="Times New Roman" w:cs="Times New Roman"/>
          <w:bCs/>
          <w:sz w:val="24"/>
          <w:szCs w:val="24"/>
        </w:rPr>
      </w:pPr>
      <w:r w:rsidRPr="00807143">
        <w:rPr>
          <w:rFonts w:ascii="Times New Roman" w:hAnsi="Times New Roman" w:cs="Times New Roman"/>
          <w:bCs/>
          <w:sz w:val="24"/>
          <w:szCs w:val="24"/>
        </w:rPr>
        <w:t>The reliance on self-reported data may introduce bias, and the sample size, while representative, may not capture all possible consumer experiences. Additionally, rapid changes in mobile technology and marketing trends could affect the relevance of findings over time.</w:t>
      </w:r>
    </w:p>
    <w:p w14:paraId="213AB920" w14:textId="77777777" w:rsidR="00807143" w:rsidRPr="00807143" w:rsidRDefault="00807143" w:rsidP="00807143">
      <w:pPr>
        <w:spacing w:line="360" w:lineRule="auto"/>
        <w:jc w:val="both"/>
        <w:rPr>
          <w:rFonts w:ascii="Times New Roman" w:hAnsi="Times New Roman" w:cs="Times New Roman"/>
          <w:b/>
          <w:sz w:val="24"/>
          <w:szCs w:val="24"/>
        </w:rPr>
      </w:pPr>
      <w:r w:rsidRPr="00807143">
        <w:rPr>
          <w:rFonts w:ascii="Times New Roman" w:hAnsi="Times New Roman" w:cs="Times New Roman"/>
          <w:b/>
          <w:sz w:val="24"/>
          <w:szCs w:val="24"/>
        </w:rPr>
        <w:t>3.7 Ethical Considerations</w:t>
      </w:r>
    </w:p>
    <w:p w14:paraId="64DCD451" w14:textId="77777777" w:rsidR="00807143" w:rsidRPr="00807143" w:rsidRDefault="00807143" w:rsidP="00807143">
      <w:pPr>
        <w:spacing w:line="360" w:lineRule="auto"/>
        <w:jc w:val="both"/>
        <w:rPr>
          <w:rFonts w:ascii="Times New Roman" w:hAnsi="Times New Roman" w:cs="Times New Roman"/>
          <w:bCs/>
          <w:sz w:val="24"/>
          <w:szCs w:val="24"/>
        </w:rPr>
      </w:pPr>
      <w:r w:rsidRPr="00807143">
        <w:rPr>
          <w:rFonts w:ascii="Times New Roman" w:hAnsi="Times New Roman" w:cs="Times New Roman"/>
          <w:bCs/>
          <w:sz w:val="24"/>
          <w:szCs w:val="24"/>
        </w:rPr>
        <w:t>The study ensures confidentiality and anonymity of all respondents. Consent is obtained before data collection, and respondents are informed of their right to withdraw at any time. All data is used solely for research purposes in compliance with data protection regulations.</w:t>
      </w:r>
    </w:p>
    <w:p w14:paraId="0C132D8D" w14:textId="77777777" w:rsidR="00816FA3" w:rsidRDefault="00816FA3" w:rsidP="00816FA3">
      <w:pPr>
        <w:spacing w:line="360" w:lineRule="auto"/>
        <w:jc w:val="both"/>
        <w:rPr>
          <w:rFonts w:ascii="Times New Roman" w:hAnsi="Times New Roman" w:cs="Times New Roman"/>
          <w:b/>
          <w:sz w:val="24"/>
          <w:szCs w:val="24"/>
        </w:rPr>
      </w:pPr>
    </w:p>
    <w:p w14:paraId="5D5B8D46" w14:textId="77777777" w:rsidR="00807143" w:rsidRDefault="00807143" w:rsidP="00816FA3">
      <w:pPr>
        <w:spacing w:line="360" w:lineRule="auto"/>
        <w:jc w:val="both"/>
        <w:rPr>
          <w:rFonts w:ascii="Times New Roman" w:hAnsi="Times New Roman" w:cs="Times New Roman"/>
          <w:b/>
          <w:sz w:val="24"/>
          <w:szCs w:val="24"/>
        </w:rPr>
      </w:pPr>
    </w:p>
    <w:p w14:paraId="01D528F7" w14:textId="77777777" w:rsidR="00807143" w:rsidRDefault="00807143" w:rsidP="00816FA3">
      <w:pPr>
        <w:spacing w:line="360" w:lineRule="auto"/>
        <w:jc w:val="both"/>
        <w:rPr>
          <w:rFonts w:ascii="Times New Roman" w:hAnsi="Times New Roman" w:cs="Times New Roman"/>
          <w:b/>
          <w:sz w:val="24"/>
          <w:szCs w:val="24"/>
        </w:rPr>
      </w:pPr>
    </w:p>
    <w:p w14:paraId="03862DB1" w14:textId="77777777" w:rsidR="00807143" w:rsidRDefault="00807143" w:rsidP="00816FA3">
      <w:pPr>
        <w:spacing w:line="360" w:lineRule="auto"/>
        <w:jc w:val="both"/>
        <w:rPr>
          <w:rFonts w:ascii="Times New Roman" w:hAnsi="Times New Roman" w:cs="Times New Roman"/>
          <w:b/>
          <w:sz w:val="24"/>
          <w:szCs w:val="24"/>
        </w:rPr>
      </w:pPr>
    </w:p>
    <w:p w14:paraId="31A38BC4" w14:textId="77777777" w:rsidR="00807143" w:rsidRDefault="00807143" w:rsidP="00816FA3">
      <w:pPr>
        <w:spacing w:line="360" w:lineRule="auto"/>
        <w:jc w:val="both"/>
        <w:rPr>
          <w:rFonts w:ascii="Times New Roman" w:hAnsi="Times New Roman" w:cs="Times New Roman"/>
          <w:b/>
          <w:sz w:val="24"/>
          <w:szCs w:val="24"/>
        </w:rPr>
      </w:pPr>
    </w:p>
    <w:p w14:paraId="2AD0E4EF" w14:textId="77777777" w:rsidR="00807143" w:rsidRDefault="00807143" w:rsidP="00816FA3">
      <w:pPr>
        <w:spacing w:line="360" w:lineRule="auto"/>
        <w:jc w:val="both"/>
        <w:rPr>
          <w:rFonts w:ascii="Times New Roman" w:hAnsi="Times New Roman" w:cs="Times New Roman"/>
          <w:b/>
          <w:sz w:val="24"/>
          <w:szCs w:val="24"/>
        </w:rPr>
      </w:pPr>
    </w:p>
    <w:p w14:paraId="27D16CA5" w14:textId="77777777" w:rsidR="00807143" w:rsidRDefault="00807143" w:rsidP="00816FA3">
      <w:pPr>
        <w:spacing w:line="360" w:lineRule="auto"/>
        <w:jc w:val="both"/>
        <w:rPr>
          <w:rFonts w:ascii="Times New Roman" w:hAnsi="Times New Roman" w:cs="Times New Roman"/>
          <w:b/>
          <w:sz w:val="24"/>
          <w:szCs w:val="24"/>
        </w:rPr>
      </w:pPr>
    </w:p>
    <w:p w14:paraId="7FE11C6B" w14:textId="77777777" w:rsidR="00807143" w:rsidRDefault="00807143" w:rsidP="00816FA3">
      <w:pPr>
        <w:spacing w:line="360" w:lineRule="auto"/>
        <w:jc w:val="both"/>
        <w:rPr>
          <w:rFonts w:ascii="Times New Roman" w:hAnsi="Times New Roman" w:cs="Times New Roman"/>
          <w:b/>
          <w:sz w:val="24"/>
          <w:szCs w:val="24"/>
        </w:rPr>
      </w:pPr>
    </w:p>
    <w:p w14:paraId="42B8BBED" w14:textId="77777777" w:rsidR="00807143" w:rsidRDefault="00807143" w:rsidP="00816FA3">
      <w:pPr>
        <w:spacing w:line="360" w:lineRule="auto"/>
        <w:jc w:val="both"/>
        <w:rPr>
          <w:rFonts w:ascii="Times New Roman" w:hAnsi="Times New Roman" w:cs="Times New Roman"/>
          <w:b/>
          <w:sz w:val="24"/>
          <w:szCs w:val="24"/>
        </w:rPr>
      </w:pPr>
    </w:p>
    <w:p w14:paraId="739EE560" w14:textId="77777777" w:rsidR="00807143" w:rsidRDefault="00807143" w:rsidP="00816FA3">
      <w:pPr>
        <w:spacing w:line="360" w:lineRule="auto"/>
        <w:jc w:val="both"/>
        <w:rPr>
          <w:rFonts w:ascii="Times New Roman" w:hAnsi="Times New Roman" w:cs="Times New Roman"/>
          <w:b/>
          <w:sz w:val="24"/>
          <w:szCs w:val="24"/>
        </w:rPr>
      </w:pPr>
    </w:p>
    <w:p w14:paraId="732EFB8C" w14:textId="77777777" w:rsidR="00807143" w:rsidRDefault="00807143" w:rsidP="00816FA3">
      <w:pPr>
        <w:spacing w:line="360" w:lineRule="auto"/>
        <w:jc w:val="both"/>
        <w:rPr>
          <w:rFonts w:ascii="Times New Roman" w:hAnsi="Times New Roman" w:cs="Times New Roman"/>
          <w:b/>
          <w:sz w:val="24"/>
          <w:szCs w:val="24"/>
        </w:rPr>
      </w:pPr>
    </w:p>
    <w:p w14:paraId="66E6CD74" w14:textId="77777777" w:rsidR="00807143" w:rsidRDefault="00807143" w:rsidP="00816FA3">
      <w:pPr>
        <w:spacing w:line="360" w:lineRule="auto"/>
        <w:jc w:val="both"/>
        <w:rPr>
          <w:rFonts w:ascii="Times New Roman" w:hAnsi="Times New Roman" w:cs="Times New Roman"/>
          <w:b/>
          <w:sz w:val="24"/>
          <w:szCs w:val="24"/>
        </w:rPr>
      </w:pPr>
    </w:p>
    <w:p w14:paraId="709CBCF7" w14:textId="77777777" w:rsidR="00807143" w:rsidRPr="0078607C" w:rsidRDefault="00807143" w:rsidP="00807143">
      <w:pPr>
        <w:spacing w:line="360" w:lineRule="auto"/>
        <w:jc w:val="center"/>
        <w:rPr>
          <w:rFonts w:ascii="Times New Roman" w:hAnsi="Times New Roman" w:cs="Times New Roman"/>
          <w:sz w:val="24"/>
          <w:szCs w:val="24"/>
        </w:rPr>
      </w:pPr>
      <w:bookmarkStart w:id="15" w:name="_Hlk202594776"/>
      <w:r w:rsidRPr="0078607C">
        <w:rPr>
          <w:rFonts w:ascii="Times New Roman" w:hAnsi="Times New Roman" w:cs="Times New Roman"/>
          <w:b/>
          <w:sz w:val="24"/>
          <w:szCs w:val="24"/>
          <w:lang w:val="en-US"/>
        </w:rPr>
        <w:lastRenderedPageBreak/>
        <w:t>CHAPTER – IV</w:t>
      </w:r>
    </w:p>
    <w:p w14:paraId="480A4452" w14:textId="77777777" w:rsidR="00807143" w:rsidRDefault="00807143" w:rsidP="00807143">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4CEBC98B" w14:textId="77777777" w:rsidR="00807143" w:rsidRPr="004D7E4B" w:rsidRDefault="00807143" w:rsidP="00807143">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807143" w:rsidRPr="004D7E4B" w14:paraId="4F22F6C4"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C9FA57A" w14:textId="77777777" w:rsidR="00807143" w:rsidRPr="004D7E4B" w:rsidRDefault="0080714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639BF3D6" w14:textId="77777777" w:rsidR="00807143" w:rsidRPr="004D7E4B" w:rsidRDefault="0080714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70E6539F" w14:textId="77777777" w:rsidR="00807143" w:rsidRPr="004D7E4B" w:rsidRDefault="0080714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807143" w:rsidRPr="004D7E4B" w14:paraId="6159C6E3"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0B61AEB9" w14:textId="77777777" w:rsidR="00807143" w:rsidRPr="004D7E4B" w:rsidRDefault="00807143"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3D78A9CD" w14:textId="3E396C6B" w:rsidR="00807143" w:rsidRPr="004D7E4B" w:rsidRDefault="0056272C"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72</w:t>
            </w:r>
          </w:p>
        </w:tc>
        <w:tc>
          <w:tcPr>
            <w:tcW w:w="3185" w:type="dxa"/>
            <w:tcBorders>
              <w:top w:val="single" w:sz="4" w:space="0" w:color="auto"/>
              <w:left w:val="single" w:sz="4" w:space="0" w:color="auto"/>
              <w:bottom w:val="single" w:sz="4" w:space="0" w:color="auto"/>
              <w:right w:val="single" w:sz="4" w:space="0" w:color="auto"/>
            </w:tcBorders>
            <w:hideMark/>
          </w:tcPr>
          <w:p w14:paraId="5916F8F5" w14:textId="02E1FC31" w:rsidR="00807143" w:rsidRPr="004D7E4B" w:rsidRDefault="0056272C"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00807143" w:rsidRPr="004D7E4B">
              <w:rPr>
                <w:rFonts w:ascii="Times New Roman" w:hAnsi="Times New Roman" w:cs="Times New Roman"/>
                <w:b/>
                <w:sz w:val="24"/>
                <w:szCs w:val="24"/>
                <w:lang w:val="en-US"/>
              </w:rPr>
              <w:t>%</w:t>
            </w:r>
          </w:p>
        </w:tc>
      </w:tr>
      <w:tr w:rsidR="00807143" w:rsidRPr="004D7E4B" w14:paraId="56676A02" w14:textId="77777777" w:rsidTr="00CC31C9">
        <w:trPr>
          <w:trHeight w:val="506"/>
        </w:trPr>
        <w:tc>
          <w:tcPr>
            <w:tcW w:w="3077" w:type="dxa"/>
            <w:tcBorders>
              <w:top w:val="single" w:sz="4" w:space="0" w:color="auto"/>
              <w:left w:val="single" w:sz="4" w:space="0" w:color="auto"/>
              <w:bottom w:val="single" w:sz="4" w:space="0" w:color="auto"/>
              <w:right w:val="single" w:sz="4" w:space="0" w:color="auto"/>
            </w:tcBorders>
            <w:hideMark/>
          </w:tcPr>
          <w:p w14:paraId="4C2FE448" w14:textId="77777777" w:rsidR="00807143" w:rsidRPr="004D7E4B" w:rsidRDefault="00807143"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6455749F" w14:textId="0EB2BA9D" w:rsidR="00807143" w:rsidRPr="004D7E4B" w:rsidRDefault="0056272C"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54</w:t>
            </w:r>
          </w:p>
        </w:tc>
        <w:tc>
          <w:tcPr>
            <w:tcW w:w="3185" w:type="dxa"/>
            <w:tcBorders>
              <w:top w:val="single" w:sz="4" w:space="0" w:color="auto"/>
              <w:left w:val="single" w:sz="4" w:space="0" w:color="auto"/>
              <w:bottom w:val="single" w:sz="4" w:space="0" w:color="auto"/>
              <w:right w:val="single" w:sz="4" w:space="0" w:color="auto"/>
            </w:tcBorders>
            <w:hideMark/>
          </w:tcPr>
          <w:p w14:paraId="3D67E921" w14:textId="284C73BC" w:rsidR="00807143" w:rsidRPr="004D7E4B" w:rsidRDefault="0056272C"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30</w:t>
            </w:r>
            <w:r w:rsidR="00807143" w:rsidRPr="004D7E4B">
              <w:rPr>
                <w:rFonts w:ascii="Times New Roman" w:hAnsi="Times New Roman" w:cs="Times New Roman"/>
                <w:b/>
                <w:sz w:val="24"/>
                <w:szCs w:val="24"/>
                <w:lang w:val="en-US"/>
              </w:rPr>
              <w:t>%</w:t>
            </w:r>
          </w:p>
        </w:tc>
      </w:tr>
      <w:tr w:rsidR="00807143" w:rsidRPr="004D7E4B" w14:paraId="52802932"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hideMark/>
          </w:tcPr>
          <w:p w14:paraId="585AB274" w14:textId="77777777" w:rsidR="00807143" w:rsidRPr="004D7E4B" w:rsidRDefault="00807143" w:rsidP="00CC31C9">
            <w:pPr>
              <w:spacing w:line="360" w:lineRule="auto"/>
              <w:jc w:val="center"/>
              <w:rPr>
                <w:rFonts w:ascii="Times New Roman" w:hAnsi="Times New Roman" w:cs="Times New Roman"/>
                <w:b/>
                <w:sz w:val="24"/>
                <w:szCs w:val="24"/>
                <w:lang w:val="en-US"/>
              </w:rPr>
            </w:pPr>
            <w:r w:rsidRPr="00EE3350">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2A7D0347" w14:textId="60587C13" w:rsidR="00807143" w:rsidRPr="004D7E4B" w:rsidRDefault="0056272C"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27</w:t>
            </w:r>
          </w:p>
        </w:tc>
        <w:tc>
          <w:tcPr>
            <w:tcW w:w="3185" w:type="dxa"/>
            <w:tcBorders>
              <w:top w:val="single" w:sz="4" w:space="0" w:color="auto"/>
              <w:left w:val="single" w:sz="4" w:space="0" w:color="auto"/>
              <w:bottom w:val="single" w:sz="4" w:space="0" w:color="auto"/>
              <w:right w:val="single" w:sz="4" w:space="0" w:color="auto"/>
            </w:tcBorders>
            <w:hideMark/>
          </w:tcPr>
          <w:p w14:paraId="18F38D4B" w14:textId="77777777" w:rsidR="00807143" w:rsidRPr="004D7E4B" w:rsidRDefault="0080714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15</w:t>
            </w:r>
            <w:r w:rsidRPr="004D7E4B">
              <w:rPr>
                <w:rFonts w:ascii="Times New Roman" w:hAnsi="Times New Roman" w:cs="Times New Roman"/>
                <w:b/>
                <w:sz w:val="24"/>
                <w:szCs w:val="24"/>
                <w:lang w:val="en-US"/>
              </w:rPr>
              <w:t>%</w:t>
            </w:r>
          </w:p>
        </w:tc>
      </w:tr>
      <w:tr w:rsidR="00807143" w14:paraId="48F9EA3A" w14:textId="77777777" w:rsidTr="00CC31C9">
        <w:trPr>
          <w:trHeight w:val="496"/>
        </w:trPr>
        <w:tc>
          <w:tcPr>
            <w:tcW w:w="3077" w:type="dxa"/>
            <w:tcBorders>
              <w:top w:val="single" w:sz="4" w:space="0" w:color="auto"/>
              <w:left w:val="single" w:sz="4" w:space="0" w:color="auto"/>
              <w:bottom w:val="single" w:sz="4" w:space="0" w:color="auto"/>
              <w:right w:val="single" w:sz="4" w:space="0" w:color="auto"/>
            </w:tcBorders>
          </w:tcPr>
          <w:p w14:paraId="19B950C9" w14:textId="77777777" w:rsidR="00807143" w:rsidRPr="00EE3350" w:rsidRDefault="00807143" w:rsidP="00CC31C9">
            <w:pPr>
              <w:spacing w:line="360" w:lineRule="auto"/>
              <w:jc w:val="center"/>
              <w:rPr>
                <w:rFonts w:ascii="Times New Roman" w:hAnsi="Times New Roman" w:cs="Times New Roman"/>
                <w:b/>
                <w:sz w:val="24"/>
                <w:szCs w:val="24"/>
              </w:rPr>
            </w:pPr>
            <w:r w:rsidRPr="00EE3350">
              <w:rPr>
                <w:rFonts w:ascii="Times New Roman" w:hAnsi="Times New Roman" w:cs="Times New Roman"/>
                <w:b/>
                <w:sz w:val="24"/>
                <w:szCs w:val="24"/>
              </w:rPr>
              <w:t xml:space="preserve">Above </w:t>
            </w:r>
            <w:r>
              <w:rPr>
                <w:rFonts w:ascii="Times New Roman" w:hAnsi="Times New Roman" w:cs="Times New Roman"/>
                <w:b/>
                <w:sz w:val="24"/>
                <w:szCs w:val="24"/>
              </w:rPr>
              <w:t>45</w:t>
            </w:r>
          </w:p>
        </w:tc>
        <w:tc>
          <w:tcPr>
            <w:tcW w:w="3185" w:type="dxa"/>
            <w:tcBorders>
              <w:top w:val="single" w:sz="4" w:space="0" w:color="auto"/>
              <w:left w:val="single" w:sz="4" w:space="0" w:color="auto"/>
              <w:bottom w:val="single" w:sz="4" w:space="0" w:color="auto"/>
              <w:right w:val="single" w:sz="4" w:space="0" w:color="auto"/>
            </w:tcBorders>
          </w:tcPr>
          <w:p w14:paraId="755CFEE4" w14:textId="47F00760" w:rsidR="00807143" w:rsidRDefault="0056272C"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27</w:t>
            </w:r>
          </w:p>
        </w:tc>
        <w:tc>
          <w:tcPr>
            <w:tcW w:w="3185" w:type="dxa"/>
            <w:tcBorders>
              <w:top w:val="single" w:sz="4" w:space="0" w:color="auto"/>
              <w:left w:val="single" w:sz="4" w:space="0" w:color="auto"/>
              <w:bottom w:val="single" w:sz="4" w:space="0" w:color="auto"/>
              <w:right w:val="single" w:sz="4" w:space="0" w:color="auto"/>
            </w:tcBorders>
          </w:tcPr>
          <w:p w14:paraId="0BAB62CC" w14:textId="6C94C564" w:rsidR="00807143" w:rsidRDefault="0080714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56272C">
              <w:rPr>
                <w:rFonts w:ascii="Times New Roman" w:hAnsi="Times New Roman" w:cs="Times New Roman"/>
                <w:b/>
                <w:sz w:val="24"/>
                <w:szCs w:val="24"/>
                <w:lang w:val="en-US"/>
              </w:rPr>
              <w:t>5</w:t>
            </w:r>
            <w:r>
              <w:rPr>
                <w:rFonts w:ascii="Times New Roman" w:hAnsi="Times New Roman" w:cs="Times New Roman"/>
                <w:b/>
                <w:sz w:val="24"/>
                <w:szCs w:val="24"/>
                <w:lang w:val="en-US"/>
              </w:rPr>
              <w:t>%</w:t>
            </w:r>
          </w:p>
        </w:tc>
      </w:tr>
      <w:tr w:rsidR="00807143" w:rsidRPr="004D7E4B" w14:paraId="3840A88F" w14:textId="77777777" w:rsidTr="00CC31C9">
        <w:trPr>
          <w:trHeight w:val="516"/>
        </w:trPr>
        <w:tc>
          <w:tcPr>
            <w:tcW w:w="3077" w:type="dxa"/>
            <w:tcBorders>
              <w:top w:val="single" w:sz="4" w:space="0" w:color="auto"/>
              <w:left w:val="single" w:sz="4" w:space="0" w:color="auto"/>
              <w:bottom w:val="single" w:sz="4" w:space="0" w:color="auto"/>
              <w:right w:val="single" w:sz="4" w:space="0" w:color="auto"/>
            </w:tcBorders>
            <w:hideMark/>
          </w:tcPr>
          <w:p w14:paraId="369B7CCD" w14:textId="77777777" w:rsidR="00807143" w:rsidRPr="004D7E4B" w:rsidRDefault="0080714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060F9420" w14:textId="55F1F012" w:rsidR="00807143" w:rsidRPr="004D7E4B" w:rsidRDefault="00807143" w:rsidP="00CC31C9">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w:t>
            </w:r>
            <w:r w:rsidR="0056272C">
              <w:rPr>
                <w:rFonts w:ascii="Times New Roman" w:hAnsi="Times New Roman" w:cs="Times New Roman"/>
                <w:b/>
                <w:sz w:val="24"/>
                <w:szCs w:val="24"/>
                <w:lang w:val="en-US"/>
              </w:rPr>
              <w:t>80</w:t>
            </w:r>
          </w:p>
        </w:tc>
        <w:tc>
          <w:tcPr>
            <w:tcW w:w="3185" w:type="dxa"/>
            <w:tcBorders>
              <w:top w:val="single" w:sz="4" w:space="0" w:color="auto"/>
              <w:left w:val="single" w:sz="4" w:space="0" w:color="auto"/>
              <w:bottom w:val="single" w:sz="4" w:space="0" w:color="auto"/>
              <w:right w:val="single" w:sz="4" w:space="0" w:color="auto"/>
            </w:tcBorders>
            <w:hideMark/>
          </w:tcPr>
          <w:p w14:paraId="1EB24653" w14:textId="77777777" w:rsidR="00807143" w:rsidRPr="004D7E4B" w:rsidRDefault="00807143" w:rsidP="00CC31C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238F3797" w14:textId="77777777" w:rsidR="00807143" w:rsidRDefault="00807143" w:rsidP="00807143">
      <w:pPr>
        <w:spacing w:line="360" w:lineRule="auto"/>
        <w:rPr>
          <w:rFonts w:ascii="Times New Roman" w:hAnsi="Times New Roman" w:cs="Times New Roman"/>
          <w:b/>
          <w:sz w:val="24"/>
          <w:szCs w:val="24"/>
          <w:lang w:val="en-US"/>
        </w:rPr>
      </w:pPr>
    </w:p>
    <w:p w14:paraId="485453D4" w14:textId="77777777" w:rsidR="00807143" w:rsidRDefault="00807143" w:rsidP="00807143">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bookmarkEnd w:id="15"/>
    <w:p w14:paraId="251249A9" w14:textId="77777777" w:rsidR="0056272C" w:rsidRPr="0056272C" w:rsidRDefault="0056272C" w:rsidP="0056272C">
      <w:pPr>
        <w:spacing w:line="360" w:lineRule="auto"/>
        <w:jc w:val="both"/>
        <w:rPr>
          <w:rFonts w:ascii="Times New Roman" w:hAnsi="Times New Roman" w:cs="Times New Roman"/>
          <w:bCs/>
          <w:sz w:val="24"/>
          <w:szCs w:val="24"/>
        </w:rPr>
      </w:pPr>
      <w:r w:rsidRPr="0056272C">
        <w:rPr>
          <w:rFonts w:ascii="Times New Roman" w:hAnsi="Times New Roman" w:cs="Times New Roman"/>
          <w:bCs/>
          <w:sz w:val="24"/>
          <w:szCs w:val="24"/>
        </w:rPr>
        <w:t>The data shows that the largest portion of respondents (40%) belongs to the 18–25 age group, followed by 30% in the 26–35 age group. Together, these two segments make up 70% of the total sample, indicating that younger adults are the primary users of food delivery services and are more frequently targeted through SMS marketing. Their familiarity with smartphones and mobile applications explains their responsiveness to SMS-based promotions and updates.</w:t>
      </w:r>
    </w:p>
    <w:p w14:paraId="49A090D1" w14:textId="77777777" w:rsidR="0056272C" w:rsidRPr="0056272C" w:rsidRDefault="0056272C" w:rsidP="0056272C">
      <w:pPr>
        <w:spacing w:line="360" w:lineRule="auto"/>
        <w:jc w:val="both"/>
        <w:rPr>
          <w:rFonts w:ascii="Times New Roman" w:hAnsi="Times New Roman" w:cs="Times New Roman"/>
          <w:bCs/>
          <w:sz w:val="24"/>
          <w:szCs w:val="24"/>
        </w:rPr>
      </w:pPr>
      <w:r w:rsidRPr="0056272C">
        <w:rPr>
          <w:rFonts w:ascii="Times New Roman" w:hAnsi="Times New Roman" w:cs="Times New Roman"/>
          <w:bCs/>
          <w:sz w:val="24"/>
          <w:szCs w:val="24"/>
        </w:rPr>
        <w:t>Respondents aged 36–45 and those above 45 years each make up 15% of the sample. This indicates that although older adults do use food delivery services, their engagement with SMS marketing may be relatively lower. It suggests that this demographic may require alternative communication channels or more tailored messaging to improve responsiveness and satisfaction.</w:t>
      </w:r>
    </w:p>
    <w:p w14:paraId="2FE07326" w14:textId="77777777" w:rsidR="0056272C" w:rsidRPr="0056272C" w:rsidRDefault="0056272C" w:rsidP="0056272C">
      <w:pPr>
        <w:spacing w:line="360" w:lineRule="auto"/>
        <w:jc w:val="both"/>
        <w:rPr>
          <w:rFonts w:ascii="Times New Roman" w:hAnsi="Times New Roman" w:cs="Times New Roman"/>
          <w:bCs/>
          <w:sz w:val="24"/>
          <w:szCs w:val="24"/>
        </w:rPr>
      </w:pPr>
      <w:r w:rsidRPr="0056272C">
        <w:rPr>
          <w:rFonts w:ascii="Times New Roman" w:hAnsi="Times New Roman" w:cs="Times New Roman"/>
          <w:bCs/>
          <w:sz w:val="24"/>
          <w:szCs w:val="24"/>
        </w:rPr>
        <w:t>This distribution highlights that SMS marketing in the food delivery sector is most effective when targeting younger consumers, especially those under the age of 35. However, to ensure broader market coverage, businesses should consider strategies to make SMS content more engaging and accessible for older age groups as well. Understanding these age-related preferences is crucial for designing inclusive and effective mobile marketing campaigns.</w:t>
      </w:r>
    </w:p>
    <w:p w14:paraId="1B3F90A5" w14:textId="77777777" w:rsidR="00807143" w:rsidRDefault="00807143" w:rsidP="00816FA3">
      <w:pPr>
        <w:spacing w:line="360" w:lineRule="auto"/>
        <w:jc w:val="both"/>
        <w:rPr>
          <w:rFonts w:ascii="Times New Roman" w:hAnsi="Times New Roman" w:cs="Times New Roman"/>
          <w:b/>
          <w:sz w:val="24"/>
          <w:szCs w:val="24"/>
        </w:rPr>
      </w:pPr>
    </w:p>
    <w:p w14:paraId="6CDDAA00" w14:textId="77777777" w:rsidR="0056272C" w:rsidRDefault="0056272C" w:rsidP="0056272C">
      <w:pPr>
        <w:spacing w:line="360" w:lineRule="auto"/>
        <w:rPr>
          <w:rFonts w:ascii="Times New Roman" w:hAnsi="Times New Roman" w:cs="Times New Roman"/>
          <w:b/>
          <w:sz w:val="24"/>
          <w:szCs w:val="24"/>
        </w:rPr>
      </w:pPr>
      <w:bookmarkStart w:id="16" w:name="_Hlk202110827"/>
      <w:bookmarkStart w:id="17" w:name="_Hlk202090164"/>
    </w:p>
    <w:p w14:paraId="258DFB3E" w14:textId="5D504E6E" w:rsidR="00807143" w:rsidRPr="00967E78" w:rsidRDefault="00807143" w:rsidP="0056272C">
      <w:pPr>
        <w:spacing w:line="360" w:lineRule="auto"/>
        <w:jc w:val="center"/>
        <w:rPr>
          <w:rFonts w:ascii="Times New Roman" w:hAnsi="Times New Roman" w:cs="Times New Roman"/>
          <w:b/>
          <w:bCs/>
          <w:sz w:val="24"/>
          <w:szCs w:val="24"/>
          <w:lang w:val="en-US"/>
        </w:rPr>
      </w:pPr>
      <w:bookmarkStart w:id="18" w:name="_Hlk202594980"/>
      <w:r w:rsidRPr="00967E78">
        <w:rPr>
          <w:rFonts w:ascii="Times New Roman" w:hAnsi="Times New Roman" w:cs="Times New Roman"/>
          <w:b/>
          <w:bCs/>
          <w:sz w:val="24"/>
          <w:szCs w:val="24"/>
          <w:lang w:val="en-US"/>
        </w:rPr>
        <w:lastRenderedPageBreak/>
        <w:t>TABLE – 4.2</w:t>
      </w:r>
    </w:p>
    <w:p w14:paraId="52EC4CB1" w14:textId="77777777" w:rsidR="00807143" w:rsidRPr="004D7E4B" w:rsidRDefault="00807143" w:rsidP="00807143">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807143" w:rsidRPr="004D7E4B" w14:paraId="6D03E8C8"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E4713F7" w14:textId="77777777" w:rsidR="00807143" w:rsidRPr="004D7E4B" w:rsidRDefault="0080714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17D5D9A1" w14:textId="77777777" w:rsidR="00807143" w:rsidRPr="004D7E4B" w:rsidRDefault="0080714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020AA260" w14:textId="77777777" w:rsidR="00807143" w:rsidRPr="004D7E4B" w:rsidRDefault="0080714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807143" w:rsidRPr="004D7E4B" w14:paraId="7F7BC256"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A062B6E" w14:textId="77777777" w:rsidR="00807143" w:rsidRPr="004D7E4B" w:rsidRDefault="00807143"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69BD0595" w14:textId="0705AEFE" w:rsidR="00807143" w:rsidRPr="004D7E4B" w:rsidRDefault="0056272C"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95</w:t>
            </w:r>
          </w:p>
        </w:tc>
        <w:tc>
          <w:tcPr>
            <w:tcW w:w="2685" w:type="dxa"/>
            <w:tcBorders>
              <w:top w:val="single" w:sz="4" w:space="0" w:color="auto"/>
              <w:left w:val="single" w:sz="4" w:space="0" w:color="auto"/>
              <w:bottom w:val="single" w:sz="4" w:space="0" w:color="auto"/>
              <w:right w:val="single" w:sz="4" w:space="0" w:color="auto"/>
            </w:tcBorders>
            <w:hideMark/>
          </w:tcPr>
          <w:p w14:paraId="138C112E" w14:textId="31067B0D" w:rsidR="00807143" w:rsidRPr="004D7E4B" w:rsidRDefault="0056272C"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52.8</w:t>
            </w:r>
            <w:r w:rsidR="00807143" w:rsidRPr="004D7E4B">
              <w:rPr>
                <w:rFonts w:ascii="Times New Roman" w:hAnsi="Times New Roman" w:cs="Times New Roman"/>
                <w:bCs/>
                <w:sz w:val="24"/>
                <w:szCs w:val="24"/>
                <w:lang w:val="en-US"/>
              </w:rPr>
              <w:t>%</w:t>
            </w:r>
          </w:p>
        </w:tc>
      </w:tr>
      <w:tr w:rsidR="00807143" w:rsidRPr="004D7E4B" w14:paraId="42D6A303"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49DB5906" w14:textId="77777777" w:rsidR="00807143" w:rsidRPr="004D7E4B" w:rsidRDefault="00807143" w:rsidP="00CC31C9">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7EF317B6" w14:textId="2921CB2B" w:rsidR="00807143" w:rsidRPr="004D7E4B" w:rsidRDefault="0056272C"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80</w:t>
            </w:r>
          </w:p>
        </w:tc>
        <w:tc>
          <w:tcPr>
            <w:tcW w:w="2685" w:type="dxa"/>
            <w:tcBorders>
              <w:top w:val="single" w:sz="4" w:space="0" w:color="auto"/>
              <w:left w:val="single" w:sz="4" w:space="0" w:color="auto"/>
              <w:bottom w:val="single" w:sz="4" w:space="0" w:color="auto"/>
              <w:right w:val="single" w:sz="4" w:space="0" w:color="auto"/>
            </w:tcBorders>
            <w:hideMark/>
          </w:tcPr>
          <w:p w14:paraId="4EE1ADD5" w14:textId="0BAD0E65" w:rsidR="00807143" w:rsidRPr="004D7E4B" w:rsidRDefault="0056272C"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44.4</w:t>
            </w:r>
            <w:r w:rsidR="00807143">
              <w:rPr>
                <w:rFonts w:ascii="Times New Roman" w:hAnsi="Times New Roman" w:cs="Times New Roman"/>
                <w:bCs/>
                <w:sz w:val="24"/>
                <w:szCs w:val="24"/>
                <w:lang w:val="en-US"/>
              </w:rPr>
              <w:t>%</w:t>
            </w:r>
          </w:p>
        </w:tc>
      </w:tr>
      <w:tr w:rsidR="0056272C" w:rsidRPr="004D7E4B" w14:paraId="0A6525E1" w14:textId="77777777" w:rsidTr="00CC31C9">
        <w:tc>
          <w:tcPr>
            <w:tcW w:w="3002" w:type="dxa"/>
            <w:tcBorders>
              <w:top w:val="single" w:sz="4" w:space="0" w:color="auto"/>
              <w:left w:val="single" w:sz="4" w:space="0" w:color="auto"/>
              <w:bottom w:val="single" w:sz="4" w:space="0" w:color="auto"/>
              <w:right w:val="single" w:sz="4" w:space="0" w:color="auto"/>
            </w:tcBorders>
          </w:tcPr>
          <w:p w14:paraId="3586C059" w14:textId="7520CFCF" w:rsidR="0056272C" w:rsidRPr="004D7E4B" w:rsidRDefault="0056272C" w:rsidP="00CC31C9">
            <w:pPr>
              <w:spacing w:line="360" w:lineRule="auto"/>
              <w:jc w:val="both"/>
              <w:rPr>
                <w:rFonts w:ascii="Times New Roman" w:hAnsi="Times New Roman" w:cs="Times New Roman"/>
                <w:bCs/>
                <w:sz w:val="24"/>
                <w:szCs w:val="24"/>
                <w:lang w:val="en-US"/>
              </w:rPr>
            </w:pPr>
            <w:r w:rsidRPr="0056272C">
              <w:rPr>
                <w:rFonts w:ascii="Times New Roman" w:hAnsi="Times New Roman" w:cs="Times New Roman"/>
                <w:bCs/>
                <w:sz w:val="24"/>
                <w:szCs w:val="24"/>
              </w:rPr>
              <w:t>Others/Prefer not to say</w:t>
            </w:r>
          </w:p>
        </w:tc>
        <w:tc>
          <w:tcPr>
            <w:tcW w:w="3221" w:type="dxa"/>
            <w:tcBorders>
              <w:top w:val="single" w:sz="4" w:space="0" w:color="auto"/>
              <w:left w:val="single" w:sz="4" w:space="0" w:color="auto"/>
              <w:bottom w:val="single" w:sz="4" w:space="0" w:color="auto"/>
              <w:right w:val="single" w:sz="4" w:space="0" w:color="auto"/>
            </w:tcBorders>
          </w:tcPr>
          <w:p w14:paraId="0D8DF558" w14:textId="0C315551" w:rsidR="0056272C" w:rsidRDefault="0056272C"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5</w:t>
            </w:r>
          </w:p>
        </w:tc>
        <w:tc>
          <w:tcPr>
            <w:tcW w:w="2685" w:type="dxa"/>
            <w:tcBorders>
              <w:top w:val="single" w:sz="4" w:space="0" w:color="auto"/>
              <w:left w:val="single" w:sz="4" w:space="0" w:color="auto"/>
              <w:bottom w:val="single" w:sz="4" w:space="0" w:color="auto"/>
              <w:right w:val="single" w:sz="4" w:space="0" w:color="auto"/>
            </w:tcBorders>
          </w:tcPr>
          <w:p w14:paraId="1A09F0BC" w14:textId="3F914A05" w:rsidR="0056272C" w:rsidRDefault="0056272C" w:rsidP="00CC31C9">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2.8</w:t>
            </w:r>
            <w:r w:rsidR="0051183C">
              <w:rPr>
                <w:rFonts w:ascii="Times New Roman" w:hAnsi="Times New Roman" w:cs="Times New Roman"/>
                <w:bCs/>
                <w:sz w:val="24"/>
                <w:szCs w:val="24"/>
                <w:lang w:val="en-US"/>
              </w:rPr>
              <w:t>%</w:t>
            </w:r>
          </w:p>
        </w:tc>
      </w:tr>
      <w:tr w:rsidR="00807143" w:rsidRPr="004D7E4B" w14:paraId="5669DA08" w14:textId="77777777" w:rsidTr="00CC31C9">
        <w:tc>
          <w:tcPr>
            <w:tcW w:w="3002" w:type="dxa"/>
            <w:tcBorders>
              <w:top w:val="single" w:sz="4" w:space="0" w:color="auto"/>
              <w:left w:val="single" w:sz="4" w:space="0" w:color="auto"/>
              <w:bottom w:val="single" w:sz="4" w:space="0" w:color="auto"/>
              <w:right w:val="single" w:sz="4" w:space="0" w:color="auto"/>
            </w:tcBorders>
            <w:hideMark/>
          </w:tcPr>
          <w:p w14:paraId="3F3893BD" w14:textId="77777777" w:rsidR="00807143" w:rsidRPr="004D7E4B" w:rsidRDefault="0080714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788897D8" w14:textId="5CA64D99" w:rsidR="00807143" w:rsidRPr="004D7E4B" w:rsidRDefault="00807143" w:rsidP="00CC31C9">
            <w:pPr>
              <w:spacing w:line="360" w:lineRule="auto"/>
              <w:jc w:val="both"/>
              <w:rPr>
                <w:rFonts w:ascii="Times New Roman" w:hAnsi="Times New Roman" w:cs="Times New Roman"/>
                <w:b/>
                <w:bCs/>
                <w:sz w:val="24"/>
                <w:szCs w:val="24"/>
                <w:lang w:val="en-US"/>
              </w:rPr>
            </w:pPr>
            <w:r>
              <w:rPr>
                <w:rFonts w:ascii="Times New Roman" w:hAnsi="Times New Roman" w:cs="Times New Roman"/>
                <w:b/>
                <w:bCs/>
                <w:sz w:val="24"/>
                <w:szCs w:val="24"/>
                <w:lang w:val="en-US"/>
              </w:rPr>
              <w:t>1</w:t>
            </w:r>
            <w:r w:rsidR="0056272C">
              <w:rPr>
                <w:rFonts w:ascii="Times New Roman" w:hAnsi="Times New Roman" w:cs="Times New Roman"/>
                <w:b/>
                <w:bCs/>
                <w:sz w:val="24"/>
                <w:szCs w:val="24"/>
                <w:lang w:val="en-US"/>
              </w:rPr>
              <w:t>80</w:t>
            </w:r>
          </w:p>
        </w:tc>
        <w:tc>
          <w:tcPr>
            <w:tcW w:w="2685" w:type="dxa"/>
            <w:tcBorders>
              <w:top w:val="single" w:sz="4" w:space="0" w:color="auto"/>
              <w:left w:val="single" w:sz="4" w:space="0" w:color="auto"/>
              <w:bottom w:val="single" w:sz="4" w:space="0" w:color="auto"/>
              <w:right w:val="single" w:sz="4" w:space="0" w:color="auto"/>
            </w:tcBorders>
            <w:hideMark/>
          </w:tcPr>
          <w:p w14:paraId="2B361FAC" w14:textId="77777777" w:rsidR="00807143" w:rsidRPr="004D7E4B" w:rsidRDefault="00807143" w:rsidP="00CC31C9">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35DE48DD" w14:textId="77777777" w:rsidR="00807143" w:rsidRDefault="00807143" w:rsidP="00807143">
      <w:pPr>
        <w:spacing w:line="360" w:lineRule="auto"/>
        <w:jc w:val="both"/>
        <w:rPr>
          <w:rFonts w:ascii="Times New Roman" w:hAnsi="Times New Roman" w:cs="Times New Roman"/>
          <w:bCs/>
          <w:sz w:val="24"/>
          <w:szCs w:val="24"/>
        </w:rPr>
      </w:pPr>
    </w:p>
    <w:p w14:paraId="2B9E059A" w14:textId="77777777" w:rsidR="00807143" w:rsidRPr="007B042D" w:rsidRDefault="00807143" w:rsidP="00807143">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bookmarkEnd w:id="16"/>
    </w:p>
    <w:bookmarkEnd w:id="17"/>
    <w:bookmarkEnd w:id="18"/>
    <w:p w14:paraId="201C6CE3" w14:textId="77777777" w:rsidR="0056272C" w:rsidRPr="0056272C" w:rsidRDefault="0056272C" w:rsidP="0056272C">
      <w:pPr>
        <w:spacing w:line="360" w:lineRule="auto"/>
        <w:jc w:val="both"/>
        <w:rPr>
          <w:rFonts w:ascii="Times New Roman" w:hAnsi="Times New Roman" w:cs="Times New Roman"/>
          <w:bCs/>
          <w:sz w:val="24"/>
          <w:szCs w:val="24"/>
        </w:rPr>
      </w:pPr>
      <w:r w:rsidRPr="0056272C">
        <w:rPr>
          <w:rFonts w:ascii="Times New Roman" w:hAnsi="Times New Roman" w:cs="Times New Roman"/>
          <w:bCs/>
          <w:sz w:val="24"/>
          <w:szCs w:val="24"/>
        </w:rPr>
        <w:t>The gender distribution among the 180 respondents shows that a slightly higher percentage of participants are male, accounting for 52.8% of the sample. Female respondents make up 44.4%, while a small fraction (2.8%) identified as other or preferred not to disclose their gender. This relatively balanced representation between male and female participants adds credibility to the diversity of consumer insights gathered.</w:t>
      </w:r>
    </w:p>
    <w:p w14:paraId="7D8A10A2" w14:textId="77777777" w:rsidR="0056272C" w:rsidRPr="0056272C" w:rsidRDefault="0056272C" w:rsidP="0056272C">
      <w:pPr>
        <w:spacing w:line="360" w:lineRule="auto"/>
        <w:jc w:val="both"/>
        <w:rPr>
          <w:rFonts w:ascii="Times New Roman" w:hAnsi="Times New Roman" w:cs="Times New Roman"/>
          <w:bCs/>
          <w:sz w:val="24"/>
          <w:szCs w:val="24"/>
        </w:rPr>
      </w:pPr>
      <w:r w:rsidRPr="0056272C">
        <w:rPr>
          <w:rFonts w:ascii="Times New Roman" w:hAnsi="Times New Roman" w:cs="Times New Roman"/>
          <w:bCs/>
          <w:sz w:val="24"/>
          <w:szCs w:val="24"/>
        </w:rPr>
        <w:t>The data suggests that both males and females are actively using food delivery services and are exposed to SMS marketing campaigns. This balance indicates that SMS marketing strategies should be gender-neutral and inclusive, as both segments demonstrate significant engagement with food ordering platforms. However, businesses may also consider analyzing gender-based preferences for message timing, tone, or content to enhance campaign effectiveness further.</w:t>
      </w:r>
    </w:p>
    <w:p w14:paraId="34AD24B1" w14:textId="77777777" w:rsidR="0056272C" w:rsidRPr="0056272C" w:rsidRDefault="0056272C" w:rsidP="0056272C">
      <w:pPr>
        <w:spacing w:line="360" w:lineRule="auto"/>
        <w:jc w:val="both"/>
        <w:rPr>
          <w:rFonts w:ascii="Times New Roman" w:hAnsi="Times New Roman" w:cs="Times New Roman"/>
          <w:bCs/>
          <w:sz w:val="24"/>
          <w:szCs w:val="24"/>
        </w:rPr>
      </w:pPr>
      <w:r w:rsidRPr="0056272C">
        <w:rPr>
          <w:rFonts w:ascii="Times New Roman" w:hAnsi="Times New Roman" w:cs="Times New Roman"/>
          <w:bCs/>
          <w:sz w:val="24"/>
          <w:szCs w:val="24"/>
        </w:rPr>
        <w:t>Moreover, the small portion of respondents identifying outside the male/female binary reflects the growing importance of inclusivity in marketing practices. Food delivery brands and marketers should be mindful of diverse identities and ensure that SMS campaigns avoid gender-specific assumptions, creating a more inclusive customer experience.</w:t>
      </w:r>
    </w:p>
    <w:p w14:paraId="0738B540" w14:textId="77777777" w:rsidR="00807143" w:rsidRDefault="00807143" w:rsidP="00816FA3">
      <w:pPr>
        <w:spacing w:line="360" w:lineRule="auto"/>
        <w:jc w:val="both"/>
        <w:rPr>
          <w:rFonts w:ascii="Times New Roman" w:hAnsi="Times New Roman" w:cs="Times New Roman"/>
          <w:bCs/>
          <w:sz w:val="24"/>
          <w:szCs w:val="24"/>
        </w:rPr>
      </w:pPr>
    </w:p>
    <w:p w14:paraId="6C20F703" w14:textId="77777777" w:rsidR="0056272C" w:rsidRDefault="0056272C" w:rsidP="00816FA3">
      <w:pPr>
        <w:spacing w:line="360" w:lineRule="auto"/>
        <w:jc w:val="both"/>
        <w:rPr>
          <w:rFonts w:ascii="Times New Roman" w:hAnsi="Times New Roman" w:cs="Times New Roman"/>
          <w:bCs/>
          <w:sz w:val="24"/>
          <w:szCs w:val="24"/>
        </w:rPr>
      </w:pPr>
    </w:p>
    <w:p w14:paraId="72D10A6C" w14:textId="77777777" w:rsidR="0056272C" w:rsidRDefault="0056272C" w:rsidP="00816FA3">
      <w:pPr>
        <w:spacing w:line="360" w:lineRule="auto"/>
        <w:jc w:val="both"/>
        <w:rPr>
          <w:rFonts w:ascii="Times New Roman" w:hAnsi="Times New Roman" w:cs="Times New Roman"/>
          <w:bCs/>
          <w:sz w:val="24"/>
          <w:szCs w:val="24"/>
        </w:rPr>
      </w:pPr>
    </w:p>
    <w:p w14:paraId="385FFC71" w14:textId="77777777" w:rsidR="0056272C" w:rsidRDefault="0056272C" w:rsidP="00816FA3">
      <w:pPr>
        <w:spacing w:line="360" w:lineRule="auto"/>
        <w:jc w:val="both"/>
        <w:rPr>
          <w:rFonts w:ascii="Times New Roman" w:hAnsi="Times New Roman" w:cs="Times New Roman"/>
          <w:bCs/>
          <w:sz w:val="24"/>
          <w:szCs w:val="24"/>
        </w:rPr>
      </w:pPr>
    </w:p>
    <w:p w14:paraId="3BC47FF2" w14:textId="77777777" w:rsidR="0056272C" w:rsidRDefault="0056272C" w:rsidP="0056272C">
      <w:pPr>
        <w:spacing w:line="360" w:lineRule="auto"/>
        <w:jc w:val="both"/>
        <w:rPr>
          <w:rFonts w:ascii="Times New Roman" w:hAnsi="Times New Roman" w:cs="Times New Roman"/>
          <w:b/>
          <w:bCs/>
          <w:sz w:val="24"/>
          <w:szCs w:val="24"/>
        </w:rPr>
      </w:pPr>
      <w:bookmarkStart w:id="19" w:name="_Hlk202090519"/>
      <w:r w:rsidRPr="007B042D">
        <w:rPr>
          <w:rFonts w:ascii="Times New Roman" w:hAnsi="Times New Roman" w:cs="Times New Roman"/>
          <w:b/>
          <w:bCs/>
          <w:sz w:val="24"/>
          <w:szCs w:val="24"/>
        </w:rPr>
        <w:lastRenderedPageBreak/>
        <w:t>CONCLUSION</w:t>
      </w:r>
    </w:p>
    <w:bookmarkEnd w:id="19"/>
    <w:p w14:paraId="5FAAF81E" w14:textId="1B1751B0" w:rsidR="0056272C" w:rsidRPr="0056272C" w:rsidRDefault="00392E2C" w:rsidP="0056272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56272C" w:rsidRPr="0056272C">
        <w:rPr>
          <w:rFonts w:ascii="Times New Roman" w:hAnsi="Times New Roman" w:cs="Times New Roman"/>
          <w:bCs/>
          <w:sz w:val="24"/>
          <w:szCs w:val="24"/>
        </w:rPr>
        <w:t>This study explored the impact and effectiveness of SMS marketing within the food delivery service industry, an area where rapid customer communication and engagement are critical. With mobile technology becoming deeply integrated into consumers’ daily routines, food delivery platforms have increasingly turned to SMS marketing as a direct, efficient, and cost-effective method to connect with their users. The findings of this research confirm that SMS marketing holds strong potential in influencing customer behavior, improving engagement, and driving repeat orders.</w:t>
      </w:r>
    </w:p>
    <w:p w14:paraId="3CFD85F1" w14:textId="5CF55D23" w:rsidR="0056272C" w:rsidRPr="0056272C" w:rsidRDefault="00392E2C" w:rsidP="0056272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56272C" w:rsidRPr="0056272C">
        <w:rPr>
          <w:rFonts w:ascii="Times New Roman" w:hAnsi="Times New Roman" w:cs="Times New Roman"/>
          <w:bCs/>
          <w:sz w:val="24"/>
          <w:szCs w:val="24"/>
        </w:rPr>
        <w:t>The study reveals that younger consumers, particularly those aged between 18 to 35, are the most responsive to SMS campaigns. This age group is more accustomed to digital communication and is often influenced by instant offers, reminders, and updates received via text. The personalization and relevance of SMS content were identified as key factors that determine the success of such marketing efforts. Customers are more likely to engage with messages that reflect their preferences, recent purchases, or time-sensitive discounts.</w:t>
      </w:r>
    </w:p>
    <w:p w14:paraId="65084FBB" w14:textId="4416CB68" w:rsidR="0056272C" w:rsidRPr="0056272C" w:rsidRDefault="00392E2C" w:rsidP="0056272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56272C" w:rsidRPr="0056272C">
        <w:rPr>
          <w:rFonts w:ascii="Times New Roman" w:hAnsi="Times New Roman" w:cs="Times New Roman"/>
          <w:bCs/>
          <w:sz w:val="24"/>
          <w:szCs w:val="24"/>
        </w:rPr>
        <w:t>Furthermore, the research found that SMS marketing, when used strategically, can enhance brand recall, streamline customer communication, and even support operational tasks like delivery tracking and feedback collection. It was evident that food delivery services that integrate SMS with other marketing channels—such as mobile apps, email, and social media—benefit from stronger customer retention and a more cohesive brand experience.</w:t>
      </w:r>
    </w:p>
    <w:p w14:paraId="0AE7A954" w14:textId="79E74363" w:rsidR="0056272C" w:rsidRPr="0056272C" w:rsidRDefault="0056272C" w:rsidP="0056272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00392E2C">
        <w:rPr>
          <w:rFonts w:ascii="Times New Roman" w:hAnsi="Times New Roman" w:cs="Times New Roman"/>
          <w:bCs/>
          <w:sz w:val="24"/>
          <w:szCs w:val="24"/>
        </w:rPr>
        <w:t xml:space="preserve"> </w:t>
      </w:r>
      <w:r w:rsidRPr="0056272C">
        <w:rPr>
          <w:rFonts w:ascii="Times New Roman" w:hAnsi="Times New Roman" w:cs="Times New Roman"/>
          <w:bCs/>
          <w:sz w:val="24"/>
          <w:szCs w:val="24"/>
        </w:rPr>
        <w:t>However, the study also highlighted certain challenges. Overuse of SMS or poorly timed, irrelevant messages may lead to consumer irritation and opt-outs. Additionally, legal regulations regarding consumer privacy and message consent require marketers to adopt ethical and compliant strategies. Respecting user preferences and maintaining transparency in communication are essential to building long-term customer trust.</w:t>
      </w:r>
    </w:p>
    <w:p w14:paraId="7457C0AC" w14:textId="7B56627A" w:rsidR="0056272C" w:rsidRPr="0056272C" w:rsidRDefault="0056272C" w:rsidP="0056272C">
      <w:pPr>
        <w:spacing w:line="360" w:lineRule="auto"/>
        <w:jc w:val="both"/>
        <w:rPr>
          <w:rFonts w:ascii="Times New Roman" w:hAnsi="Times New Roman" w:cs="Times New Roman"/>
          <w:bCs/>
          <w:sz w:val="24"/>
          <w:szCs w:val="24"/>
        </w:rPr>
      </w:pPr>
      <w:r>
        <w:rPr>
          <w:rFonts w:ascii="Times New Roman" w:hAnsi="Times New Roman" w:cs="Times New Roman"/>
          <w:bCs/>
          <w:sz w:val="24"/>
          <w:szCs w:val="24"/>
        </w:rPr>
        <w:t xml:space="preserve">          </w:t>
      </w:r>
      <w:r w:rsidRPr="0056272C">
        <w:rPr>
          <w:rFonts w:ascii="Times New Roman" w:hAnsi="Times New Roman" w:cs="Times New Roman"/>
          <w:bCs/>
          <w:sz w:val="24"/>
          <w:szCs w:val="24"/>
        </w:rPr>
        <w:t>In conclusion, SMS marketing remains a powerful and relevant tool in the mobile marketing mix for food delivery services. When implemented with proper planning, segmentation, and value-driven content, it can deliver impressive results in terms of customer engagement, satisfaction, and business growth. As mobile behavior continues to evolve, food delivery brands must continue to adapt, innovate, and refine their SMS strategies to stay competitive in a dynamic digital marketplace.</w:t>
      </w:r>
    </w:p>
    <w:p w14:paraId="72DE2BBC" w14:textId="77777777" w:rsidR="00392E2C" w:rsidRDefault="00392E2C" w:rsidP="00816FA3">
      <w:pPr>
        <w:spacing w:line="360" w:lineRule="auto"/>
        <w:jc w:val="both"/>
        <w:rPr>
          <w:rFonts w:ascii="Times New Roman" w:hAnsi="Times New Roman" w:cs="Times New Roman"/>
          <w:bCs/>
          <w:sz w:val="24"/>
          <w:szCs w:val="24"/>
        </w:rPr>
      </w:pPr>
    </w:p>
    <w:p w14:paraId="13B77B80" w14:textId="77777777" w:rsidR="00392E2C" w:rsidRPr="007B042D" w:rsidRDefault="00392E2C" w:rsidP="00392E2C">
      <w:pPr>
        <w:spacing w:line="360" w:lineRule="auto"/>
        <w:jc w:val="center"/>
        <w:rPr>
          <w:rFonts w:ascii="Times New Roman" w:hAnsi="Times New Roman" w:cs="Times New Roman"/>
          <w:b/>
          <w:bCs/>
          <w:sz w:val="24"/>
          <w:szCs w:val="24"/>
          <w:lang w:val="en-US"/>
        </w:rPr>
      </w:pPr>
      <w:bookmarkStart w:id="20" w:name="_Hlk202090638"/>
      <w:r w:rsidRPr="007B042D">
        <w:rPr>
          <w:rFonts w:ascii="Times New Roman" w:hAnsi="Times New Roman" w:cs="Times New Roman"/>
          <w:b/>
          <w:bCs/>
          <w:sz w:val="24"/>
          <w:szCs w:val="24"/>
          <w:lang w:val="en-US"/>
        </w:rPr>
        <w:lastRenderedPageBreak/>
        <w:t>BIBLIOGRAPHY</w:t>
      </w:r>
    </w:p>
    <w:bookmarkEnd w:id="20"/>
    <w:p w14:paraId="507CFCE8" w14:textId="33C674BC"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Chaffey, D. (2020). Digital Marketing: Strategy, Implementation and Practice (7th ed.). Pearson Education.</w:t>
      </w:r>
    </w:p>
    <w:p w14:paraId="65FF233A" w14:textId="1A616A6B"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Kotler, P., &amp; Keller, K. L. (2016). Marketing Management (15th ed.). Pearson.</w:t>
      </w:r>
    </w:p>
    <w:p w14:paraId="07F744D6" w14:textId="7BD7ED26"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Lee, J., &amp; Kim, S. (2022). The Role of Personalization in SMS Marketing for Digital Consumers. Journal of Interactive Marketing, 58(3), 45–58.</w:t>
      </w:r>
    </w:p>
    <w:p w14:paraId="34187446" w14:textId="3B75C5C3"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Garcia, M., &amp; Huang, T. (2020). SMS Marketing in the Food Delivery Industry: Strategies and Outcomes. International Journal of Mobile Marketing, 14(2), 22–36.</w:t>
      </w:r>
    </w:p>
    <w:p w14:paraId="2931738E" w14:textId="3E195AF9"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Morris, L. (2019). Mobile Marketing Trends in Food Delivery: A Case Study Analysis. Mobile Business Review, 11(4), 51–64.</w:t>
      </w:r>
    </w:p>
    <w:p w14:paraId="692AC50E" w14:textId="772BB39D"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Nguyen, H. (2020). Consumer Response to Mobile Messaging: An Empirical Review. Asia-Pacific Journal of Marketing and Logistics, 32(5), 893–910.</w:t>
      </w:r>
    </w:p>
    <w:p w14:paraId="28D6AC50" w14:textId="5781BE49"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Roberts, J., Stevens, A., &amp; Wallace, R. (2021). SMS Campaign Optimization Using Customer Data. Journal of Marketing Analytics, 9(1), 1–13.</w:t>
      </w:r>
    </w:p>
    <w:p w14:paraId="4E9D4710" w14:textId="5E257CF3"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Smith, A., &amp; Anderson, M. (2018). Mobile Messaging and Its Role in Retail Communication. Pew Research Center. Retrieved from https://www.pewresearch.org/</w:t>
      </w:r>
    </w:p>
    <w:p w14:paraId="02BC0E07" w14:textId="317F4B71"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Taylor, K. (2020). Multi-Channel Mobile Marketing Integration for Fast-Food Brands. Marketing Insights Journal, 18(2), 33–47.</w:t>
      </w:r>
    </w:p>
    <w:p w14:paraId="0372D486" w14:textId="17876649" w:rsidR="00392E2C" w:rsidRPr="00392E2C" w:rsidRDefault="00392E2C" w:rsidP="00392E2C">
      <w:pPr>
        <w:pStyle w:val="ListParagraph"/>
        <w:numPr>
          <w:ilvl w:val="0"/>
          <w:numId w:val="5"/>
        </w:numPr>
        <w:spacing w:line="360" w:lineRule="auto"/>
        <w:jc w:val="both"/>
        <w:rPr>
          <w:rFonts w:ascii="Times New Roman" w:hAnsi="Times New Roman" w:cs="Times New Roman"/>
          <w:bCs/>
          <w:sz w:val="24"/>
          <w:szCs w:val="24"/>
        </w:rPr>
      </w:pPr>
      <w:r w:rsidRPr="00392E2C">
        <w:rPr>
          <w:rFonts w:ascii="Times New Roman" w:hAnsi="Times New Roman" w:cs="Times New Roman"/>
          <w:bCs/>
          <w:sz w:val="24"/>
          <w:szCs w:val="24"/>
        </w:rPr>
        <w:t>Thompson, R., Rivera, M., &amp; Morgan, C. (2022). Two-Way SMS in Customer Relationship Building. Journal of Consumer Marketing, 39(1), 77–89.</w:t>
      </w:r>
    </w:p>
    <w:p w14:paraId="5CB84E1E" w14:textId="77777777" w:rsidR="00392E2C" w:rsidRPr="0056272C" w:rsidRDefault="00392E2C" w:rsidP="00816FA3">
      <w:pPr>
        <w:spacing w:line="360" w:lineRule="auto"/>
        <w:jc w:val="both"/>
        <w:rPr>
          <w:rFonts w:ascii="Times New Roman" w:hAnsi="Times New Roman" w:cs="Times New Roman"/>
          <w:bCs/>
          <w:sz w:val="24"/>
          <w:szCs w:val="24"/>
        </w:rPr>
      </w:pPr>
    </w:p>
    <w:sectPr w:rsidR="00392E2C" w:rsidRPr="005627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47880"/>
    <w:multiLevelType w:val="hybridMultilevel"/>
    <w:tmpl w:val="1C9876F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7C95F3E"/>
    <w:multiLevelType w:val="hybridMultilevel"/>
    <w:tmpl w:val="40F0C7C4"/>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 w15:restartNumberingAfterBreak="0">
    <w:nsid w:val="407C14C1"/>
    <w:multiLevelType w:val="hybridMultilevel"/>
    <w:tmpl w:val="E2B831E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4C1925DC"/>
    <w:multiLevelType w:val="hybridMultilevel"/>
    <w:tmpl w:val="4B5ED8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607C308A"/>
    <w:multiLevelType w:val="hybridMultilevel"/>
    <w:tmpl w:val="D1A8D2C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239367512">
    <w:abstractNumId w:val="1"/>
  </w:num>
  <w:num w:numId="2" w16cid:durableId="1264724989">
    <w:abstractNumId w:val="2"/>
  </w:num>
  <w:num w:numId="3" w16cid:durableId="1780760528">
    <w:abstractNumId w:val="3"/>
  </w:num>
  <w:num w:numId="4" w16cid:durableId="2128503059">
    <w:abstractNumId w:val="4"/>
  </w:num>
  <w:num w:numId="5" w16cid:durableId="455222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0FE"/>
    <w:rsid w:val="00173692"/>
    <w:rsid w:val="0020187E"/>
    <w:rsid w:val="0033245B"/>
    <w:rsid w:val="00392E2C"/>
    <w:rsid w:val="004A2B67"/>
    <w:rsid w:val="0051183C"/>
    <w:rsid w:val="0056272C"/>
    <w:rsid w:val="00807143"/>
    <w:rsid w:val="00816FA3"/>
    <w:rsid w:val="008F7F7B"/>
    <w:rsid w:val="00934CAA"/>
    <w:rsid w:val="00BE60FE"/>
    <w:rsid w:val="00E75FD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D5621"/>
  <w15:chartTrackingRefBased/>
  <w15:docId w15:val="{176CEE81-9F31-4C65-92B3-89BA3A65C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FA3"/>
  </w:style>
  <w:style w:type="paragraph" w:styleId="Heading1">
    <w:name w:val="heading 1"/>
    <w:basedOn w:val="Normal"/>
    <w:next w:val="Normal"/>
    <w:link w:val="Heading1Char"/>
    <w:uiPriority w:val="9"/>
    <w:qFormat/>
    <w:rsid w:val="00BE60F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E60F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E60F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E60F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E60F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E60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60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60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60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60F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E60F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E60F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E60F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E60F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E60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60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60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60FE"/>
    <w:rPr>
      <w:rFonts w:eastAsiaTheme="majorEastAsia" w:cstheme="majorBidi"/>
      <w:color w:val="272727" w:themeColor="text1" w:themeTint="D8"/>
    </w:rPr>
  </w:style>
  <w:style w:type="paragraph" w:styleId="Title">
    <w:name w:val="Title"/>
    <w:basedOn w:val="Normal"/>
    <w:next w:val="Normal"/>
    <w:link w:val="TitleChar"/>
    <w:uiPriority w:val="10"/>
    <w:qFormat/>
    <w:rsid w:val="00BE60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60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60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60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60FE"/>
    <w:pPr>
      <w:spacing w:before="160"/>
      <w:jc w:val="center"/>
    </w:pPr>
    <w:rPr>
      <w:i/>
      <w:iCs/>
      <w:color w:val="404040" w:themeColor="text1" w:themeTint="BF"/>
    </w:rPr>
  </w:style>
  <w:style w:type="character" w:customStyle="1" w:styleId="QuoteChar">
    <w:name w:val="Quote Char"/>
    <w:basedOn w:val="DefaultParagraphFont"/>
    <w:link w:val="Quote"/>
    <w:uiPriority w:val="29"/>
    <w:rsid w:val="00BE60FE"/>
    <w:rPr>
      <w:i/>
      <w:iCs/>
      <w:color w:val="404040" w:themeColor="text1" w:themeTint="BF"/>
    </w:rPr>
  </w:style>
  <w:style w:type="paragraph" w:styleId="ListParagraph">
    <w:name w:val="List Paragraph"/>
    <w:basedOn w:val="Normal"/>
    <w:uiPriority w:val="34"/>
    <w:qFormat/>
    <w:rsid w:val="00BE60FE"/>
    <w:pPr>
      <w:ind w:left="720"/>
      <w:contextualSpacing/>
    </w:pPr>
  </w:style>
  <w:style w:type="character" w:styleId="IntenseEmphasis">
    <w:name w:val="Intense Emphasis"/>
    <w:basedOn w:val="DefaultParagraphFont"/>
    <w:uiPriority w:val="21"/>
    <w:qFormat/>
    <w:rsid w:val="00BE60FE"/>
    <w:rPr>
      <w:i/>
      <w:iCs/>
      <w:color w:val="2F5496" w:themeColor="accent1" w:themeShade="BF"/>
    </w:rPr>
  </w:style>
  <w:style w:type="paragraph" w:styleId="IntenseQuote">
    <w:name w:val="Intense Quote"/>
    <w:basedOn w:val="Normal"/>
    <w:next w:val="Normal"/>
    <w:link w:val="IntenseQuoteChar"/>
    <w:uiPriority w:val="30"/>
    <w:qFormat/>
    <w:rsid w:val="00BE60F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E60FE"/>
    <w:rPr>
      <w:i/>
      <w:iCs/>
      <w:color w:val="2F5496" w:themeColor="accent1" w:themeShade="BF"/>
    </w:rPr>
  </w:style>
  <w:style w:type="character" w:styleId="IntenseReference">
    <w:name w:val="Intense Reference"/>
    <w:basedOn w:val="DefaultParagraphFont"/>
    <w:uiPriority w:val="32"/>
    <w:qFormat/>
    <w:rsid w:val="00BE60F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29153">
      <w:bodyDiv w:val="1"/>
      <w:marLeft w:val="0"/>
      <w:marRight w:val="0"/>
      <w:marTop w:val="0"/>
      <w:marBottom w:val="0"/>
      <w:divBdr>
        <w:top w:val="none" w:sz="0" w:space="0" w:color="auto"/>
        <w:left w:val="none" w:sz="0" w:space="0" w:color="auto"/>
        <w:bottom w:val="none" w:sz="0" w:space="0" w:color="auto"/>
        <w:right w:val="none" w:sz="0" w:space="0" w:color="auto"/>
      </w:divBdr>
    </w:div>
    <w:div w:id="98644599">
      <w:bodyDiv w:val="1"/>
      <w:marLeft w:val="0"/>
      <w:marRight w:val="0"/>
      <w:marTop w:val="0"/>
      <w:marBottom w:val="0"/>
      <w:divBdr>
        <w:top w:val="none" w:sz="0" w:space="0" w:color="auto"/>
        <w:left w:val="none" w:sz="0" w:space="0" w:color="auto"/>
        <w:bottom w:val="none" w:sz="0" w:space="0" w:color="auto"/>
        <w:right w:val="none" w:sz="0" w:space="0" w:color="auto"/>
      </w:divBdr>
    </w:div>
    <w:div w:id="119307987">
      <w:bodyDiv w:val="1"/>
      <w:marLeft w:val="0"/>
      <w:marRight w:val="0"/>
      <w:marTop w:val="0"/>
      <w:marBottom w:val="0"/>
      <w:divBdr>
        <w:top w:val="none" w:sz="0" w:space="0" w:color="auto"/>
        <w:left w:val="none" w:sz="0" w:space="0" w:color="auto"/>
        <w:bottom w:val="none" w:sz="0" w:space="0" w:color="auto"/>
        <w:right w:val="none" w:sz="0" w:space="0" w:color="auto"/>
      </w:divBdr>
    </w:div>
    <w:div w:id="137965445">
      <w:bodyDiv w:val="1"/>
      <w:marLeft w:val="0"/>
      <w:marRight w:val="0"/>
      <w:marTop w:val="0"/>
      <w:marBottom w:val="0"/>
      <w:divBdr>
        <w:top w:val="none" w:sz="0" w:space="0" w:color="auto"/>
        <w:left w:val="none" w:sz="0" w:space="0" w:color="auto"/>
        <w:bottom w:val="none" w:sz="0" w:space="0" w:color="auto"/>
        <w:right w:val="none" w:sz="0" w:space="0" w:color="auto"/>
      </w:divBdr>
    </w:div>
    <w:div w:id="180320888">
      <w:bodyDiv w:val="1"/>
      <w:marLeft w:val="0"/>
      <w:marRight w:val="0"/>
      <w:marTop w:val="0"/>
      <w:marBottom w:val="0"/>
      <w:divBdr>
        <w:top w:val="none" w:sz="0" w:space="0" w:color="auto"/>
        <w:left w:val="none" w:sz="0" w:space="0" w:color="auto"/>
        <w:bottom w:val="none" w:sz="0" w:space="0" w:color="auto"/>
        <w:right w:val="none" w:sz="0" w:space="0" w:color="auto"/>
      </w:divBdr>
    </w:div>
    <w:div w:id="273295925">
      <w:bodyDiv w:val="1"/>
      <w:marLeft w:val="0"/>
      <w:marRight w:val="0"/>
      <w:marTop w:val="0"/>
      <w:marBottom w:val="0"/>
      <w:divBdr>
        <w:top w:val="none" w:sz="0" w:space="0" w:color="auto"/>
        <w:left w:val="none" w:sz="0" w:space="0" w:color="auto"/>
        <w:bottom w:val="none" w:sz="0" w:space="0" w:color="auto"/>
        <w:right w:val="none" w:sz="0" w:space="0" w:color="auto"/>
      </w:divBdr>
    </w:div>
    <w:div w:id="413816379">
      <w:bodyDiv w:val="1"/>
      <w:marLeft w:val="0"/>
      <w:marRight w:val="0"/>
      <w:marTop w:val="0"/>
      <w:marBottom w:val="0"/>
      <w:divBdr>
        <w:top w:val="none" w:sz="0" w:space="0" w:color="auto"/>
        <w:left w:val="none" w:sz="0" w:space="0" w:color="auto"/>
        <w:bottom w:val="none" w:sz="0" w:space="0" w:color="auto"/>
        <w:right w:val="none" w:sz="0" w:space="0" w:color="auto"/>
      </w:divBdr>
    </w:div>
    <w:div w:id="420418147">
      <w:bodyDiv w:val="1"/>
      <w:marLeft w:val="0"/>
      <w:marRight w:val="0"/>
      <w:marTop w:val="0"/>
      <w:marBottom w:val="0"/>
      <w:divBdr>
        <w:top w:val="none" w:sz="0" w:space="0" w:color="auto"/>
        <w:left w:val="none" w:sz="0" w:space="0" w:color="auto"/>
        <w:bottom w:val="none" w:sz="0" w:space="0" w:color="auto"/>
        <w:right w:val="none" w:sz="0" w:space="0" w:color="auto"/>
      </w:divBdr>
    </w:div>
    <w:div w:id="440689569">
      <w:bodyDiv w:val="1"/>
      <w:marLeft w:val="0"/>
      <w:marRight w:val="0"/>
      <w:marTop w:val="0"/>
      <w:marBottom w:val="0"/>
      <w:divBdr>
        <w:top w:val="none" w:sz="0" w:space="0" w:color="auto"/>
        <w:left w:val="none" w:sz="0" w:space="0" w:color="auto"/>
        <w:bottom w:val="none" w:sz="0" w:space="0" w:color="auto"/>
        <w:right w:val="none" w:sz="0" w:space="0" w:color="auto"/>
      </w:divBdr>
    </w:div>
    <w:div w:id="545338431">
      <w:bodyDiv w:val="1"/>
      <w:marLeft w:val="0"/>
      <w:marRight w:val="0"/>
      <w:marTop w:val="0"/>
      <w:marBottom w:val="0"/>
      <w:divBdr>
        <w:top w:val="none" w:sz="0" w:space="0" w:color="auto"/>
        <w:left w:val="none" w:sz="0" w:space="0" w:color="auto"/>
        <w:bottom w:val="none" w:sz="0" w:space="0" w:color="auto"/>
        <w:right w:val="none" w:sz="0" w:space="0" w:color="auto"/>
      </w:divBdr>
    </w:div>
    <w:div w:id="556093520">
      <w:bodyDiv w:val="1"/>
      <w:marLeft w:val="0"/>
      <w:marRight w:val="0"/>
      <w:marTop w:val="0"/>
      <w:marBottom w:val="0"/>
      <w:divBdr>
        <w:top w:val="none" w:sz="0" w:space="0" w:color="auto"/>
        <w:left w:val="none" w:sz="0" w:space="0" w:color="auto"/>
        <w:bottom w:val="none" w:sz="0" w:space="0" w:color="auto"/>
        <w:right w:val="none" w:sz="0" w:space="0" w:color="auto"/>
      </w:divBdr>
    </w:div>
    <w:div w:id="589123650">
      <w:bodyDiv w:val="1"/>
      <w:marLeft w:val="0"/>
      <w:marRight w:val="0"/>
      <w:marTop w:val="0"/>
      <w:marBottom w:val="0"/>
      <w:divBdr>
        <w:top w:val="none" w:sz="0" w:space="0" w:color="auto"/>
        <w:left w:val="none" w:sz="0" w:space="0" w:color="auto"/>
        <w:bottom w:val="none" w:sz="0" w:space="0" w:color="auto"/>
        <w:right w:val="none" w:sz="0" w:space="0" w:color="auto"/>
      </w:divBdr>
    </w:div>
    <w:div w:id="640506009">
      <w:bodyDiv w:val="1"/>
      <w:marLeft w:val="0"/>
      <w:marRight w:val="0"/>
      <w:marTop w:val="0"/>
      <w:marBottom w:val="0"/>
      <w:divBdr>
        <w:top w:val="none" w:sz="0" w:space="0" w:color="auto"/>
        <w:left w:val="none" w:sz="0" w:space="0" w:color="auto"/>
        <w:bottom w:val="none" w:sz="0" w:space="0" w:color="auto"/>
        <w:right w:val="none" w:sz="0" w:space="0" w:color="auto"/>
      </w:divBdr>
    </w:div>
    <w:div w:id="678042607">
      <w:bodyDiv w:val="1"/>
      <w:marLeft w:val="0"/>
      <w:marRight w:val="0"/>
      <w:marTop w:val="0"/>
      <w:marBottom w:val="0"/>
      <w:divBdr>
        <w:top w:val="none" w:sz="0" w:space="0" w:color="auto"/>
        <w:left w:val="none" w:sz="0" w:space="0" w:color="auto"/>
        <w:bottom w:val="none" w:sz="0" w:space="0" w:color="auto"/>
        <w:right w:val="none" w:sz="0" w:space="0" w:color="auto"/>
      </w:divBdr>
    </w:div>
    <w:div w:id="688486715">
      <w:bodyDiv w:val="1"/>
      <w:marLeft w:val="0"/>
      <w:marRight w:val="0"/>
      <w:marTop w:val="0"/>
      <w:marBottom w:val="0"/>
      <w:divBdr>
        <w:top w:val="none" w:sz="0" w:space="0" w:color="auto"/>
        <w:left w:val="none" w:sz="0" w:space="0" w:color="auto"/>
        <w:bottom w:val="none" w:sz="0" w:space="0" w:color="auto"/>
        <w:right w:val="none" w:sz="0" w:space="0" w:color="auto"/>
      </w:divBdr>
    </w:div>
    <w:div w:id="690299566">
      <w:bodyDiv w:val="1"/>
      <w:marLeft w:val="0"/>
      <w:marRight w:val="0"/>
      <w:marTop w:val="0"/>
      <w:marBottom w:val="0"/>
      <w:divBdr>
        <w:top w:val="none" w:sz="0" w:space="0" w:color="auto"/>
        <w:left w:val="none" w:sz="0" w:space="0" w:color="auto"/>
        <w:bottom w:val="none" w:sz="0" w:space="0" w:color="auto"/>
        <w:right w:val="none" w:sz="0" w:space="0" w:color="auto"/>
      </w:divBdr>
    </w:div>
    <w:div w:id="804471838">
      <w:bodyDiv w:val="1"/>
      <w:marLeft w:val="0"/>
      <w:marRight w:val="0"/>
      <w:marTop w:val="0"/>
      <w:marBottom w:val="0"/>
      <w:divBdr>
        <w:top w:val="none" w:sz="0" w:space="0" w:color="auto"/>
        <w:left w:val="none" w:sz="0" w:space="0" w:color="auto"/>
        <w:bottom w:val="none" w:sz="0" w:space="0" w:color="auto"/>
        <w:right w:val="none" w:sz="0" w:space="0" w:color="auto"/>
      </w:divBdr>
    </w:div>
    <w:div w:id="900141388">
      <w:bodyDiv w:val="1"/>
      <w:marLeft w:val="0"/>
      <w:marRight w:val="0"/>
      <w:marTop w:val="0"/>
      <w:marBottom w:val="0"/>
      <w:divBdr>
        <w:top w:val="none" w:sz="0" w:space="0" w:color="auto"/>
        <w:left w:val="none" w:sz="0" w:space="0" w:color="auto"/>
        <w:bottom w:val="none" w:sz="0" w:space="0" w:color="auto"/>
        <w:right w:val="none" w:sz="0" w:space="0" w:color="auto"/>
      </w:divBdr>
    </w:div>
    <w:div w:id="934822675">
      <w:bodyDiv w:val="1"/>
      <w:marLeft w:val="0"/>
      <w:marRight w:val="0"/>
      <w:marTop w:val="0"/>
      <w:marBottom w:val="0"/>
      <w:divBdr>
        <w:top w:val="none" w:sz="0" w:space="0" w:color="auto"/>
        <w:left w:val="none" w:sz="0" w:space="0" w:color="auto"/>
        <w:bottom w:val="none" w:sz="0" w:space="0" w:color="auto"/>
        <w:right w:val="none" w:sz="0" w:space="0" w:color="auto"/>
      </w:divBdr>
    </w:div>
    <w:div w:id="1127352829">
      <w:bodyDiv w:val="1"/>
      <w:marLeft w:val="0"/>
      <w:marRight w:val="0"/>
      <w:marTop w:val="0"/>
      <w:marBottom w:val="0"/>
      <w:divBdr>
        <w:top w:val="none" w:sz="0" w:space="0" w:color="auto"/>
        <w:left w:val="none" w:sz="0" w:space="0" w:color="auto"/>
        <w:bottom w:val="none" w:sz="0" w:space="0" w:color="auto"/>
        <w:right w:val="none" w:sz="0" w:space="0" w:color="auto"/>
      </w:divBdr>
    </w:div>
    <w:div w:id="1392729216">
      <w:bodyDiv w:val="1"/>
      <w:marLeft w:val="0"/>
      <w:marRight w:val="0"/>
      <w:marTop w:val="0"/>
      <w:marBottom w:val="0"/>
      <w:divBdr>
        <w:top w:val="none" w:sz="0" w:space="0" w:color="auto"/>
        <w:left w:val="none" w:sz="0" w:space="0" w:color="auto"/>
        <w:bottom w:val="none" w:sz="0" w:space="0" w:color="auto"/>
        <w:right w:val="none" w:sz="0" w:space="0" w:color="auto"/>
      </w:divBdr>
    </w:div>
    <w:div w:id="1437601302">
      <w:bodyDiv w:val="1"/>
      <w:marLeft w:val="0"/>
      <w:marRight w:val="0"/>
      <w:marTop w:val="0"/>
      <w:marBottom w:val="0"/>
      <w:divBdr>
        <w:top w:val="none" w:sz="0" w:space="0" w:color="auto"/>
        <w:left w:val="none" w:sz="0" w:space="0" w:color="auto"/>
        <w:bottom w:val="none" w:sz="0" w:space="0" w:color="auto"/>
        <w:right w:val="none" w:sz="0" w:space="0" w:color="auto"/>
      </w:divBdr>
    </w:div>
    <w:div w:id="1455367103">
      <w:bodyDiv w:val="1"/>
      <w:marLeft w:val="0"/>
      <w:marRight w:val="0"/>
      <w:marTop w:val="0"/>
      <w:marBottom w:val="0"/>
      <w:divBdr>
        <w:top w:val="none" w:sz="0" w:space="0" w:color="auto"/>
        <w:left w:val="none" w:sz="0" w:space="0" w:color="auto"/>
        <w:bottom w:val="none" w:sz="0" w:space="0" w:color="auto"/>
        <w:right w:val="none" w:sz="0" w:space="0" w:color="auto"/>
      </w:divBdr>
    </w:div>
    <w:div w:id="1495873854">
      <w:bodyDiv w:val="1"/>
      <w:marLeft w:val="0"/>
      <w:marRight w:val="0"/>
      <w:marTop w:val="0"/>
      <w:marBottom w:val="0"/>
      <w:divBdr>
        <w:top w:val="none" w:sz="0" w:space="0" w:color="auto"/>
        <w:left w:val="none" w:sz="0" w:space="0" w:color="auto"/>
        <w:bottom w:val="none" w:sz="0" w:space="0" w:color="auto"/>
        <w:right w:val="none" w:sz="0" w:space="0" w:color="auto"/>
      </w:divBdr>
    </w:div>
    <w:div w:id="1567493512">
      <w:bodyDiv w:val="1"/>
      <w:marLeft w:val="0"/>
      <w:marRight w:val="0"/>
      <w:marTop w:val="0"/>
      <w:marBottom w:val="0"/>
      <w:divBdr>
        <w:top w:val="none" w:sz="0" w:space="0" w:color="auto"/>
        <w:left w:val="none" w:sz="0" w:space="0" w:color="auto"/>
        <w:bottom w:val="none" w:sz="0" w:space="0" w:color="auto"/>
        <w:right w:val="none" w:sz="0" w:space="0" w:color="auto"/>
      </w:divBdr>
    </w:div>
    <w:div w:id="1587880611">
      <w:bodyDiv w:val="1"/>
      <w:marLeft w:val="0"/>
      <w:marRight w:val="0"/>
      <w:marTop w:val="0"/>
      <w:marBottom w:val="0"/>
      <w:divBdr>
        <w:top w:val="none" w:sz="0" w:space="0" w:color="auto"/>
        <w:left w:val="none" w:sz="0" w:space="0" w:color="auto"/>
        <w:bottom w:val="none" w:sz="0" w:space="0" w:color="auto"/>
        <w:right w:val="none" w:sz="0" w:space="0" w:color="auto"/>
      </w:divBdr>
    </w:div>
    <w:div w:id="1781606304">
      <w:bodyDiv w:val="1"/>
      <w:marLeft w:val="0"/>
      <w:marRight w:val="0"/>
      <w:marTop w:val="0"/>
      <w:marBottom w:val="0"/>
      <w:divBdr>
        <w:top w:val="none" w:sz="0" w:space="0" w:color="auto"/>
        <w:left w:val="none" w:sz="0" w:space="0" w:color="auto"/>
        <w:bottom w:val="none" w:sz="0" w:space="0" w:color="auto"/>
        <w:right w:val="none" w:sz="0" w:space="0" w:color="auto"/>
      </w:divBdr>
    </w:div>
    <w:div w:id="1928419950">
      <w:bodyDiv w:val="1"/>
      <w:marLeft w:val="0"/>
      <w:marRight w:val="0"/>
      <w:marTop w:val="0"/>
      <w:marBottom w:val="0"/>
      <w:divBdr>
        <w:top w:val="none" w:sz="0" w:space="0" w:color="auto"/>
        <w:left w:val="none" w:sz="0" w:space="0" w:color="auto"/>
        <w:bottom w:val="none" w:sz="0" w:space="0" w:color="auto"/>
        <w:right w:val="none" w:sz="0" w:space="0" w:color="auto"/>
      </w:divBdr>
    </w:div>
    <w:div w:id="1942952692">
      <w:bodyDiv w:val="1"/>
      <w:marLeft w:val="0"/>
      <w:marRight w:val="0"/>
      <w:marTop w:val="0"/>
      <w:marBottom w:val="0"/>
      <w:divBdr>
        <w:top w:val="none" w:sz="0" w:space="0" w:color="auto"/>
        <w:left w:val="none" w:sz="0" w:space="0" w:color="auto"/>
        <w:bottom w:val="none" w:sz="0" w:space="0" w:color="auto"/>
        <w:right w:val="none" w:sz="0" w:space="0" w:color="auto"/>
      </w:divBdr>
    </w:div>
    <w:div w:id="2066178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CC2A5-47E6-4CD3-944C-B241AFFC4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991</TotalTime>
  <Pages>15</Pages>
  <Words>4448</Words>
  <Characters>25356</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4</cp:revision>
  <dcterms:created xsi:type="dcterms:W3CDTF">2025-06-30T02:24:00Z</dcterms:created>
  <dcterms:modified xsi:type="dcterms:W3CDTF">2025-07-05T11:05:00Z</dcterms:modified>
</cp:coreProperties>
</file>