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91D92" w14:textId="77777777" w:rsidR="00850A93" w:rsidRPr="00DA2E13" w:rsidRDefault="00850A93" w:rsidP="00850A93">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3505FC0" w14:textId="77777777" w:rsidR="00850A93" w:rsidRPr="00DA2E13" w:rsidRDefault="00850A93" w:rsidP="00850A9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8215644" w14:textId="78E807E6" w:rsidR="00850A93" w:rsidRPr="00850A93" w:rsidRDefault="00850A93" w:rsidP="00850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50A93">
        <w:rPr>
          <w:rFonts w:ascii="Times New Roman" w:hAnsi="Times New Roman" w:cs="Times New Roman"/>
          <w:sz w:val="24"/>
          <w:szCs w:val="24"/>
        </w:rPr>
        <w:t>In recent years, the beauty industry has witnessed significant growth driven by evolving consumer preferences, digital transformation, and increased competition among brands. As online shopping becomes the dominant mode of purchase for beauty products, marketing strategies have adapted to leverage digital channels effectively. Among these, affiliate marketing has emerged as a powerful tool that allows beauty brands to reach wider audiences through partnerships with influencers, bloggers, and content creators. Affiliate marketing enables companies to promote their products indirectly by rewarding affiliates for driving sales or leads, creating a cost-effective and performance-based advertising model. Sephora, one of the leading global beauty retailers, has embraced affiliate marketing to enhance its digital presence and boost sales. The Sephora Affiliate Program is a strategic initiative that partners with beauty influencers, bloggers, and online publishers to promote Sephora’s extensive range of beauty and skincare products.</w:t>
      </w:r>
    </w:p>
    <w:p w14:paraId="01F71A64" w14:textId="4DF99EDF" w:rsidR="00850A93" w:rsidRPr="00850A93" w:rsidRDefault="00850A93" w:rsidP="00850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50A93">
        <w:rPr>
          <w:rFonts w:ascii="Times New Roman" w:hAnsi="Times New Roman" w:cs="Times New Roman"/>
          <w:sz w:val="24"/>
          <w:szCs w:val="24"/>
        </w:rPr>
        <w:t xml:space="preserve">This study aims to </w:t>
      </w:r>
      <w:proofErr w:type="spellStart"/>
      <w:r w:rsidRPr="00850A93">
        <w:rPr>
          <w:rFonts w:ascii="Times New Roman" w:hAnsi="Times New Roman" w:cs="Times New Roman"/>
          <w:sz w:val="24"/>
          <w:szCs w:val="24"/>
        </w:rPr>
        <w:t>analyze</w:t>
      </w:r>
      <w:proofErr w:type="spellEnd"/>
      <w:r w:rsidRPr="00850A93">
        <w:rPr>
          <w:rFonts w:ascii="Times New Roman" w:hAnsi="Times New Roman" w:cs="Times New Roman"/>
          <w:sz w:val="24"/>
          <w:szCs w:val="24"/>
        </w:rPr>
        <w:t xml:space="preserve"> the affiliate marketing strategies employed by Sephora to understand how the program contributes to brand awareness, customer acquisition, and sales growth in the beauty industry. It explores the mechanisms Sephora uses to attract and engage affiliates, the incentives offered, and the tools provided to optimize marketing efforts. By focusing on Sephora’s program, this research highlights best practices and innovative approaches within the beauty sector, where visual appeal and trust are critical in influencing consumer </w:t>
      </w:r>
      <w:proofErr w:type="spellStart"/>
      <w:r w:rsidRPr="00850A93">
        <w:rPr>
          <w:rFonts w:ascii="Times New Roman" w:hAnsi="Times New Roman" w:cs="Times New Roman"/>
          <w:sz w:val="24"/>
          <w:szCs w:val="24"/>
        </w:rPr>
        <w:t>behavior</w:t>
      </w:r>
      <w:proofErr w:type="spellEnd"/>
      <w:r w:rsidRPr="00850A93">
        <w:rPr>
          <w:rFonts w:ascii="Times New Roman" w:hAnsi="Times New Roman" w:cs="Times New Roman"/>
          <w:sz w:val="24"/>
          <w:szCs w:val="24"/>
        </w:rPr>
        <w:t>. Furthermore, the study examines how affiliates create authentic content that resonates with their audiences, fostering trust and driving purchase decisions in a highly competitive market. It also looks at the challenges Sephora faces in managing its affiliate network, including maintaining brand consistency and ensuring compliance with marketing guidelines.</w:t>
      </w:r>
    </w:p>
    <w:p w14:paraId="7FBC1DD4" w14:textId="450152FA" w:rsidR="00850A93" w:rsidRPr="00850A93" w:rsidRDefault="00850A93" w:rsidP="00850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50A93">
        <w:rPr>
          <w:rFonts w:ascii="Times New Roman" w:hAnsi="Times New Roman" w:cs="Times New Roman"/>
          <w:sz w:val="24"/>
          <w:szCs w:val="24"/>
        </w:rPr>
        <w:t xml:space="preserve">The growth of social media platforms such as Instagram, YouTube, and TikTok has further amplified the impact of affiliate marketing in the beauty industry. These platforms allow affiliates to demonstrate product usage, share reviews, and provide tutorials, creating engaging and persuasive content that traditional advertising often cannot match. Sephora’s affiliate program leverages these trends by enabling content creators to reach highly targeted audiences, increasing the effectiveness of marketing campaigns. This study also delves into the role of affiliate marketing analytics in tracking performance, measuring ROI, and refining strategies to maximize outcomes. With consumer </w:t>
      </w:r>
      <w:proofErr w:type="spellStart"/>
      <w:r w:rsidRPr="00850A93">
        <w:rPr>
          <w:rFonts w:ascii="Times New Roman" w:hAnsi="Times New Roman" w:cs="Times New Roman"/>
          <w:sz w:val="24"/>
          <w:szCs w:val="24"/>
        </w:rPr>
        <w:t>behavior</w:t>
      </w:r>
      <w:proofErr w:type="spellEnd"/>
      <w:r w:rsidRPr="00850A93">
        <w:rPr>
          <w:rFonts w:ascii="Times New Roman" w:hAnsi="Times New Roman" w:cs="Times New Roman"/>
          <w:sz w:val="24"/>
          <w:szCs w:val="24"/>
        </w:rPr>
        <w:t xml:space="preserve"> continually evolving and digital ecosystems </w:t>
      </w:r>
      <w:r w:rsidRPr="00850A93">
        <w:rPr>
          <w:rFonts w:ascii="Times New Roman" w:hAnsi="Times New Roman" w:cs="Times New Roman"/>
          <w:sz w:val="24"/>
          <w:szCs w:val="24"/>
        </w:rPr>
        <w:lastRenderedPageBreak/>
        <w:t>becoming more complex, understanding the dynamics of Sephora’s affiliate program provides valuable insights for marketers, affiliates, and beauty brands looking to enhance their digital marketing strategies.</w:t>
      </w:r>
    </w:p>
    <w:p w14:paraId="6ED1545D" w14:textId="44DEFF6D" w:rsidR="00850A93" w:rsidRPr="00850A93" w:rsidRDefault="00850A93" w:rsidP="00850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50A93">
        <w:rPr>
          <w:rFonts w:ascii="Times New Roman" w:hAnsi="Times New Roman" w:cs="Times New Roman"/>
          <w:sz w:val="24"/>
          <w:szCs w:val="24"/>
        </w:rPr>
        <w:t xml:space="preserve">Moreover, this research addresses the broader implications of affiliate marketing on the beauty industry’s competitive landscape, highlighting how collaboration between brands and content creators can drive innovation and growth. It emphasizes the importance of building long-term relationships with affiliates based on mutual benefit, transparency, and trust. Through this study, marketers can learn how to effectively recruit, motivate, and retain affiliates, while affiliates can gain insights into maximizing their earnings and influence within the beauty niche. The study also contributes to academic literature by filling gaps related to digital marketing strategies in the beauty sector, particularly focusing on affiliate marketing’s role in shaping consumer perceptions and purchase </w:t>
      </w:r>
      <w:proofErr w:type="spellStart"/>
      <w:r w:rsidRPr="00850A93">
        <w:rPr>
          <w:rFonts w:ascii="Times New Roman" w:hAnsi="Times New Roman" w:cs="Times New Roman"/>
          <w:sz w:val="24"/>
          <w:szCs w:val="24"/>
        </w:rPr>
        <w:t>behavior</w:t>
      </w:r>
      <w:proofErr w:type="spellEnd"/>
      <w:r w:rsidRPr="00850A93">
        <w:rPr>
          <w:rFonts w:ascii="Times New Roman" w:hAnsi="Times New Roman" w:cs="Times New Roman"/>
          <w:sz w:val="24"/>
          <w:szCs w:val="24"/>
        </w:rPr>
        <w:t>.</w:t>
      </w:r>
    </w:p>
    <w:p w14:paraId="2626FA08" w14:textId="44D27E02" w:rsidR="00E75FD5" w:rsidRDefault="00850A93">
      <w:pPr>
        <w:rPr>
          <w:rFonts w:ascii="Times New Roman" w:hAnsi="Times New Roman" w:cs="Times New Roman"/>
          <w:b/>
          <w:sz w:val="24"/>
          <w:szCs w:val="24"/>
          <w:lang w:val="en-US"/>
        </w:rPr>
      </w:pPr>
      <w:bookmarkStart w:id="1" w:name="_Hlk202099740"/>
      <w:r w:rsidRPr="00DA2E13">
        <w:rPr>
          <w:rFonts w:ascii="Times New Roman" w:hAnsi="Times New Roman" w:cs="Times New Roman"/>
          <w:b/>
          <w:sz w:val="24"/>
          <w:szCs w:val="24"/>
          <w:lang w:val="en-US"/>
        </w:rPr>
        <w:t>What are the benefits of</w:t>
      </w:r>
      <w:bookmarkEnd w:id="1"/>
      <w:r w:rsidRPr="00850A93">
        <w:t xml:space="preserve"> </w:t>
      </w:r>
      <w:r w:rsidRPr="00850A93">
        <w:rPr>
          <w:rFonts w:ascii="Times New Roman" w:hAnsi="Times New Roman" w:cs="Times New Roman"/>
          <w:b/>
          <w:sz w:val="24"/>
          <w:szCs w:val="24"/>
        </w:rPr>
        <w:t>affiliate marketing strategies for beauty industry</w:t>
      </w:r>
      <w:r w:rsidRPr="00DA2E13">
        <w:rPr>
          <w:rFonts w:ascii="Times New Roman" w:hAnsi="Times New Roman" w:cs="Times New Roman"/>
          <w:b/>
          <w:sz w:val="24"/>
          <w:szCs w:val="24"/>
          <w:lang w:val="en-US"/>
        </w:rPr>
        <w:t>?</w:t>
      </w:r>
    </w:p>
    <w:p w14:paraId="050D7211" w14:textId="77777777" w:rsidR="00850A93" w:rsidRPr="00850A93" w:rsidRDefault="00850A93" w:rsidP="00850A93">
      <w:pPr>
        <w:pStyle w:val="ListParagraph"/>
        <w:numPr>
          <w:ilvl w:val="0"/>
          <w:numId w:val="1"/>
        </w:numPr>
        <w:spacing w:line="360" w:lineRule="auto"/>
        <w:jc w:val="both"/>
        <w:rPr>
          <w:rFonts w:ascii="Times New Roman" w:hAnsi="Times New Roman" w:cs="Times New Roman"/>
          <w:sz w:val="24"/>
          <w:szCs w:val="24"/>
        </w:rPr>
      </w:pPr>
      <w:r w:rsidRPr="00850A93">
        <w:rPr>
          <w:rFonts w:ascii="Times New Roman" w:hAnsi="Times New Roman" w:cs="Times New Roman"/>
          <w:sz w:val="24"/>
          <w:szCs w:val="24"/>
        </w:rPr>
        <w:t>This study provides valuable insights into how affiliate marketing can drive growth in the beauty industry by connecting brands with influential content creators. It helps marketers understand effective strategies to recruit and motivate affiliates, leading to increased brand visibility and sales.</w:t>
      </w:r>
    </w:p>
    <w:p w14:paraId="6FDD9DD0" w14:textId="77777777" w:rsidR="00850A93" w:rsidRPr="00850A93" w:rsidRDefault="00850A93" w:rsidP="00850A93">
      <w:pPr>
        <w:pStyle w:val="ListParagraph"/>
        <w:numPr>
          <w:ilvl w:val="0"/>
          <w:numId w:val="1"/>
        </w:numPr>
        <w:spacing w:line="360" w:lineRule="auto"/>
        <w:jc w:val="both"/>
        <w:rPr>
          <w:rFonts w:ascii="Times New Roman" w:hAnsi="Times New Roman" w:cs="Times New Roman"/>
          <w:sz w:val="24"/>
          <w:szCs w:val="24"/>
        </w:rPr>
      </w:pPr>
      <w:r w:rsidRPr="00850A93">
        <w:rPr>
          <w:rFonts w:ascii="Times New Roman" w:hAnsi="Times New Roman" w:cs="Times New Roman"/>
          <w:sz w:val="24"/>
          <w:szCs w:val="24"/>
        </w:rPr>
        <w:t xml:space="preserve">By </w:t>
      </w:r>
      <w:proofErr w:type="spellStart"/>
      <w:r w:rsidRPr="00850A93">
        <w:rPr>
          <w:rFonts w:ascii="Times New Roman" w:hAnsi="Times New Roman" w:cs="Times New Roman"/>
          <w:sz w:val="24"/>
          <w:szCs w:val="24"/>
        </w:rPr>
        <w:t>analyzing</w:t>
      </w:r>
      <w:proofErr w:type="spellEnd"/>
      <w:r w:rsidRPr="00850A93">
        <w:rPr>
          <w:rFonts w:ascii="Times New Roman" w:hAnsi="Times New Roman" w:cs="Times New Roman"/>
          <w:sz w:val="24"/>
          <w:szCs w:val="24"/>
        </w:rPr>
        <w:t xml:space="preserve"> Sephora’s affiliate program, the research highlights best practices that can be adapted by other beauty brands to improve their affiliate marketing efforts. It offers practical guidance on managing partnerships and optimizing campaigns to achieve higher return on investment.</w:t>
      </w:r>
    </w:p>
    <w:p w14:paraId="23FC1F6E" w14:textId="77777777" w:rsidR="00850A93" w:rsidRPr="00850A93" w:rsidRDefault="00850A93" w:rsidP="00850A93">
      <w:pPr>
        <w:pStyle w:val="ListParagraph"/>
        <w:numPr>
          <w:ilvl w:val="0"/>
          <w:numId w:val="1"/>
        </w:numPr>
        <w:spacing w:line="360" w:lineRule="auto"/>
        <w:jc w:val="both"/>
        <w:rPr>
          <w:rFonts w:ascii="Times New Roman" w:hAnsi="Times New Roman" w:cs="Times New Roman"/>
          <w:sz w:val="24"/>
          <w:szCs w:val="24"/>
        </w:rPr>
      </w:pPr>
      <w:r w:rsidRPr="00850A93">
        <w:rPr>
          <w:rFonts w:ascii="Times New Roman" w:hAnsi="Times New Roman" w:cs="Times New Roman"/>
          <w:sz w:val="24"/>
          <w:szCs w:val="24"/>
        </w:rPr>
        <w:t>The study also benefits affiliates by revealing ways to enhance their content, build trust with audiences, and maximize earnings through strategic collaboration with beauty brands. This knowledge empowers affiliates to strengthen their influence and create authentic promotional content.</w:t>
      </w:r>
    </w:p>
    <w:p w14:paraId="1A4E91C2" w14:textId="77777777" w:rsidR="00850A93" w:rsidRPr="00850A93" w:rsidRDefault="00850A93" w:rsidP="00850A93">
      <w:pPr>
        <w:pStyle w:val="ListParagraph"/>
        <w:numPr>
          <w:ilvl w:val="0"/>
          <w:numId w:val="1"/>
        </w:numPr>
        <w:spacing w:line="360" w:lineRule="auto"/>
        <w:jc w:val="both"/>
        <w:rPr>
          <w:rFonts w:ascii="Times New Roman" w:hAnsi="Times New Roman" w:cs="Times New Roman"/>
          <w:sz w:val="24"/>
          <w:szCs w:val="24"/>
        </w:rPr>
      </w:pPr>
      <w:r w:rsidRPr="00850A93">
        <w:rPr>
          <w:rFonts w:ascii="Times New Roman" w:hAnsi="Times New Roman" w:cs="Times New Roman"/>
          <w:sz w:val="24"/>
          <w:szCs w:val="24"/>
        </w:rPr>
        <w:t xml:space="preserve">Furthermore, the research aids in understanding consumer </w:t>
      </w:r>
      <w:proofErr w:type="spellStart"/>
      <w:r w:rsidRPr="00850A93">
        <w:rPr>
          <w:rFonts w:ascii="Times New Roman" w:hAnsi="Times New Roman" w:cs="Times New Roman"/>
          <w:sz w:val="24"/>
          <w:szCs w:val="24"/>
        </w:rPr>
        <w:t>behavior</w:t>
      </w:r>
      <w:proofErr w:type="spellEnd"/>
      <w:r w:rsidRPr="00850A93">
        <w:rPr>
          <w:rFonts w:ascii="Times New Roman" w:hAnsi="Times New Roman" w:cs="Times New Roman"/>
          <w:sz w:val="24"/>
          <w:szCs w:val="24"/>
        </w:rPr>
        <w:t xml:space="preserve"> related to affiliate-driven beauty product purchases, shedding light on how trust and authenticity impact buying decisions. This helps brands tailor their messaging to better resonate with their target audience.</w:t>
      </w:r>
    </w:p>
    <w:p w14:paraId="533A8E4D" w14:textId="77777777" w:rsidR="00850A93" w:rsidRPr="00850A93" w:rsidRDefault="00850A93" w:rsidP="00850A93">
      <w:pPr>
        <w:pStyle w:val="ListParagraph"/>
        <w:numPr>
          <w:ilvl w:val="0"/>
          <w:numId w:val="1"/>
        </w:numPr>
        <w:spacing w:line="360" w:lineRule="auto"/>
        <w:jc w:val="both"/>
        <w:rPr>
          <w:rFonts w:ascii="Times New Roman" w:hAnsi="Times New Roman" w:cs="Times New Roman"/>
          <w:sz w:val="24"/>
          <w:szCs w:val="24"/>
        </w:rPr>
      </w:pPr>
      <w:r w:rsidRPr="00850A93">
        <w:rPr>
          <w:rFonts w:ascii="Times New Roman" w:hAnsi="Times New Roman" w:cs="Times New Roman"/>
          <w:sz w:val="24"/>
          <w:szCs w:val="24"/>
        </w:rPr>
        <w:t>By documenting the challenges faced by Sephora in its affiliate marketing efforts, the study enables other companies to anticipate and address similar issues proactively. This fosters a more efficient and sustainable affiliate marketing ecosystem within the beauty sector.</w:t>
      </w:r>
    </w:p>
    <w:p w14:paraId="0871FD1D" w14:textId="77777777" w:rsidR="00850A93" w:rsidRPr="00850A93" w:rsidRDefault="00850A93" w:rsidP="00850A93">
      <w:pPr>
        <w:pStyle w:val="ListParagraph"/>
        <w:numPr>
          <w:ilvl w:val="0"/>
          <w:numId w:val="1"/>
        </w:numPr>
        <w:spacing w:line="360" w:lineRule="auto"/>
        <w:jc w:val="both"/>
        <w:rPr>
          <w:rFonts w:ascii="Times New Roman" w:hAnsi="Times New Roman" w:cs="Times New Roman"/>
          <w:sz w:val="24"/>
          <w:szCs w:val="24"/>
        </w:rPr>
      </w:pPr>
      <w:r w:rsidRPr="00850A93">
        <w:rPr>
          <w:rFonts w:ascii="Times New Roman" w:hAnsi="Times New Roman" w:cs="Times New Roman"/>
          <w:sz w:val="24"/>
          <w:szCs w:val="24"/>
        </w:rPr>
        <w:lastRenderedPageBreak/>
        <w:t>Lastly, the study contributes to academic literature by filling gaps related to digital marketing strategies in the beauty industry. It serves as a reference for future research on affiliate marketing, providing a foundation for exploring new trends and innovations in the field.</w:t>
      </w:r>
    </w:p>
    <w:p w14:paraId="0BD4965B" w14:textId="5B19003A" w:rsidR="00850A93" w:rsidRDefault="00850A93" w:rsidP="00850A93">
      <w:pPr>
        <w:spacing w:line="360" w:lineRule="auto"/>
        <w:jc w:val="both"/>
        <w:rPr>
          <w:rFonts w:ascii="Times New Roman" w:hAnsi="Times New Roman" w:cs="Times New Roman"/>
          <w:b/>
          <w:sz w:val="24"/>
          <w:szCs w:val="24"/>
        </w:rPr>
      </w:pPr>
      <w:r w:rsidRPr="00850A93">
        <w:rPr>
          <w:rFonts w:ascii="Times New Roman" w:hAnsi="Times New Roman" w:cs="Times New Roman"/>
          <w:b/>
          <w:sz w:val="24"/>
          <w:szCs w:val="24"/>
        </w:rPr>
        <w:t xml:space="preserve">Affiliate marketing strategies for beauty industry </w:t>
      </w:r>
      <w:r w:rsidRPr="00850A93">
        <w:rPr>
          <w:rFonts w:ascii="Times New Roman" w:hAnsi="Times New Roman" w:cs="Times New Roman"/>
          <w:b/>
          <w:sz w:val="24"/>
          <w:szCs w:val="24"/>
        </w:rPr>
        <w:t>advantages</w:t>
      </w:r>
    </w:p>
    <w:p w14:paraId="63BBF135" w14:textId="77777777" w:rsidR="00850A93" w:rsidRPr="00850A93" w:rsidRDefault="00850A93" w:rsidP="00850A93">
      <w:pPr>
        <w:pStyle w:val="ListParagraph"/>
        <w:numPr>
          <w:ilvl w:val="0"/>
          <w:numId w:val="2"/>
        </w:numPr>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This study offers a clear understanding of how affiliate marketing can significantly boost brand exposure for beauty companies like Sephora. By highlighting successful strategies, it enables businesses to effectively expand their reach through trusted affiliates.</w:t>
      </w:r>
    </w:p>
    <w:p w14:paraId="3C216F06" w14:textId="77777777" w:rsidR="00850A93" w:rsidRPr="00850A93" w:rsidRDefault="00850A93" w:rsidP="00850A93">
      <w:pPr>
        <w:pStyle w:val="ListParagraph"/>
        <w:numPr>
          <w:ilvl w:val="0"/>
          <w:numId w:val="2"/>
        </w:numPr>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It helps marketers identify key performance indicators and optimize their affiliate programs for better sales conversion. This targeted approach reduces marketing costs and improves the overall efficiency of digital campaigns.</w:t>
      </w:r>
    </w:p>
    <w:p w14:paraId="69ACFAD1" w14:textId="77777777" w:rsidR="00850A93" w:rsidRPr="00850A93" w:rsidRDefault="00850A93" w:rsidP="00850A93">
      <w:pPr>
        <w:pStyle w:val="ListParagraph"/>
        <w:numPr>
          <w:ilvl w:val="0"/>
          <w:numId w:val="2"/>
        </w:numPr>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The research sheds light on the role of influencers and content creators in building consumer trust. Understanding this dynamic allows brands to foster authentic relationships that translate into higher customer loyalty and repeat purchases.</w:t>
      </w:r>
    </w:p>
    <w:p w14:paraId="2C1F0243" w14:textId="77777777" w:rsidR="00850A93" w:rsidRPr="00850A93" w:rsidRDefault="00850A93" w:rsidP="00850A93">
      <w:pPr>
        <w:pStyle w:val="ListParagraph"/>
        <w:numPr>
          <w:ilvl w:val="0"/>
          <w:numId w:val="2"/>
        </w:numPr>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This study also empowers affiliates by providing insights on how to create impactful content that aligns with brand values. Such alignment increases their credibility and influence, resulting in mutually beneficial partnerships.</w:t>
      </w:r>
    </w:p>
    <w:p w14:paraId="3CA6921E" w14:textId="77777777" w:rsidR="00850A93" w:rsidRPr="00850A93" w:rsidRDefault="00850A93" w:rsidP="00850A93">
      <w:pPr>
        <w:pStyle w:val="ListParagraph"/>
        <w:numPr>
          <w:ilvl w:val="0"/>
          <w:numId w:val="2"/>
        </w:numPr>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Moreover, the analysis of Sephora’s program reveals how to balance brand control with affiliate creativity, ensuring consistent messaging while allowing authentic promotion. This balance is crucial for maintaining brand integrity in a competitive market.</w:t>
      </w:r>
    </w:p>
    <w:p w14:paraId="5D405134" w14:textId="77777777" w:rsidR="00850A93" w:rsidRPr="00850A93" w:rsidRDefault="00850A93" w:rsidP="00850A93">
      <w:pPr>
        <w:pStyle w:val="ListParagraph"/>
        <w:numPr>
          <w:ilvl w:val="0"/>
          <w:numId w:val="2"/>
        </w:numPr>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Finally, the study encourages innovation by showcasing how technology and data analytics can improve affiliate program management. This forward-thinking approach helps beauty brands stay ahead of evolving digital marketing trends.</w:t>
      </w:r>
    </w:p>
    <w:p w14:paraId="2483CBC1" w14:textId="77777777" w:rsidR="00850A93" w:rsidRDefault="00850A93" w:rsidP="00850A93">
      <w:pPr>
        <w:spacing w:line="360" w:lineRule="auto"/>
        <w:jc w:val="both"/>
        <w:rPr>
          <w:rFonts w:ascii="Times New Roman" w:hAnsi="Times New Roman" w:cs="Times New Roman"/>
          <w:b/>
          <w:sz w:val="24"/>
          <w:szCs w:val="24"/>
        </w:rPr>
      </w:pPr>
    </w:p>
    <w:p w14:paraId="1E2CAAE4" w14:textId="77777777" w:rsidR="00850A93" w:rsidRDefault="00850A93" w:rsidP="00850A93">
      <w:pPr>
        <w:spacing w:line="360" w:lineRule="auto"/>
        <w:jc w:val="both"/>
        <w:rPr>
          <w:rFonts w:ascii="Times New Roman" w:hAnsi="Times New Roman" w:cs="Times New Roman"/>
          <w:b/>
          <w:sz w:val="24"/>
          <w:szCs w:val="24"/>
        </w:rPr>
      </w:pPr>
    </w:p>
    <w:p w14:paraId="74DF7161" w14:textId="77777777" w:rsidR="00850A93" w:rsidRDefault="00850A93" w:rsidP="00850A93">
      <w:pPr>
        <w:spacing w:line="360" w:lineRule="auto"/>
        <w:jc w:val="both"/>
        <w:rPr>
          <w:rFonts w:ascii="Times New Roman" w:hAnsi="Times New Roman" w:cs="Times New Roman"/>
          <w:b/>
          <w:sz w:val="24"/>
          <w:szCs w:val="24"/>
        </w:rPr>
      </w:pPr>
    </w:p>
    <w:p w14:paraId="11011971" w14:textId="77777777" w:rsidR="00850A93" w:rsidRDefault="00850A93" w:rsidP="00850A93">
      <w:pPr>
        <w:spacing w:line="360" w:lineRule="auto"/>
        <w:jc w:val="both"/>
        <w:rPr>
          <w:rFonts w:ascii="Times New Roman" w:hAnsi="Times New Roman" w:cs="Times New Roman"/>
          <w:b/>
          <w:sz w:val="24"/>
          <w:szCs w:val="24"/>
        </w:rPr>
      </w:pPr>
    </w:p>
    <w:p w14:paraId="2CFA53EE" w14:textId="77777777" w:rsidR="00850A93" w:rsidRDefault="00850A93" w:rsidP="00850A93">
      <w:pPr>
        <w:spacing w:line="360" w:lineRule="auto"/>
        <w:jc w:val="both"/>
        <w:rPr>
          <w:rFonts w:ascii="Times New Roman" w:hAnsi="Times New Roman" w:cs="Times New Roman"/>
          <w:b/>
          <w:sz w:val="24"/>
          <w:szCs w:val="24"/>
        </w:rPr>
      </w:pPr>
    </w:p>
    <w:p w14:paraId="39931822" w14:textId="77777777" w:rsidR="00850A93" w:rsidRDefault="00850A93" w:rsidP="00850A93">
      <w:pPr>
        <w:spacing w:line="360" w:lineRule="auto"/>
        <w:jc w:val="both"/>
        <w:rPr>
          <w:rFonts w:ascii="Times New Roman" w:hAnsi="Times New Roman" w:cs="Times New Roman"/>
          <w:b/>
          <w:sz w:val="24"/>
          <w:szCs w:val="24"/>
        </w:rPr>
      </w:pPr>
    </w:p>
    <w:p w14:paraId="4CBE4DDF" w14:textId="77777777" w:rsidR="00850A93" w:rsidRDefault="00850A93" w:rsidP="00850A93">
      <w:pPr>
        <w:spacing w:line="360" w:lineRule="auto"/>
        <w:jc w:val="both"/>
        <w:rPr>
          <w:rFonts w:ascii="Times New Roman" w:hAnsi="Times New Roman" w:cs="Times New Roman"/>
          <w:b/>
          <w:sz w:val="24"/>
          <w:szCs w:val="24"/>
        </w:rPr>
      </w:pPr>
    </w:p>
    <w:p w14:paraId="09BEFB42" w14:textId="77777777" w:rsidR="00850A93" w:rsidRPr="004510ED" w:rsidRDefault="00850A93" w:rsidP="00850A93">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001126E9" w14:textId="5C8426A0"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The beauty industry is a dynamic and rapidly growing sector that encompasses a wide range of products including skincare, cosmetics, haircare, fragrances, and personal care items. Globally valued at hundreds of billions of dollars, this industry continues to expand driven by increasing consumer awareness, evolving beauty standards, and the rise of digital commerce. Beauty brands compete fiercely to capture market share by innovating product offerings and adopting advanced marketing techniques.</w:t>
      </w:r>
    </w:p>
    <w:p w14:paraId="2D0E5F4F" w14:textId="0D867A56"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With the shift from traditional retail to online platforms, the beauty industry has embraced digital marketing channels to engage customers more effectively. Social media, influencer marketing, and affiliate marketing have become crucial strategies for driving brand visibility and consumer engagement. Consumers increasingly rely on online reviews, tutorials, and recommendations before making purchase decisions, making digital content a powerful driver of sales.</w:t>
      </w:r>
    </w:p>
    <w:p w14:paraId="1B6B290D" w14:textId="24B48A39"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 xml:space="preserve">Affiliate marketing, in particular, has gained prominence as a cost-effective, performance-based model that aligns with the digital-first nature of the beauty market. Brands collaborate with affiliates—bloggers, social media influencers, and content creators—who promote products in exchange for commissions on sales generated through their referral links. This approach leverages authentic voices to build trust and influence purchasing </w:t>
      </w:r>
      <w:proofErr w:type="spellStart"/>
      <w:r w:rsidRPr="00850A93">
        <w:rPr>
          <w:rFonts w:ascii="Times New Roman" w:hAnsi="Times New Roman" w:cs="Times New Roman"/>
          <w:bCs/>
          <w:sz w:val="24"/>
          <w:szCs w:val="24"/>
        </w:rPr>
        <w:t>behavior</w:t>
      </w:r>
      <w:proofErr w:type="spellEnd"/>
      <w:r w:rsidRPr="00850A93">
        <w:rPr>
          <w:rFonts w:ascii="Times New Roman" w:hAnsi="Times New Roman" w:cs="Times New Roman"/>
          <w:bCs/>
          <w:sz w:val="24"/>
          <w:szCs w:val="24"/>
        </w:rPr>
        <w:t xml:space="preserve"> among niche and broad audiences alike.</w:t>
      </w:r>
    </w:p>
    <w:p w14:paraId="7912A68B" w14:textId="78D2BB8E"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Sephora, a leader in the global beauty retail market, has successfully integrated affiliate marketing into its broader digital marketing strategy. With a diverse portfolio of high-end and mass-market beauty brands, Sephora’s affiliate program harnesses the power of content creators to showcase products through tutorials, reviews, and lifestyle content. This program exemplifies how affiliate marketing can be tailored to the beauty industry’s unique needs, focusing on visual appeal and consumer trust.</w:t>
      </w:r>
    </w:p>
    <w:p w14:paraId="5B8C25FE" w14:textId="0D457365"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The beauty industry’s dependence on visual storytelling and influencer credibility makes affiliate marketing particularly effective. Platforms such as Instagram, YouTube, and TikTok serve as primary channels where affiliates connect with their audiences through engaging video content, unboxing, and demonstrations. As consumer preferences evolve, the industry continues to innovate with emerging formats such as live streaming and augmented reality try-ons.</w:t>
      </w:r>
    </w:p>
    <w:p w14:paraId="12C45EEB" w14:textId="77777777" w:rsidR="00850A93" w:rsidRDefault="00850A93" w:rsidP="00850A93">
      <w:pPr>
        <w:rPr>
          <w:rFonts w:ascii="Times New Roman" w:hAnsi="Times New Roman" w:cs="Times New Roman"/>
          <w:b/>
          <w:sz w:val="24"/>
          <w:szCs w:val="24"/>
          <w:lang w:val="en-US"/>
        </w:rPr>
      </w:pPr>
      <w:bookmarkStart w:id="3" w:name="_Hlk202042845"/>
      <w:r w:rsidRPr="00AD7255">
        <w:rPr>
          <w:rFonts w:ascii="Times New Roman" w:hAnsi="Times New Roman" w:cs="Times New Roman"/>
          <w:b/>
          <w:sz w:val="24"/>
          <w:szCs w:val="24"/>
          <w:lang w:val="en-US"/>
        </w:rPr>
        <w:lastRenderedPageBreak/>
        <w:t>1.4 STATEMENT OF THE PROBLEM</w:t>
      </w:r>
    </w:p>
    <w:p w14:paraId="51C07434" w14:textId="14DE98EA"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The beauty industry is highly competitive, with numerous brands vying for consumer attention in an increasingly crowded digital marketplace. While affiliate marketing has become a popular strategy to enhance brand visibility and sales, many beauty companies struggle to develop and manage effective affiliate programs that deliver consistent results. In particular, there is a lack of comprehensive understanding of how to optimize affiliate partnerships to maximize both affiliate engagement and consumer conversion.</w:t>
      </w:r>
    </w:p>
    <w:p w14:paraId="5F36D7F0" w14:textId="321A97B6"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 xml:space="preserve">Sephora’s affiliate program, though widely recognized, faces challenges related to maintaining brand consistency, incentivizing affiliates effectively, and ensuring authentic content that resonates with target audiences. Additionally, measuring the precise impact of affiliate marketing on sales and customer loyalty remains complex due to multiple digital touchpoints and varying consumer </w:t>
      </w:r>
      <w:proofErr w:type="spellStart"/>
      <w:r w:rsidRPr="00850A93">
        <w:rPr>
          <w:rFonts w:ascii="Times New Roman" w:hAnsi="Times New Roman" w:cs="Times New Roman"/>
          <w:bCs/>
          <w:sz w:val="24"/>
          <w:szCs w:val="24"/>
        </w:rPr>
        <w:t>behaviors</w:t>
      </w:r>
      <w:proofErr w:type="spellEnd"/>
      <w:r w:rsidRPr="00850A93">
        <w:rPr>
          <w:rFonts w:ascii="Times New Roman" w:hAnsi="Times New Roman" w:cs="Times New Roman"/>
          <w:bCs/>
          <w:sz w:val="24"/>
          <w:szCs w:val="24"/>
        </w:rPr>
        <w:t>.</w:t>
      </w:r>
    </w:p>
    <w:p w14:paraId="5607055A" w14:textId="49188C3C"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 xml:space="preserve">This study seeks to address these issues by </w:t>
      </w:r>
      <w:proofErr w:type="spellStart"/>
      <w:r w:rsidRPr="00850A93">
        <w:rPr>
          <w:rFonts w:ascii="Times New Roman" w:hAnsi="Times New Roman" w:cs="Times New Roman"/>
          <w:bCs/>
          <w:sz w:val="24"/>
          <w:szCs w:val="24"/>
        </w:rPr>
        <w:t>analyzing</w:t>
      </w:r>
      <w:proofErr w:type="spellEnd"/>
      <w:r w:rsidRPr="00850A93">
        <w:rPr>
          <w:rFonts w:ascii="Times New Roman" w:hAnsi="Times New Roman" w:cs="Times New Roman"/>
          <w:bCs/>
          <w:sz w:val="24"/>
          <w:szCs w:val="24"/>
        </w:rPr>
        <w:t xml:space="preserve"> Sephora’s affiliate marketing strategies to identify best practices, potential gaps, and opportunities for improvement. The research aims to uncover how Sephora balances brand control with affiliate creativity, manages performance tracking, and adapts to evolving digital trends. Ultimately, the study seeks to provide actionable insights that can help beauty brands enhance the effectiveness of their affiliate marketing efforts and achieve sustainable growth.</w:t>
      </w:r>
    </w:p>
    <w:p w14:paraId="25DCFA31" w14:textId="77777777" w:rsidR="00850A93" w:rsidRDefault="00850A93" w:rsidP="00850A93">
      <w:pPr>
        <w:spacing w:line="360" w:lineRule="auto"/>
        <w:jc w:val="both"/>
        <w:rPr>
          <w:rFonts w:ascii="Times New Roman" w:hAnsi="Times New Roman" w:cs="Times New Roman"/>
          <w:b/>
          <w:bCs/>
          <w:sz w:val="24"/>
          <w:szCs w:val="24"/>
        </w:rPr>
      </w:pPr>
      <w:bookmarkStart w:id="4" w:name="_Hlk202098728"/>
      <w:bookmarkStart w:id="5" w:name="_Hlk202042929"/>
      <w:r w:rsidRPr="00AD7255">
        <w:rPr>
          <w:rFonts w:ascii="Times New Roman" w:hAnsi="Times New Roman" w:cs="Times New Roman"/>
          <w:b/>
          <w:bCs/>
          <w:sz w:val="24"/>
          <w:szCs w:val="24"/>
        </w:rPr>
        <w:t>1.5 OBJECTIVES OF THE STUDY</w:t>
      </w:r>
      <w:bookmarkEnd w:id="4"/>
    </w:p>
    <w:bookmarkEnd w:id="5"/>
    <w:p w14:paraId="37F4BD88" w14:textId="77777777" w:rsidR="00850A93" w:rsidRPr="00850A93" w:rsidRDefault="00850A93" w:rsidP="00850A93">
      <w:pPr>
        <w:numPr>
          <w:ilvl w:val="0"/>
          <w:numId w:val="3"/>
        </w:numPr>
        <w:tabs>
          <w:tab w:val="num" w:pos="720"/>
        </w:tabs>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 xml:space="preserve">To </w:t>
      </w:r>
      <w:proofErr w:type="spellStart"/>
      <w:r w:rsidRPr="00850A93">
        <w:rPr>
          <w:rFonts w:ascii="Times New Roman" w:hAnsi="Times New Roman" w:cs="Times New Roman"/>
          <w:bCs/>
          <w:sz w:val="24"/>
          <w:szCs w:val="24"/>
        </w:rPr>
        <w:t>analyze</w:t>
      </w:r>
      <w:proofErr w:type="spellEnd"/>
      <w:r w:rsidRPr="00850A93">
        <w:rPr>
          <w:rFonts w:ascii="Times New Roman" w:hAnsi="Times New Roman" w:cs="Times New Roman"/>
          <w:bCs/>
          <w:sz w:val="24"/>
          <w:szCs w:val="24"/>
        </w:rPr>
        <w:t xml:space="preserve"> the affiliate marketing strategies employed by Sephora to promote its beauty products effectively.</w:t>
      </w:r>
    </w:p>
    <w:p w14:paraId="4317CE5E" w14:textId="77777777" w:rsidR="00850A93" w:rsidRPr="00850A93" w:rsidRDefault="00850A93" w:rsidP="00850A93">
      <w:pPr>
        <w:numPr>
          <w:ilvl w:val="0"/>
          <w:numId w:val="3"/>
        </w:numPr>
        <w:tabs>
          <w:tab w:val="num" w:pos="720"/>
        </w:tabs>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To understand how Sephora recruits, motivates, and manages its affiliates to maximize program performance.</w:t>
      </w:r>
    </w:p>
    <w:p w14:paraId="0354BC53" w14:textId="77777777" w:rsidR="00850A93" w:rsidRPr="00850A93" w:rsidRDefault="00850A93" w:rsidP="00850A93">
      <w:pPr>
        <w:numPr>
          <w:ilvl w:val="0"/>
          <w:numId w:val="3"/>
        </w:numPr>
        <w:tabs>
          <w:tab w:val="num" w:pos="720"/>
        </w:tabs>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To evaluate the role of affiliate marketing in increasing brand awareness and driving sales within the beauty industry.</w:t>
      </w:r>
    </w:p>
    <w:p w14:paraId="64C97D43" w14:textId="77777777" w:rsidR="00850A93" w:rsidRPr="00850A93" w:rsidRDefault="00850A93" w:rsidP="00850A93">
      <w:pPr>
        <w:numPr>
          <w:ilvl w:val="0"/>
          <w:numId w:val="3"/>
        </w:numPr>
        <w:tabs>
          <w:tab w:val="num" w:pos="720"/>
        </w:tabs>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To identify the challenges Sephora faces in maintaining brand consistency and compliance within its affiliate network.</w:t>
      </w:r>
    </w:p>
    <w:p w14:paraId="20D76DA1" w14:textId="77777777" w:rsidR="00850A93" w:rsidRPr="00850A93" w:rsidRDefault="00850A93" w:rsidP="00850A93">
      <w:pPr>
        <w:numPr>
          <w:ilvl w:val="0"/>
          <w:numId w:val="3"/>
        </w:numPr>
        <w:tabs>
          <w:tab w:val="num" w:pos="720"/>
        </w:tabs>
        <w:spacing w:line="360" w:lineRule="auto"/>
        <w:jc w:val="both"/>
        <w:rPr>
          <w:rFonts w:ascii="Times New Roman" w:hAnsi="Times New Roman" w:cs="Times New Roman"/>
          <w:bCs/>
          <w:sz w:val="24"/>
          <w:szCs w:val="24"/>
        </w:rPr>
      </w:pPr>
      <w:r w:rsidRPr="00850A93">
        <w:rPr>
          <w:rFonts w:ascii="Times New Roman" w:hAnsi="Times New Roman" w:cs="Times New Roman"/>
          <w:bCs/>
          <w:sz w:val="24"/>
          <w:szCs w:val="24"/>
        </w:rPr>
        <w:t>To assess the impact of digital platforms and influencer content on the success of Sephora’s affiliate marketing program.</w:t>
      </w:r>
    </w:p>
    <w:p w14:paraId="5DCEA8AF" w14:textId="77777777" w:rsidR="00850A93" w:rsidRDefault="00850A93" w:rsidP="00850A93">
      <w:pPr>
        <w:spacing w:line="360" w:lineRule="auto"/>
        <w:jc w:val="both"/>
        <w:rPr>
          <w:rFonts w:ascii="Times New Roman" w:hAnsi="Times New Roman" w:cs="Times New Roman"/>
          <w:bCs/>
          <w:sz w:val="24"/>
          <w:szCs w:val="24"/>
        </w:rPr>
      </w:pPr>
    </w:p>
    <w:p w14:paraId="15DD12E6" w14:textId="77777777" w:rsidR="00850A93" w:rsidRDefault="00850A93" w:rsidP="00850A93">
      <w:pPr>
        <w:spacing w:line="360" w:lineRule="auto"/>
        <w:jc w:val="both"/>
        <w:rPr>
          <w:rFonts w:ascii="Times New Roman" w:hAnsi="Times New Roman" w:cs="Times New Roman"/>
          <w:b/>
          <w:bCs/>
          <w:sz w:val="24"/>
          <w:szCs w:val="24"/>
          <w:lang w:val="en-US"/>
        </w:rPr>
      </w:pPr>
      <w:bookmarkStart w:id="6" w:name="_Hlk202043040"/>
      <w:r w:rsidRPr="00995851">
        <w:rPr>
          <w:rFonts w:ascii="Times New Roman" w:hAnsi="Times New Roman" w:cs="Times New Roman"/>
          <w:b/>
          <w:bCs/>
          <w:sz w:val="24"/>
          <w:szCs w:val="24"/>
          <w:lang w:val="en-US"/>
        </w:rPr>
        <w:lastRenderedPageBreak/>
        <w:t>1.6 SCOPE OF THE STUDY</w:t>
      </w:r>
    </w:p>
    <w:bookmarkEnd w:id="6"/>
    <w:p w14:paraId="7755DC57" w14:textId="074A34DE"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This study focuses on examining the affiliate marketing strategies specifically used by Sephora, a leading beauty retailer, to understand how these strategies contribute to its overall digital marketing efforts. The research covers the recruitment, engagement, and management of affiliates within Sephora’s program, including the types of content affiliates create and the platforms they use to promote Sephora’s products.</w:t>
      </w:r>
    </w:p>
    <w:p w14:paraId="33F2F67C" w14:textId="53FC9D63"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 xml:space="preserve">The study is limited to </w:t>
      </w:r>
      <w:proofErr w:type="spellStart"/>
      <w:r w:rsidRPr="00850A93">
        <w:rPr>
          <w:rFonts w:ascii="Times New Roman" w:hAnsi="Times New Roman" w:cs="Times New Roman"/>
          <w:bCs/>
          <w:sz w:val="24"/>
          <w:szCs w:val="24"/>
        </w:rPr>
        <w:t>analyzing</w:t>
      </w:r>
      <w:proofErr w:type="spellEnd"/>
      <w:r w:rsidRPr="00850A93">
        <w:rPr>
          <w:rFonts w:ascii="Times New Roman" w:hAnsi="Times New Roman" w:cs="Times New Roman"/>
          <w:bCs/>
          <w:sz w:val="24"/>
          <w:szCs w:val="24"/>
        </w:rPr>
        <w:t xml:space="preserve"> the effectiveness of affiliate marketing as a tool for increasing brand awareness, driving online sales, and fostering customer loyalty in the beauty industry. It concentrates primarily on digital marketing channels such as social media, blogs, and video platforms, where affiliates actively promote Sephora’s offerings.</w:t>
      </w:r>
    </w:p>
    <w:p w14:paraId="0AE6B6B6" w14:textId="497D6A7C"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While the study provides insights into Sephora’s program, it also aims to draw broader conclusions and recommendations applicable to other beauty brands seeking to leverage affiliate marketing. However, it does not extensively cover other forms of digital marketing like paid advertising or email marketing outside the affiliate context.</w:t>
      </w:r>
    </w:p>
    <w:p w14:paraId="4FFC186B" w14:textId="4DBBFA3D" w:rsidR="00850A93" w:rsidRPr="00850A93" w:rsidRDefault="00850A93" w:rsidP="00850A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50A93">
        <w:rPr>
          <w:rFonts w:ascii="Times New Roman" w:hAnsi="Times New Roman" w:cs="Times New Roman"/>
          <w:bCs/>
          <w:sz w:val="24"/>
          <w:szCs w:val="24"/>
        </w:rPr>
        <w:t xml:space="preserve">Additionally, the research focuses on the current practices and trends in affiliate marketing, acknowledging that rapid technological advancements and evolving consumer </w:t>
      </w:r>
      <w:proofErr w:type="spellStart"/>
      <w:r w:rsidRPr="00850A93">
        <w:rPr>
          <w:rFonts w:ascii="Times New Roman" w:hAnsi="Times New Roman" w:cs="Times New Roman"/>
          <w:bCs/>
          <w:sz w:val="24"/>
          <w:szCs w:val="24"/>
        </w:rPr>
        <w:t>behavior</w:t>
      </w:r>
      <w:proofErr w:type="spellEnd"/>
      <w:r w:rsidRPr="00850A93">
        <w:rPr>
          <w:rFonts w:ascii="Times New Roman" w:hAnsi="Times New Roman" w:cs="Times New Roman"/>
          <w:bCs/>
          <w:sz w:val="24"/>
          <w:szCs w:val="24"/>
        </w:rPr>
        <w:t xml:space="preserve"> may influence future strategies. The scope is also confined by the availability of data from Sephora’s affiliate program and feedback from selected affiliates and marketing professionals.</w:t>
      </w:r>
    </w:p>
    <w:p w14:paraId="58BAEC32" w14:textId="19475FCD" w:rsidR="00850A93" w:rsidRDefault="00850A93" w:rsidP="00850A93">
      <w:pPr>
        <w:spacing w:line="360" w:lineRule="auto"/>
        <w:jc w:val="both"/>
        <w:rPr>
          <w:rFonts w:ascii="Times New Roman" w:hAnsi="Times New Roman" w:cs="Times New Roman"/>
          <w:b/>
          <w:bCs/>
          <w:sz w:val="24"/>
          <w:szCs w:val="24"/>
          <w:lang w:val="en-US"/>
        </w:rPr>
      </w:pPr>
      <w:bookmarkStart w:id="7" w:name="_Hlk202098815"/>
      <w:r w:rsidRPr="001A008C">
        <w:rPr>
          <w:rFonts w:ascii="Times New Roman" w:hAnsi="Times New Roman" w:cs="Times New Roman"/>
          <w:b/>
          <w:bCs/>
          <w:sz w:val="24"/>
          <w:szCs w:val="24"/>
          <w:lang w:val="en-US"/>
        </w:rPr>
        <w:t>1.7 LIMITATIONS OF THE STUDY</w:t>
      </w:r>
      <w:bookmarkEnd w:id="7"/>
    </w:p>
    <w:p w14:paraId="003DFB9B" w14:textId="73ED7851" w:rsidR="0093537F" w:rsidRPr="0093537F" w:rsidRDefault="0093537F" w:rsidP="009353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37F">
        <w:rPr>
          <w:rFonts w:ascii="Times New Roman" w:hAnsi="Times New Roman" w:cs="Times New Roman"/>
          <w:bCs/>
          <w:sz w:val="24"/>
          <w:szCs w:val="24"/>
        </w:rPr>
        <w:t>While this study aims to provide a comprehensive understanding of affiliate marketing strategies employed by Sephora, several limitations must be acknowledged. First, the research is confined to Sephora’s affiliate program, which may limit the applicability of findings to other beauty brands or industries with different target audiences, marketing budgets, or affiliate structures. The unique positioning of Sephora as a leading global beauty retailer means that smaller or niche brands might not be able to replicate the strategies or results described in this study.</w:t>
      </w:r>
    </w:p>
    <w:p w14:paraId="64EA2B8B" w14:textId="7EF13637" w:rsidR="0093537F" w:rsidRPr="0093537F" w:rsidRDefault="0093537F" w:rsidP="009353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37F">
        <w:rPr>
          <w:rFonts w:ascii="Times New Roman" w:hAnsi="Times New Roman" w:cs="Times New Roman"/>
          <w:bCs/>
          <w:sz w:val="24"/>
          <w:szCs w:val="24"/>
        </w:rPr>
        <w:t xml:space="preserve">Secondly, the study relies heavily on available secondary data sources such as company reports, published interviews, and publicly accessible affiliate marketing statistics. Due to confidentiality agreements and proprietary restrictions, detailed internal data on affiliate performance, revenue shares, or strategic decision-making processes were not accessible. This </w:t>
      </w:r>
      <w:r w:rsidRPr="0093537F">
        <w:rPr>
          <w:rFonts w:ascii="Times New Roman" w:hAnsi="Times New Roman" w:cs="Times New Roman"/>
          <w:bCs/>
          <w:sz w:val="24"/>
          <w:szCs w:val="24"/>
        </w:rPr>
        <w:lastRenderedPageBreak/>
        <w:t>limitation restricts the ability to conduct in-depth quantitative analysis or validate the effectiveness of specific tactics with hard data.</w:t>
      </w:r>
    </w:p>
    <w:p w14:paraId="06956338" w14:textId="13E09603" w:rsidR="0093537F" w:rsidRPr="0093537F" w:rsidRDefault="0093537F" w:rsidP="009353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37F">
        <w:rPr>
          <w:rFonts w:ascii="Times New Roman" w:hAnsi="Times New Roman" w:cs="Times New Roman"/>
          <w:bCs/>
          <w:sz w:val="24"/>
          <w:szCs w:val="24"/>
        </w:rPr>
        <w:t>Thirdly, primary data collected through interviews or surveys is limited to a small sample of affiliates, marketing professionals, and consumers. The relatively narrow participant pool may introduce bias or fail to capture the full diversity of opinions and experiences within Sephora’s extensive affiliate network. This limitation can affect the generalizability and reliability of qualitative findings.</w:t>
      </w:r>
    </w:p>
    <w:p w14:paraId="2C0C168A" w14:textId="68ADE7EC" w:rsidR="0093537F" w:rsidRPr="0093537F" w:rsidRDefault="0093537F" w:rsidP="009353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37F">
        <w:rPr>
          <w:rFonts w:ascii="Times New Roman" w:hAnsi="Times New Roman" w:cs="Times New Roman"/>
          <w:bCs/>
          <w:sz w:val="24"/>
          <w:szCs w:val="24"/>
        </w:rPr>
        <w:t>Furthermore, the dynamic and rapidly evolving nature of digital marketing, particularly within the beauty industry, poses an inherent limitation. Platform algorithms, consumer preferences, and technological innovations such as AI-driven personalization or augmented reality product trials are continually changing the affiliate marketing landscape. As a result, strategies that are effective today may lose relevance quickly, potentially impacting the long-term applicability of the study’s conclusions.</w:t>
      </w:r>
    </w:p>
    <w:p w14:paraId="66C972A3" w14:textId="3CB88B8C" w:rsidR="0093537F" w:rsidRPr="0093537F" w:rsidRDefault="0093537F" w:rsidP="009353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37F">
        <w:rPr>
          <w:rFonts w:ascii="Times New Roman" w:hAnsi="Times New Roman" w:cs="Times New Roman"/>
          <w:bCs/>
          <w:sz w:val="24"/>
          <w:szCs w:val="24"/>
        </w:rPr>
        <w:t>Another limitation involves the scope of marketing channels considered. This study focuses exclusively on digital affiliate marketing and does not delve into integrated marketing approaches that combine offline activities, influencer collaborations beyond affiliate links, or broader multi-channel campaigns. Therefore, the holistic impact of affiliate marketing within the overall marketing mix is only partially addressed.</w:t>
      </w:r>
    </w:p>
    <w:p w14:paraId="593FD47E" w14:textId="4722AA25" w:rsidR="0093537F" w:rsidRPr="0093537F" w:rsidRDefault="0093537F" w:rsidP="009353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37F">
        <w:rPr>
          <w:rFonts w:ascii="Times New Roman" w:hAnsi="Times New Roman" w:cs="Times New Roman"/>
          <w:bCs/>
          <w:sz w:val="24"/>
          <w:szCs w:val="24"/>
        </w:rPr>
        <w:t>Lastly, the study assumes that affiliate marketing content created by affiliates is authentic and compliant with Sephora’s brand guidelines; however, monitoring and enforcement challenges may exist that are not fully explored in this research. Issues such as false advertising, over-promising product benefits, or inconsistent messaging could affect brand reputation but remain outside the study’s scope.</w:t>
      </w:r>
    </w:p>
    <w:p w14:paraId="00C7DA97" w14:textId="1449DDEF" w:rsidR="0093537F" w:rsidRPr="0093537F" w:rsidRDefault="0093537F" w:rsidP="009353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37F">
        <w:rPr>
          <w:rFonts w:ascii="Times New Roman" w:hAnsi="Times New Roman" w:cs="Times New Roman"/>
          <w:bCs/>
          <w:sz w:val="24"/>
          <w:szCs w:val="24"/>
        </w:rPr>
        <w:t>Despite these limitations, the research offers valuable insights and practical recommendations that contribute to a better understanding of affiliate marketing strategies in the beauty industry, particularly for large retail players like Sephora.</w:t>
      </w:r>
    </w:p>
    <w:p w14:paraId="23AD0E56" w14:textId="77777777" w:rsidR="0093537F" w:rsidRPr="00850A93" w:rsidRDefault="0093537F" w:rsidP="00850A93">
      <w:pPr>
        <w:spacing w:line="360" w:lineRule="auto"/>
        <w:jc w:val="both"/>
        <w:rPr>
          <w:rFonts w:ascii="Times New Roman" w:hAnsi="Times New Roman" w:cs="Times New Roman"/>
          <w:bCs/>
          <w:sz w:val="24"/>
          <w:szCs w:val="24"/>
          <w:lang w:val="en-US"/>
        </w:rPr>
      </w:pPr>
    </w:p>
    <w:bookmarkEnd w:id="3"/>
    <w:p w14:paraId="0F9380A0" w14:textId="77777777" w:rsidR="00850A93" w:rsidRPr="00850A93" w:rsidRDefault="00850A93" w:rsidP="00850A93">
      <w:pPr>
        <w:spacing w:line="360" w:lineRule="auto"/>
        <w:jc w:val="both"/>
        <w:rPr>
          <w:rFonts w:ascii="Times New Roman" w:hAnsi="Times New Roman" w:cs="Times New Roman"/>
          <w:b/>
          <w:sz w:val="24"/>
          <w:szCs w:val="24"/>
        </w:rPr>
      </w:pPr>
    </w:p>
    <w:p w14:paraId="575F0B40" w14:textId="77777777" w:rsidR="00850A93" w:rsidRDefault="00850A93"/>
    <w:p w14:paraId="0BE0341F" w14:textId="77777777" w:rsidR="0093537F" w:rsidRDefault="0093537F"/>
    <w:p w14:paraId="7493AEB1" w14:textId="77777777" w:rsidR="0093537F" w:rsidRPr="00AD7255" w:rsidRDefault="0093537F" w:rsidP="0093537F">
      <w:pPr>
        <w:spacing w:line="360" w:lineRule="auto"/>
        <w:jc w:val="center"/>
        <w:rPr>
          <w:rFonts w:ascii="Times New Roman" w:hAnsi="Times New Roman" w:cs="Times New Roman"/>
          <w:b/>
          <w:bCs/>
          <w:sz w:val="24"/>
          <w:szCs w:val="24"/>
          <w:lang w:val="en-US"/>
        </w:rPr>
      </w:pPr>
      <w:bookmarkStart w:id="8" w:name="_Hlk202089904"/>
      <w:r w:rsidRPr="00AD7255">
        <w:rPr>
          <w:rFonts w:ascii="Times New Roman" w:hAnsi="Times New Roman" w:cs="Times New Roman"/>
          <w:b/>
          <w:bCs/>
          <w:sz w:val="24"/>
          <w:szCs w:val="24"/>
          <w:lang w:val="en-US"/>
        </w:rPr>
        <w:lastRenderedPageBreak/>
        <w:t>CHAPTER – II</w:t>
      </w:r>
    </w:p>
    <w:p w14:paraId="60A1A4E6" w14:textId="77777777" w:rsidR="0093537F" w:rsidRDefault="0093537F" w:rsidP="0093537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8"/>
    <w:p w14:paraId="5E2EDA7F" w14:textId="57118445" w:rsidR="0093537F" w:rsidRPr="0093537F" w:rsidRDefault="0093537F" w:rsidP="009353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537F">
        <w:rPr>
          <w:rFonts w:ascii="Times New Roman" w:hAnsi="Times New Roman" w:cs="Times New Roman"/>
          <w:sz w:val="24"/>
          <w:szCs w:val="24"/>
        </w:rPr>
        <w:t>Affiliate marketing has evolved as one of the most effective performance-based digital marketing strategies, enabling brands to leverage third-party content creators to increase reach and drive sales. Numerous scholars and industry experts have studied the mechanisms, benefits, and challenges of affiliate marketing across various industries, including retail, fashion, and beauty. This chapter reviews key literature on affiliate marketing strategies, with a focus on their application within the beauty sector and insights relevant to Sephora’s affiliate program.</w:t>
      </w:r>
    </w:p>
    <w:p w14:paraId="4681341F"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2.1 Affiliate Marketing: Definition and Concept</w:t>
      </w:r>
    </w:p>
    <w:p w14:paraId="65B95802"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Affiliate marketing involves a partnership where affiliates promote a brand’s products or services and earn commissions based on successful sales or leads generated. According to Evans et al. (2012), it is a cost-efficient strategy that aligns the interests of brands and marketers by paying only for actual performance, such as clicks or purchases. This model reduces upfront marketing costs while incentivizing affiliates to maximize their promotional efforts.</w:t>
      </w:r>
    </w:p>
    <w:p w14:paraId="12724143"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2.2 Growth of Affiliate Marketing in the Beauty Industry</w:t>
      </w:r>
    </w:p>
    <w:p w14:paraId="443E5678"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The beauty industry, driven by visual appeal and product demonstration, has embraced affiliate marketing with notable success. Scholars like Johnson and Lee (2018) emphasize that beauty products benefit from influencer-driven content, which often involves tutorials, reviews, and personal testimonials that enhance trust and consumer engagement. Affiliate marketing complements influencer marketing by formalizing relationships through commission-based partnerships.</w:t>
      </w:r>
    </w:p>
    <w:p w14:paraId="26881D1A"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In their study, Smith and Davis (2020) note that affiliate marketing in beauty has grown rapidly due to platforms such as Instagram, YouTube, and TikTok, where beauty influencers maintain loyal and highly engaged audiences. These platforms allow affiliates to create compelling visual content that drives purchasing decisions more effectively than traditional advertising.</w:t>
      </w:r>
    </w:p>
    <w:p w14:paraId="4ED12A50"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2.3 Strategies Employed in Successful Affiliate Programs</w:t>
      </w:r>
    </w:p>
    <w:p w14:paraId="49511DEC"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Several studies outline key strategies that contribute to the success of affiliate programs. Taylor and Kim (2019) identify recruitment, training, communication, and incentive design as critical factors. Effective recruitment focuses on identifying affiliates whose audience matches the brand’s target demographic, ensuring relevance and higher conversion rates.</w:t>
      </w:r>
    </w:p>
    <w:p w14:paraId="47F5BEED"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lastRenderedPageBreak/>
        <w:t>Incentive structures, such as tiered commissions or exclusive bonuses, motivate affiliates to increase promotional efforts. According to Patel (2021), transparency and timely payments also contribute significantly to affiliate satisfaction and retention.</w:t>
      </w:r>
    </w:p>
    <w:p w14:paraId="39AA5BEC"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Sephora’s affiliate program exemplifies these strategies by collaborating with a diverse range of influencers, from micro-influencers to celebrity beauty gurus, and providing affiliates with creative tools, product information, and performance dashboards to optimize their efforts.</w:t>
      </w:r>
    </w:p>
    <w:p w14:paraId="57952DB2"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2.4 Challenges in Affiliate Marketing</w:t>
      </w:r>
    </w:p>
    <w:p w14:paraId="1106F203"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Despite its advantages, affiliate marketing poses challenges, including maintaining brand control, ensuring content quality, and managing compliance with advertising regulations. As highlighted by Garcia et al. (2020), brands often struggle to monitor thousands of affiliates and prevent misleading or inconsistent messaging.</w:t>
      </w:r>
    </w:p>
    <w:p w14:paraId="527F2997"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In the beauty industry, where brand image is crucial, these challenges are amplified. The risk of affiliates promoting counterfeit or low-quality products, or using exaggerated claims, can damage brand reputation. Consequently, Sephora implements stringent affiliate guidelines and monitors content closely to safeguard its brand integrity.</w:t>
      </w:r>
    </w:p>
    <w:p w14:paraId="736B7126"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2.5 Role of Technology and Analytics</w:t>
      </w:r>
    </w:p>
    <w:p w14:paraId="7BE0C333"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 xml:space="preserve">The use of technology to track affiliate performance, </w:t>
      </w:r>
      <w:proofErr w:type="spellStart"/>
      <w:r w:rsidRPr="0093537F">
        <w:rPr>
          <w:rFonts w:ascii="Times New Roman" w:hAnsi="Times New Roman" w:cs="Times New Roman"/>
          <w:sz w:val="24"/>
          <w:szCs w:val="24"/>
        </w:rPr>
        <w:t>analyze</w:t>
      </w:r>
      <w:proofErr w:type="spellEnd"/>
      <w:r w:rsidRPr="0093537F">
        <w:rPr>
          <w:rFonts w:ascii="Times New Roman" w:hAnsi="Times New Roman" w:cs="Times New Roman"/>
          <w:sz w:val="24"/>
          <w:szCs w:val="24"/>
        </w:rPr>
        <w:t xml:space="preserve"> consumer </w:t>
      </w:r>
      <w:proofErr w:type="spellStart"/>
      <w:r w:rsidRPr="0093537F">
        <w:rPr>
          <w:rFonts w:ascii="Times New Roman" w:hAnsi="Times New Roman" w:cs="Times New Roman"/>
          <w:sz w:val="24"/>
          <w:szCs w:val="24"/>
        </w:rPr>
        <w:t>behavior</w:t>
      </w:r>
      <w:proofErr w:type="spellEnd"/>
      <w:r w:rsidRPr="0093537F">
        <w:rPr>
          <w:rFonts w:ascii="Times New Roman" w:hAnsi="Times New Roman" w:cs="Times New Roman"/>
          <w:sz w:val="24"/>
          <w:szCs w:val="24"/>
        </w:rPr>
        <w:t>, and optimize campaigns is well documented. According to Wong and Chan (2019), data-driven affiliate marketing enables brands to measure ROI precisely, identify top-performing affiliates, and tailor incentives to maximize results.</w:t>
      </w:r>
    </w:p>
    <w:p w14:paraId="78AD7A3A"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Sephora’s program leverages affiliate tracking software and analytics tools to gather insights on clicks, conversions, and customer demographics, facilitating informed decision-making and continuous program improvement.</w:t>
      </w:r>
    </w:p>
    <w:p w14:paraId="281E39E7" w14:textId="77777777" w:rsidR="0093537F" w:rsidRDefault="0093537F">
      <w:pPr>
        <w:rPr>
          <w:rFonts w:ascii="Times New Roman" w:hAnsi="Times New Roman" w:cs="Times New Roman"/>
          <w:b/>
          <w:bCs/>
          <w:sz w:val="24"/>
          <w:szCs w:val="24"/>
        </w:rPr>
      </w:pPr>
    </w:p>
    <w:p w14:paraId="2BDF3F38" w14:textId="77777777" w:rsidR="0093537F" w:rsidRDefault="0093537F">
      <w:pPr>
        <w:rPr>
          <w:rFonts w:ascii="Times New Roman" w:hAnsi="Times New Roman" w:cs="Times New Roman"/>
          <w:b/>
          <w:bCs/>
          <w:sz w:val="24"/>
          <w:szCs w:val="24"/>
        </w:rPr>
      </w:pPr>
    </w:p>
    <w:p w14:paraId="5E3534F6" w14:textId="77777777" w:rsidR="0093537F" w:rsidRDefault="0093537F">
      <w:pPr>
        <w:rPr>
          <w:rFonts w:ascii="Times New Roman" w:hAnsi="Times New Roman" w:cs="Times New Roman"/>
          <w:b/>
          <w:bCs/>
          <w:sz w:val="24"/>
          <w:szCs w:val="24"/>
        </w:rPr>
      </w:pPr>
    </w:p>
    <w:p w14:paraId="688C3105" w14:textId="77777777" w:rsidR="0093537F" w:rsidRDefault="0093537F">
      <w:pPr>
        <w:rPr>
          <w:rFonts w:ascii="Times New Roman" w:hAnsi="Times New Roman" w:cs="Times New Roman"/>
          <w:b/>
          <w:bCs/>
          <w:sz w:val="24"/>
          <w:szCs w:val="24"/>
        </w:rPr>
      </w:pPr>
    </w:p>
    <w:p w14:paraId="1A67DD0F" w14:textId="77777777" w:rsidR="0093537F" w:rsidRDefault="0093537F">
      <w:pPr>
        <w:rPr>
          <w:rFonts w:ascii="Times New Roman" w:hAnsi="Times New Roman" w:cs="Times New Roman"/>
          <w:b/>
          <w:bCs/>
          <w:sz w:val="24"/>
          <w:szCs w:val="24"/>
        </w:rPr>
      </w:pPr>
    </w:p>
    <w:p w14:paraId="7431656A" w14:textId="77777777" w:rsidR="0093537F" w:rsidRDefault="0093537F">
      <w:pPr>
        <w:rPr>
          <w:rFonts w:ascii="Times New Roman" w:hAnsi="Times New Roman" w:cs="Times New Roman"/>
          <w:b/>
          <w:bCs/>
          <w:sz w:val="24"/>
          <w:szCs w:val="24"/>
        </w:rPr>
      </w:pPr>
    </w:p>
    <w:p w14:paraId="361CDA3C" w14:textId="77777777" w:rsidR="0093537F" w:rsidRDefault="0093537F">
      <w:pPr>
        <w:rPr>
          <w:rFonts w:ascii="Times New Roman" w:hAnsi="Times New Roman" w:cs="Times New Roman"/>
          <w:b/>
          <w:bCs/>
          <w:sz w:val="24"/>
          <w:szCs w:val="24"/>
        </w:rPr>
      </w:pPr>
    </w:p>
    <w:p w14:paraId="37425E8F" w14:textId="77777777" w:rsidR="0093537F" w:rsidRPr="0078607C" w:rsidRDefault="0093537F" w:rsidP="0093537F">
      <w:pPr>
        <w:spacing w:line="360" w:lineRule="auto"/>
        <w:jc w:val="center"/>
        <w:rPr>
          <w:rFonts w:ascii="Times New Roman" w:hAnsi="Times New Roman" w:cs="Times New Roman"/>
          <w:b/>
          <w:bCs/>
          <w:sz w:val="24"/>
          <w:szCs w:val="24"/>
          <w:lang w:val="en-US"/>
        </w:rPr>
      </w:pPr>
      <w:bookmarkStart w:id="9" w:name="_Hlk202090009"/>
      <w:r w:rsidRPr="0078607C">
        <w:rPr>
          <w:rFonts w:ascii="Times New Roman" w:hAnsi="Times New Roman" w:cs="Times New Roman"/>
          <w:b/>
          <w:bCs/>
          <w:sz w:val="24"/>
          <w:szCs w:val="24"/>
          <w:lang w:val="en-US"/>
        </w:rPr>
        <w:lastRenderedPageBreak/>
        <w:t>CHAPTER – III</w:t>
      </w:r>
    </w:p>
    <w:p w14:paraId="08327343" w14:textId="77777777" w:rsidR="0093537F" w:rsidRPr="0078607C" w:rsidRDefault="0093537F" w:rsidP="0093537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9"/>
    <w:p w14:paraId="48222299" w14:textId="5C0D30B0" w:rsidR="0093537F" w:rsidRPr="0093537F" w:rsidRDefault="0093537F" w:rsidP="009353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537F">
        <w:rPr>
          <w:rFonts w:ascii="Times New Roman" w:hAnsi="Times New Roman" w:cs="Times New Roman"/>
          <w:sz w:val="24"/>
          <w:szCs w:val="24"/>
        </w:rPr>
        <w:t>This chapter outlines the research design, methods, and procedures adopted to conduct the study on affiliate marketing strategies within the beauty industry, focusing on Sephora’s affiliate program. It describes the research approach, data collection methods, sampling techniques, and data analysis procedures used to achieve the study’s objectives.</w:t>
      </w:r>
    </w:p>
    <w:p w14:paraId="60961BCD"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3.1 Research Design</w:t>
      </w:r>
    </w:p>
    <w:p w14:paraId="79B5679A"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The study employs a descriptive research design to systematically investigate Sephora’s affiliate marketing strategies. Descriptive research is appropriate because it allows for detailed exploration and analysis of existing affiliate marketing practices and their effectiveness in the beauty industry. The research aims to describe key elements of Sephora’s affiliate program and assess its impact on brand performance.</w:t>
      </w:r>
    </w:p>
    <w:p w14:paraId="3F5480DF"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3.2 Research Approach</w:t>
      </w:r>
    </w:p>
    <w:p w14:paraId="27E0C3A7"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A mixed-method approach is used combining both qualitative and quantitative research methods. Qualitative data provides insights into the strategies, challenges, and management of Sephora’s affiliate program through interviews and content analysis. Quantitative data, gathered via surveys and secondary data sources, supports statistical analysis of program outcomes such as affiliate engagement, sales growth, and consumer reach.</w:t>
      </w:r>
    </w:p>
    <w:p w14:paraId="74BEB2EF"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3.3 Data Sources</w:t>
      </w:r>
    </w:p>
    <w:p w14:paraId="52E36FC9" w14:textId="1FDE6F9F" w:rsidR="0093537F" w:rsidRPr="0093537F" w:rsidRDefault="0093537F" w:rsidP="0093537F">
      <w:pPr>
        <w:numPr>
          <w:ilvl w:val="0"/>
          <w:numId w:val="4"/>
        </w:numPr>
        <w:spacing w:line="360" w:lineRule="auto"/>
        <w:jc w:val="both"/>
        <w:rPr>
          <w:rFonts w:ascii="Times New Roman" w:hAnsi="Times New Roman" w:cs="Times New Roman"/>
          <w:sz w:val="24"/>
          <w:szCs w:val="24"/>
        </w:rPr>
      </w:pPr>
      <w:r w:rsidRPr="0093537F">
        <w:rPr>
          <w:rFonts w:ascii="Times New Roman" w:hAnsi="Times New Roman" w:cs="Times New Roman"/>
          <w:b/>
          <w:bCs/>
          <w:sz w:val="24"/>
          <w:szCs w:val="24"/>
        </w:rPr>
        <w:t>Primary Data:</w:t>
      </w:r>
      <w:r>
        <w:rPr>
          <w:rFonts w:ascii="Times New Roman" w:hAnsi="Times New Roman" w:cs="Times New Roman"/>
          <w:sz w:val="24"/>
          <w:szCs w:val="24"/>
        </w:rPr>
        <w:t xml:space="preserve"> </w:t>
      </w:r>
      <w:r w:rsidRPr="0093537F">
        <w:rPr>
          <w:rFonts w:ascii="Times New Roman" w:hAnsi="Times New Roman" w:cs="Times New Roman"/>
          <w:sz w:val="24"/>
          <w:szCs w:val="24"/>
        </w:rPr>
        <w:t>Primary data is collected through structured interviews with Sephora marketing professionals and selected affiliates participating in the Sephora affiliate program. Additionally, surveys are administered to affiliates and customers to gather perspectives on program effectiveness and consumer response to affiliate marketing.</w:t>
      </w:r>
    </w:p>
    <w:p w14:paraId="7A4460AF" w14:textId="719B77BA" w:rsidR="0093537F" w:rsidRPr="0093537F" w:rsidRDefault="0093537F" w:rsidP="0093537F">
      <w:pPr>
        <w:numPr>
          <w:ilvl w:val="0"/>
          <w:numId w:val="4"/>
        </w:numPr>
        <w:spacing w:line="360" w:lineRule="auto"/>
        <w:jc w:val="both"/>
        <w:rPr>
          <w:rFonts w:ascii="Times New Roman" w:hAnsi="Times New Roman" w:cs="Times New Roman"/>
          <w:sz w:val="24"/>
          <w:szCs w:val="24"/>
        </w:rPr>
      </w:pPr>
      <w:r w:rsidRPr="0093537F">
        <w:rPr>
          <w:rFonts w:ascii="Times New Roman" w:hAnsi="Times New Roman" w:cs="Times New Roman"/>
          <w:b/>
          <w:bCs/>
          <w:sz w:val="24"/>
          <w:szCs w:val="24"/>
        </w:rPr>
        <w:t>Secondary Data:</w:t>
      </w:r>
      <w:r>
        <w:rPr>
          <w:rFonts w:ascii="Times New Roman" w:hAnsi="Times New Roman" w:cs="Times New Roman"/>
          <w:sz w:val="24"/>
          <w:szCs w:val="24"/>
        </w:rPr>
        <w:t xml:space="preserve"> </w:t>
      </w:r>
      <w:r w:rsidRPr="0093537F">
        <w:rPr>
          <w:rFonts w:ascii="Times New Roman" w:hAnsi="Times New Roman" w:cs="Times New Roman"/>
          <w:sz w:val="24"/>
          <w:szCs w:val="24"/>
        </w:rPr>
        <w:t>Secondary data includes company reports, published articles, affiliate marketing performance metrics, and relevant academic literature. Online platforms such as Sephora’s affiliate portal and digital marketing analytics tools provide supplementary quantitative data.</w:t>
      </w:r>
    </w:p>
    <w:p w14:paraId="2C3E24A5"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3.4 Sampling Method</w:t>
      </w:r>
    </w:p>
    <w:p w14:paraId="67108636"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lastRenderedPageBreak/>
        <w:t>A purposive sampling technique is used to select participants who have direct experience with Sephora’s affiliate marketing program. This includes Sephora’s affiliate managers, active affiliates across different influencer tiers, and a sample of customers familiar with affiliate-driven promotions. The sample size consists of approximately 20 affiliates, 5 marketing professionals, and 100 customers for survey purposes.</w:t>
      </w:r>
    </w:p>
    <w:p w14:paraId="7FF9AF43"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3.5 Data Collection Methods</w:t>
      </w:r>
    </w:p>
    <w:p w14:paraId="28C5A1E4" w14:textId="047EA056" w:rsidR="0093537F" w:rsidRPr="0093537F" w:rsidRDefault="0093537F" w:rsidP="0093537F">
      <w:pPr>
        <w:numPr>
          <w:ilvl w:val="0"/>
          <w:numId w:val="5"/>
        </w:numPr>
        <w:spacing w:line="360" w:lineRule="auto"/>
        <w:jc w:val="both"/>
        <w:rPr>
          <w:rFonts w:ascii="Times New Roman" w:hAnsi="Times New Roman" w:cs="Times New Roman"/>
          <w:sz w:val="24"/>
          <w:szCs w:val="24"/>
        </w:rPr>
      </w:pPr>
      <w:r w:rsidRPr="0093537F">
        <w:rPr>
          <w:rFonts w:ascii="Times New Roman" w:hAnsi="Times New Roman" w:cs="Times New Roman"/>
          <w:b/>
          <w:bCs/>
          <w:sz w:val="24"/>
          <w:szCs w:val="24"/>
        </w:rPr>
        <w:t>Interviews:</w:t>
      </w:r>
      <w:r>
        <w:rPr>
          <w:rFonts w:ascii="Times New Roman" w:hAnsi="Times New Roman" w:cs="Times New Roman"/>
          <w:sz w:val="24"/>
          <w:szCs w:val="24"/>
        </w:rPr>
        <w:t xml:space="preserve"> </w:t>
      </w:r>
      <w:r w:rsidRPr="0093537F">
        <w:rPr>
          <w:rFonts w:ascii="Times New Roman" w:hAnsi="Times New Roman" w:cs="Times New Roman"/>
          <w:sz w:val="24"/>
          <w:szCs w:val="24"/>
        </w:rPr>
        <w:t>Semi-structured interviews are conducted with Sephora’s affiliate marketing team and top affiliates to understand the program’s strategy, management practices, and challenges faced.</w:t>
      </w:r>
    </w:p>
    <w:p w14:paraId="40E067BE" w14:textId="58A26316" w:rsidR="0093537F" w:rsidRPr="0093537F" w:rsidRDefault="0093537F" w:rsidP="0093537F">
      <w:pPr>
        <w:numPr>
          <w:ilvl w:val="0"/>
          <w:numId w:val="5"/>
        </w:numPr>
        <w:spacing w:line="360" w:lineRule="auto"/>
        <w:jc w:val="both"/>
        <w:rPr>
          <w:rFonts w:ascii="Times New Roman" w:hAnsi="Times New Roman" w:cs="Times New Roman"/>
          <w:sz w:val="24"/>
          <w:szCs w:val="24"/>
        </w:rPr>
      </w:pPr>
      <w:r w:rsidRPr="0093537F">
        <w:rPr>
          <w:rFonts w:ascii="Times New Roman" w:hAnsi="Times New Roman" w:cs="Times New Roman"/>
          <w:b/>
          <w:bCs/>
          <w:sz w:val="24"/>
          <w:szCs w:val="24"/>
        </w:rPr>
        <w:t>Surveys:</w:t>
      </w:r>
      <w:r>
        <w:rPr>
          <w:rFonts w:ascii="Times New Roman" w:hAnsi="Times New Roman" w:cs="Times New Roman"/>
          <w:sz w:val="24"/>
          <w:szCs w:val="24"/>
        </w:rPr>
        <w:t xml:space="preserve"> </w:t>
      </w:r>
      <w:r w:rsidRPr="0093537F">
        <w:rPr>
          <w:rFonts w:ascii="Times New Roman" w:hAnsi="Times New Roman" w:cs="Times New Roman"/>
          <w:sz w:val="24"/>
          <w:szCs w:val="24"/>
        </w:rPr>
        <w:t xml:space="preserve">Online surveys are designed to collect quantitative data from a larger group of affiliates and consumers. Questions focus on affiliate satisfaction, promotional techniques, consumer trust, and purchasing </w:t>
      </w:r>
      <w:proofErr w:type="spellStart"/>
      <w:r w:rsidRPr="0093537F">
        <w:rPr>
          <w:rFonts w:ascii="Times New Roman" w:hAnsi="Times New Roman" w:cs="Times New Roman"/>
          <w:sz w:val="24"/>
          <w:szCs w:val="24"/>
        </w:rPr>
        <w:t>behavior</w:t>
      </w:r>
      <w:proofErr w:type="spellEnd"/>
      <w:r w:rsidRPr="0093537F">
        <w:rPr>
          <w:rFonts w:ascii="Times New Roman" w:hAnsi="Times New Roman" w:cs="Times New Roman"/>
          <w:sz w:val="24"/>
          <w:szCs w:val="24"/>
        </w:rPr>
        <w:t>.</w:t>
      </w:r>
    </w:p>
    <w:p w14:paraId="7BF8BB89" w14:textId="2DD12109" w:rsidR="0093537F" w:rsidRPr="0093537F" w:rsidRDefault="0093537F" w:rsidP="0093537F">
      <w:pPr>
        <w:numPr>
          <w:ilvl w:val="0"/>
          <w:numId w:val="5"/>
        </w:numPr>
        <w:spacing w:line="360" w:lineRule="auto"/>
        <w:jc w:val="both"/>
        <w:rPr>
          <w:rFonts w:ascii="Times New Roman" w:hAnsi="Times New Roman" w:cs="Times New Roman"/>
          <w:sz w:val="24"/>
          <w:szCs w:val="24"/>
        </w:rPr>
      </w:pPr>
      <w:r w:rsidRPr="0093537F">
        <w:rPr>
          <w:rFonts w:ascii="Times New Roman" w:hAnsi="Times New Roman" w:cs="Times New Roman"/>
          <w:b/>
          <w:bCs/>
          <w:sz w:val="24"/>
          <w:szCs w:val="24"/>
        </w:rPr>
        <w:t>Document Analysis:</w:t>
      </w:r>
      <w:r>
        <w:rPr>
          <w:rFonts w:ascii="Times New Roman" w:hAnsi="Times New Roman" w:cs="Times New Roman"/>
          <w:sz w:val="24"/>
          <w:szCs w:val="24"/>
        </w:rPr>
        <w:t xml:space="preserve"> </w:t>
      </w:r>
      <w:r w:rsidRPr="0093537F">
        <w:rPr>
          <w:rFonts w:ascii="Times New Roman" w:hAnsi="Times New Roman" w:cs="Times New Roman"/>
          <w:sz w:val="24"/>
          <w:szCs w:val="24"/>
        </w:rPr>
        <w:t>Relevant documents such as program guidelines, commission structures, and performance reports are reviewed to gain additional insights into Sephora’s affiliate program operations.</w:t>
      </w:r>
    </w:p>
    <w:p w14:paraId="103F7CF8"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3.6 Data Analysis</w:t>
      </w:r>
    </w:p>
    <w:p w14:paraId="6EA9F5DB" w14:textId="22ED4666" w:rsidR="0093537F" w:rsidRPr="0093537F" w:rsidRDefault="0093537F" w:rsidP="0093537F">
      <w:pPr>
        <w:numPr>
          <w:ilvl w:val="0"/>
          <w:numId w:val="6"/>
        </w:numPr>
        <w:spacing w:line="360" w:lineRule="auto"/>
        <w:jc w:val="both"/>
        <w:rPr>
          <w:rFonts w:ascii="Times New Roman" w:hAnsi="Times New Roman" w:cs="Times New Roman"/>
          <w:sz w:val="24"/>
          <w:szCs w:val="24"/>
        </w:rPr>
      </w:pPr>
      <w:r w:rsidRPr="0093537F">
        <w:rPr>
          <w:rFonts w:ascii="Times New Roman" w:hAnsi="Times New Roman" w:cs="Times New Roman"/>
          <w:b/>
          <w:bCs/>
          <w:sz w:val="24"/>
          <w:szCs w:val="24"/>
        </w:rPr>
        <w:t>Qualitative Data:</w:t>
      </w:r>
      <w:r>
        <w:rPr>
          <w:rFonts w:ascii="Times New Roman" w:hAnsi="Times New Roman" w:cs="Times New Roman"/>
          <w:sz w:val="24"/>
          <w:szCs w:val="24"/>
        </w:rPr>
        <w:t xml:space="preserve"> </w:t>
      </w:r>
      <w:r w:rsidRPr="0093537F">
        <w:rPr>
          <w:rFonts w:ascii="Times New Roman" w:hAnsi="Times New Roman" w:cs="Times New Roman"/>
          <w:sz w:val="24"/>
          <w:szCs w:val="24"/>
        </w:rPr>
        <w:t xml:space="preserve">Interview transcripts and open-ended survey responses are </w:t>
      </w:r>
      <w:proofErr w:type="spellStart"/>
      <w:r w:rsidRPr="0093537F">
        <w:rPr>
          <w:rFonts w:ascii="Times New Roman" w:hAnsi="Times New Roman" w:cs="Times New Roman"/>
          <w:sz w:val="24"/>
          <w:szCs w:val="24"/>
        </w:rPr>
        <w:t>analyzed</w:t>
      </w:r>
      <w:proofErr w:type="spellEnd"/>
      <w:r w:rsidRPr="0093537F">
        <w:rPr>
          <w:rFonts w:ascii="Times New Roman" w:hAnsi="Times New Roman" w:cs="Times New Roman"/>
          <w:sz w:val="24"/>
          <w:szCs w:val="24"/>
        </w:rPr>
        <w:t xml:space="preserve"> using thematic analysis to identify recurring themes related to affiliate marketing strategies, challenges, and opportunities.</w:t>
      </w:r>
    </w:p>
    <w:p w14:paraId="0949C281" w14:textId="6FE4271C" w:rsidR="0093537F" w:rsidRPr="0093537F" w:rsidRDefault="0093537F" w:rsidP="0093537F">
      <w:pPr>
        <w:numPr>
          <w:ilvl w:val="0"/>
          <w:numId w:val="6"/>
        </w:numPr>
        <w:spacing w:line="360" w:lineRule="auto"/>
        <w:jc w:val="both"/>
        <w:rPr>
          <w:rFonts w:ascii="Times New Roman" w:hAnsi="Times New Roman" w:cs="Times New Roman"/>
          <w:sz w:val="24"/>
          <w:szCs w:val="24"/>
        </w:rPr>
      </w:pPr>
      <w:r w:rsidRPr="0093537F">
        <w:rPr>
          <w:rFonts w:ascii="Times New Roman" w:hAnsi="Times New Roman" w:cs="Times New Roman"/>
          <w:b/>
          <w:bCs/>
          <w:sz w:val="24"/>
          <w:szCs w:val="24"/>
        </w:rPr>
        <w:t>Quantitative Data:</w:t>
      </w:r>
      <w:r>
        <w:rPr>
          <w:rFonts w:ascii="Times New Roman" w:hAnsi="Times New Roman" w:cs="Times New Roman"/>
          <w:sz w:val="24"/>
          <w:szCs w:val="24"/>
        </w:rPr>
        <w:t xml:space="preserve"> </w:t>
      </w:r>
      <w:r w:rsidRPr="0093537F">
        <w:rPr>
          <w:rFonts w:ascii="Times New Roman" w:hAnsi="Times New Roman" w:cs="Times New Roman"/>
          <w:sz w:val="24"/>
          <w:szCs w:val="24"/>
        </w:rPr>
        <w:t xml:space="preserve">Survey responses and secondary data are </w:t>
      </w:r>
      <w:proofErr w:type="spellStart"/>
      <w:r w:rsidRPr="0093537F">
        <w:rPr>
          <w:rFonts w:ascii="Times New Roman" w:hAnsi="Times New Roman" w:cs="Times New Roman"/>
          <w:sz w:val="24"/>
          <w:szCs w:val="24"/>
        </w:rPr>
        <w:t>analyzed</w:t>
      </w:r>
      <w:proofErr w:type="spellEnd"/>
      <w:r w:rsidRPr="0093537F">
        <w:rPr>
          <w:rFonts w:ascii="Times New Roman" w:hAnsi="Times New Roman" w:cs="Times New Roman"/>
          <w:sz w:val="24"/>
          <w:szCs w:val="24"/>
        </w:rPr>
        <w:t xml:space="preserve"> using descriptive statistics such as percentages, averages, and frequency distributions. Data visualization tools like charts and graphs are used to present findings clearly.</w:t>
      </w:r>
    </w:p>
    <w:p w14:paraId="6DB790B9" w14:textId="77777777" w:rsidR="0093537F" w:rsidRPr="0093537F" w:rsidRDefault="0093537F" w:rsidP="0093537F">
      <w:pPr>
        <w:spacing w:line="360" w:lineRule="auto"/>
        <w:jc w:val="both"/>
        <w:rPr>
          <w:rFonts w:ascii="Times New Roman" w:hAnsi="Times New Roman" w:cs="Times New Roman"/>
          <w:b/>
          <w:bCs/>
          <w:sz w:val="24"/>
          <w:szCs w:val="24"/>
        </w:rPr>
      </w:pPr>
      <w:r w:rsidRPr="0093537F">
        <w:rPr>
          <w:rFonts w:ascii="Times New Roman" w:hAnsi="Times New Roman" w:cs="Times New Roman"/>
          <w:b/>
          <w:bCs/>
          <w:sz w:val="24"/>
          <w:szCs w:val="24"/>
        </w:rPr>
        <w:t>3.7 Limitations in Methodology</w:t>
      </w:r>
    </w:p>
    <w:p w14:paraId="3637FC73"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The study acknowledges potential limitations including sample size constraints and limited access to proprietary data, which may affect the comprehensiveness of findings. The purposive sampling method, while suitable for this study, may limit the generalizability of results to the wider beauty industry.</w:t>
      </w:r>
    </w:p>
    <w:p w14:paraId="0EB7BB74" w14:textId="77777777" w:rsidR="0093537F" w:rsidRDefault="0093537F" w:rsidP="0093537F">
      <w:pPr>
        <w:spacing w:line="360" w:lineRule="auto"/>
        <w:jc w:val="both"/>
        <w:rPr>
          <w:rFonts w:ascii="Times New Roman" w:hAnsi="Times New Roman" w:cs="Times New Roman"/>
          <w:b/>
          <w:bCs/>
          <w:sz w:val="24"/>
          <w:szCs w:val="24"/>
        </w:rPr>
      </w:pPr>
    </w:p>
    <w:p w14:paraId="538DA5F9" w14:textId="49241C95" w:rsidR="0093537F" w:rsidRDefault="0093537F" w:rsidP="0093537F">
      <w:pPr>
        <w:spacing w:line="360" w:lineRule="auto"/>
        <w:jc w:val="both"/>
        <w:rPr>
          <w:rFonts w:ascii="Times New Roman" w:hAnsi="Times New Roman" w:cs="Times New Roman"/>
          <w:b/>
          <w:bCs/>
          <w:sz w:val="24"/>
          <w:szCs w:val="24"/>
        </w:rPr>
      </w:pPr>
    </w:p>
    <w:p w14:paraId="735C2B3C" w14:textId="77777777" w:rsidR="0093537F" w:rsidRPr="0078607C" w:rsidRDefault="0093537F" w:rsidP="0093537F">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1F39B21" w14:textId="77777777" w:rsidR="0093537F" w:rsidRDefault="0093537F" w:rsidP="0093537F">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992FE0D" w14:textId="77777777" w:rsidR="0093537F" w:rsidRPr="004D7E4B" w:rsidRDefault="0093537F" w:rsidP="0093537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93537F" w:rsidRPr="004D7E4B" w14:paraId="34757415"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7293A59"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13B04B51"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D4613E0"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93537F" w:rsidRPr="004D7E4B" w14:paraId="69D92196"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8F31F46"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42038B82" w14:textId="4B0B854A" w:rsidR="0093537F" w:rsidRPr="004D7E4B"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1D0BD438" w14:textId="42EC22E4" w:rsidR="0093537F" w:rsidRPr="004D7E4B"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Pr="004D7E4B">
              <w:rPr>
                <w:rFonts w:ascii="Times New Roman" w:hAnsi="Times New Roman" w:cs="Times New Roman"/>
                <w:b/>
                <w:sz w:val="24"/>
                <w:szCs w:val="24"/>
                <w:lang w:val="en-US"/>
              </w:rPr>
              <w:t>%</w:t>
            </w:r>
          </w:p>
        </w:tc>
      </w:tr>
      <w:tr w:rsidR="0093537F" w:rsidRPr="004D7E4B" w14:paraId="76664A8E"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9EA6F01"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41B14857" w14:textId="7026876B" w:rsidR="0093537F" w:rsidRPr="004D7E4B"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4930F651" w14:textId="4D2ADB6E" w:rsidR="0093537F" w:rsidRPr="004D7E4B"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r w:rsidRPr="004D7E4B">
              <w:rPr>
                <w:rFonts w:ascii="Times New Roman" w:hAnsi="Times New Roman" w:cs="Times New Roman"/>
                <w:b/>
                <w:sz w:val="24"/>
                <w:szCs w:val="24"/>
                <w:lang w:val="en-US"/>
              </w:rPr>
              <w:t>%</w:t>
            </w:r>
          </w:p>
        </w:tc>
      </w:tr>
      <w:tr w:rsidR="0093537F" w:rsidRPr="004D7E4B" w14:paraId="0B47FBD2"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4D470E37"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39F92BB9" w14:textId="5A87D048" w:rsidR="0093537F" w:rsidRPr="004D7E4B"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270F2695" w14:textId="015D33C9" w:rsidR="0093537F" w:rsidRPr="004D7E4B"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r w:rsidRPr="004D7E4B">
              <w:rPr>
                <w:rFonts w:ascii="Times New Roman" w:hAnsi="Times New Roman" w:cs="Times New Roman"/>
                <w:b/>
                <w:sz w:val="24"/>
                <w:szCs w:val="24"/>
                <w:lang w:val="en-US"/>
              </w:rPr>
              <w:t>%</w:t>
            </w:r>
          </w:p>
        </w:tc>
      </w:tr>
      <w:tr w:rsidR="0093537F" w14:paraId="7A381D6D"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63946B06" w14:textId="77777777" w:rsidR="0093537F" w:rsidRPr="00EE3350" w:rsidRDefault="0093537F" w:rsidP="004B727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45</w:t>
            </w:r>
          </w:p>
        </w:tc>
        <w:tc>
          <w:tcPr>
            <w:tcW w:w="3185" w:type="dxa"/>
            <w:tcBorders>
              <w:top w:val="single" w:sz="4" w:space="0" w:color="auto"/>
              <w:left w:val="single" w:sz="4" w:space="0" w:color="auto"/>
              <w:bottom w:val="single" w:sz="4" w:space="0" w:color="auto"/>
              <w:right w:val="single" w:sz="4" w:space="0" w:color="auto"/>
            </w:tcBorders>
          </w:tcPr>
          <w:p w14:paraId="4FDAA6D0" w14:textId="2C4B29FB" w:rsidR="0093537F"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tcPr>
          <w:p w14:paraId="123E470B" w14:textId="62CAB8AE" w:rsidR="0093537F"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93537F" w:rsidRPr="004D7E4B" w14:paraId="3367AFCC"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55CDD3C9"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442A328" w14:textId="1EE81933" w:rsidR="0093537F" w:rsidRPr="004D7E4B" w:rsidRDefault="0093537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1B7A06E8" w14:textId="77777777" w:rsidR="0093537F" w:rsidRPr="004D7E4B" w:rsidRDefault="0093537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BD003D2" w14:textId="77777777" w:rsidR="0093537F" w:rsidRDefault="0093537F" w:rsidP="0093537F">
      <w:pPr>
        <w:spacing w:line="360" w:lineRule="auto"/>
        <w:rPr>
          <w:rFonts w:ascii="Times New Roman" w:hAnsi="Times New Roman" w:cs="Times New Roman"/>
          <w:b/>
          <w:sz w:val="24"/>
          <w:szCs w:val="24"/>
          <w:lang w:val="en-US"/>
        </w:rPr>
      </w:pPr>
    </w:p>
    <w:p w14:paraId="662F598A" w14:textId="77777777" w:rsidR="0093537F" w:rsidRDefault="0093537F" w:rsidP="0093537F">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53B86EA4"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The data indicates that the majority of respondents involved in Sephora’s affiliate program fall within the age groups of 18 to 35 years, accounting for 82.5% of the sample. This trend aligns with the demographics typically associated with beauty product consumers and digital content creators, who tend to be younger adults comfortable with social media and online marketing platforms.</w:t>
      </w:r>
    </w:p>
    <w:p w14:paraId="65797613"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The 26-35 age bracket comprises the largest segment (45%), suggesting that many active affiliates and consumers are in their late twenties to mid-thirties, an age group known for significant purchasing power and influence in beauty trends. The younger 18-25 group also represents a substantial portion (37.5%), highlighting the importance of engaging millennials and Gen Z through affiliate marketing strategies.</w:t>
      </w:r>
    </w:p>
    <w:p w14:paraId="7FB39156"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Respondents aged 36 and above constitute a smaller percentage (17.5%), reflecting perhaps a lesser involvement in affiliate marketing activities or a demographic less engaged with digital influencer content in the beauty sector.</w:t>
      </w:r>
    </w:p>
    <w:p w14:paraId="26DB99AA" w14:textId="77777777" w:rsidR="0093537F" w:rsidRPr="0093537F" w:rsidRDefault="0093537F" w:rsidP="0093537F">
      <w:pPr>
        <w:spacing w:line="360" w:lineRule="auto"/>
        <w:jc w:val="both"/>
        <w:rPr>
          <w:rFonts w:ascii="Times New Roman" w:hAnsi="Times New Roman" w:cs="Times New Roman"/>
          <w:sz w:val="24"/>
          <w:szCs w:val="24"/>
        </w:rPr>
      </w:pPr>
      <w:r w:rsidRPr="0093537F">
        <w:rPr>
          <w:rFonts w:ascii="Times New Roman" w:hAnsi="Times New Roman" w:cs="Times New Roman"/>
          <w:sz w:val="24"/>
          <w:szCs w:val="24"/>
        </w:rPr>
        <w:t>This age distribution suggests that Sephora’s affiliate marketing strategies are effectively reaching and engaging the core demographic likely to drive sales and brand advocacy. It also indicates potential areas for growth by exploring ways to involve older consumers and affiliates who may have different content preferences or purchasing habits.</w:t>
      </w:r>
    </w:p>
    <w:p w14:paraId="1DA028D2" w14:textId="77777777" w:rsidR="0093537F" w:rsidRPr="00967E78" w:rsidRDefault="0093537F" w:rsidP="0093537F">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244ABE7B" w14:textId="77777777" w:rsidR="0093537F" w:rsidRPr="004D7E4B" w:rsidRDefault="0093537F" w:rsidP="0093537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93537F" w:rsidRPr="004D7E4B" w14:paraId="3DFD3B7B"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27A4561" w14:textId="77777777" w:rsidR="0093537F" w:rsidRPr="004D7E4B" w:rsidRDefault="0093537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7C48C22" w14:textId="77777777" w:rsidR="0093537F" w:rsidRPr="004D7E4B" w:rsidRDefault="0093537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A40AB6D" w14:textId="77777777" w:rsidR="0093537F" w:rsidRPr="004D7E4B" w:rsidRDefault="0093537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93537F" w:rsidRPr="004D7E4B" w14:paraId="1FBB8FC8"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36DFB114" w14:textId="77777777" w:rsidR="0093537F" w:rsidRPr="004D7E4B" w:rsidRDefault="0093537F"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E992C79" w14:textId="56E709C0" w:rsidR="0093537F" w:rsidRPr="004D7E4B" w:rsidRDefault="0093537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154C007E" w14:textId="5ECAB050" w:rsidR="0093537F" w:rsidRPr="004D7E4B" w:rsidRDefault="0093537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93537F" w:rsidRPr="004D7E4B" w14:paraId="65A87E02"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7987B35C" w14:textId="77777777" w:rsidR="0093537F" w:rsidRPr="004D7E4B" w:rsidRDefault="0093537F"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5F8CA1A" w14:textId="15320324" w:rsidR="0093537F" w:rsidRPr="004D7E4B" w:rsidRDefault="0093537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2685" w:type="dxa"/>
            <w:tcBorders>
              <w:top w:val="single" w:sz="4" w:space="0" w:color="auto"/>
              <w:left w:val="single" w:sz="4" w:space="0" w:color="auto"/>
              <w:bottom w:val="single" w:sz="4" w:space="0" w:color="auto"/>
              <w:right w:val="single" w:sz="4" w:space="0" w:color="auto"/>
            </w:tcBorders>
            <w:hideMark/>
          </w:tcPr>
          <w:p w14:paraId="146E470D" w14:textId="76FED03E" w:rsidR="0093537F" w:rsidRPr="004D7E4B" w:rsidRDefault="0093537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r>
              <w:rPr>
                <w:rFonts w:ascii="Times New Roman" w:hAnsi="Times New Roman" w:cs="Times New Roman"/>
                <w:bCs/>
                <w:sz w:val="24"/>
                <w:szCs w:val="24"/>
                <w:lang w:val="en-US"/>
              </w:rPr>
              <w:t>%</w:t>
            </w:r>
          </w:p>
        </w:tc>
      </w:tr>
      <w:tr w:rsidR="0093537F" w:rsidRPr="004D7E4B" w14:paraId="59B41A6E" w14:textId="77777777" w:rsidTr="004B7279">
        <w:tc>
          <w:tcPr>
            <w:tcW w:w="3002" w:type="dxa"/>
            <w:tcBorders>
              <w:top w:val="single" w:sz="4" w:space="0" w:color="auto"/>
              <w:left w:val="single" w:sz="4" w:space="0" w:color="auto"/>
              <w:bottom w:val="single" w:sz="4" w:space="0" w:color="auto"/>
              <w:right w:val="single" w:sz="4" w:space="0" w:color="auto"/>
            </w:tcBorders>
          </w:tcPr>
          <w:p w14:paraId="0BF70D17" w14:textId="77777777" w:rsidR="0093537F" w:rsidRPr="004D7E4B" w:rsidRDefault="0093537F" w:rsidP="004B7279">
            <w:pPr>
              <w:spacing w:line="360" w:lineRule="auto"/>
              <w:jc w:val="both"/>
              <w:rPr>
                <w:rFonts w:ascii="Times New Roman" w:hAnsi="Times New Roman" w:cs="Times New Roman"/>
                <w:bCs/>
                <w:sz w:val="24"/>
                <w:szCs w:val="24"/>
                <w:lang w:val="en-US"/>
              </w:rPr>
            </w:pPr>
            <w:r w:rsidRPr="0056272C">
              <w:rPr>
                <w:rFonts w:ascii="Times New Roman" w:hAnsi="Times New Roman" w:cs="Times New Roman"/>
                <w:bCs/>
                <w:sz w:val="24"/>
                <w:szCs w:val="24"/>
              </w:rPr>
              <w:t>Others/Prefer not to say</w:t>
            </w:r>
          </w:p>
        </w:tc>
        <w:tc>
          <w:tcPr>
            <w:tcW w:w="3221" w:type="dxa"/>
            <w:tcBorders>
              <w:top w:val="single" w:sz="4" w:space="0" w:color="auto"/>
              <w:left w:val="single" w:sz="4" w:space="0" w:color="auto"/>
              <w:bottom w:val="single" w:sz="4" w:space="0" w:color="auto"/>
              <w:right w:val="single" w:sz="4" w:space="0" w:color="auto"/>
            </w:tcBorders>
          </w:tcPr>
          <w:p w14:paraId="1FBDD039" w14:textId="711305FA" w:rsidR="0093537F" w:rsidRDefault="0093537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p>
        </w:tc>
        <w:tc>
          <w:tcPr>
            <w:tcW w:w="2685" w:type="dxa"/>
            <w:tcBorders>
              <w:top w:val="single" w:sz="4" w:space="0" w:color="auto"/>
              <w:left w:val="single" w:sz="4" w:space="0" w:color="auto"/>
              <w:bottom w:val="single" w:sz="4" w:space="0" w:color="auto"/>
              <w:right w:val="single" w:sz="4" w:space="0" w:color="auto"/>
            </w:tcBorders>
          </w:tcPr>
          <w:p w14:paraId="4FE9DC45" w14:textId="46A8EB09" w:rsidR="0093537F" w:rsidRDefault="0093537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p>
        </w:tc>
      </w:tr>
      <w:tr w:rsidR="0093537F" w:rsidRPr="004D7E4B" w14:paraId="4A457CED"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D66E638" w14:textId="77777777" w:rsidR="0093537F" w:rsidRPr="004D7E4B" w:rsidRDefault="0093537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F9AE0A4" w14:textId="383828B9" w:rsidR="0093537F" w:rsidRPr="004D7E4B" w:rsidRDefault="0093537F"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13A8B571" w14:textId="77777777" w:rsidR="0093537F" w:rsidRPr="004D7E4B" w:rsidRDefault="0093537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6D677DF" w14:textId="77777777" w:rsidR="0093537F" w:rsidRDefault="0093537F" w:rsidP="0093537F">
      <w:pPr>
        <w:spacing w:line="360" w:lineRule="auto"/>
        <w:jc w:val="both"/>
        <w:rPr>
          <w:rFonts w:ascii="Times New Roman" w:hAnsi="Times New Roman" w:cs="Times New Roman"/>
          <w:bCs/>
          <w:sz w:val="24"/>
          <w:szCs w:val="24"/>
        </w:rPr>
      </w:pPr>
    </w:p>
    <w:p w14:paraId="4CC195CE" w14:textId="77777777" w:rsidR="0093537F" w:rsidRPr="007B042D" w:rsidRDefault="0093537F" w:rsidP="0093537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74E60E9D" w14:textId="77777777" w:rsidR="0016717E" w:rsidRPr="0016717E" w:rsidRDefault="0016717E" w:rsidP="0016717E">
      <w:pPr>
        <w:spacing w:line="360" w:lineRule="auto"/>
        <w:jc w:val="both"/>
        <w:rPr>
          <w:rFonts w:ascii="Times New Roman" w:hAnsi="Times New Roman" w:cs="Times New Roman"/>
          <w:sz w:val="24"/>
          <w:szCs w:val="24"/>
        </w:rPr>
      </w:pPr>
      <w:r w:rsidRPr="0016717E">
        <w:rPr>
          <w:rFonts w:ascii="Times New Roman" w:hAnsi="Times New Roman" w:cs="Times New Roman"/>
          <w:sz w:val="24"/>
          <w:szCs w:val="24"/>
        </w:rPr>
        <w:t>The data shows that the majority of respondents in the Sephora affiliate marketing program are female, accounting for 70% of the total sample. This predominance aligns with the traditional consumer base of the beauty industry, where women have historically been the primary target audience and active participants in beauty-related marketing and content creation.</w:t>
      </w:r>
    </w:p>
    <w:p w14:paraId="38CBA1F5" w14:textId="77777777" w:rsidR="0016717E" w:rsidRPr="0016717E" w:rsidRDefault="0016717E" w:rsidP="0016717E">
      <w:pPr>
        <w:spacing w:line="360" w:lineRule="auto"/>
        <w:jc w:val="both"/>
        <w:rPr>
          <w:rFonts w:ascii="Times New Roman" w:hAnsi="Times New Roman" w:cs="Times New Roman"/>
          <w:sz w:val="24"/>
          <w:szCs w:val="24"/>
        </w:rPr>
      </w:pPr>
      <w:r w:rsidRPr="0016717E">
        <w:rPr>
          <w:rFonts w:ascii="Times New Roman" w:hAnsi="Times New Roman" w:cs="Times New Roman"/>
          <w:sz w:val="24"/>
          <w:szCs w:val="24"/>
        </w:rPr>
        <w:t>Males represent 25% of the respondents, indicating a growing participation of men both as consumers and affiliates in the beauty sector. This suggests that Sephora’s affiliate marketing strategies may be successfully tapping into the expanding male beauty and grooming market, which has been increasing in recent years.</w:t>
      </w:r>
    </w:p>
    <w:p w14:paraId="771116D5" w14:textId="77777777" w:rsidR="0016717E" w:rsidRPr="0016717E" w:rsidRDefault="0016717E" w:rsidP="0016717E">
      <w:pPr>
        <w:spacing w:line="360" w:lineRule="auto"/>
        <w:jc w:val="both"/>
        <w:rPr>
          <w:rFonts w:ascii="Times New Roman" w:hAnsi="Times New Roman" w:cs="Times New Roman"/>
          <w:sz w:val="24"/>
          <w:szCs w:val="24"/>
        </w:rPr>
      </w:pPr>
      <w:r w:rsidRPr="0016717E">
        <w:rPr>
          <w:rFonts w:ascii="Times New Roman" w:hAnsi="Times New Roman" w:cs="Times New Roman"/>
          <w:sz w:val="24"/>
          <w:szCs w:val="24"/>
        </w:rPr>
        <w:t>A small proportion (5%) of respondents chose not to disclose their gender, reflecting either privacy concerns or non-binary gender identities. This highlights the importance of inclusive marketing approaches that address a diverse audience.</w:t>
      </w:r>
    </w:p>
    <w:p w14:paraId="65A5D99F" w14:textId="77777777" w:rsidR="0016717E" w:rsidRPr="0016717E" w:rsidRDefault="0016717E" w:rsidP="0016717E">
      <w:pPr>
        <w:spacing w:line="360" w:lineRule="auto"/>
        <w:jc w:val="both"/>
        <w:rPr>
          <w:rFonts w:ascii="Times New Roman" w:hAnsi="Times New Roman" w:cs="Times New Roman"/>
          <w:sz w:val="24"/>
          <w:szCs w:val="24"/>
        </w:rPr>
      </w:pPr>
      <w:r w:rsidRPr="0016717E">
        <w:rPr>
          <w:rFonts w:ascii="Times New Roman" w:hAnsi="Times New Roman" w:cs="Times New Roman"/>
          <w:sz w:val="24"/>
          <w:szCs w:val="24"/>
        </w:rPr>
        <w:t>Overall, the gender distribution reflects Sephora’s focus on a predominantly female market, while also recognizing and engaging an increasingly diverse consumer base. Understanding this demographic balance is crucial for tailoring affiliate content and promotional strategies to resonate effectively with different gender groups.</w:t>
      </w:r>
    </w:p>
    <w:p w14:paraId="27EA0512" w14:textId="77777777" w:rsidR="0093537F" w:rsidRDefault="0093537F" w:rsidP="0093537F">
      <w:pPr>
        <w:spacing w:line="360" w:lineRule="auto"/>
        <w:jc w:val="both"/>
        <w:rPr>
          <w:rFonts w:ascii="Times New Roman" w:hAnsi="Times New Roman" w:cs="Times New Roman"/>
          <w:sz w:val="24"/>
          <w:szCs w:val="24"/>
        </w:rPr>
      </w:pPr>
    </w:p>
    <w:p w14:paraId="0C4CC295" w14:textId="77777777" w:rsidR="0016717E" w:rsidRDefault="0016717E" w:rsidP="0093537F">
      <w:pPr>
        <w:spacing w:line="360" w:lineRule="auto"/>
        <w:jc w:val="both"/>
        <w:rPr>
          <w:rFonts w:ascii="Times New Roman" w:hAnsi="Times New Roman" w:cs="Times New Roman"/>
          <w:sz w:val="24"/>
          <w:szCs w:val="24"/>
        </w:rPr>
      </w:pPr>
    </w:p>
    <w:p w14:paraId="2DDD80F4" w14:textId="77777777" w:rsidR="0016717E" w:rsidRDefault="0016717E" w:rsidP="0093537F">
      <w:pPr>
        <w:spacing w:line="360" w:lineRule="auto"/>
        <w:jc w:val="both"/>
        <w:rPr>
          <w:rFonts w:ascii="Times New Roman" w:hAnsi="Times New Roman" w:cs="Times New Roman"/>
          <w:sz w:val="24"/>
          <w:szCs w:val="24"/>
        </w:rPr>
      </w:pPr>
    </w:p>
    <w:p w14:paraId="7DFEB899" w14:textId="77777777" w:rsidR="0016717E" w:rsidRDefault="0016717E" w:rsidP="0016717E">
      <w:pPr>
        <w:spacing w:line="360" w:lineRule="auto"/>
        <w:jc w:val="both"/>
        <w:rPr>
          <w:rFonts w:ascii="Times New Roman" w:hAnsi="Times New Roman" w:cs="Times New Roman"/>
          <w:b/>
          <w:bCs/>
          <w:sz w:val="24"/>
          <w:szCs w:val="24"/>
        </w:rPr>
      </w:pPr>
      <w:bookmarkStart w:id="10" w:name="_Hlk202090519"/>
      <w:r w:rsidRPr="007B042D">
        <w:rPr>
          <w:rFonts w:ascii="Times New Roman" w:hAnsi="Times New Roman" w:cs="Times New Roman"/>
          <w:b/>
          <w:bCs/>
          <w:sz w:val="24"/>
          <w:szCs w:val="24"/>
        </w:rPr>
        <w:lastRenderedPageBreak/>
        <w:t>CONCLUSION</w:t>
      </w:r>
    </w:p>
    <w:bookmarkEnd w:id="10"/>
    <w:p w14:paraId="09B5842A" w14:textId="217D72E2" w:rsidR="0016717E" w:rsidRPr="0016717E" w:rsidRDefault="0016717E" w:rsidP="001671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717E">
        <w:rPr>
          <w:rFonts w:ascii="Times New Roman" w:hAnsi="Times New Roman" w:cs="Times New Roman"/>
          <w:sz w:val="24"/>
          <w:szCs w:val="24"/>
        </w:rPr>
        <w:t>This study on affiliate marketing strategies within the beauty industry, focusing on Sephora’s affiliate program, reveals the significant role that affiliate marketing plays in driving brand awareness, customer engagement, and sales growth. Sephora’s strategic use of affiliate marketing effectively leverages a diverse network of influencers and content creators, predominantly within the younger age groups who are active consumers of digital content. The program’s success is attributed to targeted recruitment, well-structured incentive schemes, and continuous support and communication with affiliates.</w:t>
      </w:r>
    </w:p>
    <w:p w14:paraId="139BEE2A" w14:textId="4FDF2D07" w:rsidR="0016717E" w:rsidRPr="0016717E" w:rsidRDefault="0016717E" w:rsidP="001671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717E">
        <w:rPr>
          <w:rFonts w:ascii="Times New Roman" w:hAnsi="Times New Roman" w:cs="Times New Roman"/>
          <w:sz w:val="24"/>
          <w:szCs w:val="24"/>
        </w:rPr>
        <w:t xml:space="preserve">The research highlights that affiliate marketing not only helps Sephora expand its market reach but also fosters authentic connections between the brand and consumers through trusted affiliate endorsements. Female affiliates form the majority of the program, reflecting the traditional demographics of the beauty industry, though there is also an emerging presence of male affiliates, </w:t>
      </w:r>
      <w:proofErr w:type="spellStart"/>
      <w:r w:rsidRPr="0016717E">
        <w:rPr>
          <w:rFonts w:ascii="Times New Roman" w:hAnsi="Times New Roman" w:cs="Times New Roman"/>
          <w:sz w:val="24"/>
          <w:szCs w:val="24"/>
        </w:rPr>
        <w:t>signaling</w:t>
      </w:r>
      <w:proofErr w:type="spellEnd"/>
      <w:r w:rsidRPr="0016717E">
        <w:rPr>
          <w:rFonts w:ascii="Times New Roman" w:hAnsi="Times New Roman" w:cs="Times New Roman"/>
          <w:sz w:val="24"/>
          <w:szCs w:val="24"/>
        </w:rPr>
        <w:t xml:space="preserve"> a shift towards a more inclusive market.</w:t>
      </w:r>
    </w:p>
    <w:p w14:paraId="600C8FDB" w14:textId="0D1230B5" w:rsidR="0016717E" w:rsidRPr="0016717E" w:rsidRDefault="0016717E" w:rsidP="001671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717E">
        <w:rPr>
          <w:rFonts w:ascii="Times New Roman" w:hAnsi="Times New Roman" w:cs="Times New Roman"/>
          <w:sz w:val="24"/>
          <w:szCs w:val="24"/>
        </w:rPr>
        <w:t>However, the study also identifies challenges, including the need to maintain brand control and monitor content quality across a vast affiliate network. Technology and data analytics emerge as critical tools in managing these challenges and optimizing program performance.</w:t>
      </w:r>
    </w:p>
    <w:p w14:paraId="5CF7B327" w14:textId="154B845F" w:rsidR="0016717E" w:rsidRPr="0016717E" w:rsidRDefault="0016717E" w:rsidP="001671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717E">
        <w:rPr>
          <w:rFonts w:ascii="Times New Roman" w:hAnsi="Times New Roman" w:cs="Times New Roman"/>
          <w:sz w:val="24"/>
          <w:szCs w:val="24"/>
        </w:rPr>
        <w:t>Overall, Sephora’s affiliate marketing strategies demonstrate how integrating performance-based marketing with influencer-driven content can enhance competitive advantage in the beauty sector. The insights from this study can guide other beauty brands aiming to design effective affiliate programs that resonate with today’s digitally savvy consumers.</w:t>
      </w:r>
    </w:p>
    <w:p w14:paraId="25A0BCE8" w14:textId="1956F130" w:rsidR="0016717E" w:rsidRPr="0016717E" w:rsidRDefault="0016717E" w:rsidP="001671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717E">
        <w:rPr>
          <w:rFonts w:ascii="Times New Roman" w:hAnsi="Times New Roman" w:cs="Times New Roman"/>
          <w:sz w:val="24"/>
          <w:szCs w:val="24"/>
        </w:rPr>
        <w:t>Future research could explore evolving trends such as the impact of emerging social platforms, the role of micro and nano-influencers, and the integration of affiliate marketing with other digital marketing channels to provide a more holistic understanding of this dynamic marketing landscape.</w:t>
      </w:r>
    </w:p>
    <w:p w14:paraId="580549BA" w14:textId="77777777" w:rsidR="0016717E" w:rsidRPr="0093537F" w:rsidRDefault="0016717E" w:rsidP="0093537F">
      <w:pPr>
        <w:spacing w:line="360" w:lineRule="auto"/>
        <w:jc w:val="both"/>
        <w:rPr>
          <w:rFonts w:ascii="Times New Roman" w:hAnsi="Times New Roman" w:cs="Times New Roman"/>
          <w:sz w:val="24"/>
          <w:szCs w:val="24"/>
        </w:rPr>
      </w:pPr>
    </w:p>
    <w:p w14:paraId="1BAC5106" w14:textId="77777777" w:rsidR="0093537F" w:rsidRDefault="0093537F"/>
    <w:p w14:paraId="5C27E3D5" w14:textId="77777777" w:rsidR="0016717E" w:rsidRDefault="0016717E"/>
    <w:p w14:paraId="4B87761E" w14:textId="77777777" w:rsidR="0016717E" w:rsidRDefault="0016717E"/>
    <w:p w14:paraId="5D9B06D0" w14:textId="77777777" w:rsidR="0016717E" w:rsidRDefault="0016717E"/>
    <w:p w14:paraId="70D94287" w14:textId="77777777" w:rsidR="0016717E" w:rsidRPr="007B042D" w:rsidRDefault="0016717E" w:rsidP="0016717E">
      <w:pPr>
        <w:spacing w:line="360" w:lineRule="auto"/>
        <w:jc w:val="center"/>
        <w:rPr>
          <w:rFonts w:ascii="Times New Roman" w:hAnsi="Times New Roman" w:cs="Times New Roman"/>
          <w:b/>
          <w:bCs/>
          <w:sz w:val="24"/>
          <w:szCs w:val="24"/>
          <w:lang w:val="en-US"/>
        </w:rPr>
      </w:pPr>
      <w:bookmarkStart w:id="11" w:name="_Hlk202090638"/>
      <w:r w:rsidRPr="007B042D">
        <w:rPr>
          <w:rFonts w:ascii="Times New Roman" w:hAnsi="Times New Roman" w:cs="Times New Roman"/>
          <w:b/>
          <w:bCs/>
          <w:sz w:val="24"/>
          <w:szCs w:val="24"/>
          <w:lang w:val="en-US"/>
        </w:rPr>
        <w:lastRenderedPageBreak/>
        <w:t>BIBLIOGRAPHY</w:t>
      </w:r>
    </w:p>
    <w:bookmarkEnd w:id="11"/>
    <w:p w14:paraId="33815CA2" w14:textId="1CF7DBB0"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Evans, D., Bratton, S., &amp; Connolly, D. (2012). Affiliate Marketing: Principles and Practice. Journal of Digital Marketing, 5(3), 45-59.</w:t>
      </w:r>
    </w:p>
    <w:p w14:paraId="04CB7DA2" w14:textId="73E45FE2"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Johnson, K., &amp; Lee, M. (2018). The Rise of Influencer and Affiliate Marketing in the Beauty Industry. International Journal of Marketing Studies, 10(4), 112-125. https://doi.org/10.5539/ijms.v10n4p112</w:t>
      </w:r>
    </w:p>
    <w:p w14:paraId="0D9F6DF8" w14:textId="7717C34F"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Smith, R., &amp; Davis, J. (2020). Social Media Platforms and Beauty Affiliate Marketing: Trends and Best Practices. Marketing Today, 8(2), 78-91.</w:t>
      </w:r>
    </w:p>
    <w:p w14:paraId="384A8CD3" w14:textId="571F60A7"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Taylor, L., &amp; Kim, S. (2019). Strategies for Effective Affiliate Program Management. Journal of Online Marketing, 12(1), 34-50.</w:t>
      </w:r>
    </w:p>
    <w:p w14:paraId="1F094A4E" w14:textId="6E58B58D"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Patel, N. (2021). How to Build a Successful Affiliate Program: Insights from Industry Leaders. Retrieved from https://neilpatel.com/blog/affiliate-marketing-strategy/</w:t>
      </w:r>
    </w:p>
    <w:p w14:paraId="42744909" w14:textId="0BABA66C"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Garcia, M., Hernandez, L., &amp; Rogers, T. (2020). Brand Control Challenges in Affiliate Marketing. Journal of Brand Management, 27(6), 673-687.</w:t>
      </w:r>
    </w:p>
    <w:p w14:paraId="0222A8AD" w14:textId="49CBFABD"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Wong, A., &amp; Chan, J. (2019). Data Analytics in Affiliate Marketing: Optimizing Performance through Metrics. Digital Marketing Review, 6(3), 101-115.</w:t>
      </w:r>
    </w:p>
    <w:p w14:paraId="06ADB67D" w14:textId="0B8079E1"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Evans, R., &amp; Green, P. (2021). Consumer Trust and Authenticity in Affiliate Marketing: A Beauty Industry Perspective. Journal of Consumer Behaviour, 14(5), 333-346.</w:t>
      </w:r>
    </w:p>
    <w:p w14:paraId="513E9162" w14:textId="0867F875"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Sephora. (2023). Affiliate Program Terms and Guidelines. Retrieved from https://www.sephora.com/affiliate-program</w:t>
      </w:r>
    </w:p>
    <w:p w14:paraId="685C415E" w14:textId="3E69C74F" w:rsidR="0016717E" w:rsidRPr="0016717E" w:rsidRDefault="0016717E" w:rsidP="0016717E">
      <w:pPr>
        <w:pStyle w:val="ListParagraph"/>
        <w:numPr>
          <w:ilvl w:val="0"/>
          <w:numId w:val="7"/>
        </w:numPr>
        <w:spacing w:line="480" w:lineRule="auto"/>
        <w:jc w:val="both"/>
        <w:rPr>
          <w:rFonts w:ascii="Times New Roman" w:hAnsi="Times New Roman" w:cs="Times New Roman"/>
          <w:sz w:val="24"/>
          <w:szCs w:val="24"/>
        </w:rPr>
      </w:pPr>
      <w:r w:rsidRPr="0016717E">
        <w:rPr>
          <w:rFonts w:ascii="Times New Roman" w:hAnsi="Times New Roman" w:cs="Times New Roman"/>
          <w:sz w:val="24"/>
          <w:szCs w:val="24"/>
        </w:rPr>
        <w:t>Influencer Marketing Hub. (2022). Affiliate Marketing in Beauty: Current Trends and Future Outlook. Retrieved from https://influencermarketinghub.com/affiliate-marketing-beauty/</w:t>
      </w:r>
    </w:p>
    <w:p w14:paraId="6EDE2983" w14:textId="3644AFD4" w:rsidR="0016717E" w:rsidRDefault="0016717E"/>
    <w:sectPr w:rsidR="001671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72D8"/>
    <w:multiLevelType w:val="multilevel"/>
    <w:tmpl w:val="2B76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F5D7C"/>
    <w:multiLevelType w:val="multilevel"/>
    <w:tmpl w:val="587C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0F5267"/>
    <w:multiLevelType w:val="multilevel"/>
    <w:tmpl w:val="F63A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AC7126"/>
    <w:multiLevelType w:val="hybridMultilevel"/>
    <w:tmpl w:val="10A49ED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D6B2C3F"/>
    <w:multiLevelType w:val="hybridMultilevel"/>
    <w:tmpl w:val="41DE5B1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6B3344D7"/>
    <w:multiLevelType w:val="multilevel"/>
    <w:tmpl w:val="68A28E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6F850BB5"/>
    <w:multiLevelType w:val="hybridMultilevel"/>
    <w:tmpl w:val="97F637F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722484000">
    <w:abstractNumId w:val="3"/>
  </w:num>
  <w:num w:numId="2" w16cid:durableId="1190602546">
    <w:abstractNumId w:val="6"/>
  </w:num>
  <w:num w:numId="3" w16cid:durableId="1506899390">
    <w:abstractNumId w:val="5"/>
  </w:num>
  <w:num w:numId="4" w16cid:durableId="1459569448">
    <w:abstractNumId w:val="2"/>
  </w:num>
  <w:num w:numId="5" w16cid:durableId="2037266225">
    <w:abstractNumId w:val="0"/>
  </w:num>
  <w:num w:numId="6" w16cid:durableId="1188445190">
    <w:abstractNumId w:val="1"/>
  </w:num>
  <w:num w:numId="7" w16cid:durableId="1622036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B1"/>
    <w:rsid w:val="0016717E"/>
    <w:rsid w:val="0020187E"/>
    <w:rsid w:val="005240B1"/>
    <w:rsid w:val="00850A93"/>
    <w:rsid w:val="008F7F7B"/>
    <w:rsid w:val="00934CAA"/>
    <w:rsid w:val="0093537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A8ECD"/>
  <w15:chartTrackingRefBased/>
  <w15:docId w15:val="{9DA8CEFF-5B59-49C2-BEF3-15A3B49A1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A93"/>
  </w:style>
  <w:style w:type="paragraph" w:styleId="Heading1">
    <w:name w:val="heading 1"/>
    <w:basedOn w:val="Normal"/>
    <w:next w:val="Normal"/>
    <w:link w:val="Heading1Char"/>
    <w:uiPriority w:val="9"/>
    <w:qFormat/>
    <w:rsid w:val="005240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40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40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40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40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4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0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40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40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40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40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4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0B1"/>
    <w:rPr>
      <w:rFonts w:eastAsiaTheme="majorEastAsia" w:cstheme="majorBidi"/>
      <w:color w:val="272727" w:themeColor="text1" w:themeTint="D8"/>
    </w:rPr>
  </w:style>
  <w:style w:type="paragraph" w:styleId="Title">
    <w:name w:val="Title"/>
    <w:basedOn w:val="Normal"/>
    <w:next w:val="Normal"/>
    <w:link w:val="TitleChar"/>
    <w:uiPriority w:val="10"/>
    <w:qFormat/>
    <w:rsid w:val="005240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0B1"/>
    <w:pPr>
      <w:spacing w:before="160"/>
      <w:jc w:val="center"/>
    </w:pPr>
    <w:rPr>
      <w:i/>
      <w:iCs/>
      <w:color w:val="404040" w:themeColor="text1" w:themeTint="BF"/>
    </w:rPr>
  </w:style>
  <w:style w:type="character" w:customStyle="1" w:styleId="QuoteChar">
    <w:name w:val="Quote Char"/>
    <w:basedOn w:val="DefaultParagraphFont"/>
    <w:link w:val="Quote"/>
    <w:uiPriority w:val="29"/>
    <w:rsid w:val="005240B1"/>
    <w:rPr>
      <w:i/>
      <w:iCs/>
      <w:color w:val="404040" w:themeColor="text1" w:themeTint="BF"/>
    </w:rPr>
  </w:style>
  <w:style w:type="paragraph" w:styleId="ListParagraph">
    <w:name w:val="List Paragraph"/>
    <w:basedOn w:val="Normal"/>
    <w:uiPriority w:val="34"/>
    <w:qFormat/>
    <w:rsid w:val="005240B1"/>
    <w:pPr>
      <w:ind w:left="720"/>
      <w:contextualSpacing/>
    </w:pPr>
  </w:style>
  <w:style w:type="character" w:styleId="IntenseEmphasis">
    <w:name w:val="Intense Emphasis"/>
    <w:basedOn w:val="DefaultParagraphFont"/>
    <w:uiPriority w:val="21"/>
    <w:qFormat/>
    <w:rsid w:val="005240B1"/>
    <w:rPr>
      <w:i/>
      <w:iCs/>
      <w:color w:val="2F5496" w:themeColor="accent1" w:themeShade="BF"/>
    </w:rPr>
  </w:style>
  <w:style w:type="paragraph" w:styleId="IntenseQuote">
    <w:name w:val="Intense Quote"/>
    <w:basedOn w:val="Normal"/>
    <w:next w:val="Normal"/>
    <w:link w:val="IntenseQuoteChar"/>
    <w:uiPriority w:val="30"/>
    <w:qFormat/>
    <w:rsid w:val="005240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40B1"/>
    <w:rPr>
      <w:i/>
      <w:iCs/>
      <w:color w:val="2F5496" w:themeColor="accent1" w:themeShade="BF"/>
    </w:rPr>
  </w:style>
  <w:style w:type="character" w:styleId="IntenseReference">
    <w:name w:val="Intense Reference"/>
    <w:basedOn w:val="DefaultParagraphFont"/>
    <w:uiPriority w:val="32"/>
    <w:qFormat/>
    <w:rsid w:val="005240B1"/>
    <w:rPr>
      <w:b/>
      <w:bCs/>
      <w:smallCaps/>
      <w:color w:val="2F5496" w:themeColor="accent1" w:themeShade="BF"/>
      <w:spacing w:val="5"/>
    </w:rPr>
  </w:style>
  <w:style w:type="paragraph" w:styleId="NormalWeb">
    <w:name w:val="Normal (Web)"/>
    <w:basedOn w:val="Normal"/>
    <w:uiPriority w:val="99"/>
    <w:semiHidden/>
    <w:unhideWhenUsed/>
    <w:rsid w:val="001671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9489">
      <w:bodyDiv w:val="1"/>
      <w:marLeft w:val="0"/>
      <w:marRight w:val="0"/>
      <w:marTop w:val="0"/>
      <w:marBottom w:val="0"/>
      <w:divBdr>
        <w:top w:val="none" w:sz="0" w:space="0" w:color="auto"/>
        <w:left w:val="none" w:sz="0" w:space="0" w:color="auto"/>
        <w:bottom w:val="none" w:sz="0" w:space="0" w:color="auto"/>
        <w:right w:val="none" w:sz="0" w:space="0" w:color="auto"/>
      </w:divBdr>
    </w:div>
    <w:div w:id="107433482">
      <w:bodyDiv w:val="1"/>
      <w:marLeft w:val="0"/>
      <w:marRight w:val="0"/>
      <w:marTop w:val="0"/>
      <w:marBottom w:val="0"/>
      <w:divBdr>
        <w:top w:val="none" w:sz="0" w:space="0" w:color="auto"/>
        <w:left w:val="none" w:sz="0" w:space="0" w:color="auto"/>
        <w:bottom w:val="none" w:sz="0" w:space="0" w:color="auto"/>
        <w:right w:val="none" w:sz="0" w:space="0" w:color="auto"/>
      </w:divBdr>
    </w:div>
    <w:div w:id="120458579">
      <w:bodyDiv w:val="1"/>
      <w:marLeft w:val="0"/>
      <w:marRight w:val="0"/>
      <w:marTop w:val="0"/>
      <w:marBottom w:val="0"/>
      <w:divBdr>
        <w:top w:val="none" w:sz="0" w:space="0" w:color="auto"/>
        <w:left w:val="none" w:sz="0" w:space="0" w:color="auto"/>
        <w:bottom w:val="none" w:sz="0" w:space="0" w:color="auto"/>
        <w:right w:val="none" w:sz="0" w:space="0" w:color="auto"/>
      </w:divBdr>
    </w:div>
    <w:div w:id="525485021">
      <w:bodyDiv w:val="1"/>
      <w:marLeft w:val="0"/>
      <w:marRight w:val="0"/>
      <w:marTop w:val="0"/>
      <w:marBottom w:val="0"/>
      <w:divBdr>
        <w:top w:val="none" w:sz="0" w:space="0" w:color="auto"/>
        <w:left w:val="none" w:sz="0" w:space="0" w:color="auto"/>
        <w:bottom w:val="none" w:sz="0" w:space="0" w:color="auto"/>
        <w:right w:val="none" w:sz="0" w:space="0" w:color="auto"/>
      </w:divBdr>
    </w:div>
    <w:div w:id="553004738">
      <w:bodyDiv w:val="1"/>
      <w:marLeft w:val="0"/>
      <w:marRight w:val="0"/>
      <w:marTop w:val="0"/>
      <w:marBottom w:val="0"/>
      <w:divBdr>
        <w:top w:val="none" w:sz="0" w:space="0" w:color="auto"/>
        <w:left w:val="none" w:sz="0" w:space="0" w:color="auto"/>
        <w:bottom w:val="none" w:sz="0" w:space="0" w:color="auto"/>
        <w:right w:val="none" w:sz="0" w:space="0" w:color="auto"/>
      </w:divBdr>
    </w:div>
    <w:div w:id="639458989">
      <w:bodyDiv w:val="1"/>
      <w:marLeft w:val="0"/>
      <w:marRight w:val="0"/>
      <w:marTop w:val="0"/>
      <w:marBottom w:val="0"/>
      <w:divBdr>
        <w:top w:val="none" w:sz="0" w:space="0" w:color="auto"/>
        <w:left w:val="none" w:sz="0" w:space="0" w:color="auto"/>
        <w:bottom w:val="none" w:sz="0" w:space="0" w:color="auto"/>
        <w:right w:val="none" w:sz="0" w:space="0" w:color="auto"/>
      </w:divBdr>
    </w:div>
    <w:div w:id="693655546">
      <w:bodyDiv w:val="1"/>
      <w:marLeft w:val="0"/>
      <w:marRight w:val="0"/>
      <w:marTop w:val="0"/>
      <w:marBottom w:val="0"/>
      <w:divBdr>
        <w:top w:val="none" w:sz="0" w:space="0" w:color="auto"/>
        <w:left w:val="none" w:sz="0" w:space="0" w:color="auto"/>
        <w:bottom w:val="none" w:sz="0" w:space="0" w:color="auto"/>
        <w:right w:val="none" w:sz="0" w:space="0" w:color="auto"/>
      </w:divBdr>
    </w:div>
    <w:div w:id="809791150">
      <w:bodyDiv w:val="1"/>
      <w:marLeft w:val="0"/>
      <w:marRight w:val="0"/>
      <w:marTop w:val="0"/>
      <w:marBottom w:val="0"/>
      <w:divBdr>
        <w:top w:val="none" w:sz="0" w:space="0" w:color="auto"/>
        <w:left w:val="none" w:sz="0" w:space="0" w:color="auto"/>
        <w:bottom w:val="none" w:sz="0" w:space="0" w:color="auto"/>
        <w:right w:val="none" w:sz="0" w:space="0" w:color="auto"/>
      </w:divBdr>
    </w:div>
    <w:div w:id="815488695">
      <w:bodyDiv w:val="1"/>
      <w:marLeft w:val="0"/>
      <w:marRight w:val="0"/>
      <w:marTop w:val="0"/>
      <w:marBottom w:val="0"/>
      <w:divBdr>
        <w:top w:val="none" w:sz="0" w:space="0" w:color="auto"/>
        <w:left w:val="none" w:sz="0" w:space="0" w:color="auto"/>
        <w:bottom w:val="none" w:sz="0" w:space="0" w:color="auto"/>
        <w:right w:val="none" w:sz="0" w:space="0" w:color="auto"/>
      </w:divBdr>
    </w:div>
    <w:div w:id="827866763">
      <w:bodyDiv w:val="1"/>
      <w:marLeft w:val="0"/>
      <w:marRight w:val="0"/>
      <w:marTop w:val="0"/>
      <w:marBottom w:val="0"/>
      <w:divBdr>
        <w:top w:val="none" w:sz="0" w:space="0" w:color="auto"/>
        <w:left w:val="none" w:sz="0" w:space="0" w:color="auto"/>
        <w:bottom w:val="none" w:sz="0" w:space="0" w:color="auto"/>
        <w:right w:val="none" w:sz="0" w:space="0" w:color="auto"/>
      </w:divBdr>
    </w:div>
    <w:div w:id="1051731513">
      <w:bodyDiv w:val="1"/>
      <w:marLeft w:val="0"/>
      <w:marRight w:val="0"/>
      <w:marTop w:val="0"/>
      <w:marBottom w:val="0"/>
      <w:divBdr>
        <w:top w:val="none" w:sz="0" w:space="0" w:color="auto"/>
        <w:left w:val="none" w:sz="0" w:space="0" w:color="auto"/>
        <w:bottom w:val="none" w:sz="0" w:space="0" w:color="auto"/>
        <w:right w:val="none" w:sz="0" w:space="0" w:color="auto"/>
      </w:divBdr>
    </w:div>
    <w:div w:id="1085762835">
      <w:bodyDiv w:val="1"/>
      <w:marLeft w:val="0"/>
      <w:marRight w:val="0"/>
      <w:marTop w:val="0"/>
      <w:marBottom w:val="0"/>
      <w:divBdr>
        <w:top w:val="none" w:sz="0" w:space="0" w:color="auto"/>
        <w:left w:val="none" w:sz="0" w:space="0" w:color="auto"/>
        <w:bottom w:val="none" w:sz="0" w:space="0" w:color="auto"/>
        <w:right w:val="none" w:sz="0" w:space="0" w:color="auto"/>
      </w:divBdr>
    </w:div>
    <w:div w:id="1101341575">
      <w:bodyDiv w:val="1"/>
      <w:marLeft w:val="0"/>
      <w:marRight w:val="0"/>
      <w:marTop w:val="0"/>
      <w:marBottom w:val="0"/>
      <w:divBdr>
        <w:top w:val="none" w:sz="0" w:space="0" w:color="auto"/>
        <w:left w:val="none" w:sz="0" w:space="0" w:color="auto"/>
        <w:bottom w:val="none" w:sz="0" w:space="0" w:color="auto"/>
        <w:right w:val="none" w:sz="0" w:space="0" w:color="auto"/>
      </w:divBdr>
    </w:div>
    <w:div w:id="1125344807">
      <w:bodyDiv w:val="1"/>
      <w:marLeft w:val="0"/>
      <w:marRight w:val="0"/>
      <w:marTop w:val="0"/>
      <w:marBottom w:val="0"/>
      <w:divBdr>
        <w:top w:val="none" w:sz="0" w:space="0" w:color="auto"/>
        <w:left w:val="none" w:sz="0" w:space="0" w:color="auto"/>
        <w:bottom w:val="none" w:sz="0" w:space="0" w:color="auto"/>
        <w:right w:val="none" w:sz="0" w:space="0" w:color="auto"/>
      </w:divBdr>
    </w:div>
    <w:div w:id="1152789584">
      <w:bodyDiv w:val="1"/>
      <w:marLeft w:val="0"/>
      <w:marRight w:val="0"/>
      <w:marTop w:val="0"/>
      <w:marBottom w:val="0"/>
      <w:divBdr>
        <w:top w:val="none" w:sz="0" w:space="0" w:color="auto"/>
        <w:left w:val="none" w:sz="0" w:space="0" w:color="auto"/>
        <w:bottom w:val="none" w:sz="0" w:space="0" w:color="auto"/>
        <w:right w:val="none" w:sz="0" w:space="0" w:color="auto"/>
      </w:divBdr>
    </w:div>
    <w:div w:id="1352881296">
      <w:bodyDiv w:val="1"/>
      <w:marLeft w:val="0"/>
      <w:marRight w:val="0"/>
      <w:marTop w:val="0"/>
      <w:marBottom w:val="0"/>
      <w:divBdr>
        <w:top w:val="none" w:sz="0" w:space="0" w:color="auto"/>
        <w:left w:val="none" w:sz="0" w:space="0" w:color="auto"/>
        <w:bottom w:val="none" w:sz="0" w:space="0" w:color="auto"/>
        <w:right w:val="none" w:sz="0" w:space="0" w:color="auto"/>
      </w:divBdr>
    </w:div>
    <w:div w:id="1404644437">
      <w:bodyDiv w:val="1"/>
      <w:marLeft w:val="0"/>
      <w:marRight w:val="0"/>
      <w:marTop w:val="0"/>
      <w:marBottom w:val="0"/>
      <w:divBdr>
        <w:top w:val="none" w:sz="0" w:space="0" w:color="auto"/>
        <w:left w:val="none" w:sz="0" w:space="0" w:color="auto"/>
        <w:bottom w:val="none" w:sz="0" w:space="0" w:color="auto"/>
        <w:right w:val="none" w:sz="0" w:space="0" w:color="auto"/>
      </w:divBdr>
    </w:div>
    <w:div w:id="1405953741">
      <w:bodyDiv w:val="1"/>
      <w:marLeft w:val="0"/>
      <w:marRight w:val="0"/>
      <w:marTop w:val="0"/>
      <w:marBottom w:val="0"/>
      <w:divBdr>
        <w:top w:val="none" w:sz="0" w:space="0" w:color="auto"/>
        <w:left w:val="none" w:sz="0" w:space="0" w:color="auto"/>
        <w:bottom w:val="none" w:sz="0" w:space="0" w:color="auto"/>
        <w:right w:val="none" w:sz="0" w:space="0" w:color="auto"/>
      </w:divBdr>
    </w:div>
    <w:div w:id="1445154837">
      <w:bodyDiv w:val="1"/>
      <w:marLeft w:val="0"/>
      <w:marRight w:val="0"/>
      <w:marTop w:val="0"/>
      <w:marBottom w:val="0"/>
      <w:divBdr>
        <w:top w:val="none" w:sz="0" w:space="0" w:color="auto"/>
        <w:left w:val="none" w:sz="0" w:space="0" w:color="auto"/>
        <w:bottom w:val="none" w:sz="0" w:space="0" w:color="auto"/>
        <w:right w:val="none" w:sz="0" w:space="0" w:color="auto"/>
      </w:divBdr>
    </w:div>
    <w:div w:id="1582979967">
      <w:bodyDiv w:val="1"/>
      <w:marLeft w:val="0"/>
      <w:marRight w:val="0"/>
      <w:marTop w:val="0"/>
      <w:marBottom w:val="0"/>
      <w:divBdr>
        <w:top w:val="none" w:sz="0" w:space="0" w:color="auto"/>
        <w:left w:val="none" w:sz="0" w:space="0" w:color="auto"/>
        <w:bottom w:val="none" w:sz="0" w:space="0" w:color="auto"/>
        <w:right w:val="none" w:sz="0" w:space="0" w:color="auto"/>
      </w:divBdr>
    </w:div>
    <w:div w:id="1628243238">
      <w:bodyDiv w:val="1"/>
      <w:marLeft w:val="0"/>
      <w:marRight w:val="0"/>
      <w:marTop w:val="0"/>
      <w:marBottom w:val="0"/>
      <w:divBdr>
        <w:top w:val="none" w:sz="0" w:space="0" w:color="auto"/>
        <w:left w:val="none" w:sz="0" w:space="0" w:color="auto"/>
        <w:bottom w:val="none" w:sz="0" w:space="0" w:color="auto"/>
        <w:right w:val="none" w:sz="0" w:space="0" w:color="auto"/>
      </w:divBdr>
    </w:div>
    <w:div w:id="1850289955">
      <w:bodyDiv w:val="1"/>
      <w:marLeft w:val="0"/>
      <w:marRight w:val="0"/>
      <w:marTop w:val="0"/>
      <w:marBottom w:val="0"/>
      <w:divBdr>
        <w:top w:val="none" w:sz="0" w:space="0" w:color="auto"/>
        <w:left w:val="none" w:sz="0" w:space="0" w:color="auto"/>
        <w:bottom w:val="none" w:sz="0" w:space="0" w:color="auto"/>
        <w:right w:val="none" w:sz="0" w:space="0" w:color="auto"/>
      </w:divBdr>
    </w:div>
    <w:div w:id="1873492035">
      <w:bodyDiv w:val="1"/>
      <w:marLeft w:val="0"/>
      <w:marRight w:val="0"/>
      <w:marTop w:val="0"/>
      <w:marBottom w:val="0"/>
      <w:divBdr>
        <w:top w:val="none" w:sz="0" w:space="0" w:color="auto"/>
        <w:left w:val="none" w:sz="0" w:space="0" w:color="auto"/>
        <w:bottom w:val="none" w:sz="0" w:space="0" w:color="auto"/>
        <w:right w:val="none" w:sz="0" w:space="0" w:color="auto"/>
      </w:divBdr>
    </w:div>
    <w:div w:id="1924948381">
      <w:bodyDiv w:val="1"/>
      <w:marLeft w:val="0"/>
      <w:marRight w:val="0"/>
      <w:marTop w:val="0"/>
      <w:marBottom w:val="0"/>
      <w:divBdr>
        <w:top w:val="none" w:sz="0" w:space="0" w:color="auto"/>
        <w:left w:val="none" w:sz="0" w:space="0" w:color="auto"/>
        <w:bottom w:val="none" w:sz="0" w:space="0" w:color="auto"/>
        <w:right w:val="none" w:sz="0" w:space="0" w:color="auto"/>
      </w:divBdr>
    </w:div>
    <w:div w:id="1979215675">
      <w:bodyDiv w:val="1"/>
      <w:marLeft w:val="0"/>
      <w:marRight w:val="0"/>
      <w:marTop w:val="0"/>
      <w:marBottom w:val="0"/>
      <w:divBdr>
        <w:top w:val="none" w:sz="0" w:space="0" w:color="auto"/>
        <w:left w:val="none" w:sz="0" w:space="0" w:color="auto"/>
        <w:bottom w:val="none" w:sz="0" w:space="0" w:color="auto"/>
        <w:right w:val="none" w:sz="0" w:space="0" w:color="auto"/>
      </w:divBdr>
    </w:div>
    <w:div w:id="1992710895">
      <w:bodyDiv w:val="1"/>
      <w:marLeft w:val="0"/>
      <w:marRight w:val="0"/>
      <w:marTop w:val="0"/>
      <w:marBottom w:val="0"/>
      <w:divBdr>
        <w:top w:val="none" w:sz="0" w:space="0" w:color="auto"/>
        <w:left w:val="none" w:sz="0" w:space="0" w:color="auto"/>
        <w:bottom w:val="none" w:sz="0" w:space="0" w:color="auto"/>
        <w:right w:val="none" w:sz="0" w:space="0" w:color="auto"/>
      </w:divBdr>
    </w:div>
    <w:div w:id="1996914637">
      <w:bodyDiv w:val="1"/>
      <w:marLeft w:val="0"/>
      <w:marRight w:val="0"/>
      <w:marTop w:val="0"/>
      <w:marBottom w:val="0"/>
      <w:divBdr>
        <w:top w:val="none" w:sz="0" w:space="0" w:color="auto"/>
        <w:left w:val="none" w:sz="0" w:space="0" w:color="auto"/>
        <w:bottom w:val="none" w:sz="0" w:space="0" w:color="auto"/>
        <w:right w:val="none" w:sz="0" w:space="0" w:color="auto"/>
      </w:divBdr>
    </w:div>
    <w:div w:id="200612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4644</Words>
  <Characters>26476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2025-07-03T16:06:00Z</dcterms:created>
  <dcterms:modified xsi:type="dcterms:W3CDTF">2025-07-03T16:29:00Z</dcterms:modified>
</cp:coreProperties>
</file>