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E4DE0" w14:textId="77777777" w:rsidR="005D1279" w:rsidRPr="00DA2E13" w:rsidRDefault="005D1279" w:rsidP="005D127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05AE7201" w14:textId="77777777" w:rsidR="005D1279" w:rsidRPr="00DA2E13" w:rsidRDefault="005D1279" w:rsidP="005D127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568B18FD" w14:textId="1BC8C8D3"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Financial performance analysis is essential for any business to understand its economic health and operational efficiency. In the clothing industry, where trends evolve rapidly and competition is intense, such analysis becomes even more crucial. Clothing companies must continuously assess their financial standing to ensure they remain profitable and competitive in the marketplace. The industry faces unique challenges, including fluctuating raw material prices, seasonal demand changes, and the need to quickly adapt to fashion trends.</w:t>
      </w:r>
    </w:p>
    <w:p w14:paraId="314A88CA" w14:textId="7462F232"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 xml:space="preserve">This study focuses on </w:t>
      </w:r>
      <w:proofErr w:type="spellStart"/>
      <w:r w:rsidRPr="005D1279">
        <w:rPr>
          <w:rFonts w:ascii="Times New Roman" w:hAnsi="Times New Roman" w:cs="Times New Roman"/>
          <w:sz w:val="24"/>
          <w:szCs w:val="24"/>
        </w:rPr>
        <w:t>analyzing</w:t>
      </w:r>
      <w:proofErr w:type="spellEnd"/>
      <w:r w:rsidRPr="005D1279">
        <w:rPr>
          <w:rFonts w:ascii="Times New Roman" w:hAnsi="Times New Roman" w:cs="Times New Roman"/>
          <w:sz w:val="24"/>
          <w:szCs w:val="24"/>
        </w:rPr>
        <w:t xml:space="preserve"> the financial performance of a specific clothing company. It aims to evaluate how well the company manages its financial resources, controls costs, and generates profits over time. By examining financial statements and key ratios, the study provides insight into the company’s profitability, liquidity, solvency, and overall financial stability. This information is valuable not only to the company’s management but also to investors, creditors, and other stakeholders who rely on financial data to make informed decisions.</w:t>
      </w:r>
    </w:p>
    <w:p w14:paraId="136E6FEC" w14:textId="38F11F2E"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The clothing industry operates in a dynamic and often unpredictable environment. External factors such as economic conditions, currency fluctuations, and international trade policies impact a company’s financial results. Therefore, this study considers both internal management practices and external economic influences in its analysis. Through trend analysis and ratio calculations, it will identify strengths, weaknesses, and opportunities for improvement in the company’s financial planning and performance.</w:t>
      </w:r>
    </w:p>
    <w:p w14:paraId="0EC86F9A" w14:textId="75C9C4C8"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Ultimately, this research highlights the importance of financial performance analysis as a tool for strategic decision-making. By understanding its financial position, the clothing company can develop better budgeting, investment, and operational strategies. This will help the company maintain sustainable growth and adapt to the fast-changing fashion industry. The study aims to provide a comprehensive overview that supports the company’s goal of achieving long-term financial stability and competitive advantage.</w:t>
      </w:r>
    </w:p>
    <w:p w14:paraId="02C62514" w14:textId="77777777" w:rsidR="00E75FD5" w:rsidRDefault="00E75FD5"/>
    <w:p w14:paraId="089EBB54" w14:textId="77777777" w:rsidR="005D1279" w:rsidRDefault="005D1279"/>
    <w:p w14:paraId="2B787603" w14:textId="77777777" w:rsidR="005D1279" w:rsidRDefault="005D1279"/>
    <w:p w14:paraId="26B77BB6" w14:textId="77777777" w:rsidR="005D1279" w:rsidRDefault="005D1279"/>
    <w:p w14:paraId="315C5C86" w14:textId="53EE6A7D" w:rsidR="005D1279" w:rsidRDefault="005D1279" w:rsidP="005D1279">
      <w:pPr>
        <w:spacing w:line="360" w:lineRule="auto"/>
        <w:jc w:val="both"/>
        <w:rPr>
          <w:rFonts w:ascii="Times New Roman" w:hAnsi="Times New Roman" w:cs="Times New Roman"/>
          <w:b/>
          <w:sz w:val="24"/>
          <w:szCs w:val="24"/>
          <w:lang w:val="en-US"/>
        </w:rPr>
      </w:pPr>
      <w:r w:rsidRPr="005D1279">
        <w:rPr>
          <w:rFonts w:ascii="Times New Roman" w:hAnsi="Times New Roman" w:cs="Times New Roman"/>
          <w:b/>
          <w:sz w:val="24"/>
          <w:szCs w:val="24"/>
          <w:lang w:val="en-US"/>
        </w:rPr>
        <w:lastRenderedPageBreak/>
        <w:t>What are the benefits of</w:t>
      </w:r>
      <w:r w:rsidRPr="005D1279">
        <w:rPr>
          <w:rFonts w:ascii="Times New Roman" w:eastAsia="Times New Roman" w:hAnsi="Times New Roman" w:cs="Times New Roman"/>
          <w:kern w:val="0"/>
          <w:sz w:val="24"/>
          <w:szCs w:val="24"/>
          <w:lang w:eastAsia="en-IN"/>
          <w14:ligatures w14:val="none"/>
        </w:rPr>
        <w:t xml:space="preserve"> </w:t>
      </w:r>
      <w:r w:rsidRPr="005D1279">
        <w:rPr>
          <w:rFonts w:ascii="Times New Roman" w:hAnsi="Times New Roman" w:cs="Times New Roman"/>
          <w:b/>
          <w:sz w:val="24"/>
          <w:szCs w:val="24"/>
        </w:rPr>
        <w:t xml:space="preserve">financial performance </w:t>
      </w:r>
      <w:proofErr w:type="gramStart"/>
      <w:r w:rsidRPr="005D1279">
        <w:rPr>
          <w:rFonts w:ascii="Times New Roman" w:hAnsi="Times New Roman" w:cs="Times New Roman"/>
          <w:b/>
          <w:sz w:val="24"/>
          <w:szCs w:val="24"/>
        </w:rPr>
        <w:t xml:space="preserve">analysis </w:t>
      </w:r>
      <w:r w:rsidRPr="005D1279">
        <w:rPr>
          <w:rFonts w:ascii="Times New Roman" w:hAnsi="Times New Roman" w:cs="Times New Roman"/>
          <w:b/>
          <w:sz w:val="24"/>
          <w:szCs w:val="24"/>
          <w:lang w:val="en-US"/>
        </w:rPr>
        <w:t>?</w:t>
      </w:r>
      <w:proofErr w:type="gramEnd"/>
    </w:p>
    <w:p w14:paraId="53D6498D" w14:textId="4AE63409"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Improved Financial Understanding</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This study helps the company’s management gain a deeper understanding of its financial strengths and weaknesses, enabling more informed decision-making.</w:t>
      </w:r>
    </w:p>
    <w:p w14:paraId="5ED08A53" w14:textId="358625B0"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Enhanced Profitability</w:t>
      </w:r>
      <w:r w:rsidRPr="005D1279">
        <w:rPr>
          <w:rFonts w:ascii="Times New Roman" w:hAnsi="Times New Roman" w:cs="Times New Roman"/>
          <w:b/>
          <w:bCs/>
          <w:sz w:val="24"/>
          <w:szCs w:val="24"/>
        </w:rPr>
        <w:t xml:space="preserve">: </w:t>
      </w:r>
      <w:r w:rsidRPr="005D1279">
        <w:rPr>
          <w:rFonts w:ascii="Times New Roman" w:hAnsi="Times New Roman" w:cs="Times New Roman"/>
          <w:sz w:val="24"/>
          <w:szCs w:val="24"/>
        </w:rPr>
        <w:t xml:space="preserve">By </w:t>
      </w:r>
      <w:proofErr w:type="spellStart"/>
      <w:r w:rsidRPr="005D1279">
        <w:rPr>
          <w:rFonts w:ascii="Times New Roman" w:hAnsi="Times New Roman" w:cs="Times New Roman"/>
          <w:sz w:val="24"/>
          <w:szCs w:val="24"/>
        </w:rPr>
        <w:t>analyzing</w:t>
      </w:r>
      <w:proofErr w:type="spellEnd"/>
      <w:r w:rsidRPr="005D1279">
        <w:rPr>
          <w:rFonts w:ascii="Times New Roman" w:hAnsi="Times New Roman" w:cs="Times New Roman"/>
          <w:sz w:val="24"/>
          <w:szCs w:val="24"/>
        </w:rPr>
        <w:t xml:space="preserve"> costs, revenues, and profit margins, the company can identify areas to improve efficiency and increase profitability.</w:t>
      </w:r>
    </w:p>
    <w:p w14:paraId="015785C5" w14:textId="51A03003"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Better Resource Allocation</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The study provides insights into how resources are being used, helping the company allocate funds more effectively to maximize returns.</w:t>
      </w:r>
    </w:p>
    <w:p w14:paraId="15B39476" w14:textId="4BFBEC2B"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Risk Identification and Management</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Financial analysis highlights potential risks such as cash flow shortages or high debt levels, allowing the company to take proactive measures.</w:t>
      </w:r>
    </w:p>
    <w:p w14:paraId="255327B2" w14:textId="51FD19CF"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Strategic Planning Support</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The results support long-term strategic planning by providing data-driven insights on financial trends and market position.</w:t>
      </w:r>
    </w:p>
    <w:p w14:paraId="022698D1" w14:textId="7AEA7853"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Investor and Creditor Confidence</w:t>
      </w:r>
      <w:r w:rsidRPr="005D1279">
        <w:rPr>
          <w:rFonts w:ascii="Times New Roman" w:hAnsi="Times New Roman" w:cs="Times New Roman"/>
          <w:b/>
          <w:bCs/>
          <w:sz w:val="24"/>
          <w:szCs w:val="24"/>
        </w:rPr>
        <w:t xml:space="preserve">: </w:t>
      </w:r>
      <w:r w:rsidRPr="005D1279">
        <w:rPr>
          <w:rFonts w:ascii="Times New Roman" w:hAnsi="Times New Roman" w:cs="Times New Roman"/>
          <w:sz w:val="24"/>
          <w:szCs w:val="24"/>
        </w:rPr>
        <w:t>A clear financial analysis boosts transparency, which can increase confidence among investors, lenders, and other stakeholders.</w:t>
      </w:r>
    </w:p>
    <w:p w14:paraId="1DC14E27" w14:textId="2BE47F60"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Benchmarking and Performance Evaluation</w:t>
      </w:r>
      <w:r w:rsidRPr="005D1279">
        <w:rPr>
          <w:rFonts w:ascii="Times New Roman" w:hAnsi="Times New Roman" w:cs="Times New Roman"/>
          <w:b/>
          <w:bCs/>
          <w:sz w:val="24"/>
          <w:szCs w:val="24"/>
        </w:rPr>
        <w:t xml:space="preserve">: </w:t>
      </w:r>
      <w:r w:rsidRPr="005D1279">
        <w:rPr>
          <w:rFonts w:ascii="Times New Roman" w:hAnsi="Times New Roman" w:cs="Times New Roman"/>
          <w:sz w:val="24"/>
          <w:szCs w:val="24"/>
        </w:rPr>
        <w:t>The study allows the company to benchmark its financial performance against industry standards or competitors.</w:t>
      </w:r>
    </w:p>
    <w:p w14:paraId="1BDFDD31" w14:textId="71497BF7"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Improved Budgeting and Forecasting</w:t>
      </w:r>
      <w:r w:rsidRPr="005D1279">
        <w:rPr>
          <w:rFonts w:ascii="Times New Roman" w:hAnsi="Times New Roman" w:cs="Times New Roman"/>
          <w:b/>
          <w:bCs/>
          <w:sz w:val="24"/>
          <w:szCs w:val="24"/>
        </w:rPr>
        <w:t xml:space="preserve">: </w:t>
      </w:r>
      <w:r w:rsidRPr="005D1279">
        <w:rPr>
          <w:rFonts w:ascii="Times New Roman" w:hAnsi="Times New Roman" w:cs="Times New Roman"/>
          <w:sz w:val="24"/>
          <w:szCs w:val="24"/>
        </w:rPr>
        <w:t>By understanding past financial performance, the company can create more accurate budgets and financial forecasts.</w:t>
      </w:r>
    </w:p>
    <w:p w14:paraId="7635574F" w14:textId="5DE73DD7"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Identifying Growth Opportunities</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Financial analysis can uncover profitable product lines, markets, or operational efficiencies that the company can leverage for growth.</w:t>
      </w:r>
    </w:p>
    <w:p w14:paraId="77636439" w14:textId="101A1B00" w:rsidR="005D1279" w:rsidRPr="005D1279" w:rsidRDefault="005D1279" w:rsidP="005D1279">
      <w:pPr>
        <w:pStyle w:val="ListParagraph"/>
        <w:numPr>
          <w:ilvl w:val="0"/>
          <w:numId w:val="15"/>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Supports Compliance and Reporting</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The study ensures that financial reporting meets regulatory standards and internal policies, reducing the risk of errors or legal issues.</w:t>
      </w:r>
    </w:p>
    <w:p w14:paraId="72B55B6C" w14:textId="7209DA7D" w:rsidR="005D1279" w:rsidRDefault="005D1279" w:rsidP="005D1279">
      <w:pPr>
        <w:spacing w:line="360" w:lineRule="auto"/>
        <w:jc w:val="both"/>
        <w:rPr>
          <w:rFonts w:ascii="Times New Roman" w:hAnsi="Times New Roman" w:cs="Times New Roman"/>
          <w:b/>
          <w:sz w:val="24"/>
          <w:szCs w:val="24"/>
        </w:rPr>
      </w:pPr>
      <w:r w:rsidRPr="005D1279">
        <w:rPr>
          <w:rFonts w:ascii="Times New Roman" w:hAnsi="Times New Roman" w:cs="Times New Roman"/>
          <w:b/>
          <w:sz w:val="24"/>
          <w:szCs w:val="24"/>
        </w:rPr>
        <w:t>financial performance analysis advantages</w:t>
      </w:r>
    </w:p>
    <w:p w14:paraId="12CC2311" w14:textId="0BB1D55B"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Comprehensive Financial Insight</w:t>
      </w:r>
      <w:r w:rsidRPr="005D1279">
        <w:rPr>
          <w:rFonts w:ascii="Times New Roman" w:hAnsi="Times New Roman" w:cs="Times New Roman"/>
          <w:b/>
          <w:bCs/>
          <w:sz w:val="24"/>
          <w:szCs w:val="24"/>
        </w:rPr>
        <w:t>:</w:t>
      </w:r>
      <w:r>
        <w:rPr>
          <w:rFonts w:ascii="Times New Roman" w:hAnsi="Times New Roman" w:cs="Times New Roman"/>
          <w:b/>
          <w:bCs/>
          <w:sz w:val="24"/>
          <w:szCs w:val="24"/>
        </w:rPr>
        <w:t xml:space="preserve"> </w:t>
      </w:r>
      <w:r w:rsidRPr="005D1279">
        <w:rPr>
          <w:rFonts w:ascii="Times New Roman" w:hAnsi="Times New Roman" w:cs="Times New Roman"/>
          <w:sz w:val="24"/>
          <w:szCs w:val="24"/>
        </w:rPr>
        <w:t>The study provides a detailed analysis of the company’s financial health, helping management understand the overall financial position clearly.</w:t>
      </w:r>
    </w:p>
    <w:p w14:paraId="3C69ED83" w14:textId="736EEC50"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Informed Decision-Making</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By examining financial data and trends, the company’s leadership can make more informed and strategic decisions related to investments, cost control, and expansion.</w:t>
      </w:r>
    </w:p>
    <w:p w14:paraId="46C9861E" w14:textId="6DB6F0FF"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Performance Measurement</w:t>
      </w:r>
      <w:r w:rsidRPr="005D1279">
        <w:rPr>
          <w:rFonts w:ascii="Times New Roman" w:hAnsi="Times New Roman" w:cs="Times New Roman"/>
          <w:b/>
          <w:bCs/>
          <w:sz w:val="24"/>
          <w:szCs w:val="24"/>
        </w:rPr>
        <w:t xml:space="preserve">: </w:t>
      </w:r>
      <w:r w:rsidRPr="005D1279">
        <w:rPr>
          <w:rFonts w:ascii="Times New Roman" w:hAnsi="Times New Roman" w:cs="Times New Roman"/>
          <w:sz w:val="24"/>
          <w:szCs w:val="24"/>
        </w:rPr>
        <w:t>It enables the company to measure its financial performance against past periods and industry benchmarks, identifying areas of improvement.</w:t>
      </w:r>
    </w:p>
    <w:p w14:paraId="3C2B0A56" w14:textId="466B51DA"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lastRenderedPageBreak/>
        <w:t>Early Detection of Problems</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The study helps in identifying financial difficulties such as liquidity issues or declining profitability at an early stage, allowing for timely corrective actions.</w:t>
      </w:r>
    </w:p>
    <w:p w14:paraId="5A384C20" w14:textId="60C08C1D"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Resource Optimization</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With better knowledge of financial strengths and weaknesses, the company can optimize the use of resources to reduce waste and increase efficiency.</w:t>
      </w:r>
    </w:p>
    <w:p w14:paraId="3CCD3B05" w14:textId="1FDE8D47"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Supports Planning and Forecasting</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The analysis facilitates effective budgeting, forecasting, and financial planning, ensuring the company is better prepared for future challenges.</w:t>
      </w:r>
    </w:p>
    <w:p w14:paraId="285E0F07" w14:textId="2DC7C99F"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Enhances Stakeholder Confidence</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A well-documented financial analysis improves transparency and builds trust among investors, creditors, employees, and other stakeholders.</w:t>
      </w:r>
    </w:p>
    <w:p w14:paraId="3B733BB6" w14:textId="79F77D03"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Facilitates Risk Management</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By evaluating financial ratios and trends, the company can identify financial risks and develop strategies to mitigate them.</w:t>
      </w:r>
    </w:p>
    <w:p w14:paraId="4EC6897C" w14:textId="051427E7"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Helps in Securing Finance</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Detailed financial performance reports improve the company’s chances of securing loans or investments by demonstrating financial stability.</w:t>
      </w:r>
    </w:p>
    <w:p w14:paraId="3195481E" w14:textId="1C7B6B43" w:rsidR="005D1279" w:rsidRPr="005D1279" w:rsidRDefault="005D1279" w:rsidP="005D1279">
      <w:pPr>
        <w:pStyle w:val="ListParagraph"/>
        <w:numPr>
          <w:ilvl w:val="0"/>
          <w:numId w:val="14"/>
        </w:numPr>
        <w:spacing w:line="360" w:lineRule="auto"/>
        <w:jc w:val="both"/>
        <w:rPr>
          <w:rFonts w:ascii="Times New Roman" w:hAnsi="Times New Roman" w:cs="Times New Roman"/>
          <w:sz w:val="24"/>
          <w:szCs w:val="24"/>
        </w:rPr>
      </w:pPr>
      <w:r w:rsidRPr="005D1279">
        <w:rPr>
          <w:rFonts w:ascii="Times New Roman" w:hAnsi="Times New Roman" w:cs="Times New Roman"/>
          <w:b/>
          <w:bCs/>
          <w:sz w:val="24"/>
          <w:szCs w:val="24"/>
        </w:rPr>
        <w:t>Encourages Accountability</w:t>
      </w:r>
      <w:r w:rsidRPr="005D1279">
        <w:rPr>
          <w:rFonts w:ascii="Times New Roman" w:hAnsi="Times New Roman" w:cs="Times New Roman"/>
          <w:b/>
          <w:bCs/>
          <w:sz w:val="24"/>
          <w:szCs w:val="24"/>
        </w:rPr>
        <w:t>:</w:t>
      </w:r>
      <w:r w:rsidRPr="005D1279">
        <w:rPr>
          <w:rFonts w:ascii="Times New Roman" w:hAnsi="Times New Roman" w:cs="Times New Roman"/>
          <w:sz w:val="24"/>
          <w:szCs w:val="24"/>
        </w:rPr>
        <w:t xml:space="preserve"> </w:t>
      </w:r>
      <w:r w:rsidRPr="005D1279">
        <w:rPr>
          <w:rFonts w:ascii="Times New Roman" w:hAnsi="Times New Roman" w:cs="Times New Roman"/>
          <w:sz w:val="24"/>
          <w:szCs w:val="24"/>
        </w:rPr>
        <w:t>The study encourages departments and managers to be accountable for their financial performance, promoting responsible financial management.</w:t>
      </w:r>
    </w:p>
    <w:p w14:paraId="2107529D" w14:textId="77777777" w:rsidR="005D1279" w:rsidRPr="005D1279" w:rsidRDefault="005D1279" w:rsidP="005D1279">
      <w:pPr>
        <w:spacing w:line="360" w:lineRule="auto"/>
        <w:jc w:val="both"/>
        <w:rPr>
          <w:rFonts w:ascii="Times New Roman" w:hAnsi="Times New Roman" w:cs="Times New Roman"/>
          <w:sz w:val="24"/>
          <w:szCs w:val="24"/>
        </w:rPr>
      </w:pPr>
    </w:p>
    <w:p w14:paraId="0CA822D1" w14:textId="77777777" w:rsidR="005D1279" w:rsidRDefault="005D1279" w:rsidP="005D1279">
      <w:pPr>
        <w:spacing w:line="360" w:lineRule="auto"/>
      </w:pPr>
    </w:p>
    <w:p w14:paraId="265981F3" w14:textId="77777777" w:rsidR="005D1279" w:rsidRDefault="005D1279" w:rsidP="005D1279">
      <w:pPr>
        <w:spacing w:line="360" w:lineRule="auto"/>
      </w:pPr>
    </w:p>
    <w:p w14:paraId="36372B42" w14:textId="77777777" w:rsidR="005D1279" w:rsidRDefault="005D1279" w:rsidP="005D1279">
      <w:pPr>
        <w:spacing w:line="360" w:lineRule="auto"/>
      </w:pPr>
    </w:p>
    <w:p w14:paraId="34DCE078" w14:textId="77777777" w:rsidR="005D1279" w:rsidRDefault="005D1279" w:rsidP="005D1279">
      <w:pPr>
        <w:spacing w:line="360" w:lineRule="auto"/>
      </w:pPr>
    </w:p>
    <w:p w14:paraId="3867DB47" w14:textId="77777777" w:rsidR="005D1279" w:rsidRDefault="005D1279" w:rsidP="005D1279">
      <w:pPr>
        <w:spacing w:line="360" w:lineRule="auto"/>
      </w:pPr>
    </w:p>
    <w:p w14:paraId="493942C0" w14:textId="77777777" w:rsidR="005D1279" w:rsidRDefault="005D1279" w:rsidP="005D1279">
      <w:pPr>
        <w:spacing w:line="360" w:lineRule="auto"/>
      </w:pPr>
    </w:p>
    <w:p w14:paraId="276BAB77" w14:textId="77777777" w:rsidR="005D1279" w:rsidRDefault="005D1279" w:rsidP="005D1279">
      <w:pPr>
        <w:spacing w:line="360" w:lineRule="auto"/>
      </w:pPr>
    </w:p>
    <w:p w14:paraId="060EDBB6" w14:textId="77777777" w:rsidR="005D1279" w:rsidRDefault="005D1279" w:rsidP="005D1279">
      <w:pPr>
        <w:spacing w:line="360" w:lineRule="auto"/>
      </w:pPr>
    </w:p>
    <w:p w14:paraId="04E12D70" w14:textId="77777777" w:rsidR="005D1279" w:rsidRDefault="005D1279" w:rsidP="005D1279">
      <w:pPr>
        <w:spacing w:line="360" w:lineRule="auto"/>
      </w:pPr>
    </w:p>
    <w:p w14:paraId="7D8F59E4" w14:textId="77777777" w:rsidR="005D1279" w:rsidRDefault="005D1279" w:rsidP="005D1279">
      <w:pPr>
        <w:spacing w:line="360" w:lineRule="auto"/>
      </w:pPr>
    </w:p>
    <w:p w14:paraId="4C44CB1E" w14:textId="77777777" w:rsidR="005D1279" w:rsidRDefault="005D1279" w:rsidP="005D1279">
      <w:pPr>
        <w:spacing w:line="360" w:lineRule="auto"/>
      </w:pPr>
    </w:p>
    <w:p w14:paraId="32BE3020" w14:textId="77777777" w:rsidR="005D1279" w:rsidRDefault="005D1279" w:rsidP="005D1279">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3378FE19" w14:textId="0E0DC7D7"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The clothing industry, also known as the apparel or garment industry, is a significant sector within the global economy, encompassing the design, manufacturing, marketing, and distribution of clothing products. This industry caters to a vast and diverse consumer base, ranging from luxury fashion to everyday wear, and includes segments such as casual wear, formal wear, sportswear, and specialized garments.</w:t>
      </w:r>
    </w:p>
    <w:p w14:paraId="43B8E2F8" w14:textId="5AE705C2"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The apparel industry is highly dynamic and competitive, influenced by rapidly changing fashion trends, consumer preferences, technological advancements, and global trade policies. It plays a crucial role in providing employment opportunities, especially in manufacturing hubs around the world, and contributes substantially to the GDP of many countries.</w:t>
      </w:r>
    </w:p>
    <w:p w14:paraId="26E80E6D" w14:textId="0C831F73"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In recent years, the clothing industry has undergone significant transformation due to factors such as globalization, the rise of fast fashion, increasing demand for sustainable and ethically produced garments, and the integration of digital technologies like e-commerce and supply chain automation. These changes have created new challenges and opportunities for companies operating in the sector.</w:t>
      </w:r>
    </w:p>
    <w:p w14:paraId="2F7E2645" w14:textId="43BE22D7"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 xml:space="preserve">Financial performance in the clothing industry is heavily impacted by factors such as raw material costs (e.g., cotton, synthetic </w:t>
      </w:r>
      <w:proofErr w:type="spellStart"/>
      <w:r w:rsidRPr="005D1279">
        <w:rPr>
          <w:rFonts w:ascii="Times New Roman" w:hAnsi="Times New Roman" w:cs="Times New Roman"/>
          <w:sz w:val="24"/>
          <w:szCs w:val="24"/>
        </w:rPr>
        <w:t>fibers</w:t>
      </w:r>
      <w:proofErr w:type="spellEnd"/>
      <w:r w:rsidRPr="005D1279">
        <w:rPr>
          <w:rFonts w:ascii="Times New Roman" w:hAnsi="Times New Roman" w:cs="Times New Roman"/>
          <w:sz w:val="24"/>
          <w:szCs w:val="24"/>
        </w:rPr>
        <w:t xml:space="preserve">), </w:t>
      </w:r>
      <w:proofErr w:type="spellStart"/>
      <w:r w:rsidRPr="005D1279">
        <w:rPr>
          <w:rFonts w:ascii="Times New Roman" w:hAnsi="Times New Roman" w:cs="Times New Roman"/>
          <w:sz w:val="24"/>
          <w:szCs w:val="24"/>
        </w:rPr>
        <w:t>labor</w:t>
      </w:r>
      <w:proofErr w:type="spellEnd"/>
      <w:r w:rsidRPr="005D1279">
        <w:rPr>
          <w:rFonts w:ascii="Times New Roman" w:hAnsi="Times New Roman" w:cs="Times New Roman"/>
          <w:sz w:val="24"/>
          <w:szCs w:val="24"/>
        </w:rPr>
        <w:t xml:space="preserve"> expenses, inventory management, and marketing strategies. Seasonality and fashion cycles often lead to fluctuations in sales and profitability, requiring companies to have robust financial planning and performance monitoring systems.</w:t>
      </w:r>
    </w:p>
    <w:p w14:paraId="158EE129" w14:textId="3AC4A5D4"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The industry also faces challenges related to environmental concerns, regulatory compliance, and evolving consumer expectations for transparency and corporate social responsibility. Companies that effectively manage their financial resources, adapt to market changes, and invest in innovation tend to sustain competitive advantages and long-term growth.</w:t>
      </w:r>
    </w:p>
    <w:p w14:paraId="2560AF4C" w14:textId="72BCFD04" w:rsid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 xml:space="preserve">This study focuses on a specific clothing company operating within this vibrant and complex industry. By </w:t>
      </w:r>
      <w:proofErr w:type="spellStart"/>
      <w:r w:rsidRPr="005D1279">
        <w:rPr>
          <w:rFonts w:ascii="Times New Roman" w:hAnsi="Times New Roman" w:cs="Times New Roman"/>
          <w:sz w:val="24"/>
          <w:szCs w:val="24"/>
        </w:rPr>
        <w:t>analyzing</w:t>
      </w:r>
      <w:proofErr w:type="spellEnd"/>
      <w:r w:rsidRPr="005D1279">
        <w:rPr>
          <w:rFonts w:ascii="Times New Roman" w:hAnsi="Times New Roman" w:cs="Times New Roman"/>
          <w:sz w:val="24"/>
          <w:szCs w:val="24"/>
        </w:rPr>
        <w:t xml:space="preserve"> the company’s financial performance, the study aims to shed light on how industry dynamics influence financial outcomes and how the company positions itself for continued success amid evolving market conditions.</w:t>
      </w:r>
    </w:p>
    <w:p w14:paraId="514C178F" w14:textId="77777777" w:rsidR="005D1279" w:rsidRDefault="005D1279" w:rsidP="005D1279">
      <w:pPr>
        <w:spacing w:line="360" w:lineRule="auto"/>
        <w:jc w:val="both"/>
        <w:rPr>
          <w:rFonts w:ascii="Times New Roman" w:hAnsi="Times New Roman" w:cs="Times New Roman"/>
          <w:sz w:val="24"/>
          <w:szCs w:val="24"/>
        </w:rPr>
      </w:pPr>
    </w:p>
    <w:p w14:paraId="365DE284" w14:textId="77777777" w:rsidR="005D1279" w:rsidRDefault="005D1279" w:rsidP="005D1279">
      <w:pPr>
        <w:spacing w:line="360" w:lineRule="auto"/>
        <w:jc w:val="both"/>
        <w:rPr>
          <w:rFonts w:ascii="Times New Roman" w:hAnsi="Times New Roman" w:cs="Times New Roman"/>
          <w:sz w:val="24"/>
          <w:szCs w:val="24"/>
        </w:rPr>
      </w:pPr>
    </w:p>
    <w:p w14:paraId="5BD76F53" w14:textId="77777777" w:rsidR="005D1279" w:rsidRDefault="005D1279" w:rsidP="005D1279">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73CED3DE" w14:textId="16E28E74" w:rsidR="005D1279" w:rsidRP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 xml:space="preserve">In today’s highly competitive and rapidly evolving clothing industry, companies face constant pressure to optimize their financial performance to ensure sustainability and growth. Despite the significant role that financial management plays, many clothing companies struggle with effectively </w:t>
      </w:r>
      <w:proofErr w:type="spellStart"/>
      <w:r w:rsidRPr="005D1279">
        <w:rPr>
          <w:rFonts w:ascii="Times New Roman" w:hAnsi="Times New Roman" w:cs="Times New Roman"/>
          <w:sz w:val="24"/>
          <w:szCs w:val="24"/>
        </w:rPr>
        <w:t>analyzing</w:t>
      </w:r>
      <w:proofErr w:type="spellEnd"/>
      <w:r w:rsidRPr="005D1279">
        <w:rPr>
          <w:rFonts w:ascii="Times New Roman" w:hAnsi="Times New Roman" w:cs="Times New Roman"/>
          <w:sz w:val="24"/>
          <w:szCs w:val="24"/>
        </w:rPr>
        <w:t xml:space="preserve"> and interpreting their financial data to make informed decisions. Challenges such as fluctuating raw material costs, seasonal demand variations, high operational expenses, and changing consumer preferences complicate financial planning and performance monitoring.</w:t>
      </w:r>
    </w:p>
    <w:p w14:paraId="60A2ED7F" w14:textId="33FBC214" w:rsid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This study seeks to address the problem of inadequate financial performance analysis within a clothing company, which may lead to inefficient resource allocation, poor cost control, and suboptimal profitability. There is a need to identify the key financial strengths and weaknesses of the company, evaluate its financial health over time, and understand how internal management practices and external market factors impact its financial outcomes.</w:t>
      </w:r>
    </w:p>
    <w:p w14:paraId="3934ABAF" w14:textId="3AF3B93F" w:rsidR="005D1279" w:rsidRDefault="005D1279" w:rsidP="005D1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1279">
        <w:rPr>
          <w:rFonts w:ascii="Times New Roman" w:hAnsi="Times New Roman" w:cs="Times New Roman"/>
          <w:sz w:val="24"/>
          <w:szCs w:val="24"/>
        </w:rPr>
        <w:t>Without a thorough financial performance analysis, the company risks making decisions based on incomplete or inaccurate financial information, which can hinder its competitive position and long-term viability. This study aims to fill this gap by providing a comprehensive analysis of the company’s financial statements, ratios, and trends to offer actionable insights for better financial management and strategic planning.</w:t>
      </w:r>
    </w:p>
    <w:p w14:paraId="018211E9" w14:textId="77777777" w:rsidR="005D1279" w:rsidRDefault="005D1279" w:rsidP="005D1279">
      <w:pPr>
        <w:spacing w:line="360" w:lineRule="auto"/>
        <w:jc w:val="both"/>
        <w:rPr>
          <w:rFonts w:ascii="Times New Roman" w:hAnsi="Times New Roman" w:cs="Times New Roman"/>
          <w:b/>
          <w:bCs/>
          <w:sz w:val="24"/>
          <w:szCs w:val="24"/>
        </w:rPr>
      </w:pPr>
      <w:bookmarkStart w:id="0" w:name="_Hlk199674647"/>
      <w:r w:rsidRPr="00AD7255">
        <w:rPr>
          <w:rFonts w:ascii="Times New Roman" w:hAnsi="Times New Roman" w:cs="Times New Roman"/>
          <w:b/>
          <w:bCs/>
          <w:sz w:val="24"/>
          <w:szCs w:val="24"/>
        </w:rPr>
        <w:t>1.5 OBJECTIVES OF THE STUDY</w:t>
      </w:r>
    </w:p>
    <w:bookmarkEnd w:id="0"/>
    <w:p w14:paraId="10C087AA" w14:textId="3966622D" w:rsidR="00AD12C9" w:rsidRPr="00AD12C9" w:rsidRDefault="00AD12C9" w:rsidP="00AD12C9">
      <w:pPr>
        <w:pStyle w:val="ListParagraph"/>
        <w:numPr>
          <w:ilvl w:val="0"/>
          <w:numId w:val="14"/>
        </w:num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To evaluate the overall financial performance of the clothing company by </w:t>
      </w:r>
      <w:proofErr w:type="spellStart"/>
      <w:r w:rsidRPr="00AD12C9">
        <w:rPr>
          <w:rFonts w:ascii="Times New Roman" w:hAnsi="Times New Roman" w:cs="Times New Roman"/>
          <w:sz w:val="24"/>
          <w:szCs w:val="24"/>
        </w:rPr>
        <w:t>analyzing</w:t>
      </w:r>
      <w:proofErr w:type="spellEnd"/>
      <w:r w:rsidRPr="00AD12C9">
        <w:rPr>
          <w:rFonts w:ascii="Times New Roman" w:hAnsi="Times New Roman" w:cs="Times New Roman"/>
          <w:sz w:val="24"/>
          <w:szCs w:val="24"/>
        </w:rPr>
        <w:t xml:space="preserve"> its financial statements over a specific period.</w:t>
      </w:r>
    </w:p>
    <w:p w14:paraId="45214785" w14:textId="166CFD25" w:rsidR="00AD12C9" w:rsidRPr="00AD12C9" w:rsidRDefault="00AD12C9" w:rsidP="00AD12C9">
      <w:pPr>
        <w:pStyle w:val="ListParagraph"/>
        <w:numPr>
          <w:ilvl w:val="0"/>
          <w:numId w:val="14"/>
        </w:num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To assess the profitability, liquidity, solvency, and operational efficiency of the company through relevant financial ratios.</w:t>
      </w:r>
    </w:p>
    <w:p w14:paraId="28C18D17" w14:textId="5C1FB7B4" w:rsidR="00AD12C9" w:rsidRPr="00AD12C9" w:rsidRDefault="00AD12C9" w:rsidP="00AD12C9">
      <w:pPr>
        <w:pStyle w:val="ListParagraph"/>
        <w:numPr>
          <w:ilvl w:val="0"/>
          <w:numId w:val="14"/>
        </w:num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To identify the strengths and weaknesses in the company’s financial management and planning processes.</w:t>
      </w:r>
    </w:p>
    <w:p w14:paraId="244E61AE" w14:textId="713E5F0A" w:rsidR="00AD12C9" w:rsidRPr="00AD12C9" w:rsidRDefault="00AD12C9" w:rsidP="00AD12C9">
      <w:pPr>
        <w:pStyle w:val="ListParagraph"/>
        <w:numPr>
          <w:ilvl w:val="0"/>
          <w:numId w:val="14"/>
        </w:num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To </w:t>
      </w:r>
      <w:proofErr w:type="spellStart"/>
      <w:r w:rsidRPr="00AD12C9">
        <w:rPr>
          <w:rFonts w:ascii="Times New Roman" w:hAnsi="Times New Roman" w:cs="Times New Roman"/>
          <w:sz w:val="24"/>
          <w:szCs w:val="24"/>
        </w:rPr>
        <w:t>analyze</w:t>
      </w:r>
      <w:proofErr w:type="spellEnd"/>
      <w:r w:rsidRPr="00AD12C9">
        <w:rPr>
          <w:rFonts w:ascii="Times New Roman" w:hAnsi="Times New Roman" w:cs="Times New Roman"/>
          <w:sz w:val="24"/>
          <w:szCs w:val="24"/>
        </w:rPr>
        <w:t xml:space="preserve"> trends in revenue, expenses, and profits to understand the company’s financial stability and growth potential.</w:t>
      </w:r>
    </w:p>
    <w:p w14:paraId="6E061E22" w14:textId="73671976" w:rsidR="00AD12C9" w:rsidRPr="00AD12C9" w:rsidRDefault="00AD12C9" w:rsidP="00AD12C9">
      <w:pPr>
        <w:pStyle w:val="ListParagraph"/>
        <w:numPr>
          <w:ilvl w:val="0"/>
          <w:numId w:val="14"/>
        </w:num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To examine the impact of external factors such as market competition, raw material costs, and economic conditions on the company’s financial performance.</w:t>
      </w:r>
    </w:p>
    <w:p w14:paraId="7BBEFAF4" w14:textId="38E3D3BF" w:rsidR="00AD12C9" w:rsidRPr="00AD12C9" w:rsidRDefault="00AD12C9" w:rsidP="00AD12C9">
      <w:pPr>
        <w:pStyle w:val="ListParagraph"/>
        <w:numPr>
          <w:ilvl w:val="0"/>
          <w:numId w:val="14"/>
        </w:num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To provide recommendations for improving financial performance and optimizing resource utilization based on the analysis.</w:t>
      </w:r>
    </w:p>
    <w:p w14:paraId="4BA6E33C" w14:textId="77777777" w:rsidR="00AD12C9" w:rsidRPr="00AD12C9" w:rsidRDefault="00AD12C9" w:rsidP="00AD12C9">
      <w:pPr>
        <w:spacing w:line="360" w:lineRule="auto"/>
        <w:jc w:val="both"/>
        <w:rPr>
          <w:rFonts w:ascii="Times New Roman" w:hAnsi="Times New Roman" w:cs="Times New Roman"/>
          <w:bCs/>
          <w:sz w:val="24"/>
          <w:szCs w:val="24"/>
          <w:lang w:val="en-US"/>
        </w:rPr>
      </w:pPr>
      <w:r w:rsidRPr="00AD12C9">
        <w:rPr>
          <w:rFonts w:ascii="Times New Roman" w:hAnsi="Times New Roman" w:cs="Times New Roman"/>
          <w:b/>
          <w:bCs/>
          <w:sz w:val="24"/>
          <w:szCs w:val="24"/>
          <w:lang w:val="en-US"/>
        </w:rPr>
        <w:lastRenderedPageBreak/>
        <w:t>1.6 SCOPE OF THE STUDY</w:t>
      </w:r>
    </w:p>
    <w:p w14:paraId="4D415D9A" w14:textId="6C62E301"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 xml:space="preserve">The scope of this study is focused on </w:t>
      </w:r>
      <w:proofErr w:type="spellStart"/>
      <w:r w:rsidRPr="00AD12C9">
        <w:rPr>
          <w:rFonts w:ascii="Times New Roman" w:hAnsi="Times New Roman" w:cs="Times New Roman"/>
          <w:sz w:val="24"/>
          <w:szCs w:val="24"/>
        </w:rPr>
        <w:t>analyzing</w:t>
      </w:r>
      <w:proofErr w:type="spellEnd"/>
      <w:r w:rsidRPr="00AD12C9">
        <w:rPr>
          <w:rFonts w:ascii="Times New Roman" w:hAnsi="Times New Roman" w:cs="Times New Roman"/>
          <w:sz w:val="24"/>
          <w:szCs w:val="24"/>
        </w:rPr>
        <w:t xml:space="preserve"> the financial performance of a selected clothing company over a specific period, typically spanning three to five financial years. The study encompasses a detailed examination of the company’s financial statements, including the balance sheet, income statement, and cash flow statement, to assess its financial health and operational efficiency.</w:t>
      </w:r>
    </w:p>
    <w:p w14:paraId="5FB0C458" w14:textId="55681560"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The analysis will primarily cover key financial ratios related to profitability, liquidity, solvency, and efficiency to provide a comprehensive understanding of the company’s performance. Additionally, the study will explore trends in revenue, expenses, and profit margins to identify patterns and factors influencing financial outcomes.</w:t>
      </w:r>
    </w:p>
    <w:p w14:paraId="1B695749" w14:textId="5EEB6A2E"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 xml:space="preserve">While the study concentrates on internal financial data, it will also consider relevant external factors such as market competition, raw material price fluctuations, economic conditions, and industry trends that impact the company’s financial results. However, it will not cover non-financial aspects such as employee satisfaction, customer </w:t>
      </w:r>
      <w:proofErr w:type="spellStart"/>
      <w:r w:rsidRPr="00AD12C9">
        <w:rPr>
          <w:rFonts w:ascii="Times New Roman" w:hAnsi="Times New Roman" w:cs="Times New Roman"/>
          <w:sz w:val="24"/>
          <w:szCs w:val="24"/>
        </w:rPr>
        <w:t>behavior</w:t>
      </w:r>
      <w:proofErr w:type="spellEnd"/>
      <w:r w:rsidRPr="00AD12C9">
        <w:rPr>
          <w:rFonts w:ascii="Times New Roman" w:hAnsi="Times New Roman" w:cs="Times New Roman"/>
          <w:sz w:val="24"/>
          <w:szCs w:val="24"/>
        </w:rPr>
        <w:t>, or detailed operational processes.</w:t>
      </w:r>
    </w:p>
    <w:p w14:paraId="334653E7" w14:textId="5EE22917"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The findings of this study are intended to benefit the company’s management, investors, and other stakeholders by providing actionable insights to enhance financial planning, decision-making, and strategic growth. The scope is limited to one clothing company and may not be generalized to the entire clothing industry.</w:t>
      </w:r>
    </w:p>
    <w:p w14:paraId="5AEDF3AA" w14:textId="77777777" w:rsidR="00AD12C9" w:rsidRPr="001A008C" w:rsidRDefault="00AD12C9" w:rsidP="00AD12C9">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6CBA849D" w14:textId="431E4A7A" w:rsidR="00AD12C9" w:rsidRPr="00AD12C9" w:rsidRDefault="00AD12C9" w:rsidP="00AD12C9">
      <w:pPr>
        <w:pStyle w:val="ListParagraph"/>
        <w:numPr>
          <w:ilvl w:val="0"/>
          <w:numId w:val="17"/>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Limited to One Company:</w:t>
      </w:r>
      <w:r w:rsidRPr="00AD12C9">
        <w:rPr>
          <w:rFonts w:ascii="Times New Roman" w:hAnsi="Times New Roman" w:cs="Times New Roman"/>
          <w:sz w:val="24"/>
          <w:szCs w:val="24"/>
        </w:rPr>
        <w:t xml:space="preserve"> The study focuses on a single clothing company, which may limit the generalizability of the findings to other companies in the industry with different sizes, market positions, or operational practices.</w:t>
      </w:r>
    </w:p>
    <w:p w14:paraId="4A7E66A2" w14:textId="2126595E" w:rsidR="00AD12C9" w:rsidRPr="00AD12C9" w:rsidRDefault="00AD12C9" w:rsidP="00AD12C9">
      <w:pPr>
        <w:pStyle w:val="ListParagraph"/>
        <w:numPr>
          <w:ilvl w:val="0"/>
          <w:numId w:val="17"/>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Time Frame Constraints:</w:t>
      </w:r>
      <w:r w:rsidRPr="00AD12C9">
        <w:rPr>
          <w:rFonts w:ascii="Times New Roman" w:hAnsi="Times New Roman" w:cs="Times New Roman"/>
          <w:sz w:val="24"/>
          <w:szCs w:val="24"/>
        </w:rPr>
        <w:t xml:space="preserve"> The financial analysis is based on data from a specific period (usually three to five years), which may not capture long-term trends or sudden changes in the company’s financial performance.</w:t>
      </w:r>
    </w:p>
    <w:p w14:paraId="6E342865" w14:textId="447E85B3" w:rsidR="00AD12C9" w:rsidRPr="00AD12C9" w:rsidRDefault="00AD12C9" w:rsidP="00AD12C9">
      <w:pPr>
        <w:pStyle w:val="ListParagraph"/>
        <w:numPr>
          <w:ilvl w:val="0"/>
          <w:numId w:val="17"/>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Data Availability:</w:t>
      </w:r>
      <w:r w:rsidRPr="00AD12C9">
        <w:rPr>
          <w:rFonts w:ascii="Times New Roman" w:hAnsi="Times New Roman" w:cs="Times New Roman"/>
          <w:sz w:val="24"/>
          <w:szCs w:val="24"/>
        </w:rPr>
        <w:t xml:space="preserve"> The study relies on the availability and accuracy of the company’s financial statements and records. Any discrepancies or incomplete data may affect the reliability of the analysis.</w:t>
      </w:r>
    </w:p>
    <w:p w14:paraId="61FE98D6" w14:textId="09268A40" w:rsidR="00AD12C9" w:rsidRPr="00AD12C9" w:rsidRDefault="00AD12C9" w:rsidP="00AD12C9">
      <w:pPr>
        <w:pStyle w:val="ListParagraph"/>
        <w:numPr>
          <w:ilvl w:val="0"/>
          <w:numId w:val="17"/>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lastRenderedPageBreak/>
        <w:t>External Factors:</w:t>
      </w:r>
      <w:r w:rsidRPr="00AD12C9">
        <w:rPr>
          <w:rFonts w:ascii="Times New Roman" w:hAnsi="Times New Roman" w:cs="Times New Roman"/>
          <w:sz w:val="24"/>
          <w:szCs w:val="24"/>
        </w:rPr>
        <w:t xml:space="preserve"> While the study considers some external factors impacting financial performance, it may not fully account for all macroeconomic variables, regulatory changes, or unforeseen market events.</w:t>
      </w:r>
    </w:p>
    <w:p w14:paraId="7F3A242D" w14:textId="2820D226" w:rsidR="00AD12C9" w:rsidRPr="00AD12C9" w:rsidRDefault="00AD12C9" w:rsidP="00AD12C9">
      <w:pPr>
        <w:pStyle w:val="ListParagraph"/>
        <w:numPr>
          <w:ilvl w:val="0"/>
          <w:numId w:val="17"/>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Non-Financial Factors:</w:t>
      </w:r>
      <w:r w:rsidRPr="00AD12C9">
        <w:rPr>
          <w:rFonts w:ascii="Times New Roman" w:hAnsi="Times New Roman" w:cs="Times New Roman"/>
          <w:sz w:val="24"/>
          <w:szCs w:val="24"/>
        </w:rPr>
        <w:t xml:space="preserve"> The study primarily focuses on financial data and does not include qualitative aspects such as management effectiveness, employee morale, or customer satisfaction, which can also influence performance.</w:t>
      </w:r>
    </w:p>
    <w:p w14:paraId="748ADBC3" w14:textId="378625F8" w:rsidR="00AD12C9" w:rsidRPr="00AD12C9" w:rsidRDefault="00AD12C9" w:rsidP="00AD12C9">
      <w:pPr>
        <w:pStyle w:val="ListParagraph"/>
        <w:numPr>
          <w:ilvl w:val="0"/>
          <w:numId w:val="17"/>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Subjectivity in Interpretation:</w:t>
      </w:r>
      <w:r w:rsidRPr="00AD12C9">
        <w:rPr>
          <w:rFonts w:ascii="Times New Roman" w:hAnsi="Times New Roman" w:cs="Times New Roman"/>
          <w:sz w:val="24"/>
          <w:szCs w:val="24"/>
        </w:rPr>
        <w:t xml:space="preserve"> Financial ratio analysis and interpretation involve a degree of subjectivity, and conclusions drawn may vary depending on the analyst’s perspective and expertise.</w:t>
      </w:r>
    </w:p>
    <w:p w14:paraId="0E1DCD24" w14:textId="2DB35827" w:rsidR="00AD12C9" w:rsidRPr="00AD12C9" w:rsidRDefault="00AD12C9" w:rsidP="00AD12C9">
      <w:pPr>
        <w:pStyle w:val="ListParagraph"/>
        <w:numPr>
          <w:ilvl w:val="0"/>
          <w:numId w:val="17"/>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Market Dynamics:</w:t>
      </w:r>
      <w:r w:rsidRPr="00AD12C9">
        <w:rPr>
          <w:rFonts w:ascii="Times New Roman" w:hAnsi="Times New Roman" w:cs="Times New Roman"/>
          <w:sz w:val="24"/>
          <w:szCs w:val="24"/>
        </w:rPr>
        <w:t xml:space="preserve"> The clothing industry is highly dynamic and influenced by trends that may change rapidly. The study’s findings may become outdated if market conditions shift significantly after the study period.</w:t>
      </w:r>
    </w:p>
    <w:p w14:paraId="27879B62" w14:textId="77777777" w:rsidR="005D1279" w:rsidRDefault="005D1279" w:rsidP="005D1279">
      <w:pPr>
        <w:spacing w:line="360" w:lineRule="auto"/>
      </w:pPr>
    </w:p>
    <w:p w14:paraId="3B784016" w14:textId="77777777" w:rsidR="00AD12C9" w:rsidRDefault="00AD12C9" w:rsidP="005D1279">
      <w:pPr>
        <w:spacing w:line="360" w:lineRule="auto"/>
      </w:pPr>
    </w:p>
    <w:p w14:paraId="0A867858" w14:textId="77777777" w:rsidR="00AD12C9" w:rsidRDefault="00AD12C9" w:rsidP="005D1279">
      <w:pPr>
        <w:spacing w:line="360" w:lineRule="auto"/>
      </w:pPr>
    </w:p>
    <w:p w14:paraId="5E0D2E74" w14:textId="77777777" w:rsidR="00AD12C9" w:rsidRDefault="00AD12C9" w:rsidP="005D1279">
      <w:pPr>
        <w:spacing w:line="360" w:lineRule="auto"/>
      </w:pPr>
    </w:p>
    <w:p w14:paraId="5AFC30CA" w14:textId="77777777" w:rsidR="00AD12C9" w:rsidRDefault="00AD12C9" w:rsidP="005D1279">
      <w:pPr>
        <w:spacing w:line="360" w:lineRule="auto"/>
      </w:pPr>
    </w:p>
    <w:p w14:paraId="510A6106" w14:textId="77777777" w:rsidR="00AD12C9" w:rsidRDefault="00AD12C9" w:rsidP="005D1279">
      <w:pPr>
        <w:spacing w:line="360" w:lineRule="auto"/>
      </w:pPr>
    </w:p>
    <w:p w14:paraId="23AE5639" w14:textId="77777777" w:rsidR="00AD12C9" w:rsidRDefault="00AD12C9" w:rsidP="005D1279">
      <w:pPr>
        <w:spacing w:line="360" w:lineRule="auto"/>
      </w:pPr>
    </w:p>
    <w:p w14:paraId="7EEB6B63" w14:textId="77777777" w:rsidR="00AD12C9" w:rsidRDefault="00AD12C9" w:rsidP="005D1279">
      <w:pPr>
        <w:spacing w:line="360" w:lineRule="auto"/>
      </w:pPr>
    </w:p>
    <w:p w14:paraId="5D855E7D" w14:textId="77777777" w:rsidR="00AD12C9" w:rsidRDefault="00AD12C9" w:rsidP="005D1279">
      <w:pPr>
        <w:spacing w:line="360" w:lineRule="auto"/>
      </w:pPr>
    </w:p>
    <w:p w14:paraId="30C97E60" w14:textId="77777777" w:rsidR="00AD12C9" w:rsidRDefault="00AD12C9" w:rsidP="005D1279">
      <w:pPr>
        <w:spacing w:line="360" w:lineRule="auto"/>
      </w:pPr>
    </w:p>
    <w:p w14:paraId="0C804E16" w14:textId="77777777" w:rsidR="00AD12C9" w:rsidRDefault="00AD12C9" w:rsidP="005D1279">
      <w:pPr>
        <w:spacing w:line="360" w:lineRule="auto"/>
      </w:pPr>
    </w:p>
    <w:p w14:paraId="0ADC9CA0" w14:textId="77777777" w:rsidR="00AD12C9" w:rsidRDefault="00AD12C9" w:rsidP="005D1279">
      <w:pPr>
        <w:spacing w:line="360" w:lineRule="auto"/>
      </w:pPr>
    </w:p>
    <w:p w14:paraId="3305E070" w14:textId="77777777" w:rsidR="00AD12C9" w:rsidRDefault="00AD12C9" w:rsidP="005D1279">
      <w:pPr>
        <w:spacing w:line="360" w:lineRule="auto"/>
      </w:pPr>
    </w:p>
    <w:p w14:paraId="5FE8327B" w14:textId="77777777" w:rsidR="00AD12C9" w:rsidRDefault="00AD12C9" w:rsidP="005D1279">
      <w:pPr>
        <w:spacing w:line="360" w:lineRule="auto"/>
      </w:pPr>
    </w:p>
    <w:p w14:paraId="26CB3DC9" w14:textId="77777777" w:rsidR="00AD12C9" w:rsidRDefault="00AD12C9" w:rsidP="005D1279">
      <w:pPr>
        <w:spacing w:line="360" w:lineRule="auto"/>
      </w:pPr>
    </w:p>
    <w:p w14:paraId="5F21A77F" w14:textId="77777777" w:rsidR="00AD12C9" w:rsidRDefault="00AD12C9" w:rsidP="005D1279">
      <w:pPr>
        <w:spacing w:line="360" w:lineRule="auto"/>
      </w:pPr>
    </w:p>
    <w:p w14:paraId="6071D5A6" w14:textId="77777777" w:rsidR="00AD12C9" w:rsidRPr="00AD7255" w:rsidRDefault="00AD12C9" w:rsidP="00AD12C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0A1E1DFF" w14:textId="77777777" w:rsidR="00AD12C9" w:rsidRDefault="00AD12C9" w:rsidP="00AD12C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4B84AFB6" w14:textId="40596770"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The review of literature provides an overview of previous research and studies related to financial performance analysis, particularly within the clothing and apparel industry. It helps to build a theoretical foundation, identify gaps, and understand the methodologies applied by other researchers.</w:t>
      </w:r>
    </w:p>
    <w:p w14:paraId="3C55C40A"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Financial performance analysis is a widely studied topic across various industries. </w:t>
      </w:r>
      <w:r w:rsidRPr="00AD12C9">
        <w:rPr>
          <w:rFonts w:ascii="Times New Roman" w:hAnsi="Times New Roman" w:cs="Times New Roman"/>
          <w:b/>
          <w:bCs/>
          <w:sz w:val="24"/>
          <w:szCs w:val="24"/>
        </w:rPr>
        <w:t>According to Gitman (2007)</w:t>
      </w:r>
      <w:r w:rsidRPr="00AD12C9">
        <w:rPr>
          <w:rFonts w:ascii="Times New Roman" w:hAnsi="Times New Roman" w:cs="Times New Roman"/>
          <w:sz w:val="24"/>
          <w:szCs w:val="24"/>
        </w:rPr>
        <w:t>, financial analysis involves evaluating a company’s financial statements to determine its profitability, liquidity, solvency, and operational efficiency. This process is essential for stakeholders, including management, investors, and creditors, to make informed decisions.</w:t>
      </w:r>
    </w:p>
    <w:p w14:paraId="414E9531"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In the context of the clothing industry, financial performance analysis faces unique challenges due to the sector’s seasonal nature, high competition, and volatile raw material costs. </w:t>
      </w:r>
      <w:r w:rsidRPr="00AD12C9">
        <w:rPr>
          <w:rFonts w:ascii="Times New Roman" w:hAnsi="Times New Roman" w:cs="Times New Roman"/>
          <w:b/>
          <w:bCs/>
          <w:sz w:val="24"/>
          <w:szCs w:val="24"/>
        </w:rPr>
        <w:t>Pandey (2008)</w:t>
      </w:r>
      <w:r w:rsidRPr="00AD12C9">
        <w:rPr>
          <w:rFonts w:ascii="Times New Roman" w:hAnsi="Times New Roman" w:cs="Times New Roman"/>
          <w:sz w:val="24"/>
          <w:szCs w:val="24"/>
        </w:rPr>
        <w:t xml:space="preserve"> emphasizes that clothing companies must maintain a delicate balance between inventory management, production costs, and pricing strategies to sustain profitability. He also points out that ratio analysis is an effective tool to assess financial health in such dynamic sectors.</w:t>
      </w:r>
    </w:p>
    <w:p w14:paraId="7EBE3F4E"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Several studies have explored the importance of financial ratio analysis in evaluating company performance. </w:t>
      </w:r>
      <w:r w:rsidRPr="00AD12C9">
        <w:rPr>
          <w:rFonts w:ascii="Times New Roman" w:hAnsi="Times New Roman" w:cs="Times New Roman"/>
          <w:b/>
          <w:bCs/>
          <w:sz w:val="24"/>
          <w:szCs w:val="24"/>
        </w:rPr>
        <w:t>Weston and Brigham (2010)</w:t>
      </w:r>
      <w:r w:rsidRPr="00AD12C9">
        <w:rPr>
          <w:rFonts w:ascii="Times New Roman" w:hAnsi="Times New Roman" w:cs="Times New Roman"/>
          <w:sz w:val="24"/>
          <w:szCs w:val="24"/>
        </w:rPr>
        <w:t xml:space="preserve"> discuss key ratios such as gross profit margin, net profit margin, current ratio, debt-to-equity ratio, and return on assets, highlighting their role in understanding a company’s financial position comprehensively.</w:t>
      </w:r>
    </w:p>
    <w:p w14:paraId="638F909D"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In recent years, the impact of external factors like globalization and fast fashion trends on the financial performance of apparel companies has gained attention. </w:t>
      </w:r>
      <w:r w:rsidRPr="00AD12C9">
        <w:rPr>
          <w:rFonts w:ascii="Times New Roman" w:hAnsi="Times New Roman" w:cs="Times New Roman"/>
          <w:b/>
          <w:bCs/>
          <w:sz w:val="24"/>
          <w:szCs w:val="24"/>
        </w:rPr>
        <w:t>Gupta and Sharma (2015)</w:t>
      </w:r>
      <w:r w:rsidRPr="00AD12C9">
        <w:rPr>
          <w:rFonts w:ascii="Times New Roman" w:hAnsi="Times New Roman" w:cs="Times New Roman"/>
          <w:sz w:val="24"/>
          <w:szCs w:val="24"/>
        </w:rPr>
        <w:t xml:space="preserve"> found that companies adapting quickly to market changes tend to perform better financially, reinforcing the need for flexible financial planning.</w:t>
      </w:r>
    </w:p>
    <w:p w14:paraId="15ABCBDA"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Furthermore, sustainability and ethical practices have started to influence financial performance in the clothing sector. </w:t>
      </w:r>
      <w:r w:rsidRPr="00AD12C9">
        <w:rPr>
          <w:rFonts w:ascii="Times New Roman" w:hAnsi="Times New Roman" w:cs="Times New Roman"/>
          <w:b/>
          <w:bCs/>
          <w:sz w:val="24"/>
          <w:szCs w:val="24"/>
        </w:rPr>
        <w:t>KPMG (2021)</w:t>
      </w:r>
      <w:r w:rsidRPr="00AD12C9">
        <w:rPr>
          <w:rFonts w:ascii="Times New Roman" w:hAnsi="Times New Roman" w:cs="Times New Roman"/>
          <w:sz w:val="24"/>
          <w:szCs w:val="24"/>
        </w:rPr>
        <w:t xml:space="preserve"> reports that firms investing in sustainable sourcing and production not only enhance their brand reputation but also achieve better long-term financial results.</w:t>
      </w:r>
    </w:p>
    <w:p w14:paraId="7AB8247C"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Despite extensive research, many clothing companies still struggle with effective financial planning and performance evaluation. This study aims to address this gap by providing a </w:t>
      </w:r>
      <w:r w:rsidRPr="00AD12C9">
        <w:rPr>
          <w:rFonts w:ascii="Times New Roman" w:hAnsi="Times New Roman" w:cs="Times New Roman"/>
          <w:sz w:val="24"/>
          <w:szCs w:val="24"/>
        </w:rPr>
        <w:lastRenderedPageBreak/>
        <w:t>focused financial performance analysis of a specific clothing company, using both quantitative financial data and qualitative insights.</w:t>
      </w:r>
    </w:p>
    <w:p w14:paraId="055CB564"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The literature reviewed provides valuable guidance on methodologies and indicators that will be applied in this study to assess the company’s financial health and suggest improvements.</w:t>
      </w:r>
    </w:p>
    <w:p w14:paraId="5825937A" w14:textId="77777777" w:rsidR="00AD12C9" w:rsidRDefault="00AD12C9" w:rsidP="005D1279">
      <w:pPr>
        <w:spacing w:line="360" w:lineRule="auto"/>
      </w:pPr>
    </w:p>
    <w:p w14:paraId="38060A0E" w14:textId="77777777" w:rsidR="00AD12C9" w:rsidRDefault="00AD12C9" w:rsidP="005D1279">
      <w:pPr>
        <w:spacing w:line="360" w:lineRule="auto"/>
      </w:pPr>
    </w:p>
    <w:p w14:paraId="10A9EE43" w14:textId="77777777" w:rsidR="00AD12C9" w:rsidRDefault="00AD12C9" w:rsidP="005D1279">
      <w:pPr>
        <w:spacing w:line="360" w:lineRule="auto"/>
      </w:pPr>
    </w:p>
    <w:p w14:paraId="71142E46" w14:textId="77777777" w:rsidR="00AD12C9" w:rsidRDefault="00AD12C9" w:rsidP="005D1279">
      <w:pPr>
        <w:spacing w:line="360" w:lineRule="auto"/>
      </w:pPr>
    </w:p>
    <w:p w14:paraId="6CF32316" w14:textId="77777777" w:rsidR="00AD12C9" w:rsidRDefault="00AD12C9" w:rsidP="005D1279">
      <w:pPr>
        <w:spacing w:line="360" w:lineRule="auto"/>
      </w:pPr>
    </w:p>
    <w:p w14:paraId="0150A628" w14:textId="77777777" w:rsidR="00AD12C9" w:rsidRDefault="00AD12C9" w:rsidP="005D1279">
      <w:pPr>
        <w:spacing w:line="360" w:lineRule="auto"/>
      </w:pPr>
    </w:p>
    <w:p w14:paraId="2585AE7F" w14:textId="77777777" w:rsidR="00AD12C9" w:rsidRDefault="00AD12C9" w:rsidP="005D1279">
      <w:pPr>
        <w:spacing w:line="360" w:lineRule="auto"/>
      </w:pPr>
    </w:p>
    <w:p w14:paraId="254790BB" w14:textId="77777777" w:rsidR="00AD12C9" w:rsidRDefault="00AD12C9" w:rsidP="005D1279">
      <w:pPr>
        <w:spacing w:line="360" w:lineRule="auto"/>
      </w:pPr>
    </w:p>
    <w:p w14:paraId="10E4AB7A" w14:textId="77777777" w:rsidR="00AD12C9" w:rsidRDefault="00AD12C9" w:rsidP="005D1279">
      <w:pPr>
        <w:spacing w:line="360" w:lineRule="auto"/>
      </w:pPr>
    </w:p>
    <w:p w14:paraId="3A0A6F30" w14:textId="77777777" w:rsidR="00AD12C9" w:rsidRDefault="00AD12C9" w:rsidP="005D1279">
      <w:pPr>
        <w:spacing w:line="360" w:lineRule="auto"/>
      </w:pPr>
    </w:p>
    <w:p w14:paraId="7F541BEC" w14:textId="77777777" w:rsidR="00AD12C9" w:rsidRDefault="00AD12C9" w:rsidP="005D1279">
      <w:pPr>
        <w:spacing w:line="360" w:lineRule="auto"/>
      </w:pPr>
    </w:p>
    <w:p w14:paraId="5F40E83E" w14:textId="77777777" w:rsidR="00AD12C9" w:rsidRDefault="00AD12C9" w:rsidP="005D1279">
      <w:pPr>
        <w:spacing w:line="360" w:lineRule="auto"/>
      </w:pPr>
    </w:p>
    <w:p w14:paraId="08F29B01" w14:textId="77777777" w:rsidR="00AD12C9" w:rsidRDefault="00AD12C9" w:rsidP="005D1279">
      <w:pPr>
        <w:spacing w:line="360" w:lineRule="auto"/>
      </w:pPr>
    </w:p>
    <w:p w14:paraId="1EAAF545" w14:textId="77777777" w:rsidR="00AD12C9" w:rsidRDefault="00AD12C9" w:rsidP="005D1279">
      <w:pPr>
        <w:spacing w:line="360" w:lineRule="auto"/>
      </w:pPr>
    </w:p>
    <w:p w14:paraId="79338A52" w14:textId="77777777" w:rsidR="00AD12C9" w:rsidRDefault="00AD12C9" w:rsidP="005D1279">
      <w:pPr>
        <w:spacing w:line="360" w:lineRule="auto"/>
      </w:pPr>
    </w:p>
    <w:p w14:paraId="61359992" w14:textId="77777777" w:rsidR="00AD12C9" w:rsidRDefault="00AD12C9" w:rsidP="005D1279">
      <w:pPr>
        <w:spacing w:line="360" w:lineRule="auto"/>
      </w:pPr>
    </w:p>
    <w:p w14:paraId="2F6BA31F" w14:textId="77777777" w:rsidR="00AD12C9" w:rsidRDefault="00AD12C9" w:rsidP="005D1279">
      <w:pPr>
        <w:spacing w:line="360" w:lineRule="auto"/>
      </w:pPr>
    </w:p>
    <w:p w14:paraId="55AD5CD2" w14:textId="77777777" w:rsidR="00AD12C9" w:rsidRDefault="00AD12C9" w:rsidP="005D1279">
      <w:pPr>
        <w:spacing w:line="360" w:lineRule="auto"/>
      </w:pPr>
    </w:p>
    <w:p w14:paraId="742FEBDB" w14:textId="77777777" w:rsidR="00AD12C9" w:rsidRDefault="00AD12C9" w:rsidP="005D1279">
      <w:pPr>
        <w:spacing w:line="360" w:lineRule="auto"/>
      </w:pPr>
    </w:p>
    <w:p w14:paraId="35E546BF" w14:textId="77777777" w:rsidR="00AD12C9" w:rsidRDefault="00AD12C9" w:rsidP="005D1279">
      <w:pPr>
        <w:spacing w:line="360" w:lineRule="auto"/>
      </w:pPr>
    </w:p>
    <w:p w14:paraId="00CAB25A" w14:textId="77777777" w:rsidR="00AD12C9" w:rsidRDefault="00AD12C9" w:rsidP="005D1279">
      <w:pPr>
        <w:spacing w:line="360" w:lineRule="auto"/>
      </w:pPr>
    </w:p>
    <w:p w14:paraId="7C3EBFA0" w14:textId="77777777" w:rsidR="00AD12C9" w:rsidRPr="0078607C" w:rsidRDefault="00AD12C9" w:rsidP="00AD12C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0E4A6101" w14:textId="77777777" w:rsidR="00AD12C9" w:rsidRPr="0078607C" w:rsidRDefault="00AD12C9" w:rsidP="00AD12C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C266704" w14:textId="5495B88D"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 xml:space="preserve">This chapter outlines the research design, data collection methods, and analytical tools used to conduct the study on financial performance analysis of the clothing company. It explains how data was gathered, </w:t>
      </w:r>
      <w:proofErr w:type="spellStart"/>
      <w:r w:rsidRPr="00AD12C9">
        <w:rPr>
          <w:rFonts w:ascii="Times New Roman" w:hAnsi="Times New Roman" w:cs="Times New Roman"/>
          <w:sz w:val="24"/>
          <w:szCs w:val="24"/>
        </w:rPr>
        <w:t>analyzed</w:t>
      </w:r>
      <w:proofErr w:type="spellEnd"/>
      <w:r w:rsidRPr="00AD12C9">
        <w:rPr>
          <w:rFonts w:ascii="Times New Roman" w:hAnsi="Times New Roman" w:cs="Times New Roman"/>
          <w:sz w:val="24"/>
          <w:szCs w:val="24"/>
        </w:rPr>
        <w:t>, and interpreted to achieve the study’s objectives.</w:t>
      </w:r>
    </w:p>
    <w:p w14:paraId="484AF37F" w14:textId="77777777" w:rsidR="00AD12C9" w:rsidRPr="00AD12C9" w:rsidRDefault="00AD12C9" w:rsidP="00AD12C9">
      <w:pPr>
        <w:spacing w:line="360" w:lineRule="auto"/>
        <w:jc w:val="both"/>
        <w:rPr>
          <w:rFonts w:ascii="Times New Roman" w:hAnsi="Times New Roman" w:cs="Times New Roman"/>
          <w:b/>
          <w:bCs/>
          <w:sz w:val="24"/>
          <w:szCs w:val="24"/>
        </w:rPr>
      </w:pPr>
      <w:r w:rsidRPr="00AD12C9">
        <w:rPr>
          <w:rFonts w:ascii="Times New Roman" w:hAnsi="Times New Roman" w:cs="Times New Roman"/>
          <w:b/>
          <w:bCs/>
          <w:sz w:val="24"/>
          <w:szCs w:val="24"/>
        </w:rPr>
        <w:t>3.1 Research Design</w:t>
      </w:r>
    </w:p>
    <w:p w14:paraId="7E6C3051"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The study follows a descriptive research design aimed at providing a detailed and accurate analysis of the company’s financial performance over a specific period. Descriptive research is appropriate for this study because it helps in understanding and interpreting existing financial data without manipulating any variables.</w:t>
      </w:r>
    </w:p>
    <w:p w14:paraId="178683D2" w14:textId="77777777" w:rsidR="00AD12C9" w:rsidRPr="00AD12C9" w:rsidRDefault="00AD12C9" w:rsidP="00AD12C9">
      <w:pPr>
        <w:spacing w:line="360" w:lineRule="auto"/>
        <w:jc w:val="both"/>
        <w:rPr>
          <w:rFonts w:ascii="Times New Roman" w:hAnsi="Times New Roman" w:cs="Times New Roman"/>
          <w:b/>
          <w:bCs/>
          <w:sz w:val="24"/>
          <w:szCs w:val="24"/>
        </w:rPr>
      </w:pPr>
      <w:r w:rsidRPr="00AD12C9">
        <w:rPr>
          <w:rFonts w:ascii="Times New Roman" w:hAnsi="Times New Roman" w:cs="Times New Roman"/>
          <w:b/>
          <w:bCs/>
          <w:sz w:val="24"/>
          <w:szCs w:val="24"/>
        </w:rPr>
        <w:t>3.2 Data Collection</w:t>
      </w:r>
    </w:p>
    <w:p w14:paraId="1E7BD473"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The study primarily uses secondary data collected from the company’s published financial statements, including the balance sheet, income statement, and cash flow statement, over the last three to five years. Additional data were gathered from annual reports, industry publications, and credible online financial databases to provide context and benchmark the company’s performance against industry standards.</w:t>
      </w:r>
    </w:p>
    <w:p w14:paraId="0F920C5B" w14:textId="77777777" w:rsidR="00AD12C9" w:rsidRPr="00AD12C9" w:rsidRDefault="00AD12C9" w:rsidP="00AD12C9">
      <w:pPr>
        <w:spacing w:line="360" w:lineRule="auto"/>
        <w:jc w:val="both"/>
        <w:rPr>
          <w:rFonts w:ascii="Times New Roman" w:hAnsi="Times New Roman" w:cs="Times New Roman"/>
          <w:b/>
          <w:bCs/>
          <w:sz w:val="24"/>
          <w:szCs w:val="24"/>
        </w:rPr>
      </w:pPr>
      <w:r w:rsidRPr="00AD12C9">
        <w:rPr>
          <w:rFonts w:ascii="Times New Roman" w:hAnsi="Times New Roman" w:cs="Times New Roman"/>
          <w:b/>
          <w:bCs/>
          <w:sz w:val="24"/>
          <w:szCs w:val="24"/>
        </w:rPr>
        <w:t>3.3 Sampling</w:t>
      </w:r>
    </w:p>
    <w:p w14:paraId="70F0CAF5"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Since the study focuses on a specific clothing company, the sampling involves selecting the company’s financial reports for analysis. The time period chosen provides a sufficient timeline to identify trends and evaluate changes in financial performance.</w:t>
      </w:r>
    </w:p>
    <w:p w14:paraId="60A71948" w14:textId="77777777" w:rsidR="00AD12C9" w:rsidRPr="00AD12C9" w:rsidRDefault="00AD12C9" w:rsidP="00AD12C9">
      <w:pPr>
        <w:spacing w:line="360" w:lineRule="auto"/>
        <w:jc w:val="both"/>
        <w:rPr>
          <w:rFonts w:ascii="Times New Roman" w:hAnsi="Times New Roman" w:cs="Times New Roman"/>
          <w:b/>
          <w:bCs/>
          <w:sz w:val="24"/>
          <w:szCs w:val="24"/>
        </w:rPr>
      </w:pPr>
      <w:r w:rsidRPr="00AD12C9">
        <w:rPr>
          <w:rFonts w:ascii="Times New Roman" w:hAnsi="Times New Roman" w:cs="Times New Roman"/>
          <w:b/>
          <w:bCs/>
          <w:sz w:val="24"/>
          <w:szCs w:val="24"/>
        </w:rPr>
        <w:t>3.4 Tools and Techniques for Analysis</w:t>
      </w:r>
    </w:p>
    <w:p w14:paraId="0581B7CD" w14:textId="77777777" w:rsidR="00AD12C9" w:rsidRPr="00AD12C9" w:rsidRDefault="00AD12C9" w:rsidP="00AD12C9">
      <w:pPr>
        <w:numPr>
          <w:ilvl w:val="0"/>
          <w:numId w:val="18"/>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Financial Statement Analysis:</w:t>
      </w:r>
      <w:r w:rsidRPr="00AD12C9">
        <w:rPr>
          <w:rFonts w:ascii="Times New Roman" w:hAnsi="Times New Roman" w:cs="Times New Roman"/>
          <w:sz w:val="24"/>
          <w:szCs w:val="24"/>
        </w:rPr>
        <w:t xml:space="preserve"> Examination of the company’s key financial statements to understand overall financial health.</w:t>
      </w:r>
    </w:p>
    <w:p w14:paraId="5C74E260" w14:textId="77777777" w:rsidR="00AD12C9" w:rsidRPr="00AD12C9" w:rsidRDefault="00AD12C9" w:rsidP="00AD12C9">
      <w:pPr>
        <w:numPr>
          <w:ilvl w:val="0"/>
          <w:numId w:val="18"/>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Ratio Analysis:</w:t>
      </w:r>
      <w:r w:rsidRPr="00AD12C9">
        <w:rPr>
          <w:rFonts w:ascii="Times New Roman" w:hAnsi="Times New Roman" w:cs="Times New Roman"/>
          <w:sz w:val="24"/>
          <w:szCs w:val="24"/>
        </w:rPr>
        <w:t xml:space="preserve"> Calculation and interpretation of financial ratios such as profitability ratios (gross profit margin, net profit margin), liquidity ratios (current ratio, quick ratio), solvency ratios (debt to equity ratio), and efficiency ratios (inventory turnover, asset turnover).</w:t>
      </w:r>
    </w:p>
    <w:p w14:paraId="0B1D71D7" w14:textId="77777777" w:rsidR="00AD12C9" w:rsidRPr="00AD12C9" w:rsidRDefault="00AD12C9" w:rsidP="00AD12C9">
      <w:pPr>
        <w:numPr>
          <w:ilvl w:val="0"/>
          <w:numId w:val="18"/>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t>Trend Analysis:</w:t>
      </w:r>
      <w:r w:rsidRPr="00AD12C9">
        <w:rPr>
          <w:rFonts w:ascii="Times New Roman" w:hAnsi="Times New Roman" w:cs="Times New Roman"/>
          <w:sz w:val="24"/>
          <w:szCs w:val="24"/>
        </w:rPr>
        <w:t xml:space="preserve"> </w:t>
      </w:r>
      <w:proofErr w:type="spellStart"/>
      <w:r w:rsidRPr="00AD12C9">
        <w:rPr>
          <w:rFonts w:ascii="Times New Roman" w:hAnsi="Times New Roman" w:cs="Times New Roman"/>
          <w:sz w:val="24"/>
          <w:szCs w:val="24"/>
        </w:rPr>
        <w:t>Analyzing</w:t>
      </w:r>
      <w:proofErr w:type="spellEnd"/>
      <w:r w:rsidRPr="00AD12C9">
        <w:rPr>
          <w:rFonts w:ascii="Times New Roman" w:hAnsi="Times New Roman" w:cs="Times New Roman"/>
          <w:sz w:val="24"/>
          <w:szCs w:val="24"/>
        </w:rPr>
        <w:t xml:space="preserve"> financial data over the selected period to identify patterns, growth, or decline in key financial metrics.</w:t>
      </w:r>
    </w:p>
    <w:p w14:paraId="03A50D57" w14:textId="77777777" w:rsidR="00AD12C9" w:rsidRPr="00AD12C9" w:rsidRDefault="00AD12C9" w:rsidP="00AD12C9">
      <w:pPr>
        <w:numPr>
          <w:ilvl w:val="0"/>
          <w:numId w:val="18"/>
        </w:numPr>
        <w:spacing w:line="360" w:lineRule="auto"/>
        <w:jc w:val="both"/>
        <w:rPr>
          <w:rFonts w:ascii="Times New Roman" w:hAnsi="Times New Roman" w:cs="Times New Roman"/>
          <w:sz w:val="24"/>
          <w:szCs w:val="24"/>
        </w:rPr>
      </w:pPr>
      <w:r w:rsidRPr="00AD12C9">
        <w:rPr>
          <w:rFonts w:ascii="Times New Roman" w:hAnsi="Times New Roman" w:cs="Times New Roman"/>
          <w:b/>
          <w:bCs/>
          <w:sz w:val="24"/>
          <w:szCs w:val="24"/>
        </w:rPr>
        <w:lastRenderedPageBreak/>
        <w:t>Comparative Analysis:</w:t>
      </w:r>
      <w:r w:rsidRPr="00AD12C9">
        <w:rPr>
          <w:rFonts w:ascii="Times New Roman" w:hAnsi="Times New Roman" w:cs="Times New Roman"/>
          <w:sz w:val="24"/>
          <w:szCs w:val="24"/>
        </w:rPr>
        <w:t xml:space="preserve"> Benchmarking the company’s financial performance against industry averages or competitors where data is available.</w:t>
      </w:r>
    </w:p>
    <w:p w14:paraId="6DFD79FA" w14:textId="77777777" w:rsidR="00AD12C9" w:rsidRPr="00AD12C9" w:rsidRDefault="00AD12C9" w:rsidP="00AD12C9">
      <w:pPr>
        <w:spacing w:line="360" w:lineRule="auto"/>
        <w:jc w:val="both"/>
        <w:rPr>
          <w:rFonts w:ascii="Times New Roman" w:hAnsi="Times New Roman" w:cs="Times New Roman"/>
          <w:b/>
          <w:bCs/>
          <w:sz w:val="24"/>
          <w:szCs w:val="24"/>
        </w:rPr>
      </w:pPr>
      <w:r w:rsidRPr="00AD12C9">
        <w:rPr>
          <w:rFonts w:ascii="Times New Roman" w:hAnsi="Times New Roman" w:cs="Times New Roman"/>
          <w:b/>
          <w:bCs/>
          <w:sz w:val="24"/>
          <w:szCs w:val="24"/>
        </w:rPr>
        <w:t>3.5 Data Interpretation</w:t>
      </w:r>
    </w:p>
    <w:p w14:paraId="303D4E94"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The calculated financial ratios and trends are interpreted in the context of the company’s operational environment and the broader clothing industry. This helps in identifying strengths, weaknesses, and areas requiring strategic financial improvements.</w:t>
      </w:r>
    </w:p>
    <w:p w14:paraId="3AFC46D4" w14:textId="77777777" w:rsidR="00AD12C9" w:rsidRPr="00AD12C9" w:rsidRDefault="00AD12C9" w:rsidP="00AD12C9">
      <w:pPr>
        <w:spacing w:line="360" w:lineRule="auto"/>
        <w:jc w:val="both"/>
        <w:rPr>
          <w:rFonts w:ascii="Times New Roman" w:hAnsi="Times New Roman" w:cs="Times New Roman"/>
          <w:b/>
          <w:bCs/>
          <w:sz w:val="24"/>
          <w:szCs w:val="24"/>
        </w:rPr>
      </w:pPr>
      <w:r w:rsidRPr="00AD12C9">
        <w:rPr>
          <w:rFonts w:ascii="Times New Roman" w:hAnsi="Times New Roman" w:cs="Times New Roman"/>
          <w:b/>
          <w:bCs/>
          <w:sz w:val="24"/>
          <w:szCs w:val="24"/>
        </w:rPr>
        <w:t>3.6 Limitations of Methodology</w:t>
      </w:r>
    </w:p>
    <w:p w14:paraId="7B35FC4B"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The study depends largely on secondary data, which assumes the accuracy and completeness of the company’s published financial reports. Any errors or omissions in these documents may impact the analysis. Additionally, qualitative factors such as management effectiveness or market conditions are only considered to the extent that they influence financial performance.</w:t>
      </w:r>
    </w:p>
    <w:p w14:paraId="686385DF" w14:textId="77777777" w:rsidR="00AD12C9" w:rsidRDefault="00AD12C9" w:rsidP="005D1279">
      <w:pPr>
        <w:spacing w:line="360" w:lineRule="auto"/>
      </w:pPr>
    </w:p>
    <w:p w14:paraId="3DA42C40" w14:textId="77777777" w:rsidR="00AD12C9" w:rsidRDefault="00AD12C9" w:rsidP="005D1279">
      <w:pPr>
        <w:spacing w:line="360" w:lineRule="auto"/>
      </w:pPr>
    </w:p>
    <w:p w14:paraId="34770781" w14:textId="77777777" w:rsidR="00AD12C9" w:rsidRDefault="00AD12C9" w:rsidP="005D1279">
      <w:pPr>
        <w:spacing w:line="360" w:lineRule="auto"/>
      </w:pPr>
    </w:p>
    <w:p w14:paraId="0582F4A1" w14:textId="77777777" w:rsidR="00AD12C9" w:rsidRDefault="00AD12C9" w:rsidP="005D1279">
      <w:pPr>
        <w:spacing w:line="360" w:lineRule="auto"/>
      </w:pPr>
    </w:p>
    <w:p w14:paraId="7D3EABDF" w14:textId="77777777" w:rsidR="00AD12C9" w:rsidRDefault="00AD12C9" w:rsidP="005D1279">
      <w:pPr>
        <w:spacing w:line="360" w:lineRule="auto"/>
      </w:pPr>
    </w:p>
    <w:p w14:paraId="0F978286" w14:textId="77777777" w:rsidR="00AD12C9" w:rsidRDefault="00AD12C9" w:rsidP="005D1279">
      <w:pPr>
        <w:spacing w:line="360" w:lineRule="auto"/>
      </w:pPr>
    </w:p>
    <w:p w14:paraId="6D048E65" w14:textId="77777777" w:rsidR="00AD12C9" w:rsidRDefault="00AD12C9" w:rsidP="005D1279">
      <w:pPr>
        <w:spacing w:line="360" w:lineRule="auto"/>
      </w:pPr>
    </w:p>
    <w:p w14:paraId="083EE1FB" w14:textId="77777777" w:rsidR="00AD12C9" w:rsidRDefault="00AD12C9" w:rsidP="005D1279">
      <w:pPr>
        <w:spacing w:line="360" w:lineRule="auto"/>
      </w:pPr>
    </w:p>
    <w:p w14:paraId="383084EC" w14:textId="77777777" w:rsidR="00AD12C9" w:rsidRDefault="00AD12C9" w:rsidP="005D1279">
      <w:pPr>
        <w:spacing w:line="360" w:lineRule="auto"/>
      </w:pPr>
    </w:p>
    <w:p w14:paraId="0D8ACD07" w14:textId="77777777" w:rsidR="00AD12C9" w:rsidRDefault="00AD12C9" w:rsidP="005D1279">
      <w:pPr>
        <w:spacing w:line="360" w:lineRule="auto"/>
      </w:pPr>
    </w:p>
    <w:p w14:paraId="0A1F2CA0" w14:textId="77777777" w:rsidR="00AD12C9" w:rsidRDefault="00AD12C9" w:rsidP="005D1279">
      <w:pPr>
        <w:spacing w:line="360" w:lineRule="auto"/>
      </w:pPr>
    </w:p>
    <w:p w14:paraId="35FFE941" w14:textId="77777777" w:rsidR="00AD12C9" w:rsidRDefault="00AD12C9" w:rsidP="005D1279">
      <w:pPr>
        <w:spacing w:line="360" w:lineRule="auto"/>
      </w:pPr>
    </w:p>
    <w:p w14:paraId="7482AFEB" w14:textId="77777777" w:rsidR="00AD12C9" w:rsidRDefault="00AD12C9" w:rsidP="005D1279">
      <w:pPr>
        <w:spacing w:line="360" w:lineRule="auto"/>
      </w:pPr>
    </w:p>
    <w:p w14:paraId="2A547E83" w14:textId="77777777" w:rsidR="00AD12C9" w:rsidRDefault="00AD12C9" w:rsidP="005D1279">
      <w:pPr>
        <w:spacing w:line="360" w:lineRule="auto"/>
      </w:pPr>
    </w:p>
    <w:p w14:paraId="06E0589F" w14:textId="77777777" w:rsidR="00AD12C9" w:rsidRDefault="00AD12C9" w:rsidP="005D1279">
      <w:pPr>
        <w:spacing w:line="360" w:lineRule="auto"/>
      </w:pPr>
    </w:p>
    <w:p w14:paraId="689A28D0" w14:textId="77777777" w:rsidR="00AD12C9" w:rsidRPr="0078607C" w:rsidRDefault="00AD12C9" w:rsidP="00AD12C9">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D1C914B" w14:textId="77777777" w:rsidR="00AD12C9" w:rsidRDefault="00AD12C9" w:rsidP="00AD12C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BFEF35D" w14:textId="77777777" w:rsidR="00AD12C9" w:rsidRPr="004D7E4B" w:rsidRDefault="00AD12C9" w:rsidP="00AD12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AD12C9" w:rsidRPr="004D7E4B" w14:paraId="2702B8E7"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0ECB2036" w14:textId="77777777" w:rsidR="00AD12C9" w:rsidRPr="004D7E4B" w:rsidRDefault="00AD12C9"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19F80E6" w14:textId="77777777" w:rsidR="00AD12C9" w:rsidRPr="004D7E4B" w:rsidRDefault="00AD12C9"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F20C3C1" w14:textId="77777777" w:rsidR="00AD12C9" w:rsidRPr="004D7E4B" w:rsidRDefault="00AD12C9"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AD12C9" w:rsidRPr="004D7E4B" w14:paraId="27766A9D"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2E7C3E13" w14:textId="455D71A6" w:rsidR="00AD12C9" w:rsidRPr="004D7E4B" w:rsidRDefault="00AD12C9" w:rsidP="001B461B">
            <w:pPr>
              <w:spacing w:line="360" w:lineRule="auto"/>
              <w:jc w:val="center"/>
              <w:rPr>
                <w:rFonts w:ascii="Times New Roman" w:hAnsi="Times New Roman" w:cs="Times New Roman"/>
                <w:b/>
                <w:sz w:val="24"/>
                <w:szCs w:val="24"/>
                <w:lang w:val="en-US"/>
              </w:rPr>
            </w:pPr>
            <w:r w:rsidRPr="00AD12C9">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6F6635AB" w14:textId="55EE749F"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F25C7FF" w14:textId="409B104A"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AD12C9" w:rsidRPr="004D7E4B" w14:paraId="4DED03D6"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04E4CEDF" w14:textId="3F6A1A39" w:rsidR="00AD12C9" w:rsidRPr="004D7E4B" w:rsidRDefault="00AD12C9" w:rsidP="001B461B">
            <w:pPr>
              <w:spacing w:line="360" w:lineRule="auto"/>
              <w:jc w:val="center"/>
              <w:rPr>
                <w:rFonts w:ascii="Times New Roman" w:hAnsi="Times New Roman" w:cs="Times New Roman"/>
                <w:b/>
                <w:sz w:val="24"/>
                <w:szCs w:val="24"/>
                <w:lang w:val="en-US"/>
              </w:rPr>
            </w:pPr>
            <w:r w:rsidRPr="00AD12C9">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58E0FF93" w14:textId="02E3DCCA"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4AB99DF1" w14:textId="7AB20D3F"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1.67</w:t>
            </w:r>
            <w:r w:rsidRPr="004D7E4B">
              <w:rPr>
                <w:rFonts w:ascii="Times New Roman" w:hAnsi="Times New Roman" w:cs="Times New Roman"/>
                <w:b/>
                <w:sz w:val="24"/>
                <w:szCs w:val="24"/>
                <w:lang w:val="en-US"/>
              </w:rPr>
              <w:t>%</w:t>
            </w:r>
          </w:p>
        </w:tc>
      </w:tr>
      <w:tr w:rsidR="00AD12C9" w:rsidRPr="004D7E4B" w14:paraId="69608F4F"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hideMark/>
          </w:tcPr>
          <w:p w14:paraId="18B9080E" w14:textId="732A6EB8" w:rsidR="00AD12C9" w:rsidRPr="004D7E4B" w:rsidRDefault="00AD12C9" w:rsidP="001B461B">
            <w:pPr>
              <w:spacing w:line="360" w:lineRule="auto"/>
              <w:jc w:val="center"/>
              <w:rPr>
                <w:rFonts w:ascii="Times New Roman" w:hAnsi="Times New Roman" w:cs="Times New Roman"/>
                <w:b/>
                <w:sz w:val="24"/>
                <w:szCs w:val="24"/>
                <w:lang w:val="en-US"/>
              </w:rPr>
            </w:pPr>
            <w:r w:rsidRPr="00AD12C9">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0D76B65D" w14:textId="45CCCBE7"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1E3EC6E2" w14:textId="77777777"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AD12C9" w:rsidRPr="004D7E4B" w14:paraId="07E1AE05"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hideMark/>
          </w:tcPr>
          <w:p w14:paraId="3866C748" w14:textId="59C2AEB1" w:rsidR="00AD12C9" w:rsidRPr="004D7E4B" w:rsidRDefault="00AD12C9" w:rsidP="001B461B">
            <w:pPr>
              <w:spacing w:line="360" w:lineRule="auto"/>
              <w:jc w:val="center"/>
              <w:rPr>
                <w:rFonts w:ascii="Times New Roman" w:hAnsi="Times New Roman" w:cs="Times New Roman"/>
                <w:b/>
                <w:sz w:val="24"/>
                <w:szCs w:val="24"/>
                <w:lang w:val="en-US"/>
              </w:rPr>
            </w:pPr>
            <w:r w:rsidRPr="00AD12C9">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hideMark/>
          </w:tcPr>
          <w:p w14:paraId="59F7D91D" w14:textId="232EFF5B"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p>
        </w:tc>
        <w:tc>
          <w:tcPr>
            <w:tcW w:w="3185" w:type="dxa"/>
            <w:tcBorders>
              <w:top w:val="single" w:sz="4" w:space="0" w:color="auto"/>
              <w:left w:val="single" w:sz="4" w:space="0" w:color="auto"/>
              <w:bottom w:val="single" w:sz="4" w:space="0" w:color="auto"/>
              <w:right w:val="single" w:sz="4" w:space="0" w:color="auto"/>
            </w:tcBorders>
            <w:hideMark/>
          </w:tcPr>
          <w:p w14:paraId="14512413" w14:textId="40D043CB"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AD12C9" w:rsidRPr="004D7E4B" w14:paraId="74F9F153"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tcPr>
          <w:p w14:paraId="3FBE4AD3" w14:textId="516BB510" w:rsidR="00AD12C9" w:rsidRPr="00AD12C9" w:rsidRDefault="00AD12C9" w:rsidP="001B461B">
            <w:pPr>
              <w:spacing w:line="360" w:lineRule="auto"/>
              <w:jc w:val="center"/>
              <w:rPr>
                <w:rFonts w:ascii="Times New Roman" w:hAnsi="Times New Roman" w:cs="Times New Roman"/>
                <w:b/>
                <w:sz w:val="24"/>
                <w:szCs w:val="24"/>
              </w:rPr>
            </w:pPr>
            <w:r w:rsidRPr="00AD12C9">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tcPr>
          <w:p w14:paraId="02494644" w14:textId="71C8A6F3" w:rsidR="00AD12C9"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tcPr>
          <w:p w14:paraId="5019485D" w14:textId="1BB476F0" w:rsidR="00AD12C9"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3.33%</w:t>
            </w:r>
          </w:p>
        </w:tc>
      </w:tr>
      <w:tr w:rsidR="00AD12C9" w:rsidRPr="004D7E4B" w14:paraId="620B41EA" w14:textId="77777777" w:rsidTr="001B461B">
        <w:trPr>
          <w:trHeight w:val="516"/>
        </w:trPr>
        <w:tc>
          <w:tcPr>
            <w:tcW w:w="3077" w:type="dxa"/>
            <w:tcBorders>
              <w:top w:val="single" w:sz="4" w:space="0" w:color="auto"/>
              <w:left w:val="single" w:sz="4" w:space="0" w:color="auto"/>
              <w:bottom w:val="single" w:sz="4" w:space="0" w:color="auto"/>
              <w:right w:val="single" w:sz="4" w:space="0" w:color="auto"/>
            </w:tcBorders>
            <w:hideMark/>
          </w:tcPr>
          <w:p w14:paraId="77DDA35F" w14:textId="77777777" w:rsidR="00AD12C9" w:rsidRPr="004D7E4B" w:rsidRDefault="00AD12C9"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CD15E23" w14:textId="1BCB1B70" w:rsidR="00AD12C9" w:rsidRPr="004D7E4B" w:rsidRDefault="00AD12C9"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57152A79" w14:textId="77777777" w:rsidR="00AD12C9" w:rsidRPr="004D7E4B" w:rsidRDefault="00AD12C9"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4ECA5AB" w14:textId="77777777" w:rsidR="00AD12C9" w:rsidRDefault="00AD12C9" w:rsidP="00AD12C9">
      <w:pPr>
        <w:spacing w:line="360" w:lineRule="auto"/>
        <w:rPr>
          <w:rFonts w:ascii="Times New Roman" w:hAnsi="Times New Roman" w:cs="Times New Roman"/>
          <w:b/>
          <w:sz w:val="24"/>
          <w:szCs w:val="24"/>
          <w:lang w:val="en-US"/>
        </w:rPr>
      </w:pPr>
    </w:p>
    <w:p w14:paraId="659C6E08" w14:textId="77777777" w:rsidR="00AD12C9" w:rsidRPr="004D7E4B" w:rsidRDefault="00AD12C9" w:rsidP="00AD12C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54CE1D32"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 xml:space="preserve">The data collected shows that the majority of respondents fall within the age group of 26 to 35 years, accounting for 41.67% of the total sample. This indicates that a significant portion of the respondents are relatively young adults, likely to be actively involved in the company’s operations or decision-making processes. The next largest group is the 18 to 25 age </w:t>
      </w:r>
      <w:proofErr w:type="gramStart"/>
      <w:r w:rsidRPr="00AD12C9">
        <w:rPr>
          <w:rFonts w:ascii="Times New Roman" w:hAnsi="Times New Roman" w:cs="Times New Roman"/>
          <w:sz w:val="24"/>
          <w:szCs w:val="24"/>
        </w:rPr>
        <w:t>bracket</w:t>
      </w:r>
      <w:proofErr w:type="gramEnd"/>
      <w:r w:rsidRPr="00AD12C9">
        <w:rPr>
          <w:rFonts w:ascii="Times New Roman" w:hAnsi="Times New Roman" w:cs="Times New Roman"/>
          <w:sz w:val="24"/>
          <w:szCs w:val="24"/>
        </w:rPr>
        <w:t>, representing 25% of respondents, suggesting the presence of younger employees or stakeholders.</w:t>
      </w:r>
    </w:p>
    <w:p w14:paraId="0242F6F6"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Respondents aged 36 to 45 years form 20% of the sample, indicating experienced personnel contributing valuable insights. The age groups of 46 to 55 and above 55 years account for 10% and 3.33%, respectively, representing senior-level employees or long-term stakeholders.</w:t>
      </w:r>
    </w:p>
    <w:p w14:paraId="5E08EF24"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The distribution of respondents across different age groups provides a balanced perspective on the financial performance of the clothing company, incorporating views from both younger and more experienced individuals. This diversity in age helps ensure that the study captures a wide range of opinions and insights relevant to the company’s financial planning and management.</w:t>
      </w:r>
    </w:p>
    <w:p w14:paraId="13FAA7E5" w14:textId="77777777" w:rsidR="00AD12C9" w:rsidRDefault="00AD12C9" w:rsidP="005D1279">
      <w:pPr>
        <w:spacing w:line="360" w:lineRule="auto"/>
      </w:pPr>
    </w:p>
    <w:p w14:paraId="14B9DCED" w14:textId="77777777" w:rsidR="00AD12C9" w:rsidRDefault="00AD12C9" w:rsidP="005D1279">
      <w:pPr>
        <w:spacing w:line="360" w:lineRule="auto"/>
      </w:pPr>
    </w:p>
    <w:p w14:paraId="0C6F1159" w14:textId="77777777" w:rsidR="00AD12C9" w:rsidRPr="004D7E4B" w:rsidRDefault="00AD12C9" w:rsidP="00AD12C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lastRenderedPageBreak/>
        <w:t>TABLE – 4.2</w:t>
      </w:r>
    </w:p>
    <w:p w14:paraId="1BF93875" w14:textId="77777777" w:rsidR="00AD12C9" w:rsidRPr="004D7E4B" w:rsidRDefault="00AD12C9" w:rsidP="00AD12C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AD12C9" w:rsidRPr="004D7E4B" w14:paraId="7709D8CF"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42F7B207" w14:textId="77777777" w:rsidR="00AD12C9" w:rsidRPr="004D7E4B" w:rsidRDefault="00AD12C9"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37581FF" w14:textId="77777777" w:rsidR="00AD12C9" w:rsidRPr="004D7E4B" w:rsidRDefault="00AD12C9"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E08EA1B" w14:textId="77777777" w:rsidR="00AD12C9" w:rsidRPr="004D7E4B" w:rsidRDefault="00AD12C9"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AD12C9" w:rsidRPr="004D7E4B" w14:paraId="02F7A42A"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4FCF7695" w14:textId="77777777" w:rsidR="00AD12C9" w:rsidRPr="004D7E4B" w:rsidRDefault="00AD12C9" w:rsidP="001B461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50515DB" w14:textId="320558E7" w:rsidR="00AD12C9" w:rsidRPr="004D7E4B" w:rsidRDefault="00AD12C9"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0F2469B3" w14:textId="5D40F39A" w:rsidR="00AD12C9" w:rsidRPr="004D7E4B" w:rsidRDefault="00AD12C9"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58.33</w:t>
            </w:r>
            <w:r w:rsidRPr="004D7E4B">
              <w:rPr>
                <w:rFonts w:ascii="Times New Roman" w:hAnsi="Times New Roman" w:cs="Times New Roman"/>
                <w:bCs/>
                <w:sz w:val="24"/>
                <w:szCs w:val="24"/>
                <w:lang w:val="en-US"/>
              </w:rPr>
              <w:t>%</w:t>
            </w:r>
          </w:p>
        </w:tc>
      </w:tr>
      <w:tr w:rsidR="00AD12C9" w:rsidRPr="004D7E4B" w14:paraId="75084026"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71619235" w14:textId="77777777" w:rsidR="00AD12C9" w:rsidRPr="004D7E4B" w:rsidRDefault="00AD12C9" w:rsidP="001B461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732E8E0" w14:textId="66DA7B8B" w:rsidR="00AD12C9" w:rsidRPr="004D7E4B" w:rsidRDefault="00AD12C9"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071CC041" w14:textId="3E386EEF" w:rsidR="00AD12C9" w:rsidRPr="004D7E4B" w:rsidRDefault="00AD12C9"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41.67%</w:t>
            </w:r>
          </w:p>
        </w:tc>
      </w:tr>
      <w:tr w:rsidR="00AD12C9" w:rsidRPr="004D7E4B" w14:paraId="70B426AE"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5891D708" w14:textId="77777777" w:rsidR="00AD12C9" w:rsidRPr="004D7E4B" w:rsidRDefault="00AD12C9"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DF33707" w14:textId="1EB9FF8A" w:rsidR="00AD12C9" w:rsidRPr="004D7E4B" w:rsidRDefault="00AD12C9" w:rsidP="001B461B">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6</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269301AE" w14:textId="77777777" w:rsidR="00AD12C9" w:rsidRPr="004D7E4B" w:rsidRDefault="00AD12C9"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A3CE370" w14:textId="77777777" w:rsidR="00AD12C9" w:rsidRDefault="00AD12C9" w:rsidP="00AD12C9">
      <w:pPr>
        <w:spacing w:line="360" w:lineRule="auto"/>
        <w:jc w:val="both"/>
        <w:rPr>
          <w:rFonts w:ascii="Times New Roman" w:hAnsi="Times New Roman" w:cs="Times New Roman"/>
          <w:b/>
          <w:bCs/>
          <w:sz w:val="24"/>
          <w:szCs w:val="24"/>
          <w:lang w:val="en-US"/>
        </w:rPr>
      </w:pPr>
    </w:p>
    <w:p w14:paraId="1CEE0DD7" w14:textId="77777777" w:rsidR="00AD12C9" w:rsidRPr="007B042D" w:rsidRDefault="00AD12C9" w:rsidP="00AD12C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D2980F9"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The data reveals that out of the total 60 respondents, 58.33% are male and 41.67% are female. This indicates a slight predominance of male respondents in the sample, which could reflect the gender distribution within the company or the industry segment being studied.</w:t>
      </w:r>
    </w:p>
    <w:p w14:paraId="7C45A473" w14:textId="77777777" w:rsidR="00AD12C9" w:rsidRP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The presence of 41.67% female respondents signifies a significant representation of women in the company, suggesting a reasonably balanced workforce. Such gender diversity can offer varied perspectives on the company’s financial performance, as men and women may have different experiences and insights into the organization’s operations.</w:t>
      </w:r>
    </w:p>
    <w:p w14:paraId="16C2C15F" w14:textId="77777777" w:rsidR="00AD12C9" w:rsidRDefault="00AD12C9" w:rsidP="00AD12C9">
      <w:pPr>
        <w:spacing w:line="360" w:lineRule="auto"/>
        <w:jc w:val="both"/>
        <w:rPr>
          <w:rFonts w:ascii="Times New Roman" w:hAnsi="Times New Roman" w:cs="Times New Roman"/>
          <w:sz w:val="24"/>
          <w:szCs w:val="24"/>
        </w:rPr>
      </w:pPr>
      <w:r w:rsidRPr="00AD12C9">
        <w:rPr>
          <w:rFonts w:ascii="Times New Roman" w:hAnsi="Times New Roman" w:cs="Times New Roman"/>
          <w:sz w:val="24"/>
          <w:szCs w:val="24"/>
        </w:rPr>
        <w:t>Understanding the gender composition of respondents is important as it can influence responses related to financial decision-making, management styles, and workplace dynamics. This balanced representation enhances the credibility and comprehensiveness of the study’s findings regarding the financial performance analysis of the clothing company.</w:t>
      </w:r>
    </w:p>
    <w:p w14:paraId="51D684EE" w14:textId="77777777" w:rsidR="00AD12C9" w:rsidRDefault="00AD12C9" w:rsidP="00AD12C9">
      <w:pPr>
        <w:spacing w:line="360" w:lineRule="auto"/>
        <w:jc w:val="both"/>
        <w:rPr>
          <w:rFonts w:ascii="Times New Roman" w:hAnsi="Times New Roman" w:cs="Times New Roman"/>
          <w:sz w:val="24"/>
          <w:szCs w:val="24"/>
        </w:rPr>
      </w:pPr>
    </w:p>
    <w:p w14:paraId="4FBE4AC7" w14:textId="77777777" w:rsidR="00AD12C9" w:rsidRDefault="00AD12C9" w:rsidP="00AD12C9">
      <w:pPr>
        <w:spacing w:line="360" w:lineRule="auto"/>
        <w:jc w:val="both"/>
        <w:rPr>
          <w:rFonts w:ascii="Times New Roman" w:hAnsi="Times New Roman" w:cs="Times New Roman"/>
          <w:sz w:val="24"/>
          <w:szCs w:val="24"/>
        </w:rPr>
      </w:pPr>
    </w:p>
    <w:p w14:paraId="1E63BD2E" w14:textId="77777777" w:rsidR="00AD12C9" w:rsidRDefault="00AD12C9" w:rsidP="00AD12C9">
      <w:pPr>
        <w:spacing w:line="360" w:lineRule="auto"/>
        <w:jc w:val="both"/>
        <w:rPr>
          <w:rFonts w:ascii="Times New Roman" w:hAnsi="Times New Roman" w:cs="Times New Roman"/>
          <w:sz w:val="24"/>
          <w:szCs w:val="24"/>
        </w:rPr>
      </w:pPr>
    </w:p>
    <w:p w14:paraId="5F3276B9" w14:textId="77777777" w:rsidR="00AD12C9" w:rsidRDefault="00AD12C9" w:rsidP="00AD12C9">
      <w:pPr>
        <w:spacing w:line="360" w:lineRule="auto"/>
        <w:jc w:val="both"/>
        <w:rPr>
          <w:rFonts w:ascii="Times New Roman" w:hAnsi="Times New Roman" w:cs="Times New Roman"/>
          <w:sz w:val="24"/>
          <w:szCs w:val="24"/>
        </w:rPr>
      </w:pPr>
    </w:p>
    <w:p w14:paraId="0BE7022B" w14:textId="77777777" w:rsidR="00AD12C9" w:rsidRDefault="00AD12C9" w:rsidP="00AD12C9">
      <w:pPr>
        <w:spacing w:line="360" w:lineRule="auto"/>
        <w:jc w:val="both"/>
        <w:rPr>
          <w:rFonts w:ascii="Times New Roman" w:hAnsi="Times New Roman" w:cs="Times New Roman"/>
          <w:sz w:val="24"/>
          <w:szCs w:val="24"/>
        </w:rPr>
      </w:pPr>
    </w:p>
    <w:p w14:paraId="2B9CD0E9" w14:textId="77777777" w:rsidR="00AD12C9" w:rsidRDefault="00AD12C9" w:rsidP="00AD12C9">
      <w:pPr>
        <w:spacing w:line="360" w:lineRule="auto"/>
        <w:jc w:val="both"/>
        <w:rPr>
          <w:rFonts w:ascii="Times New Roman" w:hAnsi="Times New Roman" w:cs="Times New Roman"/>
          <w:sz w:val="24"/>
          <w:szCs w:val="24"/>
        </w:rPr>
      </w:pPr>
    </w:p>
    <w:p w14:paraId="13C60DC5" w14:textId="77777777" w:rsidR="00AD12C9" w:rsidRDefault="00AD12C9" w:rsidP="00AD12C9">
      <w:pPr>
        <w:spacing w:line="360" w:lineRule="auto"/>
        <w:jc w:val="both"/>
        <w:rPr>
          <w:rFonts w:ascii="Times New Roman" w:hAnsi="Times New Roman" w:cs="Times New Roman"/>
          <w:sz w:val="24"/>
          <w:szCs w:val="24"/>
        </w:rPr>
      </w:pPr>
    </w:p>
    <w:p w14:paraId="1356D9F2" w14:textId="77777777" w:rsidR="00AD12C9" w:rsidRDefault="00AD12C9" w:rsidP="00AD12C9">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5EC63EEE" w14:textId="4A49910F"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The study on the financial performance analysis of the clothing company has provided valuable insights into the company’s overall financial health and operational efficiency over the examined period. Through detailed analysis of financial statements and key financial ratios, the study identified both strengths and areas that require improvement.</w:t>
      </w:r>
    </w:p>
    <w:p w14:paraId="766923FF" w14:textId="6B11334B"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The company demonstrated reasonable profitability and liquidity, indicating its ability to generate profits and meet short-term obligations. However, certain ratios revealed opportunities for better cost management and enhanced asset utilization to improve efficiency further. The solvency analysis suggested a moderate reliance on debt, which calls for careful financial planning to maintain long-term stability.</w:t>
      </w:r>
    </w:p>
    <w:p w14:paraId="3A96F149" w14:textId="10AF60D0"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External factors such as market competition, fluctuating raw material prices, and changing consumer preferences significantly impact the company’s financial outcomes. The study highlights the importance of continuous monitoring and flexible financial planning to adapt to such challenges effectively.</w:t>
      </w:r>
    </w:p>
    <w:p w14:paraId="4BB35CE7" w14:textId="74B5D0DF"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Overall, the findings underscore the critical role of financial performance analysis as a tool for strategic decision-making and resource optimization within the clothing industry. Implementing the recommended measures can help the company strengthen its financial position, improve profitability, and achieve sustainable growth.</w:t>
      </w:r>
    </w:p>
    <w:p w14:paraId="3AFFEC86" w14:textId="478645D7" w:rsidR="00AD12C9" w:rsidRPr="00AD12C9" w:rsidRDefault="00AD12C9" w:rsidP="00AD1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12C9">
        <w:rPr>
          <w:rFonts w:ascii="Times New Roman" w:hAnsi="Times New Roman" w:cs="Times New Roman"/>
          <w:sz w:val="24"/>
          <w:szCs w:val="24"/>
        </w:rPr>
        <w:t>This study also emphasizes the need for regular financial reviews and adopting modern financial management practices to stay competitive in a dynamic market environment. With informed financial planning and performance evaluation, the clothing company can better navigate industry challenges and capitalize on growth opportunities.</w:t>
      </w:r>
    </w:p>
    <w:p w14:paraId="2DDAAE58" w14:textId="77777777" w:rsidR="00AD12C9" w:rsidRPr="00AD12C9" w:rsidRDefault="00AD12C9" w:rsidP="00AD12C9">
      <w:pPr>
        <w:spacing w:line="360" w:lineRule="auto"/>
        <w:jc w:val="both"/>
        <w:rPr>
          <w:rFonts w:ascii="Times New Roman" w:hAnsi="Times New Roman" w:cs="Times New Roman"/>
          <w:sz w:val="24"/>
          <w:szCs w:val="24"/>
        </w:rPr>
      </w:pPr>
    </w:p>
    <w:p w14:paraId="45A34AA4" w14:textId="77777777" w:rsidR="00AD12C9" w:rsidRDefault="00AD12C9" w:rsidP="005D1279">
      <w:pPr>
        <w:spacing w:line="360" w:lineRule="auto"/>
      </w:pPr>
    </w:p>
    <w:p w14:paraId="010B4BB2" w14:textId="77777777" w:rsidR="00AD12C9" w:rsidRDefault="00AD12C9" w:rsidP="005D1279">
      <w:pPr>
        <w:spacing w:line="360" w:lineRule="auto"/>
      </w:pPr>
    </w:p>
    <w:p w14:paraId="6DA95313" w14:textId="77777777" w:rsidR="00AD12C9" w:rsidRDefault="00AD12C9" w:rsidP="005D1279">
      <w:pPr>
        <w:spacing w:line="360" w:lineRule="auto"/>
      </w:pPr>
    </w:p>
    <w:p w14:paraId="4E94A375" w14:textId="77777777" w:rsidR="00AD12C9" w:rsidRDefault="00AD12C9" w:rsidP="005D1279">
      <w:pPr>
        <w:spacing w:line="360" w:lineRule="auto"/>
      </w:pPr>
    </w:p>
    <w:p w14:paraId="03BD7684" w14:textId="77777777" w:rsidR="00AD12C9" w:rsidRDefault="00AD12C9" w:rsidP="005D1279">
      <w:pPr>
        <w:spacing w:line="360" w:lineRule="auto"/>
      </w:pPr>
    </w:p>
    <w:p w14:paraId="215C4A86" w14:textId="77777777" w:rsidR="00AD12C9" w:rsidRDefault="00AD12C9" w:rsidP="005D1279">
      <w:pPr>
        <w:spacing w:line="360" w:lineRule="auto"/>
      </w:pPr>
    </w:p>
    <w:p w14:paraId="60DFCE61" w14:textId="02DC766C" w:rsidR="00AD12C9" w:rsidRDefault="00AD12C9" w:rsidP="00AD12C9">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2AC4C17E" w14:textId="40B88552"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 xml:space="preserve">Gitman, L.J. (2007). </w:t>
      </w:r>
      <w:r w:rsidRPr="00354891">
        <w:rPr>
          <w:rFonts w:ascii="Times New Roman" w:hAnsi="Times New Roman" w:cs="Times New Roman"/>
          <w:i/>
          <w:iCs/>
          <w:sz w:val="24"/>
          <w:szCs w:val="24"/>
        </w:rPr>
        <w:t>Principles of Managerial Finance</w:t>
      </w:r>
      <w:r w:rsidRPr="00354891">
        <w:rPr>
          <w:rFonts w:ascii="Times New Roman" w:hAnsi="Times New Roman" w:cs="Times New Roman"/>
          <w:sz w:val="24"/>
          <w:szCs w:val="24"/>
        </w:rPr>
        <w:t>. 12th Edition. Pearson Education.</w:t>
      </w:r>
    </w:p>
    <w:p w14:paraId="593FB804" w14:textId="2D91DECA"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 xml:space="preserve">Pandey, I.M. (2008). </w:t>
      </w:r>
      <w:r w:rsidRPr="00354891">
        <w:rPr>
          <w:rFonts w:ascii="Times New Roman" w:hAnsi="Times New Roman" w:cs="Times New Roman"/>
          <w:i/>
          <w:iCs/>
          <w:sz w:val="24"/>
          <w:szCs w:val="24"/>
        </w:rPr>
        <w:t>Financial Management</w:t>
      </w:r>
      <w:r w:rsidRPr="00354891">
        <w:rPr>
          <w:rFonts w:ascii="Times New Roman" w:hAnsi="Times New Roman" w:cs="Times New Roman"/>
          <w:sz w:val="24"/>
          <w:szCs w:val="24"/>
        </w:rPr>
        <w:t>. 10th Edition. Vikas Publishing House.</w:t>
      </w:r>
    </w:p>
    <w:p w14:paraId="7C8368F6" w14:textId="44094EE8"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 xml:space="preserve">Weston, J.F., &amp; Brigham, E.F. (2010). </w:t>
      </w:r>
      <w:r w:rsidRPr="00354891">
        <w:rPr>
          <w:rFonts w:ascii="Times New Roman" w:hAnsi="Times New Roman" w:cs="Times New Roman"/>
          <w:i/>
          <w:iCs/>
          <w:sz w:val="24"/>
          <w:szCs w:val="24"/>
        </w:rPr>
        <w:t>Essentials of Managerial Finance</w:t>
      </w:r>
      <w:r w:rsidRPr="00354891">
        <w:rPr>
          <w:rFonts w:ascii="Times New Roman" w:hAnsi="Times New Roman" w:cs="Times New Roman"/>
          <w:sz w:val="24"/>
          <w:szCs w:val="24"/>
        </w:rPr>
        <w:t>. 13th Edition. Cengage Learning.</w:t>
      </w:r>
    </w:p>
    <w:p w14:paraId="585E9AB4" w14:textId="1A2C3174"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 xml:space="preserve">Gupta, R., &amp; Sharma, S. (2015). “Impact of Market Dynamics on Financial Performance of Apparel Firms,” </w:t>
      </w:r>
      <w:r w:rsidRPr="00354891">
        <w:rPr>
          <w:rFonts w:ascii="Times New Roman" w:hAnsi="Times New Roman" w:cs="Times New Roman"/>
          <w:i/>
          <w:iCs/>
          <w:sz w:val="24"/>
          <w:szCs w:val="24"/>
        </w:rPr>
        <w:t>Journal of Fashion Marketing and Management</w:t>
      </w:r>
      <w:r w:rsidRPr="00354891">
        <w:rPr>
          <w:rFonts w:ascii="Times New Roman" w:hAnsi="Times New Roman" w:cs="Times New Roman"/>
          <w:sz w:val="24"/>
          <w:szCs w:val="24"/>
        </w:rPr>
        <w:t>, Vol. 19, Issue 2, pp. 210-225.</w:t>
      </w:r>
    </w:p>
    <w:p w14:paraId="4061D69D" w14:textId="4961A621"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 xml:space="preserve">KPMG (2021). </w:t>
      </w:r>
      <w:r w:rsidRPr="00354891">
        <w:rPr>
          <w:rFonts w:ascii="Times New Roman" w:hAnsi="Times New Roman" w:cs="Times New Roman"/>
          <w:i/>
          <w:iCs/>
          <w:sz w:val="24"/>
          <w:szCs w:val="24"/>
        </w:rPr>
        <w:t>Sustainability and Financial Performance in the Apparel Industry</w:t>
      </w:r>
      <w:r w:rsidRPr="00354891">
        <w:rPr>
          <w:rFonts w:ascii="Times New Roman" w:hAnsi="Times New Roman" w:cs="Times New Roman"/>
          <w:sz w:val="24"/>
          <w:szCs w:val="24"/>
        </w:rPr>
        <w:t>. KPMG International Report.</w:t>
      </w:r>
    </w:p>
    <w:p w14:paraId="04731C1B" w14:textId="21A3683E"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 xml:space="preserve">Ross, S.A., Westerfield, R.W., &amp; Jaffe, J. (2013). </w:t>
      </w:r>
      <w:r w:rsidRPr="00354891">
        <w:rPr>
          <w:rFonts w:ascii="Times New Roman" w:hAnsi="Times New Roman" w:cs="Times New Roman"/>
          <w:i/>
          <w:iCs/>
          <w:sz w:val="24"/>
          <w:szCs w:val="24"/>
        </w:rPr>
        <w:t>Corporate Finance</w:t>
      </w:r>
      <w:r w:rsidRPr="00354891">
        <w:rPr>
          <w:rFonts w:ascii="Times New Roman" w:hAnsi="Times New Roman" w:cs="Times New Roman"/>
          <w:sz w:val="24"/>
          <w:szCs w:val="24"/>
        </w:rPr>
        <w:t>. 10th Edition. McGraw-Hill Education.</w:t>
      </w:r>
    </w:p>
    <w:p w14:paraId="4F09EDD5" w14:textId="473AA7FA"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 xml:space="preserve">Brigham, E.F., &amp; Houston, J.F. (2016). </w:t>
      </w:r>
      <w:r w:rsidRPr="00354891">
        <w:rPr>
          <w:rFonts w:ascii="Times New Roman" w:hAnsi="Times New Roman" w:cs="Times New Roman"/>
          <w:i/>
          <w:iCs/>
          <w:sz w:val="24"/>
          <w:szCs w:val="24"/>
        </w:rPr>
        <w:t>Fundamentals of Financial Management</w:t>
      </w:r>
      <w:r w:rsidRPr="00354891">
        <w:rPr>
          <w:rFonts w:ascii="Times New Roman" w:hAnsi="Times New Roman" w:cs="Times New Roman"/>
          <w:sz w:val="24"/>
          <w:szCs w:val="24"/>
        </w:rPr>
        <w:t>. 14th Edition. Cengage Learning.</w:t>
      </w:r>
    </w:p>
    <w:p w14:paraId="4AF5DCCB" w14:textId="2C6AC853"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 xml:space="preserve">Bhattacharyya, A.K. (2006). </w:t>
      </w:r>
      <w:r w:rsidRPr="00354891">
        <w:rPr>
          <w:rFonts w:ascii="Times New Roman" w:hAnsi="Times New Roman" w:cs="Times New Roman"/>
          <w:i/>
          <w:iCs/>
          <w:sz w:val="24"/>
          <w:szCs w:val="24"/>
        </w:rPr>
        <w:t>Financial Accounting for Business Managers</w:t>
      </w:r>
      <w:r w:rsidRPr="00354891">
        <w:rPr>
          <w:rFonts w:ascii="Times New Roman" w:hAnsi="Times New Roman" w:cs="Times New Roman"/>
          <w:sz w:val="24"/>
          <w:szCs w:val="24"/>
        </w:rPr>
        <w:t>. 3rd Edition. Prentice-Hall of India.</w:t>
      </w:r>
    </w:p>
    <w:p w14:paraId="55243E79" w14:textId="44EAE637"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Industry reports and financial statements of [Company Name] (years XXXX-XXXX).</w:t>
      </w:r>
    </w:p>
    <w:p w14:paraId="6A7D82EB" w14:textId="098975C8" w:rsidR="00354891" w:rsidRPr="00354891" w:rsidRDefault="00354891" w:rsidP="00354891">
      <w:pPr>
        <w:pStyle w:val="ListParagraph"/>
        <w:numPr>
          <w:ilvl w:val="0"/>
          <w:numId w:val="19"/>
        </w:numPr>
        <w:spacing w:line="480" w:lineRule="auto"/>
        <w:jc w:val="both"/>
        <w:rPr>
          <w:rFonts w:ascii="Times New Roman" w:hAnsi="Times New Roman" w:cs="Times New Roman"/>
          <w:sz w:val="24"/>
          <w:szCs w:val="24"/>
        </w:rPr>
      </w:pPr>
      <w:r w:rsidRPr="00354891">
        <w:rPr>
          <w:rFonts w:ascii="Times New Roman" w:hAnsi="Times New Roman" w:cs="Times New Roman"/>
          <w:sz w:val="24"/>
          <w:szCs w:val="24"/>
        </w:rPr>
        <w:t>Annual Reports and Publications from Clothing Industry Associations (various years).</w:t>
      </w:r>
    </w:p>
    <w:p w14:paraId="3B05BAD5" w14:textId="77777777" w:rsidR="00AD12C9" w:rsidRDefault="00AD12C9" w:rsidP="00AD12C9">
      <w:pPr>
        <w:spacing w:line="360" w:lineRule="auto"/>
        <w:jc w:val="center"/>
      </w:pPr>
    </w:p>
    <w:p w14:paraId="2C42B700" w14:textId="77777777" w:rsidR="00354891" w:rsidRPr="005D1279" w:rsidRDefault="00354891" w:rsidP="00AD12C9">
      <w:pPr>
        <w:spacing w:line="360" w:lineRule="auto"/>
        <w:jc w:val="center"/>
      </w:pPr>
    </w:p>
    <w:sectPr w:rsidR="00354891" w:rsidRPr="005D12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5818"/>
    <w:multiLevelType w:val="hybridMultilevel"/>
    <w:tmpl w:val="D64A80C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BC40606"/>
    <w:multiLevelType w:val="hybridMultilevel"/>
    <w:tmpl w:val="6E16C37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AEC7C26"/>
    <w:multiLevelType w:val="hybridMultilevel"/>
    <w:tmpl w:val="42B6BD5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D5F0DA4"/>
    <w:multiLevelType w:val="hybridMultilevel"/>
    <w:tmpl w:val="F11451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05D53DA"/>
    <w:multiLevelType w:val="hybridMultilevel"/>
    <w:tmpl w:val="403224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93806B9"/>
    <w:multiLevelType w:val="hybridMultilevel"/>
    <w:tmpl w:val="35821F8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5634AF2"/>
    <w:multiLevelType w:val="hybridMultilevel"/>
    <w:tmpl w:val="C83A033E"/>
    <w:lvl w:ilvl="0" w:tplc="4009000F">
      <w:start w:val="1"/>
      <w:numFmt w:val="decimal"/>
      <w:lvlText w:val="%1."/>
      <w:lvlJc w:val="left"/>
      <w:pPr>
        <w:ind w:left="744" w:hanging="384"/>
      </w:pPr>
      <w:rPr>
        <w:rFonts w:hint="default"/>
      </w:rPr>
    </w:lvl>
    <w:lvl w:ilvl="1" w:tplc="CC9AA414">
      <w:numFmt w:val="bullet"/>
      <w:lvlText w:val=""/>
      <w:lvlJc w:val="left"/>
      <w:pPr>
        <w:ind w:left="1512" w:hanging="432"/>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656E69"/>
    <w:multiLevelType w:val="hybridMultilevel"/>
    <w:tmpl w:val="0E8697E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9930BDA"/>
    <w:multiLevelType w:val="hybridMultilevel"/>
    <w:tmpl w:val="7CDA1306"/>
    <w:lvl w:ilvl="0" w:tplc="4009000F">
      <w:start w:val="1"/>
      <w:numFmt w:val="decimal"/>
      <w:lvlText w:val="%1."/>
      <w:lvlJc w:val="left"/>
      <w:pPr>
        <w:ind w:left="744" w:hanging="384"/>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D8B2C60"/>
    <w:multiLevelType w:val="hybridMultilevel"/>
    <w:tmpl w:val="90CA3CAA"/>
    <w:lvl w:ilvl="0" w:tplc="747E66A8">
      <w:numFmt w:val="bullet"/>
      <w:lvlText w:val=""/>
      <w:lvlJc w:val="left"/>
      <w:pPr>
        <w:ind w:left="744" w:hanging="384"/>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1B66DB7"/>
    <w:multiLevelType w:val="hybridMultilevel"/>
    <w:tmpl w:val="BC7C5FE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520F6051"/>
    <w:multiLevelType w:val="hybridMultilevel"/>
    <w:tmpl w:val="176277EE"/>
    <w:lvl w:ilvl="0" w:tplc="40090001">
      <w:start w:val="1"/>
      <w:numFmt w:val="bullet"/>
      <w:lvlText w:val=""/>
      <w:lvlJc w:val="left"/>
      <w:pPr>
        <w:ind w:left="360" w:hanging="360"/>
      </w:pPr>
      <w:rPr>
        <w:rFonts w:ascii="Symbol" w:hAnsi="Symbol" w:hint="default"/>
      </w:rPr>
    </w:lvl>
    <w:lvl w:ilvl="1" w:tplc="40090001">
      <w:start w:val="1"/>
      <w:numFmt w:val="bullet"/>
      <w:lvlText w:val=""/>
      <w:lvlJc w:val="left"/>
      <w:pPr>
        <w:ind w:left="1080" w:hanging="360"/>
      </w:pPr>
      <w:rPr>
        <w:rFonts w:ascii="Symbol" w:hAnsi="Symbol"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605329E7"/>
    <w:multiLevelType w:val="hybridMultilevel"/>
    <w:tmpl w:val="679AD602"/>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7515BDA"/>
    <w:multiLevelType w:val="hybridMultilevel"/>
    <w:tmpl w:val="F4B2D41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81E12A0"/>
    <w:multiLevelType w:val="multilevel"/>
    <w:tmpl w:val="6B5E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3E7C42"/>
    <w:multiLevelType w:val="hybridMultilevel"/>
    <w:tmpl w:val="9AEAB0DE"/>
    <w:lvl w:ilvl="0" w:tplc="747E66A8">
      <w:numFmt w:val="bullet"/>
      <w:lvlText w:val=""/>
      <w:lvlJc w:val="left"/>
      <w:pPr>
        <w:ind w:left="744" w:hanging="384"/>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BFD1172"/>
    <w:multiLevelType w:val="hybridMultilevel"/>
    <w:tmpl w:val="4C7A403C"/>
    <w:lvl w:ilvl="0" w:tplc="40090001">
      <w:start w:val="1"/>
      <w:numFmt w:val="bullet"/>
      <w:lvlText w:val=""/>
      <w:lvlJc w:val="left"/>
      <w:pPr>
        <w:ind w:left="384" w:hanging="384"/>
      </w:pPr>
      <w:rPr>
        <w:rFonts w:ascii="Symbol" w:hAnsi="Symbol" w:hint="default"/>
      </w:rPr>
    </w:lvl>
    <w:lvl w:ilvl="1" w:tplc="FFFFFFFF">
      <w:numFmt w:val="bullet"/>
      <w:lvlText w:val=""/>
      <w:lvlJc w:val="left"/>
      <w:pPr>
        <w:ind w:left="1152" w:hanging="432"/>
      </w:pPr>
      <w:rPr>
        <w:rFonts w:ascii="Times New Roman" w:eastAsiaTheme="minorHAnsi"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6E79651F"/>
    <w:multiLevelType w:val="hybridMultilevel"/>
    <w:tmpl w:val="67F0FD9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87334B1"/>
    <w:multiLevelType w:val="hybridMultilevel"/>
    <w:tmpl w:val="57A4CAC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72613340">
    <w:abstractNumId w:val="3"/>
  </w:num>
  <w:num w:numId="2" w16cid:durableId="1738087733">
    <w:abstractNumId w:val="9"/>
  </w:num>
  <w:num w:numId="3" w16cid:durableId="1526551565">
    <w:abstractNumId w:val="8"/>
  </w:num>
  <w:num w:numId="4" w16cid:durableId="1708019080">
    <w:abstractNumId w:val="6"/>
  </w:num>
  <w:num w:numId="5" w16cid:durableId="1208226682">
    <w:abstractNumId w:val="15"/>
  </w:num>
  <w:num w:numId="6" w16cid:durableId="1039471574">
    <w:abstractNumId w:val="2"/>
  </w:num>
  <w:num w:numId="7" w16cid:durableId="1002733222">
    <w:abstractNumId w:val="17"/>
  </w:num>
  <w:num w:numId="8" w16cid:durableId="634022844">
    <w:abstractNumId w:val="13"/>
  </w:num>
  <w:num w:numId="9" w16cid:durableId="1915314863">
    <w:abstractNumId w:val="5"/>
  </w:num>
  <w:num w:numId="10" w16cid:durableId="1553149119">
    <w:abstractNumId w:val="12"/>
  </w:num>
  <w:num w:numId="11" w16cid:durableId="2066372213">
    <w:abstractNumId w:val="0"/>
  </w:num>
  <w:num w:numId="12" w16cid:durableId="258762419">
    <w:abstractNumId w:val="7"/>
  </w:num>
  <w:num w:numId="13" w16cid:durableId="513302947">
    <w:abstractNumId w:val="18"/>
  </w:num>
  <w:num w:numId="14" w16cid:durableId="251816435">
    <w:abstractNumId w:val="11"/>
  </w:num>
  <w:num w:numId="15" w16cid:durableId="1829901633">
    <w:abstractNumId w:val="16"/>
  </w:num>
  <w:num w:numId="16" w16cid:durableId="1062214798">
    <w:abstractNumId w:val="4"/>
  </w:num>
  <w:num w:numId="17" w16cid:durableId="1264070377">
    <w:abstractNumId w:val="10"/>
  </w:num>
  <w:num w:numId="18" w16cid:durableId="394817089">
    <w:abstractNumId w:val="14"/>
  </w:num>
  <w:num w:numId="19" w16cid:durableId="1025447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5E4"/>
    <w:rsid w:val="0020187E"/>
    <w:rsid w:val="00234F7E"/>
    <w:rsid w:val="00354891"/>
    <w:rsid w:val="005D1279"/>
    <w:rsid w:val="008955E4"/>
    <w:rsid w:val="008F7F7B"/>
    <w:rsid w:val="00AD12C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6C8B"/>
  <w15:chartTrackingRefBased/>
  <w15:docId w15:val="{C462E811-94D9-48B2-8ECA-48E87E8CA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279"/>
  </w:style>
  <w:style w:type="paragraph" w:styleId="Heading1">
    <w:name w:val="heading 1"/>
    <w:basedOn w:val="Normal"/>
    <w:next w:val="Normal"/>
    <w:link w:val="Heading1Char"/>
    <w:uiPriority w:val="9"/>
    <w:qFormat/>
    <w:rsid w:val="008955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55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55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55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55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5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5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5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55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55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55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55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55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5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5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5E4"/>
    <w:rPr>
      <w:rFonts w:eastAsiaTheme="majorEastAsia" w:cstheme="majorBidi"/>
      <w:color w:val="272727" w:themeColor="text1" w:themeTint="D8"/>
    </w:rPr>
  </w:style>
  <w:style w:type="paragraph" w:styleId="Title">
    <w:name w:val="Title"/>
    <w:basedOn w:val="Normal"/>
    <w:next w:val="Normal"/>
    <w:link w:val="TitleChar"/>
    <w:uiPriority w:val="10"/>
    <w:qFormat/>
    <w:rsid w:val="008955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5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5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5E4"/>
    <w:pPr>
      <w:spacing w:before="160"/>
      <w:jc w:val="center"/>
    </w:pPr>
    <w:rPr>
      <w:i/>
      <w:iCs/>
      <w:color w:val="404040" w:themeColor="text1" w:themeTint="BF"/>
    </w:rPr>
  </w:style>
  <w:style w:type="character" w:customStyle="1" w:styleId="QuoteChar">
    <w:name w:val="Quote Char"/>
    <w:basedOn w:val="DefaultParagraphFont"/>
    <w:link w:val="Quote"/>
    <w:uiPriority w:val="29"/>
    <w:rsid w:val="008955E4"/>
    <w:rPr>
      <w:i/>
      <w:iCs/>
      <w:color w:val="404040" w:themeColor="text1" w:themeTint="BF"/>
    </w:rPr>
  </w:style>
  <w:style w:type="paragraph" w:styleId="ListParagraph">
    <w:name w:val="List Paragraph"/>
    <w:basedOn w:val="Normal"/>
    <w:uiPriority w:val="34"/>
    <w:qFormat/>
    <w:rsid w:val="008955E4"/>
    <w:pPr>
      <w:ind w:left="720"/>
      <w:contextualSpacing/>
    </w:pPr>
  </w:style>
  <w:style w:type="character" w:styleId="IntenseEmphasis">
    <w:name w:val="Intense Emphasis"/>
    <w:basedOn w:val="DefaultParagraphFont"/>
    <w:uiPriority w:val="21"/>
    <w:qFormat/>
    <w:rsid w:val="008955E4"/>
    <w:rPr>
      <w:i/>
      <w:iCs/>
      <w:color w:val="2F5496" w:themeColor="accent1" w:themeShade="BF"/>
    </w:rPr>
  </w:style>
  <w:style w:type="paragraph" w:styleId="IntenseQuote">
    <w:name w:val="Intense Quote"/>
    <w:basedOn w:val="Normal"/>
    <w:next w:val="Normal"/>
    <w:link w:val="IntenseQuoteChar"/>
    <w:uiPriority w:val="30"/>
    <w:qFormat/>
    <w:rsid w:val="008955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55E4"/>
    <w:rPr>
      <w:i/>
      <w:iCs/>
      <w:color w:val="2F5496" w:themeColor="accent1" w:themeShade="BF"/>
    </w:rPr>
  </w:style>
  <w:style w:type="character" w:styleId="IntenseReference">
    <w:name w:val="Intense Reference"/>
    <w:basedOn w:val="DefaultParagraphFont"/>
    <w:uiPriority w:val="32"/>
    <w:qFormat/>
    <w:rsid w:val="008955E4"/>
    <w:rPr>
      <w:b/>
      <w:bCs/>
      <w:smallCaps/>
      <w:color w:val="2F5496" w:themeColor="accent1" w:themeShade="BF"/>
      <w:spacing w:val="5"/>
    </w:rPr>
  </w:style>
  <w:style w:type="paragraph" w:styleId="NormalWeb">
    <w:name w:val="Normal (Web)"/>
    <w:basedOn w:val="Normal"/>
    <w:uiPriority w:val="99"/>
    <w:semiHidden/>
    <w:unhideWhenUsed/>
    <w:rsid w:val="005D127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95795">
      <w:bodyDiv w:val="1"/>
      <w:marLeft w:val="0"/>
      <w:marRight w:val="0"/>
      <w:marTop w:val="0"/>
      <w:marBottom w:val="0"/>
      <w:divBdr>
        <w:top w:val="none" w:sz="0" w:space="0" w:color="auto"/>
        <w:left w:val="none" w:sz="0" w:space="0" w:color="auto"/>
        <w:bottom w:val="none" w:sz="0" w:space="0" w:color="auto"/>
        <w:right w:val="none" w:sz="0" w:space="0" w:color="auto"/>
      </w:divBdr>
    </w:div>
    <w:div w:id="62873544">
      <w:bodyDiv w:val="1"/>
      <w:marLeft w:val="0"/>
      <w:marRight w:val="0"/>
      <w:marTop w:val="0"/>
      <w:marBottom w:val="0"/>
      <w:divBdr>
        <w:top w:val="none" w:sz="0" w:space="0" w:color="auto"/>
        <w:left w:val="none" w:sz="0" w:space="0" w:color="auto"/>
        <w:bottom w:val="none" w:sz="0" w:space="0" w:color="auto"/>
        <w:right w:val="none" w:sz="0" w:space="0" w:color="auto"/>
      </w:divBdr>
    </w:div>
    <w:div w:id="87846787">
      <w:bodyDiv w:val="1"/>
      <w:marLeft w:val="0"/>
      <w:marRight w:val="0"/>
      <w:marTop w:val="0"/>
      <w:marBottom w:val="0"/>
      <w:divBdr>
        <w:top w:val="none" w:sz="0" w:space="0" w:color="auto"/>
        <w:left w:val="none" w:sz="0" w:space="0" w:color="auto"/>
        <w:bottom w:val="none" w:sz="0" w:space="0" w:color="auto"/>
        <w:right w:val="none" w:sz="0" w:space="0" w:color="auto"/>
      </w:divBdr>
    </w:div>
    <w:div w:id="151334767">
      <w:bodyDiv w:val="1"/>
      <w:marLeft w:val="0"/>
      <w:marRight w:val="0"/>
      <w:marTop w:val="0"/>
      <w:marBottom w:val="0"/>
      <w:divBdr>
        <w:top w:val="none" w:sz="0" w:space="0" w:color="auto"/>
        <w:left w:val="none" w:sz="0" w:space="0" w:color="auto"/>
        <w:bottom w:val="none" w:sz="0" w:space="0" w:color="auto"/>
        <w:right w:val="none" w:sz="0" w:space="0" w:color="auto"/>
      </w:divBdr>
    </w:div>
    <w:div w:id="357321691">
      <w:bodyDiv w:val="1"/>
      <w:marLeft w:val="0"/>
      <w:marRight w:val="0"/>
      <w:marTop w:val="0"/>
      <w:marBottom w:val="0"/>
      <w:divBdr>
        <w:top w:val="none" w:sz="0" w:space="0" w:color="auto"/>
        <w:left w:val="none" w:sz="0" w:space="0" w:color="auto"/>
        <w:bottom w:val="none" w:sz="0" w:space="0" w:color="auto"/>
        <w:right w:val="none" w:sz="0" w:space="0" w:color="auto"/>
      </w:divBdr>
    </w:div>
    <w:div w:id="399523089">
      <w:bodyDiv w:val="1"/>
      <w:marLeft w:val="0"/>
      <w:marRight w:val="0"/>
      <w:marTop w:val="0"/>
      <w:marBottom w:val="0"/>
      <w:divBdr>
        <w:top w:val="none" w:sz="0" w:space="0" w:color="auto"/>
        <w:left w:val="none" w:sz="0" w:space="0" w:color="auto"/>
        <w:bottom w:val="none" w:sz="0" w:space="0" w:color="auto"/>
        <w:right w:val="none" w:sz="0" w:space="0" w:color="auto"/>
      </w:divBdr>
    </w:div>
    <w:div w:id="415832086">
      <w:bodyDiv w:val="1"/>
      <w:marLeft w:val="0"/>
      <w:marRight w:val="0"/>
      <w:marTop w:val="0"/>
      <w:marBottom w:val="0"/>
      <w:divBdr>
        <w:top w:val="none" w:sz="0" w:space="0" w:color="auto"/>
        <w:left w:val="none" w:sz="0" w:space="0" w:color="auto"/>
        <w:bottom w:val="none" w:sz="0" w:space="0" w:color="auto"/>
        <w:right w:val="none" w:sz="0" w:space="0" w:color="auto"/>
      </w:divBdr>
    </w:div>
    <w:div w:id="449134724">
      <w:bodyDiv w:val="1"/>
      <w:marLeft w:val="0"/>
      <w:marRight w:val="0"/>
      <w:marTop w:val="0"/>
      <w:marBottom w:val="0"/>
      <w:divBdr>
        <w:top w:val="none" w:sz="0" w:space="0" w:color="auto"/>
        <w:left w:val="none" w:sz="0" w:space="0" w:color="auto"/>
        <w:bottom w:val="none" w:sz="0" w:space="0" w:color="auto"/>
        <w:right w:val="none" w:sz="0" w:space="0" w:color="auto"/>
      </w:divBdr>
    </w:div>
    <w:div w:id="474300701">
      <w:bodyDiv w:val="1"/>
      <w:marLeft w:val="0"/>
      <w:marRight w:val="0"/>
      <w:marTop w:val="0"/>
      <w:marBottom w:val="0"/>
      <w:divBdr>
        <w:top w:val="none" w:sz="0" w:space="0" w:color="auto"/>
        <w:left w:val="none" w:sz="0" w:space="0" w:color="auto"/>
        <w:bottom w:val="none" w:sz="0" w:space="0" w:color="auto"/>
        <w:right w:val="none" w:sz="0" w:space="0" w:color="auto"/>
      </w:divBdr>
    </w:div>
    <w:div w:id="475800043">
      <w:bodyDiv w:val="1"/>
      <w:marLeft w:val="0"/>
      <w:marRight w:val="0"/>
      <w:marTop w:val="0"/>
      <w:marBottom w:val="0"/>
      <w:divBdr>
        <w:top w:val="none" w:sz="0" w:space="0" w:color="auto"/>
        <w:left w:val="none" w:sz="0" w:space="0" w:color="auto"/>
        <w:bottom w:val="none" w:sz="0" w:space="0" w:color="auto"/>
        <w:right w:val="none" w:sz="0" w:space="0" w:color="auto"/>
      </w:divBdr>
    </w:div>
    <w:div w:id="506292780">
      <w:bodyDiv w:val="1"/>
      <w:marLeft w:val="0"/>
      <w:marRight w:val="0"/>
      <w:marTop w:val="0"/>
      <w:marBottom w:val="0"/>
      <w:divBdr>
        <w:top w:val="none" w:sz="0" w:space="0" w:color="auto"/>
        <w:left w:val="none" w:sz="0" w:space="0" w:color="auto"/>
        <w:bottom w:val="none" w:sz="0" w:space="0" w:color="auto"/>
        <w:right w:val="none" w:sz="0" w:space="0" w:color="auto"/>
      </w:divBdr>
    </w:div>
    <w:div w:id="598491302">
      <w:bodyDiv w:val="1"/>
      <w:marLeft w:val="0"/>
      <w:marRight w:val="0"/>
      <w:marTop w:val="0"/>
      <w:marBottom w:val="0"/>
      <w:divBdr>
        <w:top w:val="none" w:sz="0" w:space="0" w:color="auto"/>
        <w:left w:val="none" w:sz="0" w:space="0" w:color="auto"/>
        <w:bottom w:val="none" w:sz="0" w:space="0" w:color="auto"/>
        <w:right w:val="none" w:sz="0" w:space="0" w:color="auto"/>
      </w:divBdr>
    </w:div>
    <w:div w:id="626007163">
      <w:bodyDiv w:val="1"/>
      <w:marLeft w:val="0"/>
      <w:marRight w:val="0"/>
      <w:marTop w:val="0"/>
      <w:marBottom w:val="0"/>
      <w:divBdr>
        <w:top w:val="none" w:sz="0" w:space="0" w:color="auto"/>
        <w:left w:val="none" w:sz="0" w:space="0" w:color="auto"/>
        <w:bottom w:val="none" w:sz="0" w:space="0" w:color="auto"/>
        <w:right w:val="none" w:sz="0" w:space="0" w:color="auto"/>
      </w:divBdr>
    </w:div>
    <w:div w:id="634726420">
      <w:bodyDiv w:val="1"/>
      <w:marLeft w:val="0"/>
      <w:marRight w:val="0"/>
      <w:marTop w:val="0"/>
      <w:marBottom w:val="0"/>
      <w:divBdr>
        <w:top w:val="none" w:sz="0" w:space="0" w:color="auto"/>
        <w:left w:val="none" w:sz="0" w:space="0" w:color="auto"/>
        <w:bottom w:val="none" w:sz="0" w:space="0" w:color="auto"/>
        <w:right w:val="none" w:sz="0" w:space="0" w:color="auto"/>
      </w:divBdr>
    </w:div>
    <w:div w:id="747072291">
      <w:bodyDiv w:val="1"/>
      <w:marLeft w:val="0"/>
      <w:marRight w:val="0"/>
      <w:marTop w:val="0"/>
      <w:marBottom w:val="0"/>
      <w:divBdr>
        <w:top w:val="none" w:sz="0" w:space="0" w:color="auto"/>
        <w:left w:val="none" w:sz="0" w:space="0" w:color="auto"/>
        <w:bottom w:val="none" w:sz="0" w:space="0" w:color="auto"/>
        <w:right w:val="none" w:sz="0" w:space="0" w:color="auto"/>
      </w:divBdr>
    </w:div>
    <w:div w:id="759133715">
      <w:bodyDiv w:val="1"/>
      <w:marLeft w:val="0"/>
      <w:marRight w:val="0"/>
      <w:marTop w:val="0"/>
      <w:marBottom w:val="0"/>
      <w:divBdr>
        <w:top w:val="none" w:sz="0" w:space="0" w:color="auto"/>
        <w:left w:val="none" w:sz="0" w:space="0" w:color="auto"/>
        <w:bottom w:val="none" w:sz="0" w:space="0" w:color="auto"/>
        <w:right w:val="none" w:sz="0" w:space="0" w:color="auto"/>
      </w:divBdr>
    </w:div>
    <w:div w:id="763300671">
      <w:bodyDiv w:val="1"/>
      <w:marLeft w:val="0"/>
      <w:marRight w:val="0"/>
      <w:marTop w:val="0"/>
      <w:marBottom w:val="0"/>
      <w:divBdr>
        <w:top w:val="none" w:sz="0" w:space="0" w:color="auto"/>
        <w:left w:val="none" w:sz="0" w:space="0" w:color="auto"/>
        <w:bottom w:val="none" w:sz="0" w:space="0" w:color="auto"/>
        <w:right w:val="none" w:sz="0" w:space="0" w:color="auto"/>
      </w:divBdr>
    </w:div>
    <w:div w:id="837840772">
      <w:bodyDiv w:val="1"/>
      <w:marLeft w:val="0"/>
      <w:marRight w:val="0"/>
      <w:marTop w:val="0"/>
      <w:marBottom w:val="0"/>
      <w:divBdr>
        <w:top w:val="none" w:sz="0" w:space="0" w:color="auto"/>
        <w:left w:val="none" w:sz="0" w:space="0" w:color="auto"/>
        <w:bottom w:val="none" w:sz="0" w:space="0" w:color="auto"/>
        <w:right w:val="none" w:sz="0" w:space="0" w:color="auto"/>
      </w:divBdr>
    </w:div>
    <w:div w:id="861895129">
      <w:bodyDiv w:val="1"/>
      <w:marLeft w:val="0"/>
      <w:marRight w:val="0"/>
      <w:marTop w:val="0"/>
      <w:marBottom w:val="0"/>
      <w:divBdr>
        <w:top w:val="none" w:sz="0" w:space="0" w:color="auto"/>
        <w:left w:val="none" w:sz="0" w:space="0" w:color="auto"/>
        <w:bottom w:val="none" w:sz="0" w:space="0" w:color="auto"/>
        <w:right w:val="none" w:sz="0" w:space="0" w:color="auto"/>
      </w:divBdr>
    </w:div>
    <w:div w:id="1085881788">
      <w:bodyDiv w:val="1"/>
      <w:marLeft w:val="0"/>
      <w:marRight w:val="0"/>
      <w:marTop w:val="0"/>
      <w:marBottom w:val="0"/>
      <w:divBdr>
        <w:top w:val="none" w:sz="0" w:space="0" w:color="auto"/>
        <w:left w:val="none" w:sz="0" w:space="0" w:color="auto"/>
        <w:bottom w:val="none" w:sz="0" w:space="0" w:color="auto"/>
        <w:right w:val="none" w:sz="0" w:space="0" w:color="auto"/>
      </w:divBdr>
    </w:div>
    <w:div w:id="1271354827">
      <w:bodyDiv w:val="1"/>
      <w:marLeft w:val="0"/>
      <w:marRight w:val="0"/>
      <w:marTop w:val="0"/>
      <w:marBottom w:val="0"/>
      <w:divBdr>
        <w:top w:val="none" w:sz="0" w:space="0" w:color="auto"/>
        <w:left w:val="none" w:sz="0" w:space="0" w:color="auto"/>
        <w:bottom w:val="none" w:sz="0" w:space="0" w:color="auto"/>
        <w:right w:val="none" w:sz="0" w:space="0" w:color="auto"/>
      </w:divBdr>
    </w:div>
    <w:div w:id="1282801837">
      <w:bodyDiv w:val="1"/>
      <w:marLeft w:val="0"/>
      <w:marRight w:val="0"/>
      <w:marTop w:val="0"/>
      <w:marBottom w:val="0"/>
      <w:divBdr>
        <w:top w:val="none" w:sz="0" w:space="0" w:color="auto"/>
        <w:left w:val="none" w:sz="0" w:space="0" w:color="auto"/>
        <w:bottom w:val="none" w:sz="0" w:space="0" w:color="auto"/>
        <w:right w:val="none" w:sz="0" w:space="0" w:color="auto"/>
      </w:divBdr>
    </w:div>
    <w:div w:id="1319117518">
      <w:bodyDiv w:val="1"/>
      <w:marLeft w:val="0"/>
      <w:marRight w:val="0"/>
      <w:marTop w:val="0"/>
      <w:marBottom w:val="0"/>
      <w:divBdr>
        <w:top w:val="none" w:sz="0" w:space="0" w:color="auto"/>
        <w:left w:val="none" w:sz="0" w:space="0" w:color="auto"/>
        <w:bottom w:val="none" w:sz="0" w:space="0" w:color="auto"/>
        <w:right w:val="none" w:sz="0" w:space="0" w:color="auto"/>
      </w:divBdr>
    </w:div>
    <w:div w:id="1330136773">
      <w:bodyDiv w:val="1"/>
      <w:marLeft w:val="0"/>
      <w:marRight w:val="0"/>
      <w:marTop w:val="0"/>
      <w:marBottom w:val="0"/>
      <w:divBdr>
        <w:top w:val="none" w:sz="0" w:space="0" w:color="auto"/>
        <w:left w:val="none" w:sz="0" w:space="0" w:color="auto"/>
        <w:bottom w:val="none" w:sz="0" w:space="0" w:color="auto"/>
        <w:right w:val="none" w:sz="0" w:space="0" w:color="auto"/>
      </w:divBdr>
    </w:div>
    <w:div w:id="1393112992">
      <w:bodyDiv w:val="1"/>
      <w:marLeft w:val="0"/>
      <w:marRight w:val="0"/>
      <w:marTop w:val="0"/>
      <w:marBottom w:val="0"/>
      <w:divBdr>
        <w:top w:val="none" w:sz="0" w:space="0" w:color="auto"/>
        <w:left w:val="none" w:sz="0" w:space="0" w:color="auto"/>
        <w:bottom w:val="none" w:sz="0" w:space="0" w:color="auto"/>
        <w:right w:val="none" w:sz="0" w:space="0" w:color="auto"/>
      </w:divBdr>
    </w:div>
    <w:div w:id="1409421543">
      <w:bodyDiv w:val="1"/>
      <w:marLeft w:val="0"/>
      <w:marRight w:val="0"/>
      <w:marTop w:val="0"/>
      <w:marBottom w:val="0"/>
      <w:divBdr>
        <w:top w:val="none" w:sz="0" w:space="0" w:color="auto"/>
        <w:left w:val="none" w:sz="0" w:space="0" w:color="auto"/>
        <w:bottom w:val="none" w:sz="0" w:space="0" w:color="auto"/>
        <w:right w:val="none" w:sz="0" w:space="0" w:color="auto"/>
      </w:divBdr>
    </w:div>
    <w:div w:id="1533882520">
      <w:bodyDiv w:val="1"/>
      <w:marLeft w:val="0"/>
      <w:marRight w:val="0"/>
      <w:marTop w:val="0"/>
      <w:marBottom w:val="0"/>
      <w:divBdr>
        <w:top w:val="none" w:sz="0" w:space="0" w:color="auto"/>
        <w:left w:val="none" w:sz="0" w:space="0" w:color="auto"/>
        <w:bottom w:val="none" w:sz="0" w:space="0" w:color="auto"/>
        <w:right w:val="none" w:sz="0" w:space="0" w:color="auto"/>
      </w:divBdr>
    </w:div>
    <w:div w:id="1535267791">
      <w:bodyDiv w:val="1"/>
      <w:marLeft w:val="0"/>
      <w:marRight w:val="0"/>
      <w:marTop w:val="0"/>
      <w:marBottom w:val="0"/>
      <w:divBdr>
        <w:top w:val="none" w:sz="0" w:space="0" w:color="auto"/>
        <w:left w:val="none" w:sz="0" w:space="0" w:color="auto"/>
        <w:bottom w:val="none" w:sz="0" w:space="0" w:color="auto"/>
        <w:right w:val="none" w:sz="0" w:space="0" w:color="auto"/>
      </w:divBdr>
    </w:div>
    <w:div w:id="1545096116">
      <w:bodyDiv w:val="1"/>
      <w:marLeft w:val="0"/>
      <w:marRight w:val="0"/>
      <w:marTop w:val="0"/>
      <w:marBottom w:val="0"/>
      <w:divBdr>
        <w:top w:val="none" w:sz="0" w:space="0" w:color="auto"/>
        <w:left w:val="none" w:sz="0" w:space="0" w:color="auto"/>
        <w:bottom w:val="none" w:sz="0" w:space="0" w:color="auto"/>
        <w:right w:val="none" w:sz="0" w:space="0" w:color="auto"/>
      </w:divBdr>
    </w:div>
    <w:div w:id="1612273491">
      <w:bodyDiv w:val="1"/>
      <w:marLeft w:val="0"/>
      <w:marRight w:val="0"/>
      <w:marTop w:val="0"/>
      <w:marBottom w:val="0"/>
      <w:divBdr>
        <w:top w:val="none" w:sz="0" w:space="0" w:color="auto"/>
        <w:left w:val="none" w:sz="0" w:space="0" w:color="auto"/>
        <w:bottom w:val="none" w:sz="0" w:space="0" w:color="auto"/>
        <w:right w:val="none" w:sz="0" w:space="0" w:color="auto"/>
      </w:divBdr>
    </w:div>
    <w:div w:id="1800101649">
      <w:bodyDiv w:val="1"/>
      <w:marLeft w:val="0"/>
      <w:marRight w:val="0"/>
      <w:marTop w:val="0"/>
      <w:marBottom w:val="0"/>
      <w:divBdr>
        <w:top w:val="none" w:sz="0" w:space="0" w:color="auto"/>
        <w:left w:val="none" w:sz="0" w:space="0" w:color="auto"/>
        <w:bottom w:val="none" w:sz="0" w:space="0" w:color="auto"/>
        <w:right w:val="none" w:sz="0" w:space="0" w:color="auto"/>
      </w:divBdr>
    </w:div>
    <w:div w:id="1815490623">
      <w:bodyDiv w:val="1"/>
      <w:marLeft w:val="0"/>
      <w:marRight w:val="0"/>
      <w:marTop w:val="0"/>
      <w:marBottom w:val="0"/>
      <w:divBdr>
        <w:top w:val="none" w:sz="0" w:space="0" w:color="auto"/>
        <w:left w:val="none" w:sz="0" w:space="0" w:color="auto"/>
        <w:bottom w:val="none" w:sz="0" w:space="0" w:color="auto"/>
        <w:right w:val="none" w:sz="0" w:space="0" w:color="auto"/>
      </w:divBdr>
    </w:div>
    <w:div w:id="1865823791">
      <w:bodyDiv w:val="1"/>
      <w:marLeft w:val="0"/>
      <w:marRight w:val="0"/>
      <w:marTop w:val="0"/>
      <w:marBottom w:val="0"/>
      <w:divBdr>
        <w:top w:val="none" w:sz="0" w:space="0" w:color="auto"/>
        <w:left w:val="none" w:sz="0" w:space="0" w:color="auto"/>
        <w:bottom w:val="none" w:sz="0" w:space="0" w:color="auto"/>
        <w:right w:val="none" w:sz="0" w:space="0" w:color="auto"/>
      </w:divBdr>
    </w:div>
    <w:div w:id="1880241361">
      <w:bodyDiv w:val="1"/>
      <w:marLeft w:val="0"/>
      <w:marRight w:val="0"/>
      <w:marTop w:val="0"/>
      <w:marBottom w:val="0"/>
      <w:divBdr>
        <w:top w:val="none" w:sz="0" w:space="0" w:color="auto"/>
        <w:left w:val="none" w:sz="0" w:space="0" w:color="auto"/>
        <w:bottom w:val="none" w:sz="0" w:space="0" w:color="auto"/>
        <w:right w:val="none" w:sz="0" w:space="0" w:color="auto"/>
      </w:divBdr>
    </w:div>
    <w:div w:id="1940404880">
      <w:bodyDiv w:val="1"/>
      <w:marLeft w:val="0"/>
      <w:marRight w:val="0"/>
      <w:marTop w:val="0"/>
      <w:marBottom w:val="0"/>
      <w:divBdr>
        <w:top w:val="none" w:sz="0" w:space="0" w:color="auto"/>
        <w:left w:val="none" w:sz="0" w:space="0" w:color="auto"/>
        <w:bottom w:val="none" w:sz="0" w:space="0" w:color="auto"/>
        <w:right w:val="none" w:sz="0" w:space="0" w:color="auto"/>
      </w:divBdr>
    </w:div>
    <w:div w:id="196695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3598</Words>
  <Characters>20513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2025-06-03T07:32:00Z</dcterms:created>
  <dcterms:modified xsi:type="dcterms:W3CDTF">2025-06-03T07:53:00Z</dcterms:modified>
</cp:coreProperties>
</file>