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DA7" w:rsidRDefault="00004DA7" w:rsidP="00C36E04">
      <w:pPr>
        <w:spacing w:line="360" w:lineRule="auto"/>
        <w:jc w:val="center"/>
        <w:rPr>
          <w:b/>
          <w:szCs w:val="20"/>
        </w:rPr>
      </w:pPr>
      <w:r w:rsidRPr="00004DA7">
        <w:rPr>
          <w:b/>
          <w:szCs w:val="20"/>
        </w:rPr>
        <w:t>P</w:t>
      </w:r>
      <w:r>
        <w:rPr>
          <w:b/>
          <w:szCs w:val="20"/>
        </w:rPr>
        <w:t>HISHING WEB SITES FEATURES CLASSIFICATION BASED ON EXTREME LEARNING MACHINE</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004DA7">
      <w:pPr>
        <w:autoSpaceDE w:val="0"/>
        <w:autoSpaceDN w:val="0"/>
        <w:adjustRightInd w:val="0"/>
        <w:spacing w:line="360" w:lineRule="auto"/>
        <w:jc w:val="both"/>
      </w:pPr>
      <w:r w:rsidRPr="00D26A5D">
        <w:rPr>
          <w:b/>
          <w:szCs w:val="20"/>
        </w:rPr>
        <w:lastRenderedPageBreak/>
        <w:t>ABSTRACT-</w:t>
      </w:r>
      <w:r w:rsidR="00126A34" w:rsidRPr="00D26A5D">
        <w:t xml:space="preserve"> </w:t>
      </w:r>
      <w:r w:rsidR="00490ACA" w:rsidRPr="00490ACA">
        <w:t>Phishing is the demonstration of endeavoring to obtain data, for example, usernames, passwords, and Mastercard subtleties by taking on the appearance of a trust worth element in an electronic correspondence there are a few unique strategies to control phishing, including regulation and innovation made explicitly to safeguard against phishing. This venture gives the counter phishing procedure as program where a site page is sifted at three levels, as URL separating, server address is sifting and activity content sifting which might give more exactness in recognizing phishing pages and to hinder it.</w:t>
      </w:r>
    </w:p>
    <w:p w:rsidR="00004DA7" w:rsidRDefault="00004DA7" w:rsidP="00004DA7">
      <w:pPr>
        <w:autoSpaceDE w:val="0"/>
        <w:autoSpaceDN w:val="0"/>
        <w:adjustRightInd w:val="0"/>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INTRODUCTION</w:t>
      </w:r>
    </w:p>
    <w:p w:rsidR="00070B1E" w:rsidRDefault="00070B1E" w:rsidP="001C3B54">
      <w:pPr>
        <w:pStyle w:val="ListParagraph"/>
        <w:autoSpaceDE w:val="0"/>
        <w:autoSpaceDN w:val="0"/>
        <w:adjustRightInd w:val="0"/>
        <w:spacing w:line="360" w:lineRule="auto"/>
        <w:ind w:left="0"/>
        <w:jc w:val="both"/>
        <w:rPr>
          <w:rStyle w:val="e24kjd"/>
        </w:rPr>
      </w:pPr>
    </w:p>
    <w:p w:rsidR="008D5F7E" w:rsidRPr="008D5F7E" w:rsidRDefault="008D5F7E" w:rsidP="008D5F7E">
      <w:pPr>
        <w:autoSpaceDE w:val="0"/>
        <w:autoSpaceDN w:val="0"/>
        <w:adjustRightInd w:val="0"/>
        <w:spacing w:line="360" w:lineRule="auto"/>
        <w:jc w:val="both"/>
        <w:rPr>
          <w:rStyle w:val="e24kjd"/>
        </w:rPr>
      </w:pPr>
      <w:r w:rsidRPr="008D5F7E">
        <w:rPr>
          <w:rStyle w:val="e24kjd"/>
        </w:rPr>
        <w:t xml:space="preserve">Phishing is the demonstration of endeavoring to secure data, for example, usernames, passwords, and Visa subtleties (and once in a while, by implication, cash) by taking on the appearance of a reliable element in an electronic correspondence. Correspondences implying to be from famous social sites, closeout locales, banks, online installment processors or IT directors are regularly used to draw clueless public. Phishing messages might contain connections to sites that are contaminated with malware. Phishing is regularly done by email satirizing or texting , and it frequently guides clients to enter subtleties at a phony site whose look and feel are practically indistinguishable from the genuine one. Phishing is an illustration of social designing strategies used to misdirect clients, and takes advantage of the unfortunate convenience of current </w:t>
      </w:r>
      <w:r w:rsidRPr="008D5F7E">
        <w:rPr>
          <w:rStyle w:val="e24kjd"/>
        </w:rPr>
        <w:lastRenderedPageBreak/>
        <w:t>web security advancements. Endeavors to manage the developing number of revealed phishing episodes incorporate regulation, client preparing, public mindfulness, and specialized safety efforts.</w:t>
      </w:r>
    </w:p>
    <w:p w:rsidR="00490ACA" w:rsidRDefault="008D5F7E" w:rsidP="008D5F7E">
      <w:pPr>
        <w:autoSpaceDE w:val="0"/>
        <w:autoSpaceDN w:val="0"/>
        <w:adjustRightInd w:val="0"/>
        <w:spacing w:line="360" w:lineRule="auto"/>
        <w:jc w:val="both"/>
        <w:rPr>
          <w:rStyle w:val="e24kjd"/>
        </w:rPr>
      </w:pPr>
      <w:r w:rsidRPr="008D5F7E">
        <w:rPr>
          <w:rStyle w:val="e24kjd"/>
        </w:rPr>
        <w:t>A phishing procedure was depicted exhaustively in 1987, and (as indicated by its maker) the principal recorded utilization of the expression "phishing" was made in 1995 by Jason Shannon of AST Computers. The term is a variation of fishing, most likely affected by phreaking, and suggests "lures" utilized with the expectation that the potential casualty will "chomp" by clicking a pernicious connection or opening a malignant connection, wherein case their monetary data and passwords may then be taken.</w:t>
      </w:r>
      <w:r>
        <w:rPr>
          <w:rStyle w:val="e24kjd"/>
        </w:rPr>
        <w:t xml:space="preserve"> </w:t>
      </w:r>
      <w:r w:rsidRPr="008D5F7E">
        <w:rPr>
          <w:rStyle w:val="e24kjd"/>
        </w:rPr>
        <w:t>Security skins are a connected procedure that includes overlaying a client chose picture onto the login structure as a viewable sign that the structure is real. Dissimilar to the site based picture plans, nonetheless, the actual picture is shared uniquely between the client and the program, and not between the client and the site. The plan likewise depends on a common confirmation convention, which makes it less helpless against assaults that influence client just verification plans.</w:t>
      </w:r>
      <w:r>
        <w:rPr>
          <w:rStyle w:val="e24kjd"/>
        </w:rPr>
        <w:t xml:space="preserve"> </w:t>
      </w:r>
      <w:r w:rsidRPr="008D5F7E">
        <w:rPr>
          <w:rStyle w:val="e24kjd"/>
        </w:rPr>
        <w:t xml:space="preserve">Still one more procedure depends on a unique lattice of pictures that is different for each login endeavor. The client should distinguish the photos that fit their pre-picked classifications (like canines, vehicles and blossoms). Solely after they have accurately recognized the photos that fit their classes are they permitted to enter their alphanumeric secret word to finish the login. Not at all like the static pictures </w:t>
      </w:r>
      <w:r w:rsidRPr="008D5F7E">
        <w:rPr>
          <w:rStyle w:val="e24kjd"/>
        </w:rPr>
        <w:lastRenderedPageBreak/>
        <w:t>utilized on the Bank of America site, a powerful picture based validation technique makes a one-time password for the login, requires dynamic investment from the client, and is truly challenging for a phishing site to accurately duplicate since it would have to show an alternate matrix of arbitrarily produced pictures that incorporates the client's mysterious classifications.</w:t>
      </w:r>
    </w:p>
    <w:p w:rsidR="00640D21" w:rsidRDefault="00640D21" w:rsidP="00397FFE">
      <w:pPr>
        <w:spacing w:line="360" w:lineRule="auto"/>
        <w:jc w:val="both"/>
        <w:rPr>
          <w:b/>
          <w:bCs/>
          <w:color w:val="000000"/>
          <w:sz w:val="24"/>
          <w:szCs w:val="24"/>
        </w:rPr>
      </w:pPr>
    </w:p>
    <w:p w:rsidR="004B557E" w:rsidRPr="00D26A5D" w:rsidRDefault="00A06BDE" w:rsidP="00397FFE">
      <w:pPr>
        <w:spacing w:line="360" w:lineRule="auto"/>
        <w:jc w:val="both"/>
        <w:rPr>
          <w:b/>
          <w:bCs/>
          <w:color w:val="000000"/>
          <w:sz w:val="24"/>
          <w:szCs w:val="24"/>
        </w:rPr>
      </w:pPr>
      <w:r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4B557E" w:rsidRPr="007717C9" w:rsidRDefault="007A4946" w:rsidP="00837638">
      <w:pPr>
        <w:spacing w:line="360" w:lineRule="auto"/>
        <w:jc w:val="both"/>
        <w:rPr>
          <w:bCs/>
          <w:szCs w:val="20"/>
        </w:rPr>
      </w:pPr>
      <w:r w:rsidRPr="007A4946">
        <w:rPr>
          <w:bCs/>
          <w:szCs w:val="20"/>
        </w:rPr>
        <w:t xml:space="preserve">Robotized document development extraordinarily decreases the requirement for information base administration and kills numerous issues that happen </w:t>
      </w:r>
      <w:r w:rsidRPr="007A4946">
        <w:rPr>
          <w:bCs/>
          <w:szCs w:val="20"/>
        </w:rPr>
        <w:lastRenderedPageBreak/>
        <w:t>when logs or data sets run out of space. While making a data set, an underlying size for the document should be given. SQL Server makes the information records in view of the size given by the data set maker and information is added to the data set these documents fill. Naturally, information records are permitted to develop however much vital until plate space is depleted. SQL Server presently upholds Unicode information types, which makes it more straightforward to store information in numerous dialects inside one data set by taking out the issue of changing over characters and introducing different code pages.</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7717C9" w:rsidRDefault="007717C9" w:rsidP="007D4C87">
      <w:pPr>
        <w:spacing w:line="360" w:lineRule="auto"/>
        <w:jc w:val="both"/>
        <w:rPr>
          <w:b/>
        </w:rPr>
      </w:pPr>
    </w:p>
    <w:p w:rsidR="004B752D" w:rsidRDefault="007D4C87" w:rsidP="007D4C87">
      <w:pPr>
        <w:spacing w:line="360" w:lineRule="auto"/>
        <w:jc w:val="both"/>
        <w:rPr>
          <w:b/>
        </w:rPr>
      </w:pPr>
      <w:r w:rsidRPr="00D26A5D">
        <w:rPr>
          <w:b/>
        </w:rPr>
        <w:t>SYSTEM ARCHITECTURE :</w:t>
      </w:r>
    </w:p>
    <w:p w:rsidR="007717C9" w:rsidRPr="00D26A5D" w:rsidRDefault="007717C9" w:rsidP="007D4C87">
      <w:pPr>
        <w:spacing w:line="360" w:lineRule="auto"/>
        <w:jc w:val="both"/>
        <w:rPr>
          <w:b/>
        </w:rPr>
      </w:pPr>
    </w:p>
    <w:p w:rsidR="007D4C87" w:rsidRDefault="007717C9" w:rsidP="004B752D">
      <w:pPr>
        <w:jc w:val="center"/>
        <w:rPr>
          <w:rFonts w:eastAsia="Times New Roman"/>
          <w:b/>
          <w:bCs/>
          <w:noProof/>
          <w:sz w:val="24"/>
          <w:szCs w:val="24"/>
          <w:lang w:val="en-IN" w:eastAsia="en-IN" w:bidi="ta-IN"/>
        </w:rPr>
      </w:pPr>
      <w:r>
        <w:rPr>
          <w:noProof/>
          <w:sz w:val="24"/>
          <w:szCs w:val="24"/>
          <w:lang w:val="en-IN" w:eastAsia="en-IN" w:bidi="ta-IN"/>
        </w:rPr>
        <w:drawing>
          <wp:inline distT="0" distB="0" distL="0" distR="0">
            <wp:extent cx="4248150" cy="2571750"/>
            <wp:effectExtent l="19050" t="0" r="0" b="0"/>
            <wp:docPr id="1" name="Picture 1" descr="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
                    <pic:cNvPicPr>
                      <a:picLocks noChangeAspect="1" noChangeArrowheads="1"/>
                    </pic:cNvPicPr>
                  </pic:nvPicPr>
                  <pic:blipFill>
                    <a:blip r:embed="rId10"/>
                    <a:srcRect/>
                    <a:stretch>
                      <a:fillRect/>
                    </a:stretch>
                  </pic:blipFill>
                  <pic:spPr bwMode="auto">
                    <a:xfrm>
                      <a:off x="0" y="0"/>
                      <a:ext cx="4248150" cy="2571750"/>
                    </a:xfrm>
                    <a:prstGeom prst="rect">
                      <a:avLst/>
                    </a:prstGeom>
                    <a:noFill/>
                    <a:ln w="9525">
                      <a:noFill/>
                      <a:miter lim="800000"/>
                      <a:headEnd/>
                      <a:tailEnd/>
                    </a:ln>
                  </pic:spPr>
                </pic:pic>
              </a:graphicData>
            </a:graphic>
          </wp:inline>
        </w:drawing>
      </w:r>
    </w:p>
    <w:p w:rsidR="007717C9" w:rsidRDefault="007717C9" w:rsidP="004B752D">
      <w:pPr>
        <w:jc w:val="center"/>
        <w:rPr>
          <w:rFonts w:eastAsia="Times New Roman"/>
          <w:b/>
          <w:bCs/>
          <w:sz w:val="24"/>
          <w:szCs w:val="24"/>
        </w:rPr>
      </w:pPr>
    </w:p>
    <w:p w:rsidR="007717C9" w:rsidRDefault="007717C9" w:rsidP="004B752D">
      <w:pPr>
        <w:jc w:val="center"/>
        <w:rPr>
          <w:rFonts w:eastAsia="Times New Roman"/>
          <w:b/>
          <w:bCs/>
          <w:sz w:val="24"/>
          <w:szCs w:val="24"/>
        </w:rPr>
      </w:pPr>
    </w:p>
    <w:p w:rsidR="007717C9" w:rsidRPr="00D26A5D" w:rsidRDefault="007717C9" w:rsidP="004B752D">
      <w:pPr>
        <w:jc w:val="center"/>
        <w:rPr>
          <w:rFonts w:eastAsia="Times New Roman"/>
          <w:b/>
          <w:bCs/>
          <w:sz w:val="24"/>
          <w:szCs w:val="24"/>
        </w:rPr>
        <w:sectPr w:rsidR="007717C9"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D57631" w:rsidP="00B608E9">
      <w:pPr>
        <w:jc w:val="both"/>
        <w:rPr>
          <w:rFonts w:eastAsia="Times New Roman"/>
          <w:b/>
          <w:bCs/>
          <w:sz w:val="24"/>
          <w:szCs w:val="24"/>
        </w:rPr>
      </w:pPr>
      <w:r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A945BA" w:rsidRDefault="00A945BA" w:rsidP="002D7B1E">
      <w:pPr>
        <w:spacing w:after="120" w:line="360" w:lineRule="auto"/>
        <w:jc w:val="both"/>
        <w:rPr>
          <w:bCs/>
          <w:szCs w:val="20"/>
        </w:rPr>
      </w:pPr>
      <w:r w:rsidRPr="00A945BA">
        <w:rPr>
          <w:bCs/>
          <w:szCs w:val="20"/>
        </w:rPr>
        <w:t xml:space="preserve">The vast majority of the counter phishing methods center around substance of web age, URL and email. Character based enemy of phishing approach might </w:t>
      </w:r>
      <w:r w:rsidRPr="00A945BA">
        <w:rPr>
          <w:bCs/>
          <w:szCs w:val="20"/>
        </w:rPr>
        <w:lastRenderedPageBreak/>
        <w:t xml:space="preserve">bring about misleading positive however satisfied based approach never brings about bogus positive. Trait based approach consider practically all significant regions powerless against phishing so it tends to be best enemy of phishing approach that can recognize </w:t>
      </w:r>
      <w:r w:rsidRPr="00A945BA">
        <w:rPr>
          <w:bCs/>
          <w:szCs w:val="20"/>
        </w:rPr>
        <w:lastRenderedPageBreak/>
        <w:t>referred to as well as obscure phishing assault. Character based enemy of phishing approach may comes up short if phisher gets actual admittance to client's PC In Content Based Anti-Phishing Approach GoldPhish apparatus carries out this procedure and utilizations google as its web search tool. This component gives higher position to grounded sites. It has been seen that phishing pages are dynamic just for brief timeframe and subsequently will secure low position during web search and this becomes reason for content based enemy of phishing approach. The plan approach can be separated into three significant stages. The initial step is to catch a picture of the current site in the client's internet browser. The subsequent advance is to utilize optical person acknowledgment methods to change over the caught picture into PC coherent text. The third step is to enter the changed text into a web search tool over to recover results and break down the page rank.</w:t>
      </w:r>
    </w:p>
    <w:p w:rsidR="002D7B1E" w:rsidRPr="00BD266A" w:rsidRDefault="002D7B1E" w:rsidP="002D7B1E">
      <w:pPr>
        <w:spacing w:after="120" w:line="360" w:lineRule="auto"/>
        <w:jc w:val="both"/>
        <w:rPr>
          <w:b/>
          <w:sz w:val="24"/>
        </w:rPr>
      </w:pPr>
      <w:r w:rsidRPr="002D7B1E">
        <w:rPr>
          <w:b/>
          <w:sz w:val="24"/>
        </w:rPr>
        <w:t>DISADVANTAGE OF EXISTING SYSTEM:</w:t>
      </w:r>
    </w:p>
    <w:p w:rsidR="002D7B1E" w:rsidRPr="00BD266A" w:rsidRDefault="00007F3C" w:rsidP="002D7B1E">
      <w:pPr>
        <w:spacing w:after="120" w:line="360" w:lineRule="auto"/>
        <w:jc w:val="both"/>
        <w:rPr>
          <w:bCs/>
          <w:szCs w:val="20"/>
          <w:lang w:val="en-IN"/>
        </w:rPr>
      </w:pPr>
      <w:r w:rsidRPr="00007F3C">
        <w:rPr>
          <w:bCs/>
          <w:szCs w:val="20"/>
          <w:lang w:val="en-IN"/>
        </w:rPr>
        <w:t>Gold Phish postpones the delivering of a website page. It is likewise defenseless against assaults on Google's Page Rank calculation and Google's hunt administration</w:t>
      </w:r>
    </w:p>
    <w:p w:rsidR="00867532" w:rsidRPr="00D26A5D" w:rsidRDefault="004B557E" w:rsidP="0092721B">
      <w:pPr>
        <w:spacing w:after="120" w:line="360" w:lineRule="auto"/>
        <w:jc w:val="both"/>
        <w:rPr>
          <w:b/>
          <w:szCs w:val="20"/>
        </w:rPr>
      </w:pPr>
      <w:r w:rsidRPr="00D26A5D">
        <w:rPr>
          <w:b/>
          <w:szCs w:val="20"/>
        </w:rPr>
        <w:t>PROPOSED METHODOLOGY</w:t>
      </w:r>
      <w:r w:rsidR="00867532" w:rsidRPr="00D26A5D">
        <w:rPr>
          <w:b/>
          <w:szCs w:val="20"/>
        </w:rPr>
        <w:t xml:space="preserve"> </w:t>
      </w:r>
    </w:p>
    <w:p w:rsidR="00011F88" w:rsidRDefault="00856E4A" w:rsidP="00856E4A">
      <w:pPr>
        <w:spacing w:after="120" w:line="360" w:lineRule="auto"/>
        <w:jc w:val="both"/>
        <w:rPr>
          <w:szCs w:val="20"/>
          <w:lang w:val="en-IN"/>
        </w:rPr>
      </w:pPr>
      <w:r w:rsidRPr="00856E4A">
        <w:rPr>
          <w:szCs w:val="20"/>
          <w:lang w:val="en-IN"/>
        </w:rPr>
        <w:t xml:space="preserve">In this venture to defeat the impediments in existing framework a program will be made to diminish the use of module so against phishing method will be incorporated as default one and the program will incorporate client confirmation for making validated clients to get to the assets .program additionally incorporates different application which may helps in </w:t>
      </w:r>
      <w:r w:rsidRPr="00856E4A">
        <w:rPr>
          <w:szCs w:val="20"/>
          <w:lang w:val="en-IN"/>
        </w:rPr>
        <w:lastRenderedPageBreak/>
        <w:t>LAN correspondence . In phishing channel strategy there will be three degree of sifting which might keep from different techniques for phishing assaults.</w:t>
      </w:r>
      <w:r w:rsidR="00075983">
        <w:rPr>
          <w:szCs w:val="20"/>
          <w:lang w:val="en-IN"/>
        </w:rPr>
        <w:t xml:space="preserve"> </w:t>
      </w:r>
      <w:r w:rsidRPr="00856E4A">
        <w:rPr>
          <w:szCs w:val="20"/>
          <w:lang w:val="en-IN"/>
        </w:rPr>
        <w:t>The sifting strategies are URL separating which might check the space is real. In server address matching they confirm the area matches to the server address and third level separating is server address sifting which might check any compromising connection or page directing is observed they will obstruct the site from utilization .</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C45F88" w:rsidRDefault="00C45F88" w:rsidP="00C45F88">
      <w:pPr>
        <w:autoSpaceDE w:val="0"/>
        <w:autoSpaceDN w:val="0"/>
        <w:adjustRightInd w:val="0"/>
        <w:spacing w:line="360" w:lineRule="auto"/>
        <w:jc w:val="both"/>
        <w:rPr>
          <w:rFonts w:eastAsia="Calibri"/>
        </w:rPr>
      </w:pPr>
      <w:r w:rsidRPr="00C45F88">
        <w:rPr>
          <w:rFonts w:eastAsia="Calibri"/>
          <w:b/>
          <w:bCs/>
        </w:rPr>
        <w:t xml:space="preserve">     </w:t>
      </w:r>
      <w:r w:rsidRPr="00C45F88">
        <w:rPr>
          <w:rFonts w:eastAsia="Calibri"/>
        </w:rPr>
        <w:t>As a logical learning process significantly lessens both the arrangement time and the probability of mistake esteem stalling out in neighborhood minima, it builds the exhibition proportion.</w:t>
      </w:r>
      <w:r>
        <w:rPr>
          <w:rFonts w:eastAsia="Calibri"/>
        </w:rPr>
        <w:t xml:space="preserve"> </w:t>
      </w:r>
      <w:r w:rsidRPr="00C45F88">
        <w:rPr>
          <w:rFonts w:eastAsia="Calibri"/>
        </w:rPr>
        <w:t>The themes tended to in this segment are the two estimates that influence the presentation of the model and the calculation utilized, the first being the division of informational index into preparing and test informational collection and the subsequent one being the meaning of articulations estimating the exhibition.</w:t>
      </w:r>
    </w:p>
    <w:p w:rsidR="00075983" w:rsidRDefault="00075983"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Default="006B52E4" w:rsidP="002D7B1E">
      <w:pPr>
        <w:autoSpaceDE w:val="0"/>
        <w:autoSpaceDN w:val="0"/>
        <w:adjustRightInd w:val="0"/>
        <w:spacing w:line="360" w:lineRule="auto"/>
        <w:jc w:val="both"/>
        <w:rPr>
          <w:rFonts w:eastAsia="Calibri"/>
        </w:rPr>
      </w:pPr>
    </w:p>
    <w:p w:rsidR="00C45F88" w:rsidRPr="002D7B1E" w:rsidRDefault="000C72A0" w:rsidP="002D7B1E">
      <w:pPr>
        <w:autoSpaceDE w:val="0"/>
        <w:autoSpaceDN w:val="0"/>
        <w:adjustRightInd w:val="0"/>
        <w:spacing w:line="360" w:lineRule="auto"/>
        <w:jc w:val="both"/>
        <w:rPr>
          <w:rFonts w:eastAsia="Calibri"/>
        </w:rPr>
      </w:pPr>
      <w:r w:rsidRPr="000C72A0">
        <w:rPr>
          <w:rFonts w:eastAsia="Calibri"/>
        </w:rPr>
        <w:t xml:space="preserve">This task has been created to program correspondence and to forestall and safeguard from phishing locales. To keep from the different phishing procedures three level sifting must be finished. Program and url separating technique has been made so data set will been made which might check as the primary level. Later on work server address separating , server address data set and matching will been handled so that report investigation should be possible so they might give additional exactness from keeping from the </w:t>
      </w:r>
      <w:r w:rsidRPr="000C72A0">
        <w:rPr>
          <w:rFonts w:eastAsia="Calibri"/>
        </w:rPr>
        <w:lastRenderedPageBreak/>
        <w:t>phishing locales. In this paper, we characterized highlights of phishing assault and we proposed a characterization model to grouping of the phishing assaults. This technique comprises of component extraction from sites and arrangement segment. In the component extraction, we have obviously characterized rules of phishing highlight extraction and these principles have been utilized for acquiring highlights. To characterization of these element, SVM, NB and ELM were utilized. In the ELM, 6 distinct actuation capacities were utilized and ELM accomplished most noteworthy precision score.</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444C99" w:rsidRDefault="00444C99" w:rsidP="00444C99">
      <w:pPr>
        <w:pStyle w:val="Default"/>
        <w:spacing w:after="60" w:line="360" w:lineRule="auto"/>
        <w:jc w:val="both"/>
        <w:rPr>
          <w:sz w:val="22"/>
          <w:szCs w:val="22"/>
        </w:rPr>
      </w:pPr>
      <w:r>
        <w:rPr>
          <w:sz w:val="22"/>
          <w:szCs w:val="22"/>
        </w:rPr>
        <w:t xml:space="preserve">[1] </w:t>
      </w:r>
      <w:r w:rsidRPr="00444C99">
        <w:rPr>
          <w:sz w:val="22"/>
          <w:szCs w:val="22"/>
        </w:rPr>
        <w:t xml:space="preserve">Hicham Tout, William Hafner “Phishpin: An identity-based anti-phishing approach” in proceedings of international conference on computational science and engineering, Vancouver, BC, pages 347-352, 2009 </w:t>
      </w:r>
    </w:p>
    <w:p w:rsidR="00444C99" w:rsidRDefault="00444C99" w:rsidP="00444C99">
      <w:pPr>
        <w:pStyle w:val="Default"/>
        <w:spacing w:after="60" w:line="360" w:lineRule="auto"/>
        <w:jc w:val="both"/>
        <w:rPr>
          <w:sz w:val="22"/>
          <w:szCs w:val="22"/>
        </w:rPr>
      </w:pPr>
    </w:p>
    <w:p w:rsidR="00444C99" w:rsidRPr="00444C99" w:rsidRDefault="00444C99" w:rsidP="00444C99">
      <w:pPr>
        <w:pStyle w:val="Default"/>
        <w:spacing w:after="60" w:line="360" w:lineRule="auto"/>
        <w:jc w:val="both"/>
        <w:rPr>
          <w:sz w:val="22"/>
          <w:szCs w:val="22"/>
        </w:rPr>
      </w:pPr>
      <w:r>
        <w:rPr>
          <w:sz w:val="22"/>
          <w:szCs w:val="22"/>
        </w:rPr>
        <w:t xml:space="preserve">[2] </w:t>
      </w:r>
      <w:r w:rsidRPr="00444C99">
        <w:rPr>
          <w:sz w:val="22"/>
          <w:szCs w:val="22"/>
        </w:rPr>
        <w:t xml:space="preserve">Phishing activity trend report 1st half /2011,http://www.antiphishing.org. </w:t>
      </w:r>
    </w:p>
    <w:p w:rsidR="00444C99" w:rsidRDefault="00444C99" w:rsidP="00444C99">
      <w:pPr>
        <w:pStyle w:val="Default"/>
        <w:spacing w:after="60" w:line="360" w:lineRule="auto"/>
        <w:jc w:val="both"/>
        <w:rPr>
          <w:sz w:val="22"/>
          <w:szCs w:val="22"/>
        </w:rPr>
      </w:pPr>
    </w:p>
    <w:p w:rsidR="00444C99" w:rsidRPr="00444C99" w:rsidRDefault="00444C99" w:rsidP="00444C99">
      <w:pPr>
        <w:pStyle w:val="Default"/>
        <w:spacing w:after="60" w:line="360" w:lineRule="auto"/>
        <w:jc w:val="both"/>
        <w:rPr>
          <w:sz w:val="22"/>
          <w:szCs w:val="22"/>
        </w:rPr>
      </w:pPr>
      <w:r>
        <w:rPr>
          <w:sz w:val="22"/>
          <w:szCs w:val="22"/>
        </w:rPr>
        <w:t xml:space="preserve">[3] </w:t>
      </w:r>
      <w:r w:rsidRPr="00444C99">
        <w:rPr>
          <w:sz w:val="22"/>
          <w:szCs w:val="22"/>
        </w:rPr>
        <w:t xml:space="preserve">Mather Aburrous, M.A. Hossain, Keshav Dahal, Fadi Thabtah “Prediction phishing websites using classification mining techniques with experimental case studies” in proceedings of Seventh International Conference on Information Technology, Las Vegas, NV, pages 176-181, 2010. </w:t>
      </w:r>
    </w:p>
    <w:p w:rsidR="00444C99" w:rsidRDefault="00444C99" w:rsidP="00444C99">
      <w:pPr>
        <w:pStyle w:val="Default"/>
        <w:spacing w:after="60" w:line="360" w:lineRule="auto"/>
        <w:jc w:val="both"/>
        <w:rPr>
          <w:sz w:val="22"/>
          <w:szCs w:val="22"/>
        </w:rPr>
      </w:pPr>
    </w:p>
    <w:p w:rsidR="00444C99" w:rsidRPr="00444C99" w:rsidRDefault="00444C99" w:rsidP="00444C99">
      <w:pPr>
        <w:pStyle w:val="Default"/>
        <w:spacing w:after="60" w:line="360" w:lineRule="auto"/>
        <w:jc w:val="both"/>
        <w:rPr>
          <w:sz w:val="22"/>
          <w:szCs w:val="22"/>
        </w:rPr>
      </w:pPr>
      <w:r>
        <w:rPr>
          <w:sz w:val="22"/>
          <w:szCs w:val="22"/>
        </w:rPr>
        <w:t xml:space="preserve">[4] </w:t>
      </w:r>
      <w:r w:rsidRPr="00444C99">
        <w:rPr>
          <w:sz w:val="22"/>
          <w:szCs w:val="22"/>
        </w:rPr>
        <w:t xml:space="preserve">Michael Atighetchi, Partha Pal “Attribute-based prevention of phishing attacks” Eighth IEEE </w:t>
      </w:r>
      <w:r w:rsidRPr="00444C99">
        <w:rPr>
          <w:sz w:val="22"/>
          <w:szCs w:val="22"/>
        </w:rPr>
        <w:lastRenderedPageBreak/>
        <w:t xml:space="preserve">international symposium on network computing and application, 2009. </w:t>
      </w:r>
    </w:p>
    <w:p w:rsidR="00444C99" w:rsidRDefault="00444C99" w:rsidP="00444C99">
      <w:pPr>
        <w:pStyle w:val="Default"/>
        <w:spacing w:after="60" w:line="360" w:lineRule="auto"/>
        <w:jc w:val="both"/>
        <w:rPr>
          <w:sz w:val="22"/>
          <w:szCs w:val="22"/>
        </w:rPr>
      </w:pPr>
    </w:p>
    <w:p w:rsidR="00444C99" w:rsidRPr="00444C99" w:rsidRDefault="00444C99" w:rsidP="00444C99">
      <w:pPr>
        <w:pStyle w:val="Default"/>
        <w:spacing w:after="60" w:line="360" w:lineRule="auto"/>
        <w:jc w:val="both"/>
        <w:rPr>
          <w:sz w:val="22"/>
          <w:szCs w:val="22"/>
        </w:rPr>
      </w:pPr>
      <w:r>
        <w:rPr>
          <w:sz w:val="22"/>
          <w:szCs w:val="22"/>
        </w:rPr>
        <w:t xml:space="preserve">[5] </w:t>
      </w:r>
      <w:r w:rsidRPr="00444C99">
        <w:rPr>
          <w:sz w:val="22"/>
          <w:szCs w:val="22"/>
        </w:rPr>
        <w:t xml:space="preserve">V.Shreeram, M.Suban, P.Shanthi, K.Manjula “Anti-phishing detection of phishing attacks using genetic algorithm” in proceedings of Communication control and computing technology(ICCCCT),IEEE international conference, Ramanathapuram , pages 447-450, 2010. </w:t>
      </w:r>
    </w:p>
    <w:p w:rsidR="00444C99" w:rsidRDefault="00444C99" w:rsidP="00444C99">
      <w:pPr>
        <w:pStyle w:val="Default"/>
        <w:spacing w:after="60" w:line="360" w:lineRule="auto"/>
        <w:jc w:val="both"/>
        <w:rPr>
          <w:sz w:val="22"/>
          <w:szCs w:val="22"/>
        </w:rPr>
      </w:pPr>
    </w:p>
    <w:p w:rsidR="00444C99" w:rsidRPr="00444C99" w:rsidRDefault="00444C99" w:rsidP="00444C99">
      <w:pPr>
        <w:pStyle w:val="Default"/>
        <w:spacing w:after="60" w:line="360" w:lineRule="auto"/>
        <w:jc w:val="both"/>
        <w:rPr>
          <w:sz w:val="22"/>
          <w:szCs w:val="22"/>
        </w:rPr>
      </w:pPr>
      <w:r>
        <w:rPr>
          <w:sz w:val="22"/>
          <w:szCs w:val="22"/>
        </w:rPr>
        <w:t xml:space="preserve">[6] </w:t>
      </w:r>
      <w:r w:rsidRPr="00444C99">
        <w:rPr>
          <w:sz w:val="22"/>
          <w:szCs w:val="22"/>
        </w:rPr>
        <w:t>Juan Chen, Chuanxiong Guo-“Online Detection and Prevention of Phishing Attacks (Invited Paper)”in proceedings of Communicational and networking in china, first international conference, Beizing, pages 1-7, 2007.</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6647" w:rsidRDefault="00FE6647" w:rsidP="00D57631">
      <w:r>
        <w:separator/>
      </w:r>
    </w:p>
  </w:endnote>
  <w:endnote w:type="continuationSeparator" w:id="1">
    <w:p w:rsidR="00FE6647" w:rsidRDefault="00FE6647"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0744E5">
        <w:pPr>
          <w:pStyle w:val="Footer"/>
          <w:jc w:val="center"/>
        </w:pPr>
        <w:fldSimple w:instr=" PAGE   \* MERGEFORMAT ">
          <w:r w:rsidR="007717C9">
            <w:rPr>
              <w:noProof/>
            </w:rPr>
            <w:t>2</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6647" w:rsidRDefault="00FE6647" w:rsidP="00D57631">
      <w:r>
        <w:separator/>
      </w:r>
    </w:p>
  </w:footnote>
  <w:footnote w:type="continuationSeparator" w:id="1">
    <w:p w:rsidR="00FE6647" w:rsidRDefault="00FE6647"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BB4794"/>
    <w:multiLevelType w:val="hybridMultilevel"/>
    <w:tmpl w:val="7AFEC19E"/>
    <w:lvl w:ilvl="0" w:tplc="3A8EC28E">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882EA2"/>
    <w:multiLevelType w:val="hybridMultilevel"/>
    <w:tmpl w:val="5E0A43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1">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21"/>
  </w:num>
  <w:num w:numId="10">
    <w:abstractNumId w:val="22"/>
  </w:num>
  <w:num w:numId="11">
    <w:abstractNumId w:val="17"/>
  </w:num>
  <w:num w:numId="12">
    <w:abstractNumId w:val="15"/>
  </w:num>
  <w:num w:numId="13">
    <w:abstractNumId w:val="7"/>
  </w:num>
  <w:num w:numId="14">
    <w:abstractNumId w:val="19"/>
  </w:num>
  <w:num w:numId="15">
    <w:abstractNumId w:val="12"/>
  </w:num>
  <w:num w:numId="16">
    <w:abstractNumId w:val="24"/>
  </w:num>
  <w:num w:numId="17">
    <w:abstractNumId w:val="13"/>
  </w:num>
  <w:num w:numId="18">
    <w:abstractNumId w:val="6"/>
  </w:num>
  <w:num w:numId="19">
    <w:abstractNumId w:val="23"/>
  </w:num>
  <w:num w:numId="20">
    <w:abstractNumId w:val="25"/>
  </w:num>
  <w:num w:numId="21">
    <w:abstractNumId w:val="11"/>
  </w:num>
  <w:num w:numId="22">
    <w:abstractNumId w:val="9"/>
  </w:num>
  <w:num w:numId="23">
    <w:abstractNumId w:val="20"/>
  </w:num>
  <w:num w:numId="24">
    <w:abstractNumId w:val="5"/>
  </w:num>
  <w:num w:numId="25">
    <w:abstractNumId w:val="16"/>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4DA7"/>
    <w:rsid w:val="00006F12"/>
    <w:rsid w:val="00007F3C"/>
    <w:rsid w:val="00011F88"/>
    <w:rsid w:val="00026CE5"/>
    <w:rsid w:val="000444EA"/>
    <w:rsid w:val="000515F5"/>
    <w:rsid w:val="00054858"/>
    <w:rsid w:val="0005620C"/>
    <w:rsid w:val="00070B1E"/>
    <w:rsid w:val="000744E5"/>
    <w:rsid w:val="00075983"/>
    <w:rsid w:val="00076A22"/>
    <w:rsid w:val="00094DAD"/>
    <w:rsid w:val="000A0BFD"/>
    <w:rsid w:val="000A3858"/>
    <w:rsid w:val="000B25E4"/>
    <w:rsid w:val="000B3011"/>
    <w:rsid w:val="000C72A0"/>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31452"/>
    <w:rsid w:val="00444C99"/>
    <w:rsid w:val="004523CE"/>
    <w:rsid w:val="00455FE3"/>
    <w:rsid w:val="0047329A"/>
    <w:rsid w:val="00490ACA"/>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B66CA"/>
    <w:rsid w:val="006C13D3"/>
    <w:rsid w:val="006C4540"/>
    <w:rsid w:val="006E0D63"/>
    <w:rsid w:val="006E5EE2"/>
    <w:rsid w:val="006F0229"/>
    <w:rsid w:val="006F1E5D"/>
    <w:rsid w:val="0071355D"/>
    <w:rsid w:val="0077084E"/>
    <w:rsid w:val="007717C9"/>
    <w:rsid w:val="007859EB"/>
    <w:rsid w:val="0079463B"/>
    <w:rsid w:val="007A4946"/>
    <w:rsid w:val="007D4C87"/>
    <w:rsid w:val="007E7D56"/>
    <w:rsid w:val="007F16F2"/>
    <w:rsid w:val="008077AA"/>
    <w:rsid w:val="00826757"/>
    <w:rsid w:val="00831639"/>
    <w:rsid w:val="00835F4E"/>
    <w:rsid w:val="00837638"/>
    <w:rsid w:val="008430BC"/>
    <w:rsid w:val="00855123"/>
    <w:rsid w:val="00856E4A"/>
    <w:rsid w:val="00867532"/>
    <w:rsid w:val="008727F7"/>
    <w:rsid w:val="00890E88"/>
    <w:rsid w:val="008D06DD"/>
    <w:rsid w:val="008D5F7E"/>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945BA"/>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45F88"/>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75B7B"/>
    <w:rsid w:val="00FA164F"/>
    <w:rsid w:val="00FC7C94"/>
    <w:rsid w:val="00FE0C38"/>
    <w:rsid w:val="00FE6647"/>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customStyle="1" w:styleId="Default">
    <w:name w:val="Default"/>
    <w:rsid w:val="00444C99"/>
    <w:pPr>
      <w:autoSpaceDE w:val="0"/>
      <w:autoSpaceDN w:val="0"/>
      <w:adjustRightInd w:val="0"/>
    </w:pPr>
    <w:rPr>
      <w:rFonts w:eastAsia="Times New Roman"/>
      <w:color w:val="000000"/>
      <w:sz w:val="24"/>
      <w:szCs w:val="24"/>
      <w:lang w:val="en-IN" w:eastAsia="en-IN"/>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4</Pages>
  <Words>1450</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146</cp:revision>
  <cp:lastPrinted>2019-10-22T13:18:00Z</cp:lastPrinted>
  <dcterms:created xsi:type="dcterms:W3CDTF">2019-10-19T01:55:00Z</dcterms:created>
  <dcterms:modified xsi:type="dcterms:W3CDTF">2022-02-26T14:40:00Z</dcterms:modified>
</cp:coreProperties>
</file>