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937" w:rsidRDefault="00114937" w:rsidP="00F83BFC">
      <w:pPr>
        <w:adjustRightInd w:val="0"/>
        <w:spacing w:before="24"/>
        <w:ind w:right="3845"/>
        <w:rPr>
          <w:b/>
          <w:bCs/>
          <w:sz w:val="28"/>
          <w:szCs w:val="28"/>
        </w:rPr>
      </w:pPr>
    </w:p>
    <w:p w:rsidR="00F83BFC" w:rsidRDefault="00F83BFC" w:rsidP="00F83BFC">
      <w:pPr>
        <w:adjustRightInd w:val="0"/>
        <w:spacing w:before="24"/>
        <w:ind w:right="3"/>
        <w:jc w:val="center"/>
        <w:rPr>
          <w:b/>
          <w:bCs/>
          <w:sz w:val="28"/>
          <w:szCs w:val="28"/>
        </w:rPr>
      </w:pPr>
    </w:p>
    <w:p w:rsidR="00F83BFC" w:rsidRDefault="00F83BFC" w:rsidP="00F83BFC">
      <w:pPr>
        <w:adjustRightInd w:val="0"/>
        <w:spacing w:before="24"/>
        <w:ind w:right="3"/>
        <w:jc w:val="center"/>
        <w:rPr>
          <w:b/>
          <w:bCs/>
          <w:sz w:val="28"/>
          <w:szCs w:val="28"/>
        </w:rPr>
      </w:pPr>
      <w:r>
        <w:rPr>
          <w:b/>
          <w:bCs/>
          <w:sz w:val="28"/>
          <w:szCs w:val="28"/>
        </w:rPr>
        <w:t>ABSTRACT</w:t>
      </w:r>
    </w:p>
    <w:p w:rsidR="00F83BFC" w:rsidRDefault="00F83BFC" w:rsidP="00F83BFC">
      <w:pPr>
        <w:adjustRightInd w:val="0"/>
        <w:spacing w:before="24"/>
        <w:ind w:right="3"/>
        <w:rPr>
          <w:b/>
          <w:bCs/>
          <w:sz w:val="28"/>
          <w:szCs w:val="28"/>
        </w:rPr>
      </w:pPr>
    </w:p>
    <w:p w:rsidR="00F83BFC" w:rsidRPr="0017431D" w:rsidRDefault="00B16F60" w:rsidP="0017431D">
      <w:pPr>
        <w:adjustRightInd w:val="0"/>
        <w:spacing w:before="24" w:line="360" w:lineRule="auto"/>
        <w:jc w:val="both"/>
        <w:rPr>
          <w:b/>
          <w:bCs/>
          <w:sz w:val="28"/>
          <w:szCs w:val="28"/>
        </w:rPr>
      </w:pPr>
      <w:r w:rsidRPr="0017431D">
        <w:rPr>
          <w:sz w:val="28"/>
          <w:szCs w:val="28"/>
        </w:rPr>
        <w:t>One of the main causes of death for women in developed countries is now recognized to be breast cancer. The best method for reducing mortality rates is early breast cancer identification. The capacity to detect breast cancer early, however, is necessary for faster therapy. In this method, feature acquisition is carried out during the pre-processing stage by applying Dyadic Transformation. The training data's column consistency patterns are then discovered using the useful technology of biclustering mining. The recurring patterns in tumors with the same label could serve as a possible diagnostic guide. Then, using a novel way for combining rules, the classification problem in various feature spaces is resolved</w:t>
      </w:r>
      <w:r w:rsidR="0017431D">
        <w:rPr>
          <w:sz w:val="28"/>
          <w:szCs w:val="28"/>
        </w:rPr>
        <w:t xml:space="preserve"> </w:t>
      </w:r>
      <w:r w:rsidRPr="0017431D">
        <w:rPr>
          <w:sz w:val="28"/>
          <w:szCs w:val="28"/>
        </w:rPr>
        <w:t>by constructing component classifiers of the AdaBoost algorithm utilizing the diagnostic rules (PCDFS).</w:t>
      </w:r>
      <w:r w:rsidRPr="0017431D">
        <w:rPr>
          <w:sz w:val="28"/>
          <w:szCs w:val="28"/>
        </w:rPr>
        <w:cr/>
      </w:r>
    </w:p>
    <w:p w:rsidR="00F83BFC" w:rsidRDefault="00F83BFC"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A9166A">
      <w:pPr>
        <w:adjustRightInd w:val="0"/>
        <w:spacing w:before="24"/>
        <w:rPr>
          <w:b/>
          <w:bCs/>
          <w:sz w:val="28"/>
          <w:szCs w:val="28"/>
        </w:rPr>
      </w:pPr>
    </w:p>
    <w:p w:rsidR="00F83BFC" w:rsidRDefault="00F83BFC" w:rsidP="00F83BFC">
      <w:pPr>
        <w:adjustRightInd w:val="0"/>
        <w:spacing w:before="24"/>
        <w:jc w:val="center"/>
        <w:rPr>
          <w:b/>
          <w:bCs/>
          <w:sz w:val="28"/>
          <w:szCs w:val="28"/>
        </w:rPr>
      </w:pPr>
      <w:r>
        <w:rPr>
          <w:b/>
          <w:bCs/>
          <w:sz w:val="28"/>
          <w:szCs w:val="28"/>
        </w:rPr>
        <w:t>TABLE</w:t>
      </w:r>
      <w:r>
        <w:rPr>
          <w:b/>
          <w:bCs/>
          <w:spacing w:val="-1"/>
          <w:sz w:val="28"/>
          <w:szCs w:val="28"/>
        </w:rPr>
        <w:t xml:space="preserve"> </w:t>
      </w:r>
      <w:r>
        <w:rPr>
          <w:b/>
          <w:bCs/>
          <w:sz w:val="28"/>
          <w:szCs w:val="28"/>
        </w:rPr>
        <w:t>OF CONTENTS</w:t>
      </w:r>
    </w:p>
    <w:p w:rsidR="00F83BFC" w:rsidRDefault="00F83BFC" w:rsidP="00F83BFC">
      <w:pPr>
        <w:adjustRightInd w:val="0"/>
        <w:spacing w:before="24"/>
        <w:jc w:val="center"/>
        <w:rPr>
          <w:b/>
          <w:bCs/>
          <w:sz w:val="28"/>
          <w:szCs w:val="28"/>
        </w:rPr>
      </w:pPr>
    </w:p>
    <w:tbl>
      <w:tblPr>
        <w:tblW w:w="0" w:type="auto"/>
        <w:tblInd w:w="-6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90"/>
        <w:gridCol w:w="842"/>
        <w:gridCol w:w="6494"/>
        <w:gridCol w:w="1292"/>
      </w:tblGrid>
      <w:tr w:rsidR="00F83BFC" w:rsidRPr="00E95366" w:rsidTr="00A9166A">
        <w:trPr>
          <w:trHeight w:val="145"/>
        </w:trPr>
        <w:tc>
          <w:tcPr>
            <w:tcW w:w="1590" w:type="dxa"/>
            <w:shd w:val="clear" w:color="auto" w:fill="auto"/>
          </w:tcPr>
          <w:p w:rsidR="00F83BFC" w:rsidRPr="00E95366" w:rsidRDefault="00F83BFC" w:rsidP="00F83BFC">
            <w:pPr>
              <w:adjustRightInd w:val="0"/>
              <w:spacing w:before="24"/>
              <w:jc w:val="center"/>
              <w:rPr>
                <w:b/>
                <w:bCs/>
                <w:sz w:val="28"/>
                <w:szCs w:val="28"/>
              </w:rPr>
            </w:pPr>
          </w:p>
          <w:p w:rsidR="00F83BFC" w:rsidRPr="00E95366" w:rsidRDefault="00F83BFC" w:rsidP="00F83BFC">
            <w:pPr>
              <w:adjustRightInd w:val="0"/>
              <w:spacing w:before="24"/>
              <w:jc w:val="center"/>
              <w:rPr>
                <w:b/>
                <w:bCs/>
                <w:sz w:val="28"/>
                <w:szCs w:val="28"/>
              </w:rPr>
            </w:pPr>
            <w:r w:rsidRPr="00E95366">
              <w:rPr>
                <w:b/>
                <w:bCs/>
                <w:sz w:val="28"/>
                <w:szCs w:val="28"/>
              </w:rPr>
              <w:t>CHAPTER NO</w:t>
            </w:r>
          </w:p>
        </w:tc>
        <w:tc>
          <w:tcPr>
            <w:tcW w:w="842" w:type="dxa"/>
            <w:shd w:val="clear" w:color="auto" w:fill="auto"/>
          </w:tcPr>
          <w:p w:rsidR="00F83BFC" w:rsidRPr="00E95366" w:rsidRDefault="00F83BFC" w:rsidP="00F83BFC">
            <w:pPr>
              <w:adjustRightInd w:val="0"/>
              <w:spacing w:before="24"/>
              <w:jc w:val="center"/>
              <w:rPr>
                <w:b/>
                <w:bCs/>
                <w:sz w:val="28"/>
                <w:szCs w:val="28"/>
              </w:rPr>
            </w:pPr>
          </w:p>
        </w:tc>
        <w:tc>
          <w:tcPr>
            <w:tcW w:w="6494" w:type="dxa"/>
            <w:shd w:val="clear" w:color="auto" w:fill="auto"/>
          </w:tcPr>
          <w:p w:rsidR="00F83BFC" w:rsidRPr="00E95366" w:rsidRDefault="00F83BFC" w:rsidP="00F83BFC">
            <w:pPr>
              <w:adjustRightInd w:val="0"/>
              <w:spacing w:before="24"/>
              <w:jc w:val="center"/>
              <w:rPr>
                <w:b/>
                <w:bCs/>
                <w:sz w:val="28"/>
                <w:szCs w:val="28"/>
              </w:rPr>
            </w:pPr>
          </w:p>
          <w:p w:rsidR="00F83BFC" w:rsidRPr="00E95366" w:rsidRDefault="00F83BFC" w:rsidP="00F83BFC">
            <w:pPr>
              <w:adjustRightInd w:val="0"/>
              <w:spacing w:before="24"/>
              <w:jc w:val="center"/>
              <w:rPr>
                <w:b/>
                <w:bCs/>
                <w:sz w:val="28"/>
                <w:szCs w:val="28"/>
              </w:rPr>
            </w:pPr>
            <w:r w:rsidRPr="00E95366">
              <w:rPr>
                <w:b/>
                <w:bCs/>
                <w:sz w:val="28"/>
                <w:szCs w:val="28"/>
              </w:rPr>
              <w:t>TITLES</w:t>
            </w:r>
          </w:p>
        </w:tc>
        <w:tc>
          <w:tcPr>
            <w:tcW w:w="1292" w:type="dxa"/>
            <w:shd w:val="clear" w:color="auto" w:fill="auto"/>
          </w:tcPr>
          <w:p w:rsidR="00F83BFC" w:rsidRPr="00E95366" w:rsidRDefault="00F83BFC" w:rsidP="00F83BFC">
            <w:pPr>
              <w:adjustRightInd w:val="0"/>
              <w:spacing w:before="24"/>
              <w:jc w:val="center"/>
              <w:rPr>
                <w:b/>
                <w:bCs/>
                <w:sz w:val="28"/>
                <w:szCs w:val="28"/>
              </w:rPr>
            </w:pPr>
          </w:p>
          <w:p w:rsidR="00F83BFC" w:rsidRPr="00E95366" w:rsidRDefault="00F83BFC" w:rsidP="00F83BFC">
            <w:pPr>
              <w:adjustRightInd w:val="0"/>
              <w:spacing w:before="24"/>
              <w:jc w:val="center"/>
              <w:rPr>
                <w:b/>
                <w:bCs/>
                <w:sz w:val="28"/>
                <w:szCs w:val="28"/>
              </w:rPr>
            </w:pPr>
            <w:r w:rsidRPr="00E95366">
              <w:rPr>
                <w:b/>
                <w:bCs/>
                <w:sz w:val="28"/>
                <w:szCs w:val="28"/>
              </w:rPr>
              <w:t>PAGE NO</w:t>
            </w:r>
          </w:p>
        </w:tc>
      </w:tr>
      <w:tr w:rsidR="00F83BFC" w:rsidRPr="00E95366" w:rsidTr="00A9166A">
        <w:trPr>
          <w:trHeight w:val="713"/>
        </w:trPr>
        <w:tc>
          <w:tcPr>
            <w:tcW w:w="1590" w:type="dxa"/>
            <w:shd w:val="clear" w:color="auto" w:fill="auto"/>
          </w:tcPr>
          <w:p w:rsidR="00F83BFC" w:rsidRPr="001E7826" w:rsidRDefault="00F83BFC" w:rsidP="00F83BFC">
            <w:pPr>
              <w:adjustRightInd w:val="0"/>
              <w:spacing w:before="24" w:line="360" w:lineRule="auto"/>
              <w:jc w:val="center"/>
              <w:rPr>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ABSTRACT</w:t>
            </w:r>
          </w:p>
        </w:tc>
        <w:tc>
          <w:tcPr>
            <w:tcW w:w="1292" w:type="dxa"/>
            <w:shd w:val="clear" w:color="auto" w:fill="auto"/>
          </w:tcPr>
          <w:p w:rsidR="00F83BFC" w:rsidRPr="001E7826" w:rsidRDefault="00A80287" w:rsidP="00F83BFC">
            <w:pPr>
              <w:adjustRightInd w:val="0"/>
              <w:spacing w:before="24" w:line="360" w:lineRule="auto"/>
              <w:jc w:val="center"/>
              <w:rPr>
                <w:sz w:val="26"/>
                <w:szCs w:val="26"/>
              </w:rPr>
            </w:pPr>
            <w:r>
              <w:rPr>
                <w:sz w:val="26"/>
                <w:szCs w:val="26"/>
              </w:rPr>
              <w:t>v</w:t>
            </w:r>
            <w:r w:rsidR="00F83BFC" w:rsidRPr="001E7826">
              <w:rPr>
                <w:sz w:val="26"/>
                <w:szCs w:val="26"/>
              </w:rPr>
              <w:t>i</w:t>
            </w:r>
          </w:p>
        </w:tc>
      </w:tr>
      <w:tr w:rsidR="00F83BFC" w:rsidRPr="00E95366" w:rsidTr="00A9166A">
        <w:trPr>
          <w:trHeight w:val="66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1</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1.1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INTRODUCTION</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1</w:t>
            </w:r>
          </w:p>
        </w:tc>
      </w:tr>
      <w:tr w:rsidR="00F83BFC" w:rsidRPr="00E95366" w:rsidTr="00A9166A">
        <w:trPr>
          <w:trHeight w:val="6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1.2</w:t>
            </w:r>
          </w:p>
        </w:tc>
        <w:tc>
          <w:tcPr>
            <w:tcW w:w="6494" w:type="dxa"/>
            <w:shd w:val="clear" w:color="auto" w:fill="auto"/>
          </w:tcPr>
          <w:p w:rsidR="00F83BFC" w:rsidRPr="001E7826" w:rsidRDefault="00F83BFC" w:rsidP="00F83BFC">
            <w:pPr>
              <w:adjustRightInd w:val="0"/>
              <w:spacing w:line="360" w:lineRule="auto"/>
              <w:ind w:right="3"/>
              <w:jc w:val="both"/>
              <w:rPr>
                <w:b/>
                <w:bCs/>
                <w:sz w:val="26"/>
                <w:szCs w:val="26"/>
              </w:rPr>
            </w:pPr>
            <w:r w:rsidRPr="001E7826">
              <w:rPr>
                <w:b/>
                <w:bCs/>
                <w:sz w:val="26"/>
                <w:szCs w:val="26"/>
              </w:rPr>
              <w:t>OBJECTIVE</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rsidTr="00A9166A">
        <w:trPr>
          <w:trHeight w:val="69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1.3</w:t>
            </w:r>
          </w:p>
        </w:tc>
        <w:tc>
          <w:tcPr>
            <w:tcW w:w="6494" w:type="dxa"/>
            <w:shd w:val="clear" w:color="auto" w:fill="auto"/>
          </w:tcPr>
          <w:p w:rsidR="00F83BFC" w:rsidRPr="001E7826" w:rsidRDefault="00F83BFC" w:rsidP="00F83BFC">
            <w:pPr>
              <w:adjustRightInd w:val="0"/>
              <w:spacing w:line="360" w:lineRule="auto"/>
              <w:ind w:right="3"/>
              <w:jc w:val="both"/>
              <w:rPr>
                <w:b/>
                <w:bCs/>
                <w:sz w:val="26"/>
                <w:szCs w:val="26"/>
              </w:rPr>
            </w:pPr>
            <w:r>
              <w:rPr>
                <w:b/>
                <w:bCs/>
                <w:sz w:val="26"/>
                <w:szCs w:val="26"/>
              </w:rPr>
              <w:t>PROBLEM STATEMENT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rsidTr="00A9166A">
        <w:trPr>
          <w:trHeight w:val="691"/>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1.4</w:t>
            </w:r>
          </w:p>
        </w:tc>
        <w:tc>
          <w:tcPr>
            <w:tcW w:w="6494" w:type="dxa"/>
            <w:shd w:val="clear" w:color="auto" w:fill="auto"/>
          </w:tcPr>
          <w:p w:rsidR="00F83BFC" w:rsidRPr="00CE3F97" w:rsidRDefault="00F83BFC" w:rsidP="00F83BFC">
            <w:pPr>
              <w:adjustRightInd w:val="0"/>
              <w:spacing w:line="360" w:lineRule="auto"/>
              <w:ind w:right="3"/>
              <w:jc w:val="both"/>
              <w:rPr>
                <w:b/>
                <w:bCs/>
                <w:sz w:val="26"/>
                <w:szCs w:val="26"/>
                <w:lang w:val="en-IN"/>
              </w:rPr>
            </w:pPr>
            <w:r>
              <w:rPr>
                <w:b/>
                <w:bCs/>
                <w:sz w:val="26"/>
                <w:szCs w:val="26"/>
                <w:lang w:val="en-IN"/>
              </w:rPr>
              <w:t>DEFINING DROWSINESS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1.5</w:t>
            </w:r>
          </w:p>
        </w:tc>
        <w:tc>
          <w:tcPr>
            <w:tcW w:w="6494" w:type="dxa"/>
            <w:shd w:val="clear" w:color="auto" w:fill="auto"/>
          </w:tcPr>
          <w:p w:rsidR="00F83BFC" w:rsidRPr="000152CF" w:rsidRDefault="00F83BFC" w:rsidP="00F83BFC">
            <w:pPr>
              <w:tabs>
                <w:tab w:val="left" w:pos="9356"/>
              </w:tabs>
              <w:adjustRightInd w:val="0"/>
              <w:spacing w:before="24" w:line="360" w:lineRule="auto"/>
              <w:ind w:right="-24"/>
              <w:jc w:val="both"/>
              <w:rPr>
                <w:sz w:val="26"/>
                <w:szCs w:val="26"/>
              </w:rPr>
            </w:pPr>
            <w:r w:rsidRPr="002E5C31">
              <w:rPr>
                <w:b/>
                <w:bCs/>
                <w:sz w:val="26"/>
                <w:szCs w:val="26"/>
              </w:rPr>
              <w:t>METHOD</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5</w:t>
            </w:r>
          </w:p>
        </w:tc>
      </w:tr>
      <w:tr w:rsidR="00F83BFC" w:rsidRPr="00E95366" w:rsidTr="00A9166A">
        <w:trPr>
          <w:trHeight w:val="68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1.5.1 Drowsiness Detection System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8</w:t>
            </w:r>
          </w:p>
        </w:tc>
      </w:tr>
      <w:tr w:rsidR="00F83BFC" w:rsidRPr="00E95366" w:rsidTr="00A9166A">
        <w:trPr>
          <w:trHeight w:val="709"/>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tabs>
                <w:tab w:val="left" w:pos="9356"/>
              </w:tabs>
              <w:adjustRightInd w:val="0"/>
              <w:spacing w:before="24" w:line="360" w:lineRule="auto"/>
              <w:ind w:right="-24"/>
              <w:jc w:val="both"/>
              <w:rPr>
                <w:sz w:val="26"/>
                <w:szCs w:val="26"/>
              </w:rPr>
            </w:pPr>
            <w:r w:rsidRPr="00D96127">
              <w:rPr>
                <w:sz w:val="26"/>
                <w:szCs w:val="26"/>
              </w:rPr>
              <w:t xml:space="preserve">1.5.2 </w:t>
            </w:r>
            <w:r w:rsidR="00FC33CE">
              <w:rPr>
                <w:sz w:val="26"/>
                <w:szCs w:val="26"/>
              </w:rPr>
              <w:t>Accelerometer angle calculation</w:t>
            </w:r>
            <w:r w:rsidRPr="00D96127">
              <w:rPr>
                <w:sz w:val="26"/>
                <w:szCs w:val="26"/>
              </w:rPr>
              <w:t xml:space="preserve"> Detection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8</w:t>
            </w:r>
          </w:p>
        </w:tc>
      </w:tr>
      <w:tr w:rsidR="00F83BFC" w:rsidRPr="00E95366" w:rsidTr="00A9166A">
        <w:trPr>
          <w:trHeight w:val="75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1.5.3 Seat Belt Remainder System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rsidTr="00A9166A">
        <w:trPr>
          <w:trHeight w:val="71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1.5.4 Ultrasonic Sensor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rsidTr="00A9166A">
        <w:trPr>
          <w:trHeight w:val="69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1.5.5 Server creation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1.5.6 Web server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10</w:t>
            </w:r>
          </w:p>
        </w:tc>
      </w:tr>
      <w:tr w:rsidR="00F83BFC" w:rsidRPr="00E95366" w:rsidTr="00A9166A">
        <w:trPr>
          <w:trHeight w:val="699"/>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1.6</w:t>
            </w:r>
          </w:p>
        </w:tc>
        <w:tc>
          <w:tcPr>
            <w:tcW w:w="6494" w:type="dxa"/>
            <w:shd w:val="clear" w:color="auto" w:fill="auto"/>
          </w:tcPr>
          <w:p w:rsidR="00F83BFC" w:rsidRPr="00CE3F97" w:rsidRDefault="00F83BFC" w:rsidP="00F83BFC">
            <w:pPr>
              <w:adjustRightInd w:val="0"/>
              <w:spacing w:line="360" w:lineRule="auto"/>
              <w:ind w:right="3"/>
              <w:jc w:val="both"/>
              <w:rPr>
                <w:b/>
                <w:bCs/>
                <w:sz w:val="26"/>
                <w:szCs w:val="26"/>
                <w:lang w:val="en-IN"/>
              </w:rPr>
            </w:pPr>
            <w:r w:rsidRPr="0039105B">
              <w:rPr>
                <w:b/>
                <w:bCs/>
                <w:sz w:val="26"/>
                <w:szCs w:val="26"/>
                <w:lang w:val="en-IN"/>
              </w:rPr>
              <w:t>M</w:t>
            </w:r>
            <w:r>
              <w:rPr>
                <w:b/>
                <w:bCs/>
                <w:sz w:val="26"/>
                <w:szCs w:val="26"/>
                <w:lang w:val="en-IN"/>
              </w:rPr>
              <w:t>ETHODS FOR MEASURING DROWSINESS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10</w:t>
            </w:r>
          </w:p>
        </w:tc>
      </w:tr>
      <w:tr w:rsidR="00F83BFC" w:rsidRPr="00E95366" w:rsidTr="00A9166A">
        <w:trPr>
          <w:trHeight w:val="69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1.6.1 Subjective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0</w:t>
            </w:r>
          </w:p>
        </w:tc>
      </w:tr>
      <w:tr w:rsidR="00F83BFC" w:rsidRPr="00E95366" w:rsidTr="00A9166A">
        <w:trPr>
          <w:trHeight w:val="78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1.6.2 Vehicle-Based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1</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1.6.3 Behavioral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2</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1.6.4 Physiological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3</w:t>
            </w:r>
          </w:p>
        </w:tc>
      </w:tr>
      <w:tr w:rsidR="00F83BFC" w:rsidRPr="00E95366" w:rsidTr="00A9166A">
        <w:trPr>
          <w:trHeight w:val="684"/>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1.7</w:t>
            </w:r>
          </w:p>
        </w:tc>
        <w:tc>
          <w:tcPr>
            <w:tcW w:w="6494" w:type="dxa"/>
            <w:shd w:val="clear" w:color="auto" w:fill="auto"/>
          </w:tcPr>
          <w:p w:rsidR="00F83BFC" w:rsidRPr="00CE3F97" w:rsidRDefault="00F83BFC" w:rsidP="00F83BFC">
            <w:pPr>
              <w:adjustRightInd w:val="0"/>
              <w:spacing w:line="360" w:lineRule="auto"/>
              <w:ind w:right="3"/>
              <w:jc w:val="both"/>
              <w:rPr>
                <w:b/>
                <w:bCs/>
                <w:sz w:val="26"/>
                <w:szCs w:val="26"/>
              </w:rPr>
            </w:pPr>
            <w:r w:rsidRPr="00B1054B">
              <w:rPr>
                <w:b/>
                <w:bCs/>
                <w:sz w:val="26"/>
                <w:szCs w:val="26"/>
              </w:rPr>
              <w:t>I</w:t>
            </w:r>
            <w:r>
              <w:rPr>
                <w:b/>
                <w:bCs/>
                <w:sz w:val="26"/>
                <w:szCs w:val="26"/>
              </w:rPr>
              <w:t xml:space="preserve">NTERNET OF THINGS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15</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2</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line="360" w:lineRule="auto"/>
              <w:ind w:right="3"/>
              <w:jc w:val="both"/>
              <w:rPr>
                <w:b/>
                <w:bCs/>
                <w:position w:val="-1"/>
                <w:sz w:val="26"/>
                <w:szCs w:val="26"/>
              </w:rPr>
            </w:pPr>
            <w:r w:rsidRPr="001E7826">
              <w:rPr>
                <w:b/>
                <w:bCs/>
                <w:position w:val="-1"/>
                <w:sz w:val="26"/>
                <w:szCs w:val="26"/>
              </w:rPr>
              <w:t>LITERATURE SURVEY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16</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2.1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EXISTING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2.1.1 Disadvantage of existing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679"/>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2.2</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PROPOSED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83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2.2.1 Advantage of proposed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2.3</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FEASIBILITY STUDY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2.3.1 Economical feasibility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2.3.2 Technical feasibility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rsidTr="00A9166A">
        <w:trPr>
          <w:trHeight w:val="684"/>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2.3.3 Operational feasibility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25</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3</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SYSTEM SPECIFICATIONS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26</w:t>
            </w:r>
          </w:p>
        </w:tc>
      </w:tr>
      <w:tr w:rsidR="00F83BFC" w:rsidRPr="00E95366" w:rsidTr="00A9166A">
        <w:trPr>
          <w:trHeight w:val="59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3.1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HARDWARE REQUIREMENT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26</w:t>
            </w:r>
          </w:p>
        </w:tc>
      </w:tr>
      <w:tr w:rsidR="00F83BFC" w:rsidRPr="00E95366" w:rsidTr="00A9166A">
        <w:trPr>
          <w:trHeight w:val="54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3.2</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SOFTWARE REQUIREMENT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31</w:t>
            </w:r>
          </w:p>
        </w:tc>
      </w:tr>
      <w:tr w:rsidR="00F83BFC" w:rsidRPr="00E95366" w:rsidTr="00A9166A">
        <w:trPr>
          <w:trHeight w:val="691"/>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4</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SYSTEM DESIGN AND DEVELOPMENT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32</w:t>
            </w:r>
          </w:p>
        </w:tc>
      </w:tr>
      <w:tr w:rsidR="00F83BFC" w:rsidRPr="00E95366" w:rsidTr="00A9166A">
        <w:trPr>
          <w:trHeight w:val="702"/>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5</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TESTING AND IMPLEMENTATION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5.1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TESTING</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5.1.1 Unit testing</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696"/>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5.1.2  Block box testing</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704"/>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5.2</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SYSTEM IMPLEMENTATION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68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6</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ind w:right="24"/>
              <w:jc w:val="both"/>
              <w:rPr>
                <w:sz w:val="26"/>
                <w:szCs w:val="26"/>
              </w:rPr>
            </w:pPr>
            <w:r w:rsidRPr="001E7826">
              <w:rPr>
                <w:b/>
                <w:bCs/>
                <w:sz w:val="26"/>
                <w:szCs w:val="26"/>
              </w:rPr>
              <w:t>RESULT AND DISCUSSION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35</w:t>
            </w:r>
          </w:p>
        </w:tc>
      </w:tr>
      <w:tr w:rsidR="00F83BFC" w:rsidRPr="00E95366" w:rsidTr="00A9166A">
        <w:trPr>
          <w:trHeight w:val="68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7</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CONCLUSION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37</w:t>
            </w:r>
          </w:p>
        </w:tc>
      </w:tr>
      <w:tr w:rsidR="00F83BFC" w:rsidRPr="00E95366" w:rsidTr="00A9166A">
        <w:trPr>
          <w:trHeight w:val="70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REFERENCES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38</w:t>
            </w:r>
          </w:p>
        </w:tc>
      </w:tr>
    </w:tbl>
    <w:p w:rsidR="003E7A05" w:rsidRDefault="003E7A05" w:rsidP="003E7A05">
      <w:pPr>
        <w:adjustRightInd w:val="0"/>
        <w:spacing w:before="24"/>
        <w:ind w:right="3"/>
        <w:rPr>
          <w:b/>
          <w:bCs/>
          <w:sz w:val="28"/>
          <w:szCs w:val="28"/>
        </w:rPr>
        <w:sectPr w:rsidR="003E7A05" w:rsidSect="003E7A05">
          <w:footerReference w:type="default" r:id="rId7"/>
          <w:pgSz w:w="11910" w:h="16840"/>
          <w:pgMar w:top="1480" w:right="1077" w:bottom="1202" w:left="1242" w:header="720" w:footer="1004" w:gutter="0"/>
          <w:pgNumType w:fmt="lowerRoman"/>
          <w:cols w:space="720"/>
        </w:sectPr>
      </w:pPr>
    </w:p>
    <w:p w:rsidR="000125B7" w:rsidRDefault="000125B7" w:rsidP="006B2D51">
      <w:pPr>
        <w:adjustRightInd w:val="0"/>
        <w:spacing w:before="24"/>
        <w:ind w:right="3"/>
        <w:rPr>
          <w:b/>
          <w:bCs/>
          <w:sz w:val="28"/>
          <w:szCs w:val="28"/>
        </w:rPr>
      </w:pPr>
    </w:p>
    <w:p w:rsidR="00F83BFC" w:rsidRPr="0079527E" w:rsidRDefault="00F83BFC" w:rsidP="00F83BFC">
      <w:pPr>
        <w:adjustRightInd w:val="0"/>
        <w:spacing w:before="24"/>
        <w:ind w:right="3"/>
        <w:jc w:val="center"/>
        <w:rPr>
          <w:sz w:val="28"/>
          <w:szCs w:val="28"/>
        </w:rPr>
      </w:pPr>
      <w:r w:rsidRPr="0079527E">
        <w:rPr>
          <w:b/>
          <w:bCs/>
          <w:sz w:val="28"/>
          <w:szCs w:val="28"/>
        </w:rPr>
        <w:t>CHAPTER</w:t>
      </w:r>
      <w:r w:rsidRPr="0079527E">
        <w:rPr>
          <w:b/>
          <w:bCs/>
          <w:spacing w:val="-1"/>
          <w:sz w:val="28"/>
          <w:szCs w:val="28"/>
        </w:rPr>
        <w:t xml:space="preserve"> </w:t>
      </w:r>
      <w:r w:rsidRPr="0079527E">
        <w:rPr>
          <w:b/>
          <w:bCs/>
          <w:sz w:val="28"/>
          <w:szCs w:val="28"/>
        </w:rPr>
        <w:t>1</w:t>
      </w:r>
    </w:p>
    <w:p w:rsidR="00F83BFC" w:rsidRPr="0079527E" w:rsidRDefault="00F83BFC" w:rsidP="00F83BFC">
      <w:pPr>
        <w:adjustRightInd w:val="0"/>
        <w:spacing w:line="360" w:lineRule="auto"/>
        <w:ind w:right="3513"/>
        <w:jc w:val="both"/>
        <w:rPr>
          <w:sz w:val="28"/>
          <w:szCs w:val="28"/>
        </w:rPr>
      </w:pPr>
    </w:p>
    <w:p w:rsidR="00F83BFC" w:rsidRPr="0079527E" w:rsidRDefault="00F83BFC" w:rsidP="00F83BFC">
      <w:pPr>
        <w:numPr>
          <w:ilvl w:val="1"/>
          <w:numId w:val="22"/>
        </w:numPr>
        <w:adjustRightInd w:val="0"/>
        <w:spacing w:line="360" w:lineRule="auto"/>
        <w:ind w:right="3"/>
        <w:jc w:val="both"/>
        <w:rPr>
          <w:b/>
          <w:bCs/>
          <w:position w:val="-1"/>
          <w:sz w:val="28"/>
          <w:szCs w:val="28"/>
        </w:rPr>
      </w:pPr>
      <w:r w:rsidRPr="0079527E">
        <w:rPr>
          <w:b/>
          <w:bCs/>
          <w:position w:val="-1"/>
          <w:sz w:val="28"/>
          <w:szCs w:val="28"/>
        </w:rPr>
        <w:t>INTRODUCTION</w:t>
      </w:r>
    </w:p>
    <w:p w:rsidR="00F83BFC" w:rsidRPr="00423BA8" w:rsidRDefault="007B57D3" w:rsidP="00F83BFC">
      <w:pPr>
        <w:adjustRightInd w:val="0"/>
        <w:spacing w:line="360" w:lineRule="auto"/>
        <w:ind w:right="3"/>
        <w:jc w:val="both"/>
        <w:rPr>
          <w:sz w:val="28"/>
          <w:szCs w:val="28"/>
        </w:rPr>
      </w:pPr>
      <w:r w:rsidRPr="00423BA8">
        <w:rPr>
          <w:sz w:val="28"/>
          <w:szCs w:val="28"/>
        </w:rPr>
        <w:t>In breast cancer cases, cancer can develop in the breast tissue. Symptoms of breast cancer include a lump, a change in the shape of the breast, swelling in the skin, discharge from the nipple, an inverted nipple, or a red or scaly area of skin. Affected individuals may experience bone pain, enlarged lymph nodes, shortness of breath, or yellowing of the skin. Female gender, adiposity, idleness, consumption of alcohol, HRT during menarche, ionizing radiation, early first reproductive age, late or no childbearing, advanced age, prior breast cancer diagnosis, and family history are risk factors for the development of breast cancer. In between 10 and 15% of cases, a person inherits the BRCA1 and BRCA2 genes from their parents. Cancers that appear in the tubes are known as ductal lymphomas, and cancers that appear in the lobules are known as lobular lymphomas. Preinvasive lesions, including ductal carcinomas, are precursors to many types of cancer. A biopsy of a suspicious mass is done to confirm a diagnosis of breast cancer. Several diagnostic tests are done to find the spread Ness of cancer outside the breast to select the effective treatment. Breast cancer type, severity condition, and aged woman affect outcome. Life expectancy in developed countries is more in UK and US population living to at least 5 years. Life expectancy is lesser in developing countries. It is more common in developed countries and is over 100 times more common in women.</w:t>
      </w:r>
    </w:p>
    <w:p w:rsidR="007B57D3" w:rsidRPr="00423BA8" w:rsidRDefault="007B57D3" w:rsidP="00F83BFC">
      <w:pPr>
        <w:adjustRightInd w:val="0"/>
        <w:spacing w:line="360" w:lineRule="auto"/>
        <w:ind w:right="3"/>
        <w:jc w:val="both"/>
        <w:rPr>
          <w:sz w:val="28"/>
          <w:szCs w:val="28"/>
        </w:rPr>
      </w:pPr>
      <w:r w:rsidRPr="00423BA8">
        <w:rPr>
          <w:sz w:val="28"/>
          <w:szCs w:val="28"/>
        </w:rPr>
        <w:t xml:space="preserve">The benefits and harms of screening are controversial. A Cochrane review (2013) concluded that it is not clear whether mammography screening is more beneficial or more dangerous. The US Preventive Services Task Force found that screening for women aged 50 to 74 years was beneficial for women aged 40 to 70 years. The preventive strategy is the surgical removal of both breasts in selected high-risk women. Cancer patients may receive a variety of treatments such as surgery, radiation therapy, chemotherapy, hormone therapy, and targeted therapies. Breast conserving surgery and mastectomy are two different types of surgery. Breast </w:t>
      </w:r>
      <w:r w:rsidRPr="00423BA8">
        <w:rPr>
          <w:sz w:val="28"/>
          <w:szCs w:val="28"/>
        </w:rPr>
        <w:lastRenderedPageBreak/>
        <w:t>reconstruction is possible during or after surgery. Treatment for people whose cancer has spread to other parts of the body is primarily aimed at improving comfort and quality of life.</w:t>
      </w:r>
    </w:p>
    <w:p w:rsidR="007B57D3" w:rsidRPr="00423BA8" w:rsidRDefault="007B57D3" w:rsidP="00F83BFC">
      <w:pPr>
        <w:adjustRightInd w:val="0"/>
        <w:spacing w:line="360" w:lineRule="auto"/>
        <w:ind w:right="3"/>
        <w:jc w:val="both"/>
        <w:rPr>
          <w:sz w:val="28"/>
          <w:szCs w:val="28"/>
        </w:rPr>
      </w:pPr>
      <w:r w:rsidRPr="00423BA8">
        <w:rPr>
          <w:sz w:val="28"/>
          <w:szCs w:val="28"/>
        </w:rPr>
        <w:t>The type of breast cancer, the severity of the condition, and the age of the patient influences the outcome. Men are much less likely than women to develop breast cancer.  Breast cancer often begins in the milkproducing lobules or the lining of the milk</w:t>
      </w:r>
      <w:r w:rsidRPr="00423BA8">
        <w:rPr>
          <w:sz w:val="28"/>
          <w:szCs w:val="28"/>
        </w:rPr>
        <w:sym w:font="Symbol" w:char="F0B7"/>
      </w:r>
      <w:r w:rsidRPr="00423BA8">
        <w:rPr>
          <w:sz w:val="28"/>
          <w:szCs w:val="28"/>
        </w:rPr>
        <w:t xml:space="preserve"> ducts.  A cancerous tumor may metastasize, or</w:t>
      </w:r>
      <w:r w:rsidRPr="00423BA8">
        <w:rPr>
          <w:sz w:val="28"/>
          <w:szCs w:val="28"/>
        </w:rPr>
        <w:sym w:font="Symbol" w:char="F0B7"/>
      </w:r>
      <w:r w:rsidRPr="00423BA8">
        <w:rPr>
          <w:sz w:val="28"/>
          <w:szCs w:val="28"/>
        </w:rPr>
        <w:t xml:space="preserve"> spread to other organs.  Breast cancer is the most common</w:t>
      </w:r>
      <w:r w:rsidRPr="00423BA8">
        <w:rPr>
          <w:sz w:val="28"/>
          <w:szCs w:val="28"/>
        </w:rPr>
        <w:sym w:font="Symbol" w:char="F0B7"/>
      </w:r>
      <w:r w:rsidRPr="00423BA8">
        <w:rPr>
          <w:sz w:val="28"/>
          <w:szCs w:val="28"/>
        </w:rPr>
        <w:t xml:space="preserve"> invasive tumor in women. It is the root cause of 22.9% of all invasive cancers in women and 16.3% of all female malignancies. 18.2% of all cancer-related deaths worldwide, in both males and females, are caused by breast cancer  With this proposed approach, we're</w:t>
      </w:r>
      <w:r w:rsidRPr="00423BA8">
        <w:rPr>
          <w:sz w:val="28"/>
          <w:szCs w:val="28"/>
        </w:rPr>
        <w:sym w:font="Symbol" w:char="F0B7"/>
      </w:r>
      <w:r w:rsidRPr="00423BA8">
        <w:rPr>
          <w:sz w:val="28"/>
          <w:szCs w:val="28"/>
        </w:rPr>
        <w:t xml:space="preserve"> attempting to foretell whether or not the sample observation is cancerous. A breast lump or an abnormal mammography is frequently the first indication of breast cancer. With a range of breast cancer treatments, stages range from early, curable breast cancer to metastatic breast cancer. Male breast cancer is a prevalent condition that requires significant consideration</w:t>
      </w:r>
    </w:p>
    <w:p w:rsidR="007B57D3" w:rsidRDefault="007B57D3" w:rsidP="00F83BFC">
      <w:pPr>
        <w:adjustRightInd w:val="0"/>
        <w:spacing w:line="360" w:lineRule="auto"/>
        <w:ind w:right="3"/>
        <w:jc w:val="both"/>
        <w:rPr>
          <w:sz w:val="28"/>
          <w:szCs w:val="28"/>
        </w:rPr>
      </w:pPr>
      <w:r w:rsidRPr="00423BA8">
        <w:rPr>
          <w:sz w:val="28"/>
          <w:szCs w:val="28"/>
        </w:rPr>
        <w:t xml:space="preserve">Interactive segmentation can generate effective segmentation results, but skilled experts still need to put in a lot of work before they get results, they are happy with. This thesis blends deep convolutional neural networks with graph cut regularisation to automatically obtain tumour segmentations. The project's objective is to study automatic brain tumour segmentation. Although it doesn't require human input, this thesis uses an interactive brain segmentation system that has previously been successful. The tumour for the entire slice is automatically segmented.In this investigation, MRI image data was utilised. Magnetic resonance imaging (MRI) is a medical technique that uses magnetism, radio waves, and computers to create images of the architecture and physiological processes of the body in both healthy and unhealthy tissues. MRI provides a very accurate picture of the organs and may identify even the smallest structural changes in the human body. With a thorough MRI, doctors can examine various body parts and look for the existence of specific illnessesDigital image processing can be used on a computer to modify digital </w:t>
      </w:r>
      <w:r w:rsidRPr="00423BA8">
        <w:rPr>
          <w:sz w:val="28"/>
          <w:szCs w:val="28"/>
        </w:rPr>
        <w:lastRenderedPageBreak/>
        <w:t>images. With an emphasis on visuals, it divides signals and systems. The creation of an image-processing computer system is DIP's principal goal. The system takes a digital image as input, processes it with effective algorithms, and outputs an image. Adobe Photoshop is used for illustration the most frequently. One of the most used programmes for editing digital images is this one. An image is used as the input data in imaging science, which is a branch of signal processing. Image processing involves turning a physical image into a digital one and applying various techniques to improve the image or eliminate important details. For instance, the output or reaction of a photographic or video outline will be an image, an arrangement of characteristics, an arrangement of qualities, or parameters associated with the image. Standard signal processing algorithms are often applied to images in image processing frameworks, which treat them as two-dimensional signals. The distinction between image processing and fields like image analysis and computer vision is up for discussion. On the continuum from image processing to computer vision, the processes at the low, mid, and high levels can be categorised. An essential component of image processing is the input image. After reviewing the fundamentals of image quality, performance measures for tumour and nontumor images are analysed to assess the image's quality.</w:t>
      </w:r>
    </w:p>
    <w:p w:rsidR="00E9428D" w:rsidRDefault="00E9428D" w:rsidP="00E9428D">
      <w:pPr>
        <w:adjustRightInd w:val="0"/>
        <w:spacing w:line="360" w:lineRule="auto"/>
        <w:ind w:left="426"/>
        <w:jc w:val="both"/>
        <w:rPr>
          <w:sz w:val="28"/>
          <w:szCs w:val="28"/>
        </w:rPr>
      </w:pPr>
      <w:r w:rsidRPr="002B14D1">
        <w:rPr>
          <w:sz w:val="28"/>
          <w:szCs w:val="28"/>
        </w:rPr>
        <w:t>A bi cluster is referred to as a pattern repeat is made up of instances and features in the rows and columns of matrix M, respectively. From the perspectives of physicians, a bichromate should exhibit some sort of diagnostic rule since it is a local coherent pattern. When determining the type of tumor mass, those tumor in a sample that contains with a comparable score under the same feature set seem to be more likely to make the same contribution. A pattern that regularly occurs indicates that it is one of the typical clinical symptoms of malignancies and can be used as a crucial diagnostic guideline. Each feature in a sample that contains in this situation should have the same or comparable values across a subset of features. The MSRS is defined as follows</w:t>
      </w:r>
    </w:p>
    <w:p w:rsidR="00E9428D" w:rsidRDefault="00E9428D" w:rsidP="00E9428D">
      <w:pPr>
        <w:adjustRightInd w:val="0"/>
        <w:spacing w:line="360" w:lineRule="auto"/>
        <w:ind w:left="426"/>
        <w:jc w:val="both"/>
        <w:rPr>
          <w:sz w:val="28"/>
          <w:szCs w:val="28"/>
        </w:rPr>
      </w:pPr>
      <w:r>
        <w:rPr>
          <w:noProof/>
          <w:sz w:val="28"/>
          <w:szCs w:val="28"/>
        </w:rPr>
        <w:lastRenderedPageBreak/>
        <w:drawing>
          <wp:inline distT="0" distB="0" distL="0" distR="0">
            <wp:extent cx="2781300" cy="857250"/>
            <wp:effectExtent l="1905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781300" cy="857250"/>
                    </a:xfrm>
                    <a:prstGeom prst="rect">
                      <a:avLst/>
                    </a:prstGeom>
                    <a:noFill/>
                    <a:ln w="9525">
                      <a:noFill/>
                      <a:miter lim="800000"/>
                      <a:headEnd/>
                      <a:tailEnd/>
                    </a:ln>
                  </pic:spPr>
                </pic:pic>
              </a:graphicData>
            </a:graphic>
          </wp:inline>
        </w:drawing>
      </w:r>
    </w:p>
    <w:p w:rsidR="00E9428D" w:rsidRDefault="00E9428D" w:rsidP="00E9428D">
      <w:pPr>
        <w:adjustRightInd w:val="0"/>
        <w:spacing w:line="360" w:lineRule="auto"/>
        <w:ind w:left="426"/>
        <w:jc w:val="both"/>
        <w:rPr>
          <w:sz w:val="28"/>
          <w:szCs w:val="28"/>
        </w:rPr>
      </w:pPr>
      <w:r>
        <w:rPr>
          <w:noProof/>
          <w:sz w:val="28"/>
          <w:szCs w:val="28"/>
        </w:rPr>
        <w:drawing>
          <wp:inline distT="0" distB="0" distL="0" distR="0">
            <wp:extent cx="1714500" cy="266700"/>
            <wp:effectExtent l="19050" t="0" r="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1714500" cy="266700"/>
                    </a:xfrm>
                    <a:prstGeom prst="rect">
                      <a:avLst/>
                    </a:prstGeom>
                    <a:noFill/>
                    <a:ln w="9525">
                      <a:noFill/>
                      <a:miter lim="800000"/>
                      <a:headEnd/>
                      <a:tailEnd/>
                    </a:ln>
                  </pic:spPr>
                </pic:pic>
              </a:graphicData>
            </a:graphic>
          </wp:inline>
        </w:drawing>
      </w:r>
    </w:p>
    <w:p w:rsidR="00E9428D" w:rsidRDefault="00E9428D" w:rsidP="00E9428D">
      <w:pPr>
        <w:adjustRightInd w:val="0"/>
        <w:spacing w:line="360" w:lineRule="auto"/>
        <w:ind w:left="426"/>
        <w:jc w:val="both"/>
        <w:rPr>
          <w:sz w:val="28"/>
          <w:szCs w:val="28"/>
        </w:rPr>
      </w:pPr>
      <w:r>
        <w:rPr>
          <w:noProof/>
          <w:sz w:val="28"/>
          <w:szCs w:val="28"/>
        </w:rPr>
        <w:drawing>
          <wp:inline distT="0" distB="0" distL="0" distR="0">
            <wp:extent cx="3781425" cy="971550"/>
            <wp:effectExtent l="19050" t="0" r="9525"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781425" cy="971550"/>
                    </a:xfrm>
                    <a:prstGeom prst="rect">
                      <a:avLst/>
                    </a:prstGeom>
                    <a:noFill/>
                    <a:ln w="9525">
                      <a:noFill/>
                      <a:miter lim="800000"/>
                      <a:headEnd/>
                      <a:tailEnd/>
                    </a:ln>
                  </pic:spPr>
                </pic:pic>
              </a:graphicData>
            </a:graphic>
          </wp:inline>
        </w:drawing>
      </w:r>
    </w:p>
    <w:p w:rsidR="00E9428D" w:rsidRDefault="00E9428D" w:rsidP="00E9428D">
      <w:pPr>
        <w:adjustRightInd w:val="0"/>
        <w:spacing w:line="360" w:lineRule="auto"/>
        <w:ind w:left="426"/>
        <w:jc w:val="both"/>
        <w:rPr>
          <w:sz w:val="28"/>
          <w:szCs w:val="28"/>
        </w:rPr>
      </w:pPr>
      <w:r w:rsidRPr="00C42352">
        <w:rPr>
          <w:sz w:val="28"/>
          <w:szCs w:val="28"/>
        </w:rPr>
        <w:t>The following three steps make up the majority of the bi clustering algorithm: Step 1 :In order to separate each column into multiple clusters, apply the hierarchical clustering algorithm with a distance threshold Thcon in and refer to them as bicluster seeds (BS).</w:t>
      </w:r>
    </w:p>
    <w:p w:rsidR="00E9428D" w:rsidRDefault="00E9428D" w:rsidP="00E9428D">
      <w:pPr>
        <w:adjustRightInd w:val="0"/>
        <w:spacing w:line="360" w:lineRule="auto"/>
        <w:ind w:left="426"/>
        <w:jc w:val="both"/>
        <w:rPr>
          <w:sz w:val="28"/>
          <w:szCs w:val="28"/>
        </w:rPr>
      </w:pPr>
      <w:r w:rsidRPr="0041020D">
        <w:rPr>
          <w:sz w:val="28"/>
          <w:szCs w:val="28"/>
        </w:rPr>
        <w:t>Step 2: Using these bicluster seeds as a starting point, a) To create an initial submatrix N, expand one column to all other columns for each BS. b) Go through all of N's rows and columns. c) Continue with the previous procedures till resultant predetermined values. Discard certain biclusters that are repetitive or redundant are completely engulfed by bigger ones. After biclustering mining, the following step entails converting the discovered biclusters (i.e., diagnostic patterns) into diagnostic rules. A self-belief measure is suggested to identify the category and dependability of a rule when converting a bicluster into a descriptive rule. In our study, each descriptive rule is categorised as benign (B) or malignant (M) (M). There are two numbers given: the number of rows in a bicluster, Rbic, and the number of rows with the labels "benign" and "malignant," Rbenign and Rmalignant, respectively. The confidence for the benign category (B) and that for the malignant category (M) can be calculated based on the instance labels (i.e., the final diagnostic result)</w:t>
      </w:r>
    </w:p>
    <w:p w:rsidR="00E9428D" w:rsidRPr="00423BA8" w:rsidRDefault="00E9428D" w:rsidP="00F83BFC">
      <w:pPr>
        <w:adjustRightInd w:val="0"/>
        <w:spacing w:line="360" w:lineRule="auto"/>
        <w:ind w:right="3"/>
        <w:jc w:val="both"/>
        <w:rPr>
          <w:sz w:val="28"/>
          <w:szCs w:val="28"/>
        </w:rPr>
      </w:pPr>
    </w:p>
    <w:p w:rsidR="007B57D3" w:rsidRDefault="007B57D3" w:rsidP="00F83BFC">
      <w:pPr>
        <w:adjustRightInd w:val="0"/>
        <w:spacing w:line="360" w:lineRule="auto"/>
        <w:ind w:right="3"/>
        <w:jc w:val="both"/>
        <w:rPr>
          <w:sz w:val="26"/>
          <w:szCs w:val="26"/>
        </w:rPr>
      </w:pPr>
    </w:p>
    <w:p w:rsidR="00316B0F" w:rsidRPr="00BB2FF2" w:rsidRDefault="00316B0F" w:rsidP="00316B0F">
      <w:pPr>
        <w:adjustRightInd w:val="0"/>
        <w:spacing w:line="360" w:lineRule="auto"/>
        <w:ind w:left="375" w:right="3"/>
        <w:jc w:val="both"/>
        <w:rPr>
          <w:sz w:val="26"/>
          <w:szCs w:val="26"/>
          <w:lang w:val="en-IN"/>
        </w:rPr>
      </w:pPr>
    </w:p>
    <w:p w:rsidR="00F83BFC" w:rsidRPr="00B10C38" w:rsidRDefault="00C17247" w:rsidP="00F83BFC">
      <w:pPr>
        <w:adjustRightInd w:val="0"/>
        <w:spacing w:line="360" w:lineRule="auto"/>
        <w:ind w:right="3"/>
        <w:jc w:val="both"/>
        <w:rPr>
          <w:b/>
          <w:bCs/>
          <w:sz w:val="26"/>
          <w:szCs w:val="26"/>
        </w:rPr>
      </w:pPr>
      <w:r>
        <w:rPr>
          <w:b/>
          <w:bCs/>
          <w:sz w:val="26"/>
          <w:szCs w:val="26"/>
        </w:rPr>
        <w:t>1.2</w:t>
      </w:r>
      <w:r w:rsidR="00F83BFC">
        <w:rPr>
          <w:b/>
          <w:bCs/>
          <w:sz w:val="26"/>
          <w:szCs w:val="26"/>
        </w:rPr>
        <w:t xml:space="preserve"> </w:t>
      </w:r>
      <w:r w:rsidR="00F83BFC" w:rsidRPr="00B10C38">
        <w:rPr>
          <w:b/>
          <w:bCs/>
          <w:sz w:val="26"/>
          <w:szCs w:val="26"/>
        </w:rPr>
        <w:t xml:space="preserve">Problem Statement </w:t>
      </w:r>
    </w:p>
    <w:p w:rsidR="00C17247" w:rsidRPr="00C17247" w:rsidRDefault="00C17247" w:rsidP="00C17247">
      <w:pPr>
        <w:adjustRightInd w:val="0"/>
        <w:spacing w:line="360" w:lineRule="auto"/>
        <w:ind w:right="3"/>
        <w:jc w:val="both"/>
        <w:rPr>
          <w:sz w:val="26"/>
          <w:szCs w:val="26"/>
        </w:rPr>
      </w:pPr>
      <w:r w:rsidRPr="00C17247">
        <w:rPr>
          <w:sz w:val="26"/>
          <w:szCs w:val="26"/>
        </w:rPr>
        <w:lastRenderedPageBreak/>
        <w:t>Breast cancer is one of the most common forms of cancer among women worldwide, with early detection playing a critical role in successful treatment and prognosis. Machine learning algorithms have shown promise in assisting medical professionals in the early detection and diagnosis of breast cancer using medical imaging data, such as mammograms.</w:t>
      </w:r>
    </w:p>
    <w:p w:rsidR="00C17247" w:rsidRPr="00C17247" w:rsidRDefault="00C17247" w:rsidP="00C17247">
      <w:pPr>
        <w:adjustRightInd w:val="0"/>
        <w:spacing w:line="360" w:lineRule="auto"/>
        <w:ind w:right="3"/>
        <w:jc w:val="both"/>
        <w:rPr>
          <w:sz w:val="26"/>
          <w:szCs w:val="26"/>
        </w:rPr>
      </w:pPr>
    </w:p>
    <w:p w:rsidR="00C17247" w:rsidRPr="00C17247" w:rsidRDefault="00C17247" w:rsidP="00C17247">
      <w:pPr>
        <w:adjustRightInd w:val="0"/>
        <w:spacing w:line="360" w:lineRule="auto"/>
        <w:ind w:right="3"/>
        <w:jc w:val="both"/>
        <w:rPr>
          <w:sz w:val="26"/>
          <w:szCs w:val="26"/>
        </w:rPr>
      </w:pPr>
      <w:r w:rsidRPr="00C17247">
        <w:rPr>
          <w:sz w:val="26"/>
          <w:szCs w:val="26"/>
        </w:rPr>
        <w:t>The problem statement revolves around developing a breast cancer detection system using an AdaBoost classifier, a powerful machine learning algorithm known for its ability to improve the accuracy of weak classifiers. The goal is to build a model that can effectively classify mammogram images as either benign (non-cancerous) or malignant (cancerous), thereby aiding healthcare providers in making timely and accurate diagnoses.</w:t>
      </w:r>
    </w:p>
    <w:p w:rsidR="00C17247" w:rsidRPr="00C17247" w:rsidRDefault="00C17247" w:rsidP="00C17247">
      <w:pPr>
        <w:adjustRightInd w:val="0"/>
        <w:spacing w:line="360" w:lineRule="auto"/>
        <w:ind w:right="3"/>
        <w:jc w:val="both"/>
        <w:rPr>
          <w:sz w:val="26"/>
          <w:szCs w:val="26"/>
        </w:rPr>
      </w:pPr>
    </w:p>
    <w:p w:rsidR="00C17247" w:rsidRPr="00C17247" w:rsidRDefault="00C17247" w:rsidP="00C17247">
      <w:pPr>
        <w:adjustRightInd w:val="0"/>
        <w:spacing w:line="360" w:lineRule="auto"/>
        <w:ind w:right="3"/>
        <w:jc w:val="both"/>
        <w:rPr>
          <w:b/>
          <w:sz w:val="26"/>
          <w:szCs w:val="26"/>
        </w:rPr>
      </w:pPr>
      <w:r w:rsidRPr="00C17247">
        <w:rPr>
          <w:b/>
          <w:sz w:val="26"/>
          <w:szCs w:val="26"/>
        </w:rPr>
        <w:t>Key Components of the Problem Statement:</w:t>
      </w:r>
    </w:p>
    <w:p w:rsidR="00C17247" w:rsidRPr="00C17247" w:rsidRDefault="00C17247" w:rsidP="00C17247">
      <w:pPr>
        <w:adjustRightInd w:val="0"/>
        <w:spacing w:line="360" w:lineRule="auto"/>
        <w:ind w:right="3"/>
        <w:jc w:val="both"/>
        <w:rPr>
          <w:sz w:val="26"/>
          <w:szCs w:val="26"/>
        </w:rPr>
      </w:pPr>
    </w:p>
    <w:p w:rsidR="00C17247" w:rsidRPr="00C17247" w:rsidRDefault="00C17247" w:rsidP="00C17247">
      <w:pPr>
        <w:adjustRightInd w:val="0"/>
        <w:spacing w:line="360" w:lineRule="auto"/>
        <w:ind w:right="3"/>
        <w:jc w:val="both"/>
        <w:rPr>
          <w:b/>
          <w:sz w:val="26"/>
          <w:szCs w:val="26"/>
        </w:rPr>
      </w:pPr>
      <w:r w:rsidRPr="00C17247">
        <w:rPr>
          <w:b/>
          <w:sz w:val="26"/>
          <w:szCs w:val="26"/>
        </w:rPr>
        <w:t>Dataset Acquisition and Preprocessing:</w:t>
      </w:r>
    </w:p>
    <w:p w:rsidR="00C17247" w:rsidRPr="00C17247" w:rsidRDefault="00C17247" w:rsidP="00C17247">
      <w:pPr>
        <w:adjustRightInd w:val="0"/>
        <w:spacing w:line="360" w:lineRule="auto"/>
        <w:ind w:right="3"/>
        <w:jc w:val="both"/>
        <w:rPr>
          <w:sz w:val="26"/>
          <w:szCs w:val="26"/>
        </w:rPr>
      </w:pPr>
      <w:r w:rsidRPr="00C17247">
        <w:rPr>
          <w:sz w:val="26"/>
          <w:szCs w:val="26"/>
        </w:rPr>
        <w:t>Obtain a dataset of mammogram images, ideally from reputable sources such as medical research databases or healthcare institutions.</w:t>
      </w:r>
    </w:p>
    <w:p w:rsidR="00C17247" w:rsidRPr="00C17247" w:rsidRDefault="00C17247" w:rsidP="00C17247">
      <w:pPr>
        <w:adjustRightInd w:val="0"/>
        <w:spacing w:line="360" w:lineRule="auto"/>
        <w:ind w:right="3"/>
        <w:jc w:val="both"/>
        <w:rPr>
          <w:sz w:val="26"/>
          <w:szCs w:val="26"/>
        </w:rPr>
      </w:pPr>
      <w:r w:rsidRPr="00C17247">
        <w:rPr>
          <w:sz w:val="26"/>
          <w:szCs w:val="26"/>
        </w:rPr>
        <w:t>Preprocess the images to enhance quality, remove noise, and normalize features, ensuring that they are suitable for input to the machine learning algorithm.</w:t>
      </w:r>
    </w:p>
    <w:p w:rsidR="00C17247" w:rsidRDefault="00C17247" w:rsidP="00C17247">
      <w:pPr>
        <w:adjustRightInd w:val="0"/>
        <w:spacing w:line="360" w:lineRule="auto"/>
        <w:ind w:right="3"/>
        <w:jc w:val="both"/>
        <w:rPr>
          <w:b/>
          <w:sz w:val="26"/>
          <w:szCs w:val="26"/>
        </w:rPr>
      </w:pPr>
    </w:p>
    <w:p w:rsidR="00C17247" w:rsidRPr="00C17247" w:rsidRDefault="00C17247" w:rsidP="00C17247">
      <w:pPr>
        <w:adjustRightInd w:val="0"/>
        <w:spacing w:line="360" w:lineRule="auto"/>
        <w:ind w:right="3"/>
        <w:jc w:val="both"/>
        <w:rPr>
          <w:b/>
          <w:sz w:val="26"/>
          <w:szCs w:val="26"/>
        </w:rPr>
      </w:pPr>
      <w:r w:rsidRPr="00C17247">
        <w:rPr>
          <w:b/>
          <w:sz w:val="26"/>
          <w:szCs w:val="26"/>
        </w:rPr>
        <w:t>Feature Extraction:</w:t>
      </w:r>
    </w:p>
    <w:p w:rsidR="00C17247" w:rsidRPr="00C17247" w:rsidRDefault="00C17247" w:rsidP="00C17247">
      <w:pPr>
        <w:adjustRightInd w:val="0"/>
        <w:spacing w:line="360" w:lineRule="auto"/>
        <w:ind w:right="3"/>
        <w:jc w:val="both"/>
        <w:rPr>
          <w:sz w:val="26"/>
          <w:szCs w:val="26"/>
        </w:rPr>
      </w:pPr>
      <w:r w:rsidRPr="00C17247">
        <w:rPr>
          <w:sz w:val="26"/>
          <w:szCs w:val="26"/>
        </w:rPr>
        <w:t>Extract relevant features from the mammogram images that are indicative of breast cancer, such as texture, shape, and density characteristics.</w:t>
      </w:r>
    </w:p>
    <w:p w:rsidR="00C17247" w:rsidRPr="00C17247" w:rsidRDefault="00C17247" w:rsidP="00C17247">
      <w:pPr>
        <w:adjustRightInd w:val="0"/>
        <w:spacing w:line="360" w:lineRule="auto"/>
        <w:ind w:right="3"/>
        <w:jc w:val="both"/>
        <w:rPr>
          <w:sz w:val="26"/>
          <w:szCs w:val="26"/>
        </w:rPr>
      </w:pPr>
      <w:r w:rsidRPr="00C17247">
        <w:rPr>
          <w:sz w:val="26"/>
          <w:szCs w:val="26"/>
        </w:rPr>
        <w:t>Use techniques such as image segmentation, edge detection, and feature extraction algorithms to derive meaningful features from the images.</w:t>
      </w:r>
    </w:p>
    <w:p w:rsidR="00C17247" w:rsidRDefault="00C17247" w:rsidP="00C17247">
      <w:pPr>
        <w:adjustRightInd w:val="0"/>
        <w:spacing w:line="360" w:lineRule="auto"/>
        <w:ind w:right="3"/>
        <w:jc w:val="both"/>
        <w:rPr>
          <w:b/>
          <w:sz w:val="26"/>
          <w:szCs w:val="26"/>
        </w:rPr>
      </w:pPr>
    </w:p>
    <w:p w:rsidR="00C17247" w:rsidRPr="00C17247" w:rsidRDefault="00C17247" w:rsidP="00C17247">
      <w:pPr>
        <w:adjustRightInd w:val="0"/>
        <w:spacing w:line="360" w:lineRule="auto"/>
        <w:ind w:right="3"/>
        <w:jc w:val="both"/>
        <w:rPr>
          <w:b/>
          <w:sz w:val="26"/>
          <w:szCs w:val="26"/>
        </w:rPr>
      </w:pPr>
      <w:r w:rsidRPr="00C17247">
        <w:rPr>
          <w:b/>
          <w:sz w:val="26"/>
          <w:szCs w:val="26"/>
        </w:rPr>
        <w:t>Model Development:</w:t>
      </w:r>
    </w:p>
    <w:p w:rsidR="00C17247" w:rsidRPr="00C17247" w:rsidRDefault="00C17247" w:rsidP="00C17247">
      <w:pPr>
        <w:adjustRightInd w:val="0"/>
        <w:spacing w:line="360" w:lineRule="auto"/>
        <w:ind w:right="3"/>
        <w:jc w:val="both"/>
        <w:rPr>
          <w:sz w:val="26"/>
          <w:szCs w:val="26"/>
        </w:rPr>
      </w:pPr>
      <w:r w:rsidRPr="00C17247">
        <w:rPr>
          <w:sz w:val="26"/>
          <w:szCs w:val="26"/>
        </w:rPr>
        <w:t>Implement an AdaBoost classifier algorithm for binary classification of mammogram images into benign and malignant classes.</w:t>
      </w:r>
    </w:p>
    <w:p w:rsidR="00C17247" w:rsidRPr="00C17247" w:rsidRDefault="00C17247" w:rsidP="00C17247">
      <w:pPr>
        <w:adjustRightInd w:val="0"/>
        <w:spacing w:line="360" w:lineRule="auto"/>
        <w:ind w:right="3"/>
        <w:jc w:val="both"/>
        <w:rPr>
          <w:sz w:val="26"/>
          <w:szCs w:val="26"/>
        </w:rPr>
      </w:pPr>
      <w:r w:rsidRPr="00C17247">
        <w:rPr>
          <w:sz w:val="26"/>
          <w:szCs w:val="26"/>
        </w:rPr>
        <w:t>Train the model using a portion of the dataset, validating its performance using techniques such as cross-validation or a separate validation dataset.</w:t>
      </w:r>
    </w:p>
    <w:p w:rsidR="00C17247" w:rsidRPr="00C17247" w:rsidRDefault="00C17247" w:rsidP="00C17247">
      <w:pPr>
        <w:adjustRightInd w:val="0"/>
        <w:spacing w:line="360" w:lineRule="auto"/>
        <w:ind w:right="3"/>
        <w:jc w:val="both"/>
        <w:rPr>
          <w:b/>
          <w:sz w:val="26"/>
          <w:szCs w:val="26"/>
        </w:rPr>
      </w:pPr>
      <w:r w:rsidRPr="00C17247">
        <w:rPr>
          <w:b/>
          <w:sz w:val="26"/>
          <w:szCs w:val="26"/>
        </w:rPr>
        <w:lastRenderedPageBreak/>
        <w:t>Model Evaluation:</w:t>
      </w:r>
    </w:p>
    <w:p w:rsidR="00C17247" w:rsidRPr="00C17247" w:rsidRDefault="00C17247" w:rsidP="00C17247">
      <w:pPr>
        <w:adjustRightInd w:val="0"/>
        <w:spacing w:line="360" w:lineRule="auto"/>
        <w:ind w:right="3"/>
        <w:jc w:val="both"/>
        <w:rPr>
          <w:sz w:val="26"/>
          <w:szCs w:val="26"/>
        </w:rPr>
      </w:pPr>
      <w:r w:rsidRPr="00C17247">
        <w:rPr>
          <w:sz w:val="26"/>
          <w:szCs w:val="26"/>
        </w:rPr>
        <w:t>Evaluate the performance of the AdaBoost classifier model using appropriate metrics such as accuracy, precision, recall, F1-score, and area under the receiver operating characteristic (ROC) curve.</w:t>
      </w:r>
    </w:p>
    <w:p w:rsidR="00C17247" w:rsidRPr="00C17247" w:rsidRDefault="00C17247" w:rsidP="00C17247">
      <w:pPr>
        <w:adjustRightInd w:val="0"/>
        <w:spacing w:line="360" w:lineRule="auto"/>
        <w:ind w:right="3"/>
        <w:jc w:val="both"/>
        <w:rPr>
          <w:sz w:val="26"/>
          <w:szCs w:val="26"/>
        </w:rPr>
      </w:pPr>
      <w:r w:rsidRPr="00C17247">
        <w:rPr>
          <w:sz w:val="26"/>
          <w:szCs w:val="26"/>
        </w:rPr>
        <w:t>Compare the performance of the AdaBoost classifier with other machine learning algorithms commonly used for breast cancer detection, such as support vector machines (SVM) or convolutional neural networks (CNNs).</w:t>
      </w:r>
    </w:p>
    <w:p w:rsidR="00C17247" w:rsidRDefault="00C17247" w:rsidP="00C17247">
      <w:pPr>
        <w:adjustRightInd w:val="0"/>
        <w:spacing w:line="360" w:lineRule="auto"/>
        <w:ind w:right="3"/>
        <w:jc w:val="both"/>
        <w:rPr>
          <w:sz w:val="26"/>
          <w:szCs w:val="26"/>
        </w:rPr>
      </w:pPr>
    </w:p>
    <w:p w:rsidR="00C17247" w:rsidRPr="00C17247" w:rsidRDefault="00C17247" w:rsidP="00C17247">
      <w:pPr>
        <w:adjustRightInd w:val="0"/>
        <w:spacing w:line="360" w:lineRule="auto"/>
        <w:ind w:right="3"/>
        <w:jc w:val="both"/>
        <w:rPr>
          <w:b/>
          <w:sz w:val="26"/>
          <w:szCs w:val="26"/>
        </w:rPr>
      </w:pPr>
      <w:r w:rsidRPr="00C17247">
        <w:rPr>
          <w:b/>
          <w:sz w:val="26"/>
          <w:szCs w:val="26"/>
        </w:rPr>
        <w:t>Deployment and Validation:</w:t>
      </w:r>
    </w:p>
    <w:p w:rsidR="00C17247" w:rsidRPr="00C17247" w:rsidRDefault="00C17247" w:rsidP="00C17247">
      <w:pPr>
        <w:adjustRightInd w:val="0"/>
        <w:spacing w:line="360" w:lineRule="auto"/>
        <w:ind w:right="3"/>
        <w:jc w:val="both"/>
        <w:rPr>
          <w:sz w:val="26"/>
          <w:szCs w:val="26"/>
        </w:rPr>
      </w:pPr>
      <w:r w:rsidRPr="00C17247">
        <w:rPr>
          <w:sz w:val="26"/>
          <w:szCs w:val="26"/>
        </w:rPr>
        <w:t>Deploy the trained AdaBoost classifier model in a real-world setting, such as a healthcare facility or diagnostic center.</w:t>
      </w:r>
    </w:p>
    <w:p w:rsidR="00C17247" w:rsidRPr="00C17247" w:rsidRDefault="00C17247" w:rsidP="00C17247">
      <w:pPr>
        <w:adjustRightInd w:val="0"/>
        <w:spacing w:line="360" w:lineRule="auto"/>
        <w:ind w:right="3"/>
        <w:jc w:val="both"/>
        <w:rPr>
          <w:sz w:val="26"/>
          <w:szCs w:val="26"/>
        </w:rPr>
      </w:pPr>
      <w:r w:rsidRPr="00C17247">
        <w:rPr>
          <w:sz w:val="26"/>
          <w:szCs w:val="26"/>
        </w:rPr>
        <w:t>Validate the model's performance on new, unseen mammogram images to assess its generalization ability and real-world applicability.</w:t>
      </w:r>
    </w:p>
    <w:p w:rsidR="00C17247" w:rsidRPr="00C17247" w:rsidRDefault="00C17247" w:rsidP="00C17247">
      <w:pPr>
        <w:adjustRightInd w:val="0"/>
        <w:spacing w:line="360" w:lineRule="auto"/>
        <w:ind w:right="3"/>
        <w:jc w:val="both"/>
        <w:rPr>
          <w:b/>
          <w:sz w:val="26"/>
          <w:szCs w:val="26"/>
        </w:rPr>
      </w:pPr>
      <w:r w:rsidRPr="00C17247">
        <w:rPr>
          <w:b/>
          <w:sz w:val="26"/>
          <w:szCs w:val="26"/>
        </w:rPr>
        <w:t>Ethical Considerations:</w:t>
      </w:r>
    </w:p>
    <w:p w:rsidR="00C17247" w:rsidRPr="00C17247" w:rsidRDefault="00C17247" w:rsidP="00C17247">
      <w:pPr>
        <w:adjustRightInd w:val="0"/>
        <w:spacing w:line="360" w:lineRule="auto"/>
        <w:ind w:right="3"/>
        <w:jc w:val="both"/>
        <w:rPr>
          <w:sz w:val="26"/>
          <w:szCs w:val="26"/>
        </w:rPr>
      </w:pPr>
      <w:r w:rsidRPr="00C17247">
        <w:rPr>
          <w:sz w:val="26"/>
          <w:szCs w:val="26"/>
        </w:rPr>
        <w:t>Ensure that the breast cancer detection system complies with ethical guidelines and regulations related to patient privacy, data security, and medical device usage.</w:t>
      </w:r>
    </w:p>
    <w:p w:rsidR="00F83BFC" w:rsidRDefault="00C17247" w:rsidP="00C17247">
      <w:pPr>
        <w:adjustRightInd w:val="0"/>
        <w:spacing w:line="360" w:lineRule="auto"/>
        <w:ind w:right="3"/>
        <w:jc w:val="both"/>
        <w:rPr>
          <w:sz w:val="26"/>
          <w:szCs w:val="26"/>
        </w:rPr>
      </w:pPr>
      <w:r w:rsidRPr="00C17247">
        <w:rPr>
          <w:sz w:val="26"/>
          <w:szCs w:val="26"/>
        </w:rPr>
        <w:t>Provide transparency regarding the limitations and potential biases of the machine learning model, particularly in the context of healthcare decision-making.</w:t>
      </w:r>
    </w:p>
    <w:p w:rsidR="0013000B" w:rsidRDefault="0013000B" w:rsidP="0013000B">
      <w:pPr>
        <w:adjustRightInd w:val="0"/>
        <w:spacing w:before="24"/>
        <w:ind w:right="3845"/>
        <w:rPr>
          <w:b/>
          <w:bCs/>
          <w:sz w:val="26"/>
          <w:szCs w:val="26"/>
          <w:lang w:val="en-IN"/>
        </w:rPr>
      </w:pPr>
    </w:p>
    <w:p w:rsidR="0013000B" w:rsidRDefault="0013000B" w:rsidP="0013000B">
      <w:pPr>
        <w:adjustRightInd w:val="0"/>
        <w:spacing w:before="24"/>
        <w:ind w:right="3845"/>
        <w:rPr>
          <w:b/>
          <w:bCs/>
          <w:sz w:val="26"/>
          <w:szCs w:val="26"/>
          <w:lang w:val="en-IN"/>
        </w:rPr>
      </w:pPr>
      <w:r>
        <w:rPr>
          <w:b/>
          <w:bCs/>
          <w:sz w:val="26"/>
          <w:szCs w:val="26"/>
          <w:lang w:val="en-IN"/>
        </w:rPr>
        <w:t>1.3 Implementation</w:t>
      </w:r>
    </w:p>
    <w:p w:rsidR="0013000B" w:rsidRDefault="0013000B" w:rsidP="0013000B">
      <w:pPr>
        <w:adjustRightInd w:val="0"/>
        <w:spacing w:before="24"/>
        <w:ind w:right="3845"/>
        <w:rPr>
          <w:b/>
          <w:bCs/>
          <w:sz w:val="26"/>
          <w:szCs w:val="26"/>
          <w:lang w:val="en-IN"/>
        </w:rPr>
      </w:pPr>
    </w:p>
    <w:p w:rsidR="0013000B" w:rsidRDefault="0013000B" w:rsidP="0013000B">
      <w:pPr>
        <w:widowControl/>
        <w:shd w:val="clear" w:color="auto" w:fill="FFFFFF"/>
        <w:autoSpaceDE/>
        <w:autoSpaceDN/>
        <w:spacing w:line="360" w:lineRule="auto"/>
        <w:jc w:val="both"/>
        <w:textAlignment w:val="center"/>
        <w:rPr>
          <w:color w:val="212121"/>
          <w:sz w:val="28"/>
          <w:szCs w:val="28"/>
          <w:shd w:val="clear" w:color="auto" w:fill="FFFFFF"/>
        </w:rPr>
      </w:pPr>
      <w:r w:rsidRPr="00777169">
        <w:rPr>
          <w:color w:val="212121"/>
          <w:sz w:val="28"/>
          <w:szCs w:val="28"/>
          <w:shd w:val="clear" w:color="auto" w:fill="FFFFFF"/>
        </w:rPr>
        <w:t xml:space="preserve">The Breast Cancer Wisconsin (diagnostic) dataset was obtained via Kaggle. Ten independent variables—”Sample code number,” “Clump Thickness,” “Uniformity of Cell Size,” “Uniformity of Cell Shape,” “Marginal Adhesion,” “Single Epithelial Cell Size,” “Bare Nuclei,” “Bland Chromatin,” “Normal Nucleoli,” and “Mitoses”—are considered to be “X,” and one dependent variable—”Y”—consists of class labels. The dataset has roughly 137 samples. The data is separated into two groups: X contains all of the input variables, while Y contains the class label, which serves as the output variable </w:t>
      </w:r>
    </w:p>
    <w:p w:rsidR="0013000B" w:rsidRPr="00636C4B" w:rsidRDefault="0013000B" w:rsidP="0013000B">
      <w:pPr>
        <w:widowControl/>
        <w:shd w:val="clear" w:color="auto" w:fill="FFFFFF"/>
        <w:autoSpaceDE/>
        <w:autoSpaceDN/>
        <w:spacing w:line="360" w:lineRule="auto"/>
        <w:jc w:val="both"/>
        <w:textAlignment w:val="center"/>
        <w:rPr>
          <w:color w:val="212121"/>
          <w:sz w:val="28"/>
          <w:szCs w:val="28"/>
        </w:rPr>
      </w:pPr>
      <w:r>
        <w:rPr>
          <w:noProof/>
        </w:rPr>
        <w:lastRenderedPageBreak/>
        <w:drawing>
          <wp:inline distT="0" distB="0" distL="0" distR="0">
            <wp:extent cx="6090285" cy="4523330"/>
            <wp:effectExtent l="19050" t="0" r="5715" b="0"/>
            <wp:docPr id="132" name="Picture 10" descr="An external file that holds a picture, illustration, etc.&#10;Object name is entropy-25-00245-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 external file that holds a picture, illustration, etc.&#10;Object name is entropy-25-00245-g001.jpg"/>
                    <pic:cNvPicPr>
                      <a:picLocks noChangeAspect="1" noChangeArrowheads="1"/>
                    </pic:cNvPicPr>
                  </pic:nvPicPr>
                  <pic:blipFill>
                    <a:blip r:embed="rId11"/>
                    <a:srcRect/>
                    <a:stretch>
                      <a:fillRect/>
                    </a:stretch>
                  </pic:blipFill>
                  <pic:spPr bwMode="auto">
                    <a:xfrm>
                      <a:off x="0" y="0"/>
                      <a:ext cx="6090285" cy="4523330"/>
                    </a:xfrm>
                    <a:prstGeom prst="rect">
                      <a:avLst/>
                    </a:prstGeom>
                    <a:noFill/>
                    <a:ln w="9525">
                      <a:noFill/>
                      <a:miter lim="800000"/>
                      <a:headEnd/>
                      <a:tailEnd/>
                    </a:ln>
                  </pic:spPr>
                </pic:pic>
              </a:graphicData>
            </a:graphic>
          </wp:inline>
        </w:drawing>
      </w:r>
    </w:p>
    <w:p w:rsidR="0013000B" w:rsidRDefault="0013000B" w:rsidP="0013000B">
      <w:pPr>
        <w:adjustRightInd w:val="0"/>
        <w:spacing w:line="360" w:lineRule="auto"/>
        <w:ind w:right="3"/>
        <w:jc w:val="both"/>
        <w:rPr>
          <w:sz w:val="26"/>
          <w:szCs w:val="26"/>
        </w:rPr>
      </w:pPr>
    </w:p>
    <w:p w:rsidR="00AE1881" w:rsidRDefault="00AE1881" w:rsidP="00C17247">
      <w:pPr>
        <w:adjustRightInd w:val="0"/>
        <w:spacing w:line="360" w:lineRule="auto"/>
        <w:ind w:right="3"/>
        <w:jc w:val="both"/>
        <w:rPr>
          <w:sz w:val="26"/>
          <w:szCs w:val="26"/>
        </w:rPr>
      </w:pPr>
    </w:p>
    <w:p w:rsidR="00AE1881" w:rsidRPr="00AE1881" w:rsidRDefault="0013000B" w:rsidP="00636C4B">
      <w:pPr>
        <w:widowControl/>
        <w:autoSpaceDE/>
        <w:autoSpaceDN/>
        <w:spacing w:before="400" w:after="400" w:line="360" w:lineRule="auto"/>
        <w:jc w:val="both"/>
        <w:rPr>
          <w:b/>
          <w:sz w:val="28"/>
          <w:szCs w:val="28"/>
        </w:rPr>
      </w:pPr>
      <w:r>
        <w:rPr>
          <w:b/>
          <w:sz w:val="28"/>
          <w:szCs w:val="28"/>
        </w:rPr>
        <w:t>1.4</w:t>
      </w:r>
      <w:r w:rsidR="00985B8B">
        <w:rPr>
          <w:b/>
          <w:sz w:val="28"/>
          <w:szCs w:val="28"/>
        </w:rPr>
        <w:t xml:space="preserve"> </w:t>
      </w:r>
      <w:r w:rsidR="00985B8B" w:rsidRPr="00AE1881">
        <w:rPr>
          <w:b/>
          <w:sz w:val="28"/>
          <w:szCs w:val="28"/>
        </w:rPr>
        <w:t>Data Preprocessing</w:t>
      </w:r>
    </w:p>
    <w:p w:rsidR="00636C4B" w:rsidRPr="00636C4B" w:rsidRDefault="00636C4B" w:rsidP="00636C4B">
      <w:pPr>
        <w:widowControl/>
        <w:autoSpaceDE/>
        <w:autoSpaceDN/>
        <w:spacing w:before="400" w:after="400" w:line="360" w:lineRule="auto"/>
        <w:jc w:val="both"/>
        <w:rPr>
          <w:sz w:val="28"/>
          <w:szCs w:val="28"/>
        </w:rPr>
      </w:pPr>
      <w:r w:rsidRPr="00636C4B">
        <w:rPr>
          <w:sz w:val="28"/>
          <w:szCs w:val="28"/>
        </w:rPr>
        <w:t>A class imbalance occurs when there is an unbalanced distribution of classes in a dataset, meaning that there are many more data points in the negative class (majority class) than in the positive class (minority class). The classifier model’s performance will suffer if the skewed data are not corrected beforehand. The majority of the predictions will match the majority class, while the minority class features will be treated as data noise and ignored. The model will have a significant bias as a result. As mentioned, to achieve more accurate classification model results, the data are separated into training and test portions, with the training data comprising 70% of the total dataset, and the test portions comprising 30%.</w:t>
      </w:r>
    </w:p>
    <w:p w:rsidR="00636C4B" w:rsidRPr="00636C4B" w:rsidRDefault="00636C4B" w:rsidP="00636C4B">
      <w:pPr>
        <w:widowControl/>
        <w:autoSpaceDE/>
        <w:autoSpaceDN/>
        <w:spacing w:before="400" w:after="400" w:line="360" w:lineRule="auto"/>
        <w:jc w:val="both"/>
        <w:rPr>
          <w:sz w:val="28"/>
          <w:szCs w:val="28"/>
        </w:rPr>
      </w:pPr>
      <w:r w:rsidRPr="00636C4B">
        <w:rPr>
          <w:sz w:val="28"/>
          <w:szCs w:val="28"/>
        </w:rPr>
        <w:lastRenderedPageBreak/>
        <w:t>Many classification algorithms strive to collect only pure examples for learning and make the boundary between each class as clear as possible to improve the prediction. Most classifiers find it significantly more difficult to learn how to classify synthetic cases close to the boundary than those far from it. Based on these results, the authors present an enhanced pre-processing method (A-SMOTE) for imbalanced training sets [</w:t>
      </w:r>
      <w:hyperlink r:id="rId12" w:anchor="B25-entropy-25-00245" w:history="1">
        <w:r w:rsidRPr="00636C4B">
          <w:rPr>
            <w:color w:val="376FAA"/>
            <w:sz w:val="28"/>
            <w:szCs w:val="28"/>
            <w:u w:val="single"/>
          </w:rPr>
          <w:t>25</w:t>
        </w:r>
      </w:hyperlink>
      <w:r w:rsidRPr="00636C4B">
        <w:rPr>
          <w:sz w:val="28"/>
          <w:szCs w:val="28"/>
        </w:rPr>
        <w:t>]. SMOTE uses a k-nearest neighbor method to generate synthetic data. SMOTE begins by randomly selecting data from the minority class, after which the data’s k-nearest neighbors are determined [</w:t>
      </w:r>
      <w:hyperlink r:id="rId13" w:anchor="B26-entropy-25-00245" w:history="1">
        <w:r w:rsidRPr="00636C4B">
          <w:rPr>
            <w:color w:val="376FAA"/>
            <w:sz w:val="28"/>
            <w:szCs w:val="28"/>
            <w:u w:val="single"/>
          </w:rPr>
          <w:t>26</w:t>
        </w:r>
      </w:hyperlink>
      <w:r w:rsidRPr="00636C4B">
        <w:rPr>
          <w:sz w:val="28"/>
          <w:szCs w:val="28"/>
        </w:rPr>
        <w:t>]. The k-nearest neighbor selected at random and the random data would then be combined to create synthetic data. The SMOTE method is explained in the section below.</w:t>
      </w:r>
    </w:p>
    <w:p w:rsidR="00636C4B" w:rsidRPr="00636C4B" w:rsidRDefault="00636C4B" w:rsidP="00636C4B">
      <w:pPr>
        <w:widowControl/>
        <w:autoSpaceDE/>
        <w:autoSpaceDN/>
        <w:spacing w:before="400" w:after="400" w:line="360" w:lineRule="auto"/>
        <w:jc w:val="both"/>
        <w:rPr>
          <w:sz w:val="28"/>
          <w:szCs w:val="28"/>
        </w:rPr>
      </w:pPr>
      <w:r w:rsidRPr="00636C4B">
        <w:rPr>
          <w:sz w:val="28"/>
          <w:szCs w:val="28"/>
        </w:rPr>
        <w:t>Step A: Using Equation (1), a synthetic instance is created:</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N=2</w:t>
      </w:r>
      <w:r w:rsidRPr="00636C4B">
        <w:rPr>
          <w:rFonts w:ascii="Cambria Math" w:hAnsi="Cambria Math"/>
          <w:sz w:val="28"/>
          <w:szCs w:val="28"/>
        </w:rPr>
        <w:t>∗</w:t>
      </w:r>
      <w:r w:rsidRPr="00636C4B">
        <w:rPr>
          <w:sz w:val="28"/>
          <w:szCs w:val="28"/>
        </w:rPr>
        <w:t>(r−z)+z,</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(1)</w:t>
      </w:r>
    </w:p>
    <w:p w:rsidR="00636C4B" w:rsidRPr="00636C4B" w:rsidRDefault="00636C4B" w:rsidP="00636C4B">
      <w:pPr>
        <w:widowControl/>
        <w:autoSpaceDE/>
        <w:autoSpaceDN/>
        <w:spacing w:line="360" w:lineRule="auto"/>
        <w:jc w:val="both"/>
        <w:rPr>
          <w:sz w:val="28"/>
          <w:szCs w:val="28"/>
        </w:rPr>
      </w:pPr>
      <w:r w:rsidRPr="00636C4B">
        <w:rPr>
          <w:sz w:val="28"/>
          <w:szCs w:val="28"/>
        </w:rPr>
        <w:t>where r is the majority class samples, </w:t>
      </w:r>
      <w:r w:rsidRPr="00636C4B">
        <w:rPr>
          <w:i/>
          <w:iCs/>
          <w:sz w:val="28"/>
          <w:szCs w:val="28"/>
        </w:rPr>
        <w:t>z</w:t>
      </w:r>
      <w:r w:rsidRPr="00636C4B">
        <w:rPr>
          <w:sz w:val="28"/>
          <w:szCs w:val="28"/>
        </w:rPr>
        <w:t> is the minority class samples and N is the newly created synthetic instance.</w:t>
      </w:r>
    </w:p>
    <w:p w:rsidR="00636C4B" w:rsidRPr="00636C4B" w:rsidRDefault="00636C4B" w:rsidP="00636C4B">
      <w:pPr>
        <w:widowControl/>
        <w:autoSpaceDE/>
        <w:autoSpaceDN/>
        <w:spacing w:before="400" w:after="400" w:line="360" w:lineRule="auto"/>
        <w:jc w:val="both"/>
        <w:rPr>
          <w:sz w:val="28"/>
          <w:szCs w:val="28"/>
        </w:rPr>
      </w:pPr>
      <w:r w:rsidRPr="00636C4B">
        <w:rPr>
          <w:sz w:val="28"/>
          <w:szCs w:val="28"/>
        </w:rPr>
        <w:t>Step B: The below mentioned steps are carried out to remove the outlier; that is, noise.</w:t>
      </w:r>
    </w:p>
    <w:p w:rsidR="00636C4B" w:rsidRPr="00636C4B" w:rsidRDefault="00636C4B" w:rsidP="00636C4B">
      <w:pPr>
        <w:widowControl/>
        <w:autoSpaceDE/>
        <w:autoSpaceDN/>
        <w:spacing w:line="360" w:lineRule="auto"/>
        <w:jc w:val="both"/>
        <w:rPr>
          <w:sz w:val="28"/>
          <w:szCs w:val="28"/>
        </w:rPr>
      </w:pPr>
      <w:r w:rsidRPr="00636C4B">
        <w:rPr>
          <w:sz w:val="28"/>
          <w:szCs w:val="28"/>
        </w:rPr>
        <w:t>If, Sˆ = {Sˆ1, Sˆ2, Sˆ3, …. Sˆn} is a new instance received by Step A, then we will calculate the distance among Sˆi with the original minority Sm,MinRap(Sˆi, Sˆm) defined using Equation (2).</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MinRap(Sˆi, Sˆm)=∑zk=1∑Mj=1(Sˆi(j)−Smk(j))2−−−−−−−−−−−−−−√,</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(2)</w:t>
      </w:r>
    </w:p>
    <w:p w:rsidR="00636C4B" w:rsidRPr="00636C4B" w:rsidRDefault="00636C4B" w:rsidP="00636C4B">
      <w:pPr>
        <w:widowControl/>
        <w:autoSpaceDE/>
        <w:autoSpaceDN/>
        <w:spacing w:before="400" w:after="400" w:line="360" w:lineRule="auto"/>
        <w:jc w:val="both"/>
        <w:rPr>
          <w:sz w:val="28"/>
          <w:szCs w:val="28"/>
        </w:rPr>
      </w:pPr>
      <w:r w:rsidRPr="00636C4B">
        <w:rPr>
          <w:sz w:val="28"/>
          <w:szCs w:val="28"/>
        </w:rPr>
        <w:t>where:</w:t>
      </w:r>
    </w:p>
    <w:p w:rsidR="00636C4B" w:rsidRPr="00636C4B" w:rsidRDefault="00636C4B" w:rsidP="00636C4B">
      <w:pPr>
        <w:widowControl/>
        <w:autoSpaceDE/>
        <w:autoSpaceDN/>
        <w:spacing w:line="360" w:lineRule="auto"/>
        <w:jc w:val="both"/>
        <w:rPr>
          <w:sz w:val="28"/>
          <w:szCs w:val="28"/>
        </w:rPr>
      </w:pPr>
      <w:r w:rsidRPr="00636C4B">
        <w:rPr>
          <w:sz w:val="28"/>
          <w:szCs w:val="28"/>
        </w:rPr>
        <w:lastRenderedPageBreak/>
        <w:t>MinRap(Sˆi, Sˆm) are samples of rapprochement and, as per Equation (2), </w:t>
      </w:r>
      <w:r w:rsidRPr="00636C4B">
        <w:rPr>
          <w:i/>
          <w:iCs/>
          <w:sz w:val="28"/>
          <w:szCs w:val="28"/>
        </w:rPr>
        <w:t>L</w:t>
      </w:r>
      <w:r w:rsidRPr="00636C4B">
        <w:rPr>
          <w:sz w:val="28"/>
          <w:szCs w:val="28"/>
        </w:rPr>
        <w:t> is calculated using Equation (3).</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L=∑ni=1(MinRap (Sˆi, Sm)),</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(3)</w:t>
      </w:r>
    </w:p>
    <w:p w:rsidR="00636C4B" w:rsidRPr="00636C4B" w:rsidRDefault="00636C4B" w:rsidP="00636C4B">
      <w:pPr>
        <w:widowControl/>
        <w:autoSpaceDE/>
        <w:autoSpaceDN/>
        <w:spacing w:line="360" w:lineRule="auto"/>
        <w:jc w:val="both"/>
        <w:rPr>
          <w:sz w:val="28"/>
          <w:szCs w:val="28"/>
        </w:rPr>
      </w:pPr>
      <w:r w:rsidRPr="00636C4B">
        <w:rPr>
          <w:sz w:val="28"/>
          <w:szCs w:val="28"/>
        </w:rPr>
        <w:t>Step C: Calculate the distance between Sˆi and every original majority Sa,MajRap(Sˆi,Sa), described using Equation (4).</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MajRap(Sˆi,Sa)=∑ri=1∑Mj=1(Sˆi(j)−Sal(j))2−−−−−−−−−−−−−√,</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(4)</w:t>
      </w:r>
    </w:p>
    <w:p w:rsidR="00636C4B" w:rsidRPr="00636C4B" w:rsidRDefault="00636C4B" w:rsidP="00636C4B">
      <w:pPr>
        <w:widowControl/>
        <w:autoSpaceDE/>
        <w:autoSpaceDN/>
        <w:spacing w:line="360" w:lineRule="auto"/>
        <w:jc w:val="both"/>
        <w:rPr>
          <w:sz w:val="28"/>
          <w:szCs w:val="28"/>
        </w:rPr>
      </w:pPr>
      <w:r w:rsidRPr="00636C4B">
        <w:rPr>
          <w:sz w:val="28"/>
          <w:szCs w:val="28"/>
        </w:rPr>
        <w:t>MajRap(Sˆi,Sa) are samples of rapprochement and, as per Equation (4), </w:t>
      </w:r>
      <w:r w:rsidRPr="00636C4B">
        <w:rPr>
          <w:i/>
          <w:iCs/>
          <w:sz w:val="28"/>
          <w:szCs w:val="28"/>
        </w:rPr>
        <w:t>H</w:t>
      </w:r>
      <w:r w:rsidRPr="00636C4B">
        <w:rPr>
          <w:sz w:val="28"/>
          <w:szCs w:val="28"/>
        </w:rPr>
        <w:t> is computed using Equation (5).</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H=∑ni=1(MajRap (Sˆi, Sa))</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(5)</w:t>
      </w:r>
    </w:p>
    <w:p w:rsidR="00636C4B" w:rsidRPr="00636C4B" w:rsidRDefault="00636C4B" w:rsidP="00636C4B">
      <w:pPr>
        <w:widowControl/>
        <w:autoSpaceDE/>
        <w:autoSpaceDN/>
        <w:spacing w:before="400" w:after="400" w:line="360" w:lineRule="auto"/>
        <w:jc w:val="both"/>
        <w:rPr>
          <w:sz w:val="28"/>
          <w:szCs w:val="28"/>
        </w:rPr>
      </w:pPr>
      <w:r w:rsidRPr="00636C4B">
        <w:rPr>
          <w:sz w:val="28"/>
          <w:szCs w:val="28"/>
        </w:rPr>
        <w:t>Entropy is nothing but the measure of disorder. Claude E. Shannon used the following Equations (6) and (7) to put this link between probability and heterogeneity or impurity into mathematical form:</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H(X)=−∑(pi</w:t>
      </w:r>
      <w:r w:rsidRPr="00636C4B">
        <w:rPr>
          <w:rFonts w:ascii="Cambria Math" w:hAnsi="Cambria Math"/>
          <w:sz w:val="28"/>
          <w:szCs w:val="28"/>
        </w:rPr>
        <w:t>∗</w:t>
      </w:r>
      <w:r w:rsidRPr="00636C4B">
        <w:rPr>
          <w:sz w:val="28"/>
          <w:szCs w:val="28"/>
        </w:rPr>
        <w:t>log2pi)</w:t>
      </w:r>
    </w:p>
    <w:p w:rsidR="00636C4B" w:rsidRPr="00636C4B" w:rsidRDefault="00636C4B" w:rsidP="00636C4B">
      <w:pPr>
        <w:widowControl/>
        <w:autoSpaceDE/>
        <w:autoSpaceDN/>
        <w:spacing w:line="360" w:lineRule="auto"/>
        <w:jc w:val="both"/>
        <w:textAlignment w:val="center"/>
        <w:rPr>
          <w:sz w:val="28"/>
          <w:szCs w:val="28"/>
        </w:rPr>
      </w:pPr>
      <w:r w:rsidRPr="00636C4B">
        <w:rPr>
          <w:sz w:val="28"/>
          <w:szCs w:val="28"/>
        </w:rPr>
        <w:t>(6)</w:t>
      </w:r>
    </w:p>
    <w:p w:rsidR="00636C4B" w:rsidRDefault="00636C4B" w:rsidP="00636C4B">
      <w:pPr>
        <w:widowControl/>
        <w:shd w:val="clear" w:color="auto" w:fill="FFFFFF"/>
        <w:autoSpaceDE/>
        <w:autoSpaceDN/>
        <w:spacing w:line="360" w:lineRule="auto"/>
        <w:jc w:val="both"/>
        <w:textAlignment w:val="center"/>
        <w:rPr>
          <w:color w:val="212121"/>
          <w:sz w:val="28"/>
          <w:szCs w:val="28"/>
        </w:rPr>
      </w:pPr>
      <w:r w:rsidRPr="00636C4B">
        <w:rPr>
          <w:color w:val="212121"/>
          <w:sz w:val="28"/>
          <w:szCs w:val="28"/>
        </w:rPr>
        <w:t>Entropy (p)=−∑Ni=1pi</w:t>
      </w:r>
      <w:r w:rsidRPr="00636C4B">
        <w:rPr>
          <w:rFonts w:hAnsi="Cambria Math"/>
          <w:color w:val="212121"/>
          <w:sz w:val="28"/>
          <w:szCs w:val="28"/>
        </w:rPr>
        <w:t>∗</w:t>
      </w:r>
      <w:r w:rsidRPr="00636C4B">
        <w:rPr>
          <w:color w:val="212121"/>
          <w:sz w:val="28"/>
          <w:szCs w:val="28"/>
        </w:rPr>
        <w:t>log2piEntropy (p)=−∑Ni=1pi∗log2pi</w:t>
      </w:r>
    </w:p>
    <w:p w:rsidR="0013000B" w:rsidRDefault="0013000B" w:rsidP="00636C4B">
      <w:pPr>
        <w:widowControl/>
        <w:shd w:val="clear" w:color="auto" w:fill="FFFFFF"/>
        <w:autoSpaceDE/>
        <w:autoSpaceDN/>
        <w:spacing w:line="360" w:lineRule="auto"/>
        <w:jc w:val="both"/>
        <w:textAlignment w:val="center"/>
        <w:rPr>
          <w:color w:val="212121"/>
          <w:sz w:val="28"/>
          <w:szCs w:val="28"/>
        </w:rPr>
      </w:pPr>
    </w:p>
    <w:p w:rsidR="0013000B" w:rsidRDefault="0013000B" w:rsidP="00636C4B">
      <w:pPr>
        <w:widowControl/>
        <w:shd w:val="clear" w:color="auto" w:fill="FFFFFF"/>
        <w:autoSpaceDE/>
        <w:autoSpaceDN/>
        <w:spacing w:line="360" w:lineRule="auto"/>
        <w:jc w:val="both"/>
        <w:textAlignment w:val="center"/>
        <w:rPr>
          <w:b/>
          <w:color w:val="212121"/>
          <w:sz w:val="28"/>
          <w:szCs w:val="28"/>
        </w:rPr>
      </w:pPr>
      <w:r w:rsidRPr="0013000B">
        <w:rPr>
          <w:b/>
          <w:color w:val="212121"/>
          <w:sz w:val="28"/>
          <w:szCs w:val="28"/>
        </w:rPr>
        <w:t xml:space="preserve">1.5 ADA Boost Classifier </w:t>
      </w:r>
      <w:r>
        <w:rPr>
          <w:b/>
          <w:color w:val="212121"/>
          <w:sz w:val="28"/>
          <w:szCs w:val="28"/>
        </w:rPr>
        <w:t>Work</w:t>
      </w:r>
    </w:p>
    <w:p w:rsidR="0013000B" w:rsidRDefault="0013000B" w:rsidP="00636C4B">
      <w:pPr>
        <w:widowControl/>
        <w:shd w:val="clear" w:color="auto" w:fill="FFFFFF"/>
        <w:autoSpaceDE/>
        <w:autoSpaceDN/>
        <w:spacing w:line="360" w:lineRule="auto"/>
        <w:jc w:val="both"/>
        <w:textAlignment w:val="center"/>
        <w:rPr>
          <w:color w:val="212121"/>
          <w:sz w:val="28"/>
          <w:szCs w:val="28"/>
          <w:shd w:val="clear" w:color="auto" w:fill="FFFFFF"/>
        </w:rPr>
      </w:pPr>
      <w:r w:rsidRPr="0013000B">
        <w:rPr>
          <w:color w:val="212121"/>
          <w:sz w:val="28"/>
          <w:szCs w:val="28"/>
          <w:shd w:val="clear" w:color="auto" w:fill="FFFFFF"/>
        </w:rPr>
        <w:t xml:space="preserve">Adaboost enables the fusion of many “weak classifiers” into a single, so-called “strong classifier”. These trees are often referred to as “Decision Stumps.” By giving each data point the same weight, this method builds a model. The improperly categorized points are subsequently given more weight. All points with higher weights are given more significance in the following model. The models will keep being trained until a reduced error is obtained. The pseudo code of the Adaboost classifier is depicted in Algorithm 1. Adaboost and LogitBoost, as depicted in </w:t>
      </w:r>
      <w:r w:rsidRPr="0013000B">
        <w:rPr>
          <w:color w:val="212121"/>
          <w:sz w:val="28"/>
          <w:szCs w:val="28"/>
          <w:shd w:val="clear" w:color="auto" w:fill="FFFFFF"/>
        </w:rPr>
        <w:lastRenderedPageBreak/>
        <w:t>Algorithms 1 and 2, are the two boosting algorithms that are utilized to prompt the ADTree variations discussed in the following section.</w:t>
      </w:r>
    </w:p>
    <w:p w:rsidR="0013000B" w:rsidRDefault="0013000B" w:rsidP="00636C4B">
      <w:pPr>
        <w:widowControl/>
        <w:shd w:val="clear" w:color="auto" w:fill="FFFFFF"/>
        <w:autoSpaceDE/>
        <w:autoSpaceDN/>
        <w:spacing w:line="360" w:lineRule="auto"/>
        <w:jc w:val="both"/>
        <w:textAlignment w:val="center"/>
        <w:rPr>
          <w:b/>
          <w:color w:val="212121"/>
          <w:sz w:val="28"/>
          <w:szCs w:val="28"/>
        </w:rPr>
      </w:pPr>
      <w:r>
        <w:rPr>
          <w:b/>
          <w:noProof/>
          <w:color w:val="212121"/>
          <w:sz w:val="28"/>
          <w:szCs w:val="28"/>
        </w:rPr>
        <w:drawing>
          <wp:inline distT="0" distB="0" distL="0" distR="0">
            <wp:extent cx="4400550" cy="5467350"/>
            <wp:effectExtent l="19050" t="0" r="0" b="0"/>
            <wp:docPr id="1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srcRect/>
                    <a:stretch>
                      <a:fillRect/>
                    </a:stretch>
                  </pic:blipFill>
                  <pic:spPr bwMode="auto">
                    <a:xfrm>
                      <a:off x="0" y="0"/>
                      <a:ext cx="4400550" cy="5467350"/>
                    </a:xfrm>
                    <a:prstGeom prst="rect">
                      <a:avLst/>
                    </a:prstGeom>
                    <a:noFill/>
                    <a:ln w="9525">
                      <a:noFill/>
                      <a:miter lim="800000"/>
                      <a:headEnd/>
                      <a:tailEnd/>
                    </a:ln>
                  </pic:spPr>
                </pic:pic>
              </a:graphicData>
            </a:graphic>
          </wp:inline>
        </w:drawing>
      </w:r>
    </w:p>
    <w:p w:rsidR="001B631D" w:rsidRDefault="001B631D" w:rsidP="00636C4B">
      <w:pPr>
        <w:widowControl/>
        <w:shd w:val="clear" w:color="auto" w:fill="FFFFFF"/>
        <w:autoSpaceDE/>
        <w:autoSpaceDN/>
        <w:spacing w:line="360" w:lineRule="auto"/>
        <w:jc w:val="both"/>
        <w:textAlignment w:val="center"/>
        <w:rPr>
          <w:b/>
          <w:color w:val="212121"/>
          <w:sz w:val="28"/>
          <w:szCs w:val="28"/>
        </w:rPr>
      </w:pPr>
    </w:p>
    <w:p w:rsidR="001B631D" w:rsidRDefault="001B631D" w:rsidP="00636C4B">
      <w:pPr>
        <w:widowControl/>
        <w:shd w:val="clear" w:color="auto" w:fill="FFFFFF"/>
        <w:autoSpaceDE/>
        <w:autoSpaceDN/>
        <w:spacing w:line="360" w:lineRule="auto"/>
        <w:jc w:val="both"/>
        <w:textAlignment w:val="center"/>
        <w:rPr>
          <w:b/>
          <w:color w:val="212121"/>
          <w:sz w:val="28"/>
          <w:szCs w:val="28"/>
        </w:rPr>
      </w:pPr>
      <w:r>
        <w:rPr>
          <w:b/>
          <w:color w:val="212121"/>
          <w:sz w:val="28"/>
          <w:szCs w:val="28"/>
        </w:rPr>
        <w:t>1.6 Alternative Decision tress(AdTree)</w:t>
      </w:r>
    </w:p>
    <w:p w:rsidR="001B631D" w:rsidRPr="001B631D" w:rsidRDefault="001B631D" w:rsidP="001B631D">
      <w:pPr>
        <w:pStyle w:val="p"/>
        <w:shd w:val="clear" w:color="auto" w:fill="FFFFFF"/>
        <w:spacing w:before="400" w:beforeAutospacing="0" w:after="400" w:afterAutospacing="0" w:line="360" w:lineRule="auto"/>
        <w:jc w:val="both"/>
        <w:rPr>
          <w:color w:val="212121"/>
          <w:sz w:val="28"/>
          <w:szCs w:val="28"/>
        </w:rPr>
      </w:pPr>
      <w:r w:rsidRPr="001B631D">
        <w:rPr>
          <w:color w:val="212121"/>
          <w:sz w:val="28"/>
          <w:szCs w:val="28"/>
        </w:rPr>
        <w:t>A ML approach for classification is ADTree. It generalizes decision trees (DTs) and is linked to boosting. A set of DT nodes representing a predicate condition and prediction nodes that will store a single integer make up an ADTree [</w:t>
      </w:r>
      <w:hyperlink r:id="rId15" w:anchor="B27-entropy-25-00245" w:history="1">
        <w:r w:rsidRPr="001B631D">
          <w:rPr>
            <w:rStyle w:val="Hyperlink"/>
            <w:color w:val="376FAA"/>
            <w:sz w:val="28"/>
            <w:szCs w:val="28"/>
          </w:rPr>
          <w:t>27</w:t>
        </w:r>
      </w:hyperlink>
      <w:r w:rsidRPr="001B631D">
        <w:rPr>
          <w:color w:val="212121"/>
          <w:sz w:val="28"/>
          <w:szCs w:val="28"/>
        </w:rPr>
        <w:t xml:space="preserve">]. The Real Adaboost is implemented in Algorithm 3 to learn an ADTree model. The precondition P and base conditions C remain constant during the induction as two </w:t>
      </w:r>
      <w:r w:rsidRPr="001B631D">
        <w:rPr>
          <w:color w:val="212121"/>
          <w:sz w:val="28"/>
          <w:szCs w:val="28"/>
        </w:rPr>
        <w:lastRenderedPageBreak/>
        <w:t>significant variables. The division of the input space greatly affects any decision tree’s quality.</w:t>
      </w:r>
    </w:p>
    <w:p w:rsidR="001B631D" w:rsidRDefault="001B631D" w:rsidP="001B631D">
      <w:pPr>
        <w:pStyle w:val="p"/>
        <w:shd w:val="clear" w:color="auto" w:fill="FFFFFF"/>
        <w:spacing w:before="0" w:beforeAutospacing="0" w:after="0" w:afterAutospacing="0" w:line="360" w:lineRule="auto"/>
        <w:jc w:val="both"/>
        <w:rPr>
          <w:color w:val="212121"/>
          <w:sz w:val="28"/>
          <w:szCs w:val="28"/>
        </w:rPr>
      </w:pPr>
      <w:r w:rsidRPr="001B631D">
        <w:rPr>
          <w:color w:val="212121"/>
          <w:sz w:val="28"/>
          <w:szCs w:val="28"/>
        </w:rPr>
        <w:t>In step 1.1 of Algorithm 3, all the training samples are given an equal weight by setting </w:t>
      </w:r>
      <w:r w:rsidRPr="001B631D">
        <w:rPr>
          <w:rStyle w:val="mi"/>
          <w:color w:val="212121"/>
          <w:sz w:val="28"/>
          <w:szCs w:val="28"/>
          <w:bdr w:val="none" w:sz="0" w:space="0" w:color="auto" w:frame="1"/>
        </w:rPr>
        <w:t>Wi</w:t>
      </w:r>
      <w:r w:rsidRPr="001B631D">
        <w:rPr>
          <w:rStyle w:val="mo"/>
          <w:color w:val="212121"/>
          <w:sz w:val="28"/>
          <w:szCs w:val="28"/>
          <w:bdr w:val="none" w:sz="0" w:space="0" w:color="auto" w:frame="1"/>
        </w:rPr>
        <w:t>,</w:t>
      </w:r>
      <w:r w:rsidRPr="001B631D">
        <w:rPr>
          <w:rStyle w:val="mi"/>
          <w:color w:val="212121"/>
          <w:sz w:val="28"/>
          <w:szCs w:val="28"/>
          <w:bdr w:val="none" w:sz="0" w:space="0" w:color="auto" w:frame="1"/>
        </w:rPr>
        <w:t>t</w:t>
      </w:r>
      <w:r w:rsidRPr="001B631D">
        <w:rPr>
          <w:color w:val="212121"/>
          <w:sz w:val="28"/>
          <w:szCs w:val="28"/>
        </w:rPr>
        <w:t> = 0 = 1/n. The training sample as well as the boosting step are represented by the symbols I and t, respectively. Additionally, the precondition true, which is going to define the complete input space, is initialized as part of the precondition set P. With the root decision rule, a prior classifier is created by deriving a second prediction value, </w:t>
      </w:r>
      <w:r w:rsidRPr="001B631D">
        <w:rPr>
          <w:rStyle w:val="mi"/>
          <w:color w:val="212121"/>
          <w:sz w:val="28"/>
          <w:szCs w:val="28"/>
          <w:bdr w:val="none" w:sz="0" w:space="0" w:color="auto" w:frame="1"/>
        </w:rPr>
        <w:t>α</w:t>
      </w:r>
      <w:r w:rsidRPr="001B631D">
        <w:rPr>
          <w:rStyle w:val="mn"/>
          <w:rFonts w:eastAsia="Calibri"/>
          <w:color w:val="212121"/>
          <w:sz w:val="28"/>
          <w:szCs w:val="28"/>
          <w:bdr w:val="none" w:sz="0" w:space="0" w:color="auto" w:frame="1"/>
        </w:rPr>
        <w:t>0</w:t>
      </w:r>
      <w:r w:rsidRPr="001B631D">
        <w:rPr>
          <w:color w:val="212121"/>
          <w:sz w:val="28"/>
          <w:szCs w:val="28"/>
        </w:rPr>
        <w:t> from the ratio of positive to negative training data. </w:t>
      </w:r>
      <w:r w:rsidRPr="001B631D">
        <w:rPr>
          <w:rStyle w:val="mi"/>
          <w:color w:val="212121"/>
          <w:sz w:val="28"/>
          <w:szCs w:val="28"/>
          <w:bdr w:val="none" w:sz="0" w:space="0" w:color="auto" w:frame="1"/>
        </w:rPr>
        <w:t>W</w:t>
      </w:r>
      <w:r w:rsidRPr="001B631D">
        <w:rPr>
          <w:rStyle w:val="mo"/>
          <w:color w:val="212121"/>
          <w:sz w:val="28"/>
          <w:szCs w:val="28"/>
          <w:bdr w:val="none" w:sz="0" w:space="0" w:color="auto" w:frame="1"/>
        </w:rPr>
        <w:t>+</w:t>
      </w:r>
      <w:r w:rsidRPr="001B631D">
        <w:rPr>
          <w:color w:val="212121"/>
          <w:sz w:val="28"/>
          <w:szCs w:val="28"/>
        </w:rPr>
        <w:t>(c) stands for the total weight of the positive samples that meet condition c, and </w:t>
      </w:r>
      <w:r w:rsidRPr="001B631D">
        <w:rPr>
          <w:rStyle w:val="mi"/>
          <w:color w:val="212121"/>
          <w:sz w:val="28"/>
          <w:szCs w:val="28"/>
          <w:bdr w:val="none" w:sz="0" w:space="0" w:color="auto" w:frame="1"/>
        </w:rPr>
        <w:t>W</w:t>
      </w:r>
      <w:r w:rsidRPr="001B631D">
        <w:rPr>
          <w:rStyle w:val="mo"/>
          <w:color w:val="212121"/>
          <w:sz w:val="28"/>
          <w:szCs w:val="28"/>
          <w:bdr w:val="none" w:sz="0" w:space="0" w:color="auto" w:frame="1"/>
        </w:rPr>
        <w:t>−</w:t>
      </w:r>
      <w:r w:rsidRPr="001B631D">
        <w:rPr>
          <w:color w:val="212121"/>
          <w:sz w:val="28"/>
          <w:szCs w:val="28"/>
        </w:rPr>
        <w:t> (c) for the negative samples. Before starting a fresh boosting procedure, the training data set is reweighted in accordance with this root decision rule</w:t>
      </w:r>
    </w:p>
    <w:p w:rsidR="00EA3821" w:rsidRDefault="00EA3821" w:rsidP="001B631D">
      <w:pPr>
        <w:pStyle w:val="p"/>
        <w:shd w:val="clear" w:color="auto" w:fill="FFFFFF"/>
        <w:spacing w:before="0" w:beforeAutospacing="0" w:after="0" w:afterAutospacing="0" w:line="360" w:lineRule="auto"/>
        <w:jc w:val="both"/>
        <w:rPr>
          <w:color w:val="212121"/>
          <w:sz w:val="28"/>
          <w:szCs w:val="28"/>
        </w:rPr>
      </w:pPr>
      <w:r>
        <w:rPr>
          <w:noProof/>
          <w:color w:val="212121"/>
          <w:sz w:val="28"/>
          <w:szCs w:val="28"/>
        </w:rPr>
        <w:lastRenderedPageBreak/>
        <w:drawing>
          <wp:inline distT="0" distB="0" distL="0" distR="0">
            <wp:extent cx="5381625" cy="5419725"/>
            <wp:effectExtent l="19050" t="0" r="9525" b="0"/>
            <wp:docPr id="1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srcRect/>
                    <a:stretch>
                      <a:fillRect/>
                    </a:stretch>
                  </pic:blipFill>
                  <pic:spPr bwMode="auto">
                    <a:xfrm>
                      <a:off x="0" y="0"/>
                      <a:ext cx="5381625" cy="5419725"/>
                    </a:xfrm>
                    <a:prstGeom prst="rect">
                      <a:avLst/>
                    </a:prstGeom>
                    <a:noFill/>
                    <a:ln w="9525">
                      <a:noFill/>
                      <a:miter lim="800000"/>
                      <a:headEnd/>
                      <a:tailEnd/>
                    </a:ln>
                  </pic:spPr>
                </pic:pic>
              </a:graphicData>
            </a:graphic>
          </wp:inline>
        </w:drawing>
      </w:r>
    </w:p>
    <w:p w:rsidR="00EA3821" w:rsidRPr="001B631D" w:rsidRDefault="00EA3821" w:rsidP="001B631D">
      <w:pPr>
        <w:pStyle w:val="p"/>
        <w:shd w:val="clear" w:color="auto" w:fill="FFFFFF"/>
        <w:spacing w:before="0" w:beforeAutospacing="0" w:after="0" w:afterAutospacing="0" w:line="360" w:lineRule="auto"/>
        <w:jc w:val="both"/>
        <w:rPr>
          <w:color w:val="212121"/>
          <w:sz w:val="28"/>
          <w:szCs w:val="28"/>
        </w:rPr>
      </w:pPr>
    </w:p>
    <w:p w:rsidR="001B631D" w:rsidRPr="0013000B" w:rsidRDefault="001B631D" w:rsidP="00636C4B">
      <w:pPr>
        <w:widowControl/>
        <w:shd w:val="clear" w:color="auto" w:fill="FFFFFF"/>
        <w:autoSpaceDE/>
        <w:autoSpaceDN/>
        <w:spacing w:line="360" w:lineRule="auto"/>
        <w:jc w:val="both"/>
        <w:textAlignment w:val="center"/>
        <w:rPr>
          <w:b/>
          <w:color w:val="212121"/>
          <w:sz w:val="28"/>
          <w:szCs w:val="28"/>
        </w:rPr>
      </w:pPr>
    </w:p>
    <w:p w:rsidR="00F83BFC" w:rsidRDefault="00F83BFC" w:rsidP="00F83BFC">
      <w:pPr>
        <w:adjustRightInd w:val="0"/>
        <w:spacing w:before="24"/>
        <w:ind w:left="3995" w:right="3845"/>
        <w:jc w:val="center"/>
        <w:rPr>
          <w:b/>
          <w:bCs/>
          <w:color w:val="000000"/>
          <w:sz w:val="24"/>
          <w:szCs w:val="24"/>
        </w:rPr>
      </w:pPr>
    </w:p>
    <w:p w:rsidR="00F83BFC" w:rsidRDefault="00F83BFC" w:rsidP="00F83BFC">
      <w:pPr>
        <w:adjustRightInd w:val="0"/>
        <w:spacing w:before="24"/>
        <w:ind w:right="3"/>
        <w:jc w:val="center"/>
        <w:rPr>
          <w:sz w:val="28"/>
          <w:szCs w:val="28"/>
        </w:rPr>
      </w:pPr>
      <w:r>
        <w:rPr>
          <w:b/>
          <w:bCs/>
          <w:sz w:val="28"/>
          <w:szCs w:val="28"/>
        </w:rPr>
        <w:t>CHAPTER</w:t>
      </w:r>
      <w:r>
        <w:rPr>
          <w:b/>
          <w:bCs/>
          <w:spacing w:val="-1"/>
          <w:sz w:val="28"/>
          <w:szCs w:val="28"/>
        </w:rPr>
        <w:t xml:space="preserve"> </w:t>
      </w:r>
      <w:r>
        <w:rPr>
          <w:b/>
          <w:bCs/>
          <w:sz w:val="28"/>
          <w:szCs w:val="28"/>
        </w:rPr>
        <w:t>2</w:t>
      </w:r>
    </w:p>
    <w:p w:rsidR="00F83BFC" w:rsidRPr="004A0887" w:rsidRDefault="00F83BFC" w:rsidP="00F83BFC">
      <w:pPr>
        <w:adjustRightInd w:val="0"/>
        <w:spacing w:before="24"/>
        <w:ind w:right="3"/>
        <w:jc w:val="center"/>
        <w:rPr>
          <w:sz w:val="28"/>
          <w:szCs w:val="28"/>
        </w:rPr>
      </w:pPr>
    </w:p>
    <w:p w:rsidR="00F83BFC" w:rsidRDefault="00F83BFC" w:rsidP="00F83BFC">
      <w:pPr>
        <w:adjustRightInd w:val="0"/>
        <w:spacing w:line="316" w:lineRule="exact"/>
        <w:ind w:right="3"/>
        <w:jc w:val="center"/>
        <w:rPr>
          <w:b/>
          <w:bCs/>
          <w:position w:val="-1"/>
          <w:sz w:val="28"/>
          <w:szCs w:val="28"/>
        </w:rPr>
      </w:pPr>
      <w:r>
        <w:rPr>
          <w:b/>
          <w:bCs/>
          <w:position w:val="-1"/>
          <w:sz w:val="28"/>
          <w:szCs w:val="28"/>
        </w:rPr>
        <w:t>LITERATURE SURVEY</w:t>
      </w:r>
    </w:p>
    <w:p w:rsidR="00F83BFC" w:rsidRDefault="00F83BFC" w:rsidP="00F83BFC">
      <w:pPr>
        <w:adjustRightInd w:val="0"/>
        <w:spacing w:line="316" w:lineRule="exact"/>
        <w:ind w:right="3"/>
        <w:rPr>
          <w:sz w:val="28"/>
          <w:szCs w:val="28"/>
        </w:rPr>
      </w:pPr>
    </w:p>
    <w:p w:rsidR="00F83BFC" w:rsidRDefault="00F83BFC" w:rsidP="00F83BFC">
      <w:pPr>
        <w:adjustRightInd w:val="0"/>
        <w:spacing w:line="360" w:lineRule="auto"/>
        <w:ind w:right="3"/>
        <w:jc w:val="both"/>
        <w:rPr>
          <w:b/>
          <w:bCs/>
          <w:sz w:val="26"/>
          <w:szCs w:val="26"/>
        </w:rPr>
      </w:pPr>
    </w:p>
    <w:p w:rsidR="00B75F8B" w:rsidRDefault="00E9428D" w:rsidP="00846181">
      <w:pPr>
        <w:numPr>
          <w:ilvl w:val="0"/>
          <w:numId w:val="29"/>
        </w:numPr>
        <w:adjustRightInd w:val="0"/>
        <w:spacing w:line="360" w:lineRule="auto"/>
        <w:ind w:right="3"/>
        <w:jc w:val="both"/>
        <w:rPr>
          <w:sz w:val="24"/>
        </w:rPr>
        <w:sectPr w:rsidR="00B75F8B" w:rsidSect="006B2D51">
          <w:pgSz w:w="11910" w:h="16840"/>
          <w:pgMar w:top="1480" w:right="1077" w:bottom="1202" w:left="1242" w:header="720" w:footer="1004" w:gutter="0"/>
          <w:pgNumType w:start="1"/>
          <w:cols w:space="720"/>
        </w:sectPr>
      </w:pPr>
      <w:r w:rsidRPr="00316B0F">
        <w:rPr>
          <w:sz w:val="28"/>
          <w:szCs w:val="28"/>
        </w:rPr>
        <w:t xml:space="preserve">D. O’Loughlin, M. J. O’Halloran (2018) [1] have applied the Clinical developments in microwave breast imaging and enduring difficulties. A thorough analysis of these recent clinical advancements is provided in this paper, comparing patient groups and trial results. First, a review of existing knowledge regarding the dielectric characteristics of human breast tissues is done using data </w:t>
      </w:r>
    </w:p>
    <w:p w:rsidR="009E23A1" w:rsidRDefault="009E23A1" w:rsidP="009E23A1"/>
    <w:sectPr w:rsidR="009E23A1" w:rsidSect="003E7A05">
      <w:headerReference w:type="default" r:id="rId17"/>
      <w:footerReference w:type="default" r:id="rId18"/>
      <w:pgSz w:w="11910" w:h="16840"/>
      <w:pgMar w:top="1480" w:right="1077" w:bottom="1202" w:left="1242" w:header="720" w:footer="1004" w:gutter="0"/>
      <w:pgNumType w:start="2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FDF" w:rsidRDefault="00D71FDF" w:rsidP="00B75F8B">
      <w:r>
        <w:separator/>
      </w:r>
    </w:p>
  </w:endnote>
  <w:endnote w:type="continuationSeparator" w:id="1">
    <w:p w:rsidR="00D71FDF" w:rsidRDefault="00D71FDF" w:rsidP="00B75F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BFC" w:rsidRDefault="006F24E4">
    <w:pPr>
      <w:pStyle w:val="BodyText"/>
      <w:spacing w:line="14" w:lineRule="auto"/>
      <w:rPr>
        <w:sz w:val="20"/>
      </w:rPr>
    </w:pPr>
    <w:r w:rsidRPr="006F24E4">
      <w:pict>
        <v:rect id="_x0000_s2058" style="position:absolute;margin-left:70.6pt;margin-top:777.5pt;width:454.4pt;height:.5pt;z-index:-17408512;mso-position-horizontal-relative:page;mso-position-vertical-relative:page" fillcolor="#d9d9d9" stroked="f">
          <w10:wrap anchorx="page" anchory="page"/>
        </v:rect>
      </w:pict>
    </w:r>
    <w:r w:rsidRPr="006F24E4">
      <w:pict>
        <v:shapetype id="_x0000_t202" coordsize="21600,21600" o:spt="202" path="m,l,21600r21600,l21600,xe">
          <v:stroke joinstyle="miter"/>
          <v:path gradientshapeok="t" o:connecttype="rect"/>
        </v:shapetype>
        <v:shape id="_x0000_s2057" type="#_x0000_t202" style="position:absolute;margin-left:465.6pt;margin-top:780.1pt;width:56.05pt;height:13.05pt;z-index:-17408000;mso-position-horizontal-relative:page;mso-position-vertical-relative:page" filled="f" stroked="f">
          <v:textbox style="mso-next-textbox:#_x0000_s2057" inset="0,0,0,0">
            <w:txbxContent>
              <w:p w:rsidR="00F83BFC" w:rsidRDefault="006F24E4">
                <w:pPr>
                  <w:spacing w:line="245" w:lineRule="exact"/>
                  <w:ind w:left="60"/>
                  <w:rPr>
                    <w:rFonts w:ascii="Carlito"/>
                  </w:rPr>
                </w:pPr>
                <w:r>
                  <w:fldChar w:fldCharType="begin"/>
                </w:r>
                <w:r w:rsidR="00F83BFC">
                  <w:rPr>
                    <w:rFonts w:ascii="Carlito"/>
                    <w:b/>
                  </w:rPr>
                  <w:instrText xml:space="preserve"> PAGE </w:instrText>
                </w:r>
                <w:r>
                  <w:fldChar w:fldCharType="separate"/>
                </w:r>
                <w:r w:rsidR="00846181">
                  <w:rPr>
                    <w:rFonts w:ascii="Carlito"/>
                    <w:b/>
                    <w:noProof/>
                  </w:rPr>
                  <w:t>12</w:t>
                </w:r>
                <w:r>
                  <w:fldChar w:fldCharType="end"/>
                </w:r>
                <w:r w:rsidR="00F83BFC">
                  <w:rPr>
                    <w:rFonts w:ascii="Carlito"/>
                    <w:b/>
                  </w:rPr>
                  <w:t xml:space="preserve"> | </w:t>
                </w:r>
                <w:r w:rsidR="00F83BFC">
                  <w:rPr>
                    <w:rFonts w:ascii="Carlito"/>
                    <w:color w:val="808080"/>
                  </w:rPr>
                  <w:t>P a g e</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BFC" w:rsidRDefault="006F24E4">
    <w:pPr>
      <w:pStyle w:val="BodyText"/>
      <w:spacing w:line="14" w:lineRule="auto"/>
      <w:rPr>
        <w:sz w:val="20"/>
      </w:rPr>
    </w:pPr>
    <w:r w:rsidRPr="006F24E4">
      <w:pict>
        <v:rect id="_x0000_s2050" style="position:absolute;margin-left:70.6pt;margin-top:777.5pt;width:454.4pt;height:.5pt;z-index:-17403392;mso-position-horizontal-relative:page;mso-position-vertical-relative:page" fillcolor="#d9d9d9" stroked="f">
          <w10:wrap anchorx="page" anchory="page"/>
        </v:rect>
      </w:pict>
    </w:r>
    <w:r w:rsidRPr="006F24E4">
      <w:pict>
        <v:shapetype id="_x0000_t202" coordsize="21600,21600" o:spt="202" path="m,l,21600r21600,l21600,xe">
          <v:stroke joinstyle="miter"/>
          <v:path gradientshapeok="t" o:connecttype="rect"/>
        </v:shapetype>
        <v:shape id="_x0000_s2049" type="#_x0000_t202" style="position:absolute;margin-left:465.6pt;margin-top:780.1pt;width:56.05pt;height:13.05pt;z-index:-17402880;mso-position-horizontal-relative:page;mso-position-vertical-relative:page" filled="f" stroked="f">
          <v:textbox style="mso-next-textbox:#_x0000_s2049" inset="0,0,0,0">
            <w:txbxContent>
              <w:p w:rsidR="00F83BFC" w:rsidRDefault="006F24E4">
                <w:pPr>
                  <w:spacing w:line="245" w:lineRule="exact"/>
                  <w:ind w:left="60"/>
                  <w:rPr>
                    <w:rFonts w:ascii="Carlito"/>
                  </w:rPr>
                </w:pPr>
                <w:r>
                  <w:fldChar w:fldCharType="begin"/>
                </w:r>
                <w:r w:rsidR="00F83BFC">
                  <w:rPr>
                    <w:rFonts w:ascii="Carlito"/>
                    <w:b/>
                  </w:rPr>
                  <w:instrText xml:space="preserve"> PAGE </w:instrText>
                </w:r>
                <w:r>
                  <w:fldChar w:fldCharType="separate"/>
                </w:r>
                <w:r w:rsidR="00846181">
                  <w:rPr>
                    <w:rFonts w:ascii="Carlito"/>
                    <w:b/>
                    <w:noProof/>
                  </w:rPr>
                  <w:t>25</w:t>
                </w:r>
                <w:r>
                  <w:fldChar w:fldCharType="end"/>
                </w:r>
                <w:r w:rsidR="00F83BFC">
                  <w:rPr>
                    <w:rFonts w:ascii="Carlito"/>
                    <w:b/>
                  </w:rPr>
                  <w:t xml:space="preserve"> | </w:t>
                </w:r>
                <w:r w:rsidR="00F83BFC">
                  <w:rPr>
                    <w:rFonts w:ascii="Carlito"/>
                    <w:color w:val="808080"/>
                  </w:rPr>
                  <w:t>P a g e</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FDF" w:rsidRDefault="00D71FDF" w:rsidP="00B75F8B">
      <w:r>
        <w:separator/>
      </w:r>
    </w:p>
  </w:footnote>
  <w:footnote w:type="continuationSeparator" w:id="1">
    <w:p w:rsidR="00D71FDF" w:rsidRDefault="00D71FDF" w:rsidP="00B75F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BFC" w:rsidRDefault="006F24E4">
    <w:pPr>
      <w:pStyle w:val="BodyText"/>
      <w:spacing w:line="14" w:lineRule="auto"/>
      <w:rPr>
        <w:sz w:val="20"/>
      </w:rPr>
    </w:pPr>
    <w:r w:rsidRPr="006F24E4">
      <w:pict>
        <v:rect id="_x0000_s2052" style="position:absolute;margin-left:475.2pt;margin-top:36pt;width:.5pt;height:38.05pt;z-index:-17404928;mso-position-horizontal-relative:page;mso-position-vertical-relative:page" fillcolor="black" stroked="f">
          <w10:wrap anchorx="page" anchory="page"/>
        </v:rect>
      </w:pict>
    </w:r>
    <w:r w:rsidR="00F83BFC">
      <w:rPr>
        <w:noProof/>
      </w:rPr>
      <w:drawing>
        <wp:anchor distT="0" distB="0" distL="0" distR="0" simplePos="0" relativeHeight="485912064" behindDoc="1" locked="0" layoutInCell="1" allowOverlap="1">
          <wp:simplePos x="0" y="0"/>
          <wp:positionH relativeFrom="page">
            <wp:posOffset>6110351</wp:posOffset>
          </wp:positionH>
          <wp:positionV relativeFrom="page">
            <wp:posOffset>469899</wp:posOffset>
          </wp:positionV>
          <wp:extent cx="619125" cy="457200"/>
          <wp:effectExtent l="0" t="0" r="0" b="0"/>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 cstate="print"/>
                  <a:stretch>
                    <a:fillRect/>
                  </a:stretch>
                </pic:blipFill>
                <pic:spPr>
                  <a:xfrm>
                    <a:off x="0" y="0"/>
                    <a:ext cx="619125" cy="457200"/>
                  </a:xfrm>
                  <a:prstGeom prst="rect">
                    <a:avLst/>
                  </a:prstGeom>
                </pic:spPr>
              </pic:pic>
            </a:graphicData>
          </a:graphic>
        </wp:anchor>
      </w:drawing>
    </w:r>
    <w:r w:rsidRPr="006F24E4">
      <w:pict>
        <v:shapetype id="_x0000_t202" coordsize="21600,21600" o:spt="202" path="m,l,21600r21600,l21600,xe">
          <v:stroke joinstyle="miter"/>
          <v:path gradientshapeok="t" o:connecttype="rect"/>
        </v:shapetype>
        <v:shape id="_x0000_s2051" type="#_x0000_t202" style="position:absolute;margin-left:286.35pt;margin-top:47.85pt;width:181.1pt;height:14.25pt;z-index:-17403904;mso-position-horizontal-relative:page;mso-position-vertical-relative:page" filled="f" stroked="f">
          <v:textbox style="mso-next-textbox:#_x0000_s2051" inset="0,0,0,0">
            <w:txbxContent>
              <w:p w:rsidR="00F83BFC" w:rsidRDefault="00F83BFC">
                <w:pPr>
                  <w:spacing w:before="11"/>
                  <w:ind w:left="20"/>
                </w:pPr>
                <w:r>
                  <w:t>Bannari Amman Institute of Technology</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44916"/>
    <w:multiLevelType w:val="hybridMultilevel"/>
    <w:tmpl w:val="32880F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40A1933"/>
    <w:multiLevelType w:val="hybridMultilevel"/>
    <w:tmpl w:val="3BD612C2"/>
    <w:lvl w:ilvl="0" w:tplc="EB0E3C48">
      <w:start w:val="6"/>
      <w:numFmt w:val="decimal"/>
      <w:lvlText w:val="%1"/>
      <w:lvlJc w:val="left"/>
      <w:pPr>
        <w:ind w:left="740" w:hanging="540"/>
      </w:pPr>
      <w:rPr>
        <w:rFonts w:hint="default"/>
        <w:lang w:val="en-US" w:eastAsia="en-US" w:bidi="ar-SA"/>
      </w:rPr>
    </w:lvl>
    <w:lvl w:ilvl="1" w:tplc="226A7DE0">
      <w:numFmt w:val="none"/>
      <w:lvlText w:val=""/>
      <w:lvlJc w:val="left"/>
      <w:pPr>
        <w:tabs>
          <w:tab w:val="num" w:pos="360"/>
        </w:tabs>
      </w:pPr>
    </w:lvl>
    <w:lvl w:ilvl="2" w:tplc="838E8682">
      <w:numFmt w:val="none"/>
      <w:lvlText w:val=""/>
      <w:lvlJc w:val="left"/>
      <w:pPr>
        <w:tabs>
          <w:tab w:val="num" w:pos="360"/>
        </w:tabs>
      </w:pPr>
    </w:lvl>
    <w:lvl w:ilvl="3" w:tplc="8AEAB468">
      <w:numFmt w:val="bullet"/>
      <w:lvlText w:val="•"/>
      <w:lvlJc w:val="left"/>
      <w:pPr>
        <w:ind w:left="3394" w:hanging="540"/>
      </w:pPr>
      <w:rPr>
        <w:rFonts w:hint="default"/>
        <w:lang w:val="en-US" w:eastAsia="en-US" w:bidi="ar-SA"/>
      </w:rPr>
    </w:lvl>
    <w:lvl w:ilvl="4" w:tplc="83967E36">
      <w:numFmt w:val="bullet"/>
      <w:lvlText w:val="•"/>
      <w:lvlJc w:val="left"/>
      <w:pPr>
        <w:ind w:left="4279" w:hanging="540"/>
      </w:pPr>
      <w:rPr>
        <w:rFonts w:hint="default"/>
        <w:lang w:val="en-US" w:eastAsia="en-US" w:bidi="ar-SA"/>
      </w:rPr>
    </w:lvl>
    <w:lvl w:ilvl="5" w:tplc="7902B35C">
      <w:numFmt w:val="bullet"/>
      <w:lvlText w:val="•"/>
      <w:lvlJc w:val="left"/>
      <w:pPr>
        <w:ind w:left="5164" w:hanging="540"/>
      </w:pPr>
      <w:rPr>
        <w:rFonts w:hint="default"/>
        <w:lang w:val="en-US" w:eastAsia="en-US" w:bidi="ar-SA"/>
      </w:rPr>
    </w:lvl>
    <w:lvl w:ilvl="6" w:tplc="3FA055E4">
      <w:numFmt w:val="bullet"/>
      <w:lvlText w:val="•"/>
      <w:lvlJc w:val="left"/>
      <w:pPr>
        <w:ind w:left="6049" w:hanging="540"/>
      </w:pPr>
      <w:rPr>
        <w:rFonts w:hint="default"/>
        <w:lang w:val="en-US" w:eastAsia="en-US" w:bidi="ar-SA"/>
      </w:rPr>
    </w:lvl>
    <w:lvl w:ilvl="7" w:tplc="6D26D51A">
      <w:numFmt w:val="bullet"/>
      <w:lvlText w:val="•"/>
      <w:lvlJc w:val="left"/>
      <w:pPr>
        <w:ind w:left="6934" w:hanging="540"/>
      </w:pPr>
      <w:rPr>
        <w:rFonts w:hint="default"/>
        <w:lang w:val="en-US" w:eastAsia="en-US" w:bidi="ar-SA"/>
      </w:rPr>
    </w:lvl>
    <w:lvl w:ilvl="8" w:tplc="CA3CDDE8">
      <w:numFmt w:val="bullet"/>
      <w:lvlText w:val="•"/>
      <w:lvlJc w:val="left"/>
      <w:pPr>
        <w:ind w:left="7819" w:hanging="540"/>
      </w:pPr>
      <w:rPr>
        <w:rFonts w:hint="default"/>
        <w:lang w:val="en-US" w:eastAsia="en-US" w:bidi="ar-SA"/>
      </w:rPr>
    </w:lvl>
  </w:abstractNum>
  <w:abstractNum w:abstractNumId="2">
    <w:nsid w:val="055246A9"/>
    <w:multiLevelType w:val="hybridMultilevel"/>
    <w:tmpl w:val="8BEA2E3C"/>
    <w:lvl w:ilvl="0" w:tplc="409ADE2E">
      <w:start w:val="8"/>
      <w:numFmt w:val="decimal"/>
      <w:lvlText w:val="%1"/>
      <w:lvlJc w:val="left"/>
      <w:pPr>
        <w:ind w:left="700" w:hanging="540"/>
      </w:pPr>
      <w:rPr>
        <w:rFonts w:hint="default"/>
        <w:lang w:val="en-US" w:eastAsia="en-US" w:bidi="ar-SA"/>
      </w:rPr>
    </w:lvl>
    <w:lvl w:ilvl="1" w:tplc="47002F2E">
      <w:numFmt w:val="none"/>
      <w:lvlText w:val=""/>
      <w:lvlJc w:val="left"/>
      <w:pPr>
        <w:tabs>
          <w:tab w:val="num" w:pos="360"/>
        </w:tabs>
      </w:pPr>
    </w:lvl>
    <w:lvl w:ilvl="2" w:tplc="67C80444">
      <w:numFmt w:val="none"/>
      <w:lvlText w:val=""/>
      <w:lvlJc w:val="left"/>
      <w:pPr>
        <w:tabs>
          <w:tab w:val="num" w:pos="360"/>
        </w:tabs>
      </w:pPr>
    </w:lvl>
    <w:lvl w:ilvl="3" w:tplc="2432D8F6">
      <w:numFmt w:val="bullet"/>
      <w:lvlText w:val="•"/>
      <w:lvlJc w:val="left"/>
      <w:pPr>
        <w:ind w:left="3468" w:hanging="540"/>
      </w:pPr>
      <w:rPr>
        <w:rFonts w:hint="default"/>
        <w:lang w:val="en-US" w:eastAsia="en-US" w:bidi="ar-SA"/>
      </w:rPr>
    </w:lvl>
    <w:lvl w:ilvl="4" w:tplc="0726BD32">
      <w:numFmt w:val="bullet"/>
      <w:lvlText w:val="•"/>
      <w:lvlJc w:val="left"/>
      <w:pPr>
        <w:ind w:left="4391" w:hanging="540"/>
      </w:pPr>
      <w:rPr>
        <w:rFonts w:hint="default"/>
        <w:lang w:val="en-US" w:eastAsia="en-US" w:bidi="ar-SA"/>
      </w:rPr>
    </w:lvl>
    <w:lvl w:ilvl="5" w:tplc="CD466E04">
      <w:numFmt w:val="bullet"/>
      <w:lvlText w:val="•"/>
      <w:lvlJc w:val="left"/>
      <w:pPr>
        <w:ind w:left="5314" w:hanging="540"/>
      </w:pPr>
      <w:rPr>
        <w:rFonts w:hint="default"/>
        <w:lang w:val="en-US" w:eastAsia="en-US" w:bidi="ar-SA"/>
      </w:rPr>
    </w:lvl>
    <w:lvl w:ilvl="6" w:tplc="327AEB24">
      <w:numFmt w:val="bullet"/>
      <w:lvlText w:val="•"/>
      <w:lvlJc w:val="left"/>
      <w:pPr>
        <w:ind w:left="6237" w:hanging="540"/>
      </w:pPr>
      <w:rPr>
        <w:rFonts w:hint="default"/>
        <w:lang w:val="en-US" w:eastAsia="en-US" w:bidi="ar-SA"/>
      </w:rPr>
    </w:lvl>
    <w:lvl w:ilvl="7" w:tplc="8CB8F6BE">
      <w:numFmt w:val="bullet"/>
      <w:lvlText w:val="•"/>
      <w:lvlJc w:val="left"/>
      <w:pPr>
        <w:ind w:left="7160" w:hanging="540"/>
      </w:pPr>
      <w:rPr>
        <w:rFonts w:hint="default"/>
        <w:lang w:val="en-US" w:eastAsia="en-US" w:bidi="ar-SA"/>
      </w:rPr>
    </w:lvl>
    <w:lvl w:ilvl="8" w:tplc="8BFA7F68">
      <w:numFmt w:val="bullet"/>
      <w:lvlText w:val="•"/>
      <w:lvlJc w:val="left"/>
      <w:pPr>
        <w:ind w:left="8083" w:hanging="540"/>
      </w:pPr>
      <w:rPr>
        <w:rFonts w:hint="default"/>
        <w:lang w:val="en-US" w:eastAsia="en-US" w:bidi="ar-SA"/>
      </w:rPr>
    </w:lvl>
  </w:abstractNum>
  <w:abstractNum w:abstractNumId="3">
    <w:nsid w:val="093C772C"/>
    <w:multiLevelType w:val="hybridMultilevel"/>
    <w:tmpl w:val="386613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0030568"/>
    <w:multiLevelType w:val="hybridMultilevel"/>
    <w:tmpl w:val="31F6363A"/>
    <w:lvl w:ilvl="0" w:tplc="CB32E92C">
      <w:start w:val="6"/>
      <w:numFmt w:val="decimal"/>
      <w:lvlText w:val="%1"/>
      <w:lvlJc w:val="left"/>
      <w:pPr>
        <w:ind w:left="740" w:hanging="540"/>
      </w:pPr>
      <w:rPr>
        <w:rFonts w:hint="default"/>
        <w:lang w:val="en-US" w:eastAsia="en-US" w:bidi="ar-SA"/>
      </w:rPr>
    </w:lvl>
    <w:lvl w:ilvl="1" w:tplc="D22A2B76">
      <w:numFmt w:val="none"/>
      <w:lvlText w:val=""/>
      <w:lvlJc w:val="left"/>
      <w:pPr>
        <w:tabs>
          <w:tab w:val="num" w:pos="360"/>
        </w:tabs>
      </w:pPr>
    </w:lvl>
    <w:lvl w:ilvl="2" w:tplc="945AB250">
      <w:numFmt w:val="none"/>
      <w:lvlText w:val=""/>
      <w:lvlJc w:val="left"/>
      <w:pPr>
        <w:tabs>
          <w:tab w:val="num" w:pos="360"/>
        </w:tabs>
      </w:pPr>
    </w:lvl>
    <w:lvl w:ilvl="3" w:tplc="4F38A6CC">
      <w:numFmt w:val="bullet"/>
      <w:lvlText w:val="•"/>
      <w:lvlJc w:val="left"/>
      <w:pPr>
        <w:ind w:left="3394" w:hanging="540"/>
      </w:pPr>
      <w:rPr>
        <w:rFonts w:hint="default"/>
        <w:lang w:val="en-US" w:eastAsia="en-US" w:bidi="ar-SA"/>
      </w:rPr>
    </w:lvl>
    <w:lvl w:ilvl="4" w:tplc="70224214">
      <w:numFmt w:val="bullet"/>
      <w:lvlText w:val="•"/>
      <w:lvlJc w:val="left"/>
      <w:pPr>
        <w:ind w:left="4279" w:hanging="540"/>
      </w:pPr>
      <w:rPr>
        <w:rFonts w:hint="default"/>
        <w:lang w:val="en-US" w:eastAsia="en-US" w:bidi="ar-SA"/>
      </w:rPr>
    </w:lvl>
    <w:lvl w:ilvl="5" w:tplc="7CE26586">
      <w:numFmt w:val="bullet"/>
      <w:lvlText w:val="•"/>
      <w:lvlJc w:val="left"/>
      <w:pPr>
        <w:ind w:left="5164" w:hanging="540"/>
      </w:pPr>
      <w:rPr>
        <w:rFonts w:hint="default"/>
        <w:lang w:val="en-US" w:eastAsia="en-US" w:bidi="ar-SA"/>
      </w:rPr>
    </w:lvl>
    <w:lvl w:ilvl="6" w:tplc="2A08E99A">
      <w:numFmt w:val="bullet"/>
      <w:lvlText w:val="•"/>
      <w:lvlJc w:val="left"/>
      <w:pPr>
        <w:ind w:left="6049" w:hanging="540"/>
      </w:pPr>
      <w:rPr>
        <w:rFonts w:hint="default"/>
        <w:lang w:val="en-US" w:eastAsia="en-US" w:bidi="ar-SA"/>
      </w:rPr>
    </w:lvl>
    <w:lvl w:ilvl="7" w:tplc="36F6039A">
      <w:numFmt w:val="bullet"/>
      <w:lvlText w:val="•"/>
      <w:lvlJc w:val="left"/>
      <w:pPr>
        <w:ind w:left="6934" w:hanging="540"/>
      </w:pPr>
      <w:rPr>
        <w:rFonts w:hint="default"/>
        <w:lang w:val="en-US" w:eastAsia="en-US" w:bidi="ar-SA"/>
      </w:rPr>
    </w:lvl>
    <w:lvl w:ilvl="8" w:tplc="7C264966">
      <w:numFmt w:val="bullet"/>
      <w:lvlText w:val="•"/>
      <w:lvlJc w:val="left"/>
      <w:pPr>
        <w:ind w:left="7819" w:hanging="540"/>
      </w:pPr>
      <w:rPr>
        <w:rFonts w:hint="default"/>
        <w:lang w:val="en-US" w:eastAsia="en-US" w:bidi="ar-SA"/>
      </w:rPr>
    </w:lvl>
  </w:abstractNum>
  <w:abstractNum w:abstractNumId="5">
    <w:nsid w:val="10B22928"/>
    <w:multiLevelType w:val="multilevel"/>
    <w:tmpl w:val="4134EBB6"/>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0EB3CC8"/>
    <w:multiLevelType w:val="hybridMultilevel"/>
    <w:tmpl w:val="2AFE9F7E"/>
    <w:lvl w:ilvl="0" w:tplc="454CEDBA">
      <w:start w:val="1"/>
      <w:numFmt w:val="lowerLetter"/>
      <w:lvlText w:val="%1)"/>
      <w:lvlJc w:val="left"/>
      <w:pPr>
        <w:ind w:left="2000" w:hanging="360"/>
      </w:pPr>
      <w:rPr>
        <w:rFonts w:ascii="Times New Roman" w:eastAsia="Times New Roman" w:hAnsi="Times New Roman" w:cs="Times New Roman" w:hint="default"/>
        <w:spacing w:val="-6"/>
        <w:w w:val="99"/>
        <w:sz w:val="24"/>
        <w:szCs w:val="24"/>
        <w:lang w:val="en-US" w:eastAsia="en-US" w:bidi="ar-SA"/>
      </w:rPr>
    </w:lvl>
    <w:lvl w:ilvl="1" w:tplc="A930111E">
      <w:numFmt w:val="bullet"/>
      <w:lvlText w:val="•"/>
      <w:lvlJc w:val="left"/>
      <w:pPr>
        <w:ind w:left="2758" w:hanging="360"/>
      </w:pPr>
      <w:rPr>
        <w:rFonts w:hint="default"/>
        <w:lang w:val="en-US" w:eastAsia="en-US" w:bidi="ar-SA"/>
      </w:rPr>
    </w:lvl>
    <w:lvl w:ilvl="2" w:tplc="1C72B1E8">
      <w:numFmt w:val="bullet"/>
      <w:lvlText w:val="•"/>
      <w:lvlJc w:val="left"/>
      <w:pPr>
        <w:ind w:left="3517" w:hanging="360"/>
      </w:pPr>
      <w:rPr>
        <w:rFonts w:hint="default"/>
        <w:lang w:val="en-US" w:eastAsia="en-US" w:bidi="ar-SA"/>
      </w:rPr>
    </w:lvl>
    <w:lvl w:ilvl="3" w:tplc="945AB394">
      <w:numFmt w:val="bullet"/>
      <w:lvlText w:val="•"/>
      <w:lvlJc w:val="left"/>
      <w:pPr>
        <w:ind w:left="4276" w:hanging="360"/>
      </w:pPr>
      <w:rPr>
        <w:rFonts w:hint="default"/>
        <w:lang w:val="en-US" w:eastAsia="en-US" w:bidi="ar-SA"/>
      </w:rPr>
    </w:lvl>
    <w:lvl w:ilvl="4" w:tplc="D38C5F50">
      <w:numFmt w:val="bullet"/>
      <w:lvlText w:val="•"/>
      <w:lvlJc w:val="left"/>
      <w:pPr>
        <w:ind w:left="5035" w:hanging="360"/>
      </w:pPr>
      <w:rPr>
        <w:rFonts w:hint="default"/>
        <w:lang w:val="en-US" w:eastAsia="en-US" w:bidi="ar-SA"/>
      </w:rPr>
    </w:lvl>
    <w:lvl w:ilvl="5" w:tplc="1C54412C">
      <w:numFmt w:val="bullet"/>
      <w:lvlText w:val="•"/>
      <w:lvlJc w:val="left"/>
      <w:pPr>
        <w:ind w:left="5794" w:hanging="360"/>
      </w:pPr>
      <w:rPr>
        <w:rFonts w:hint="default"/>
        <w:lang w:val="en-US" w:eastAsia="en-US" w:bidi="ar-SA"/>
      </w:rPr>
    </w:lvl>
    <w:lvl w:ilvl="6" w:tplc="7F68424A">
      <w:numFmt w:val="bullet"/>
      <w:lvlText w:val="•"/>
      <w:lvlJc w:val="left"/>
      <w:pPr>
        <w:ind w:left="6553" w:hanging="360"/>
      </w:pPr>
      <w:rPr>
        <w:rFonts w:hint="default"/>
        <w:lang w:val="en-US" w:eastAsia="en-US" w:bidi="ar-SA"/>
      </w:rPr>
    </w:lvl>
    <w:lvl w:ilvl="7" w:tplc="5DD4E0B8">
      <w:numFmt w:val="bullet"/>
      <w:lvlText w:val="•"/>
      <w:lvlJc w:val="left"/>
      <w:pPr>
        <w:ind w:left="7312" w:hanging="360"/>
      </w:pPr>
      <w:rPr>
        <w:rFonts w:hint="default"/>
        <w:lang w:val="en-US" w:eastAsia="en-US" w:bidi="ar-SA"/>
      </w:rPr>
    </w:lvl>
    <w:lvl w:ilvl="8" w:tplc="B1CECE80">
      <w:numFmt w:val="bullet"/>
      <w:lvlText w:val="•"/>
      <w:lvlJc w:val="left"/>
      <w:pPr>
        <w:ind w:left="8071" w:hanging="360"/>
      </w:pPr>
      <w:rPr>
        <w:rFonts w:hint="default"/>
        <w:lang w:val="en-US" w:eastAsia="en-US" w:bidi="ar-SA"/>
      </w:rPr>
    </w:lvl>
  </w:abstractNum>
  <w:abstractNum w:abstractNumId="7">
    <w:nsid w:val="1B50024B"/>
    <w:multiLevelType w:val="hybridMultilevel"/>
    <w:tmpl w:val="65340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C2F7071"/>
    <w:multiLevelType w:val="hybridMultilevel"/>
    <w:tmpl w:val="1E0059D2"/>
    <w:lvl w:ilvl="0" w:tplc="5A3AB97E">
      <w:start w:val="6"/>
      <w:numFmt w:val="decimal"/>
      <w:lvlText w:val="%1"/>
      <w:lvlJc w:val="left"/>
      <w:pPr>
        <w:ind w:left="1460" w:hanging="629"/>
      </w:pPr>
      <w:rPr>
        <w:rFonts w:hint="default"/>
        <w:lang w:val="en-US" w:eastAsia="en-US" w:bidi="ar-SA"/>
      </w:rPr>
    </w:lvl>
    <w:lvl w:ilvl="1" w:tplc="CF1E3D90">
      <w:numFmt w:val="none"/>
      <w:lvlText w:val=""/>
      <w:lvlJc w:val="left"/>
      <w:pPr>
        <w:tabs>
          <w:tab w:val="num" w:pos="360"/>
        </w:tabs>
      </w:pPr>
    </w:lvl>
    <w:lvl w:ilvl="2" w:tplc="22FCA580">
      <w:numFmt w:val="none"/>
      <w:lvlText w:val=""/>
      <w:lvlJc w:val="left"/>
      <w:pPr>
        <w:tabs>
          <w:tab w:val="num" w:pos="360"/>
        </w:tabs>
      </w:pPr>
    </w:lvl>
    <w:lvl w:ilvl="3" w:tplc="9D682AC6">
      <w:numFmt w:val="bullet"/>
      <w:lvlText w:val="•"/>
      <w:lvlJc w:val="left"/>
      <w:pPr>
        <w:ind w:left="3898" w:hanging="629"/>
      </w:pPr>
      <w:rPr>
        <w:rFonts w:hint="default"/>
        <w:lang w:val="en-US" w:eastAsia="en-US" w:bidi="ar-SA"/>
      </w:rPr>
    </w:lvl>
    <w:lvl w:ilvl="4" w:tplc="4ED0126A">
      <w:numFmt w:val="bullet"/>
      <w:lvlText w:val="•"/>
      <w:lvlJc w:val="left"/>
      <w:pPr>
        <w:ind w:left="4711" w:hanging="629"/>
      </w:pPr>
      <w:rPr>
        <w:rFonts w:hint="default"/>
        <w:lang w:val="en-US" w:eastAsia="en-US" w:bidi="ar-SA"/>
      </w:rPr>
    </w:lvl>
    <w:lvl w:ilvl="5" w:tplc="B7663C06">
      <w:numFmt w:val="bullet"/>
      <w:lvlText w:val="•"/>
      <w:lvlJc w:val="left"/>
      <w:pPr>
        <w:ind w:left="5524" w:hanging="629"/>
      </w:pPr>
      <w:rPr>
        <w:rFonts w:hint="default"/>
        <w:lang w:val="en-US" w:eastAsia="en-US" w:bidi="ar-SA"/>
      </w:rPr>
    </w:lvl>
    <w:lvl w:ilvl="6" w:tplc="FC0888D6">
      <w:numFmt w:val="bullet"/>
      <w:lvlText w:val="•"/>
      <w:lvlJc w:val="left"/>
      <w:pPr>
        <w:ind w:left="6337" w:hanging="629"/>
      </w:pPr>
      <w:rPr>
        <w:rFonts w:hint="default"/>
        <w:lang w:val="en-US" w:eastAsia="en-US" w:bidi="ar-SA"/>
      </w:rPr>
    </w:lvl>
    <w:lvl w:ilvl="7" w:tplc="E72ADC5A">
      <w:numFmt w:val="bullet"/>
      <w:lvlText w:val="•"/>
      <w:lvlJc w:val="left"/>
      <w:pPr>
        <w:ind w:left="7150" w:hanging="629"/>
      </w:pPr>
      <w:rPr>
        <w:rFonts w:hint="default"/>
        <w:lang w:val="en-US" w:eastAsia="en-US" w:bidi="ar-SA"/>
      </w:rPr>
    </w:lvl>
    <w:lvl w:ilvl="8" w:tplc="2A78967C">
      <w:numFmt w:val="bullet"/>
      <w:lvlText w:val="•"/>
      <w:lvlJc w:val="left"/>
      <w:pPr>
        <w:ind w:left="7963" w:hanging="629"/>
      </w:pPr>
      <w:rPr>
        <w:rFonts w:hint="default"/>
        <w:lang w:val="en-US" w:eastAsia="en-US" w:bidi="ar-SA"/>
      </w:rPr>
    </w:lvl>
  </w:abstractNum>
  <w:abstractNum w:abstractNumId="9">
    <w:nsid w:val="1CDE2644"/>
    <w:multiLevelType w:val="hybridMultilevel"/>
    <w:tmpl w:val="85C69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20437B7"/>
    <w:multiLevelType w:val="multilevel"/>
    <w:tmpl w:val="32B00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FB06C6"/>
    <w:multiLevelType w:val="hybridMultilevel"/>
    <w:tmpl w:val="23A014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24200A2D"/>
    <w:multiLevelType w:val="hybridMultilevel"/>
    <w:tmpl w:val="BB28A55A"/>
    <w:lvl w:ilvl="0" w:tplc="0CE85BEA">
      <w:start w:val="6"/>
      <w:numFmt w:val="decimal"/>
      <w:lvlText w:val="%1"/>
      <w:lvlJc w:val="left"/>
      <w:pPr>
        <w:ind w:left="2391" w:hanging="740"/>
      </w:pPr>
      <w:rPr>
        <w:rFonts w:hint="default"/>
        <w:lang w:val="en-US" w:eastAsia="en-US" w:bidi="ar-SA"/>
      </w:rPr>
    </w:lvl>
    <w:lvl w:ilvl="1" w:tplc="9532307A">
      <w:numFmt w:val="none"/>
      <w:lvlText w:val=""/>
      <w:lvlJc w:val="left"/>
      <w:pPr>
        <w:tabs>
          <w:tab w:val="num" w:pos="360"/>
        </w:tabs>
      </w:pPr>
    </w:lvl>
    <w:lvl w:ilvl="2" w:tplc="29C862F0">
      <w:numFmt w:val="bullet"/>
      <w:lvlText w:val="•"/>
      <w:lvlJc w:val="left"/>
      <w:pPr>
        <w:ind w:left="3837" w:hanging="740"/>
      </w:pPr>
      <w:rPr>
        <w:rFonts w:hint="default"/>
        <w:lang w:val="en-US" w:eastAsia="en-US" w:bidi="ar-SA"/>
      </w:rPr>
    </w:lvl>
    <w:lvl w:ilvl="3" w:tplc="1B3C16FE">
      <w:numFmt w:val="bullet"/>
      <w:lvlText w:val="•"/>
      <w:lvlJc w:val="left"/>
      <w:pPr>
        <w:ind w:left="4556" w:hanging="740"/>
      </w:pPr>
      <w:rPr>
        <w:rFonts w:hint="default"/>
        <w:lang w:val="en-US" w:eastAsia="en-US" w:bidi="ar-SA"/>
      </w:rPr>
    </w:lvl>
    <w:lvl w:ilvl="4" w:tplc="682253B4">
      <w:numFmt w:val="bullet"/>
      <w:lvlText w:val="•"/>
      <w:lvlJc w:val="left"/>
      <w:pPr>
        <w:ind w:left="5275" w:hanging="740"/>
      </w:pPr>
      <w:rPr>
        <w:rFonts w:hint="default"/>
        <w:lang w:val="en-US" w:eastAsia="en-US" w:bidi="ar-SA"/>
      </w:rPr>
    </w:lvl>
    <w:lvl w:ilvl="5" w:tplc="B4CCADB6">
      <w:numFmt w:val="bullet"/>
      <w:lvlText w:val="•"/>
      <w:lvlJc w:val="left"/>
      <w:pPr>
        <w:ind w:left="5994" w:hanging="740"/>
      </w:pPr>
      <w:rPr>
        <w:rFonts w:hint="default"/>
        <w:lang w:val="en-US" w:eastAsia="en-US" w:bidi="ar-SA"/>
      </w:rPr>
    </w:lvl>
    <w:lvl w:ilvl="6" w:tplc="954AAD22">
      <w:numFmt w:val="bullet"/>
      <w:lvlText w:val="•"/>
      <w:lvlJc w:val="left"/>
      <w:pPr>
        <w:ind w:left="6713" w:hanging="740"/>
      </w:pPr>
      <w:rPr>
        <w:rFonts w:hint="default"/>
        <w:lang w:val="en-US" w:eastAsia="en-US" w:bidi="ar-SA"/>
      </w:rPr>
    </w:lvl>
    <w:lvl w:ilvl="7" w:tplc="5B984388">
      <w:numFmt w:val="bullet"/>
      <w:lvlText w:val="•"/>
      <w:lvlJc w:val="left"/>
      <w:pPr>
        <w:ind w:left="7432" w:hanging="740"/>
      </w:pPr>
      <w:rPr>
        <w:rFonts w:hint="default"/>
        <w:lang w:val="en-US" w:eastAsia="en-US" w:bidi="ar-SA"/>
      </w:rPr>
    </w:lvl>
    <w:lvl w:ilvl="8" w:tplc="4ACC0492">
      <w:numFmt w:val="bullet"/>
      <w:lvlText w:val="•"/>
      <w:lvlJc w:val="left"/>
      <w:pPr>
        <w:ind w:left="8151" w:hanging="740"/>
      </w:pPr>
      <w:rPr>
        <w:rFonts w:hint="default"/>
        <w:lang w:val="en-US" w:eastAsia="en-US" w:bidi="ar-SA"/>
      </w:rPr>
    </w:lvl>
  </w:abstractNum>
  <w:abstractNum w:abstractNumId="13">
    <w:nsid w:val="283E0B61"/>
    <w:multiLevelType w:val="hybridMultilevel"/>
    <w:tmpl w:val="507AC1E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nsid w:val="29CA5CEB"/>
    <w:multiLevelType w:val="hybridMultilevel"/>
    <w:tmpl w:val="DB12E5AA"/>
    <w:lvl w:ilvl="0" w:tplc="6012104E">
      <w:start w:val="1"/>
      <w:numFmt w:val="lowerLetter"/>
      <w:lvlText w:val="%1)"/>
      <w:lvlJc w:val="left"/>
      <w:pPr>
        <w:ind w:left="2000" w:hanging="360"/>
      </w:pPr>
      <w:rPr>
        <w:rFonts w:ascii="Times New Roman" w:eastAsia="Times New Roman" w:hAnsi="Times New Roman" w:cs="Times New Roman" w:hint="default"/>
        <w:spacing w:val="-6"/>
        <w:w w:val="99"/>
        <w:sz w:val="24"/>
        <w:szCs w:val="24"/>
        <w:lang w:val="en-US" w:eastAsia="en-US" w:bidi="ar-SA"/>
      </w:rPr>
    </w:lvl>
    <w:lvl w:ilvl="1" w:tplc="BF9654F4">
      <w:numFmt w:val="bullet"/>
      <w:lvlText w:val="•"/>
      <w:lvlJc w:val="left"/>
      <w:pPr>
        <w:ind w:left="2758" w:hanging="360"/>
      </w:pPr>
      <w:rPr>
        <w:rFonts w:hint="default"/>
        <w:lang w:val="en-US" w:eastAsia="en-US" w:bidi="ar-SA"/>
      </w:rPr>
    </w:lvl>
    <w:lvl w:ilvl="2" w:tplc="7AD814E6">
      <w:numFmt w:val="bullet"/>
      <w:lvlText w:val="•"/>
      <w:lvlJc w:val="left"/>
      <w:pPr>
        <w:ind w:left="3517" w:hanging="360"/>
      </w:pPr>
      <w:rPr>
        <w:rFonts w:hint="default"/>
        <w:lang w:val="en-US" w:eastAsia="en-US" w:bidi="ar-SA"/>
      </w:rPr>
    </w:lvl>
    <w:lvl w:ilvl="3" w:tplc="3DCC0438">
      <w:numFmt w:val="bullet"/>
      <w:lvlText w:val="•"/>
      <w:lvlJc w:val="left"/>
      <w:pPr>
        <w:ind w:left="4276" w:hanging="360"/>
      </w:pPr>
      <w:rPr>
        <w:rFonts w:hint="default"/>
        <w:lang w:val="en-US" w:eastAsia="en-US" w:bidi="ar-SA"/>
      </w:rPr>
    </w:lvl>
    <w:lvl w:ilvl="4" w:tplc="48BCE6D4">
      <w:numFmt w:val="bullet"/>
      <w:lvlText w:val="•"/>
      <w:lvlJc w:val="left"/>
      <w:pPr>
        <w:ind w:left="5035" w:hanging="360"/>
      </w:pPr>
      <w:rPr>
        <w:rFonts w:hint="default"/>
        <w:lang w:val="en-US" w:eastAsia="en-US" w:bidi="ar-SA"/>
      </w:rPr>
    </w:lvl>
    <w:lvl w:ilvl="5" w:tplc="0FF20D2A">
      <w:numFmt w:val="bullet"/>
      <w:lvlText w:val="•"/>
      <w:lvlJc w:val="left"/>
      <w:pPr>
        <w:ind w:left="5794" w:hanging="360"/>
      </w:pPr>
      <w:rPr>
        <w:rFonts w:hint="default"/>
        <w:lang w:val="en-US" w:eastAsia="en-US" w:bidi="ar-SA"/>
      </w:rPr>
    </w:lvl>
    <w:lvl w:ilvl="6" w:tplc="80607E02">
      <w:numFmt w:val="bullet"/>
      <w:lvlText w:val="•"/>
      <w:lvlJc w:val="left"/>
      <w:pPr>
        <w:ind w:left="6553" w:hanging="360"/>
      </w:pPr>
      <w:rPr>
        <w:rFonts w:hint="default"/>
        <w:lang w:val="en-US" w:eastAsia="en-US" w:bidi="ar-SA"/>
      </w:rPr>
    </w:lvl>
    <w:lvl w:ilvl="7" w:tplc="B002D070">
      <w:numFmt w:val="bullet"/>
      <w:lvlText w:val="•"/>
      <w:lvlJc w:val="left"/>
      <w:pPr>
        <w:ind w:left="7312" w:hanging="360"/>
      </w:pPr>
      <w:rPr>
        <w:rFonts w:hint="default"/>
        <w:lang w:val="en-US" w:eastAsia="en-US" w:bidi="ar-SA"/>
      </w:rPr>
    </w:lvl>
    <w:lvl w:ilvl="8" w:tplc="FB1874C4">
      <w:numFmt w:val="bullet"/>
      <w:lvlText w:val="•"/>
      <w:lvlJc w:val="left"/>
      <w:pPr>
        <w:ind w:left="8071" w:hanging="360"/>
      </w:pPr>
      <w:rPr>
        <w:rFonts w:hint="default"/>
        <w:lang w:val="en-US" w:eastAsia="en-US" w:bidi="ar-SA"/>
      </w:rPr>
    </w:lvl>
  </w:abstractNum>
  <w:abstractNum w:abstractNumId="15">
    <w:nsid w:val="2C253A50"/>
    <w:multiLevelType w:val="hybridMultilevel"/>
    <w:tmpl w:val="A00A37FE"/>
    <w:lvl w:ilvl="0" w:tplc="8D52FE04">
      <w:start w:val="8"/>
      <w:numFmt w:val="decimal"/>
      <w:lvlText w:val="%1"/>
      <w:lvlJc w:val="left"/>
      <w:pPr>
        <w:ind w:left="761" w:hanging="601"/>
      </w:pPr>
      <w:rPr>
        <w:rFonts w:hint="default"/>
        <w:lang w:val="en-US" w:eastAsia="en-US" w:bidi="ar-SA"/>
      </w:rPr>
    </w:lvl>
    <w:lvl w:ilvl="1" w:tplc="94B2E1EC">
      <w:numFmt w:val="none"/>
      <w:lvlText w:val=""/>
      <w:lvlJc w:val="left"/>
      <w:pPr>
        <w:tabs>
          <w:tab w:val="num" w:pos="360"/>
        </w:tabs>
      </w:pPr>
    </w:lvl>
    <w:lvl w:ilvl="2" w:tplc="ABB4C7DC">
      <w:numFmt w:val="none"/>
      <w:lvlText w:val=""/>
      <w:lvlJc w:val="left"/>
      <w:pPr>
        <w:tabs>
          <w:tab w:val="num" w:pos="360"/>
        </w:tabs>
      </w:pPr>
    </w:lvl>
    <w:lvl w:ilvl="3" w:tplc="FBE642CC">
      <w:numFmt w:val="none"/>
      <w:lvlText w:val=""/>
      <w:lvlJc w:val="left"/>
      <w:pPr>
        <w:tabs>
          <w:tab w:val="num" w:pos="360"/>
        </w:tabs>
      </w:pPr>
    </w:lvl>
    <w:lvl w:ilvl="4" w:tplc="1408EEF6">
      <w:numFmt w:val="bullet"/>
      <w:lvlText w:val=""/>
      <w:lvlJc w:val="left"/>
      <w:pPr>
        <w:ind w:left="880" w:hanging="360"/>
      </w:pPr>
      <w:rPr>
        <w:rFonts w:ascii="Symbol" w:eastAsia="Symbol" w:hAnsi="Symbol" w:cs="Symbol" w:hint="default"/>
        <w:w w:val="100"/>
        <w:sz w:val="24"/>
        <w:szCs w:val="24"/>
        <w:lang w:val="en-US" w:eastAsia="en-US" w:bidi="ar-SA"/>
      </w:rPr>
    </w:lvl>
    <w:lvl w:ilvl="5" w:tplc="D8801E62">
      <w:numFmt w:val="bullet"/>
      <w:lvlText w:val="•"/>
      <w:lvlJc w:val="left"/>
      <w:pPr>
        <w:ind w:left="4348" w:hanging="360"/>
      </w:pPr>
      <w:rPr>
        <w:rFonts w:hint="default"/>
        <w:lang w:val="en-US" w:eastAsia="en-US" w:bidi="ar-SA"/>
      </w:rPr>
    </w:lvl>
    <w:lvl w:ilvl="6" w:tplc="15B648C4">
      <w:numFmt w:val="bullet"/>
      <w:lvlText w:val="•"/>
      <w:lvlJc w:val="left"/>
      <w:pPr>
        <w:ind w:left="5464" w:hanging="360"/>
      </w:pPr>
      <w:rPr>
        <w:rFonts w:hint="default"/>
        <w:lang w:val="en-US" w:eastAsia="en-US" w:bidi="ar-SA"/>
      </w:rPr>
    </w:lvl>
    <w:lvl w:ilvl="7" w:tplc="1F788E24">
      <w:numFmt w:val="bullet"/>
      <w:lvlText w:val="•"/>
      <w:lvlJc w:val="left"/>
      <w:pPr>
        <w:ind w:left="6580" w:hanging="360"/>
      </w:pPr>
      <w:rPr>
        <w:rFonts w:hint="default"/>
        <w:lang w:val="en-US" w:eastAsia="en-US" w:bidi="ar-SA"/>
      </w:rPr>
    </w:lvl>
    <w:lvl w:ilvl="8" w:tplc="63C05550">
      <w:numFmt w:val="bullet"/>
      <w:lvlText w:val="•"/>
      <w:lvlJc w:val="left"/>
      <w:pPr>
        <w:ind w:left="7696" w:hanging="360"/>
      </w:pPr>
      <w:rPr>
        <w:rFonts w:hint="default"/>
        <w:lang w:val="en-US" w:eastAsia="en-US" w:bidi="ar-SA"/>
      </w:rPr>
    </w:lvl>
  </w:abstractNum>
  <w:abstractNum w:abstractNumId="16">
    <w:nsid w:val="3B346CAE"/>
    <w:multiLevelType w:val="multilevel"/>
    <w:tmpl w:val="5466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CF25111"/>
    <w:multiLevelType w:val="hybridMultilevel"/>
    <w:tmpl w:val="3CD66888"/>
    <w:lvl w:ilvl="0" w:tplc="80327E28">
      <w:start w:val="7"/>
      <w:numFmt w:val="decimal"/>
      <w:lvlText w:val="%1"/>
      <w:lvlJc w:val="left"/>
      <w:pPr>
        <w:ind w:left="2442" w:hanging="843"/>
      </w:pPr>
      <w:rPr>
        <w:rFonts w:hint="default"/>
        <w:lang w:val="en-US" w:eastAsia="en-US" w:bidi="ar-SA"/>
      </w:rPr>
    </w:lvl>
    <w:lvl w:ilvl="1" w:tplc="64F81E38">
      <w:numFmt w:val="none"/>
      <w:lvlText w:val=""/>
      <w:lvlJc w:val="left"/>
      <w:pPr>
        <w:tabs>
          <w:tab w:val="num" w:pos="360"/>
        </w:tabs>
      </w:pPr>
    </w:lvl>
    <w:lvl w:ilvl="2" w:tplc="A364A09A">
      <w:numFmt w:val="none"/>
      <w:lvlText w:val=""/>
      <w:lvlJc w:val="left"/>
      <w:pPr>
        <w:tabs>
          <w:tab w:val="num" w:pos="360"/>
        </w:tabs>
      </w:pPr>
    </w:lvl>
    <w:lvl w:ilvl="3" w:tplc="DCB475FC">
      <w:numFmt w:val="none"/>
      <w:lvlText w:val=""/>
      <w:lvlJc w:val="left"/>
      <w:pPr>
        <w:tabs>
          <w:tab w:val="num" w:pos="360"/>
        </w:tabs>
      </w:pPr>
    </w:lvl>
    <w:lvl w:ilvl="4" w:tplc="D08E755E">
      <w:numFmt w:val="bullet"/>
      <w:lvlText w:val="•"/>
      <w:lvlJc w:val="left"/>
      <w:pPr>
        <w:ind w:left="5435" w:hanging="843"/>
      </w:pPr>
      <w:rPr>
        <w:rFonts w:hint="default"/>
        <w:lang w:val="en-US" w:eastAsia="en-US" w:bidi="ar-SA"/>
      </w:rPr>
    </w:lvl>
    <w:lvl w:ilvl="5" w:tplc="2C1204F0">
      <w:numFmt w:val="bullet"/>
      <w:lvlText w:val="•"/>
      <w:lvlJc w:val="left"/>
      <w:pPr>
        <w:ind w:left="6184" w:hanging="843"/>
      </w:pPr>
      <w:rPr>
        <w:rFonts w:hint="default"/>
        <w:lang w:val="en-US" w:eastAsia="en-US" w:bidi="ar-SA"/>
      </w:rPr>
    </w:lvl>
    <w:lvl w:ilvl="6" w:tplc="B3043C28">
      <w:numFmt w:val="bullet"/>
      <w:lvlText w:val="•"/>
      <w:lvlJc w:val="left"/>
      <w:pPr>
        <w:ind w:left="6933" w:hanging="843"/>
      </w:pPr>
      <w:rPr>
        <w:rFonts w:hint="default"/>
        <w:lang w:val="en-US" w:eastAsia="en-US" w:bidi="ar-SA"/>
      </w:rPr>
    </w:lvl>
    <w:lvl w:ilvl="7" w:tplc="2A5C5A12">
      <w:numFmt w:val="bullet"/>
      <w:lvlText w:val="•"/>
      <w:lvlJc w:val="left"/>
      <w:pPr>
        <w:ind w:left="7682" w:hanging="843"/>
      </w:pPr>
      <w:rPr>
        <w:rFonts w:hint="default"/>
        <w:lang w:val="en-US" w:eastAsia="en-US" w:bidi="ar-SA"/>
      </w:rPr>
    </w:lvl>
    <w:lvl w:ilvl="8" w:tplc="B8EA60AA">
      <w:numFmt w:val="bullet"/>
      <w:lvlText w:val="•"/>
      <w:lvlJc w:val="left"/>
      <w:pPr>
        <w:ind w:left="8431" w:hanging="843"/>
      </w:pPr>
      <w:rPr>
        <w:rFonts w:hint="default"/>
        <w:lang w:val="en-US" w:eastAsia="en-US" w:bidi="ar-SA"/>
      </w:rPr>
    </w:lvl>
  </w:abstractNum>
  <w:abstractNum w:abstractNumId="18">
    <w:nsid w:val="3DC85F8F"/>
    <w:multiLevelType w:val="hybridMultilevel"/>
    <w:tmpl w:val="9BBCF03C"/>
    <w:lvl w:ilvl="0" w:tplc="DDF8F108">
      <w:numFmt w:val="bullet"/>
      <w:lvlText w:val=""/>
      <w:lvlJc w:val="left"/>
      <w:pPr>
        <w:ind w:left="738" w:hanging="270"/>
      </w:pPr>
      <w:rPr>
        <w:rFonts w:ascii="Wingdings" w:eastAsia="Wingdings" w:hAnsi="Wingdings" w:cs="Wingdings" w:hint="default"/>
        <w:w w:val="100"/>
        <w:sz w:val="22"/>
        <w:szCs w:val="22"/>
        <w:lang w:val="en-US" w:eastAsia="en-US" w:bidi="ar-SA"/>
      </w:rPr>
    </w:lvl>
    <w:lvl w:ilvl="1" w:tplc="51AE04DE">
      <w:numFmt w:val="bullet"/>
      <w:lvlText w:val="•"/>
      <w:lvlJc w:val="left"/>
      <w:pPr>
        <w:ind w:left="970" w:hanging="270"/>
      </w:pPr>
      <w:rPr>
        <w:rFonts w:hint="default"/>
        <w:lang w:val="en-US" w:eastAsia="en-US" w:bidi="ar-SA"/>
      </w:rPr>
    </w:lvl>
    <w:lvl w:ilvl="2" w:tplc="16680A28">
      <w:numFmt w:val="bullet"/>
      <w:lvlText w:val="•"/>
      <w:lvlJc w:val="left"/>
      <w:pPr>
        <w:ind w:left="1200" w:hanging="270"/>
      </w:pPr>
      <w:rPr>
        <w:rFonts w:hint="default"/>
        <w:lang w:val="en-US" w:eastAsia="en-US" w:bidi="ar-SA"/>
      </w:rPr>
    </w:lvl>
    <w:lvl w:ilvl="3" w:tplc="07B6341C">
      <w:numFmt w:val="bullet"/>
      <w:lvlText w:val="•"/>
      <w:lvlJc w:val="left"/>
      <w:pPr>
        <w:ind w:left="1431" w:hanging="270"/>
      </w:pPr>
      <w:rPr>
        <w:rFonts w:hint="default"/>
        <w:lang w:val="en-US" w:eastAsia="en-US" w:bidi="ar-SA"/>
      </w:rPr>
    </w:lvl>
    <w:lvl w:ilvl="4" w:tplc="75C6C7C6">
      <w:numFmt w:val="bullet"/>
      <w:lvlText w:val="•"/>
      <w:lvlJc w:val="left"/>
      <w:pPr>
        <w:ind w:left="1661" w:hanging="270"/>
      </w:pPr>
      <w:rPr>
        <w:rFonts w:hint="default"/>
        <w:lang w:val="en-US" w:eastAsia="en-US" w:bidi="ar-SA"/>
      </w:rPr>
    </w:lvl>
    <w:lvl w:ilvl="5" w:tplc="9684ECA4">
      <w:numFmt w:val="bullet"/>
      <w:lvlText w:val="•"/>
      <w:lvlJc w:val="left"/>
      <w:pPr>
        <w:ind w:left="1892" w:hanging="270"/>
      </w:pPr>
      <w:rPr>
        <w:rFonts w:hint="default"/>
        <w:lang w:val="en-US" w:eastAsia="en-US" w:bidi="ar-SA"/>
      </w:rPr>
    </w:lvl>
    <w:lvl w:ilvl="6" w:tplc="D77C2F58">
      <w:numFmt w:val="bullet"/>
      <w:lvlText w:val="•"/>
      <w:lvlJc w:val="left"/>
      <w:pPr>
        <w:ind w:left="2122" w:hanging="270"/>
      </w:pPr>
      <w:rPr>
        <w:rFonts w:hint="default"/>
        <w:lang w:val="en-US" w:eastAsia="en-US" w:bidi="ar-SA"/>
      </w:rPr>
    </w:lvl>
    <w:lvl w:ilvl="7" w:tplc="8804A502">
      <w:numFmt w:val="bullet"/>
      <w:lvlText w:val="•"/>
      <w:lvlJc w:val="left"/>
      <w:pPr>
        <w:ind w:left="2352" w:hanging="270"/>
      </w:pPr>
      <w:rPr>
        <w:rFonts w:hint="default"/>
        <w:lang w:val="en-US" w:eastAsia="en-US" w:bidi="ar-SA"/>
      </w:rPr>
    </w:lvl>
    <w:lvl w:ilvl="8" w:tplc="B2DAE1A6">
      <w:numFmt w:val="bullet"/>
      <w:lvlText w:val="•"/>
      <w:lvlJc w:val="left"/>
      <w:pPr>
        <w:ind w:left="2583" w:hanging="270"/>
      </w:pPr>
      <w:rPr>
        <w:rFonts w:hint="default"/>
        <w:lang w:val="en-US" w:eastAsia="en-US" w:bidi="ar-SA"/>
      </w:rPr>
    </w:lvl>
  </w:abstractNum>
  <w:abstractNum w:abstractNumId="19">
    <w:nsid w:val="3EF33212"/>
    <w:multiLevelType w:val="hybridMultilevel"/>
    <w:tmpl w:val="4FBAFA1A"/>
    <w:lvl w:ilvl="0" w:tplc="5900E704">
      <w:start w:val="1"/>
      <w:numFmt w:val="decimal"/>
      <w:lvlText w:val="%1."/>
      <w:lvlJc w:val="left"/>
      <w:pPr>
        <w:ind w:left="880" w:hanging="360"/>
      </w:pPr>
      <w:rPr>
        <w:rFonts w:ascii="Times New Roman" w:eastAsia="Times New Roman" w:hAnsi="Times New Roman" w:cs="Times New Roman" w:hint="default"/>
        <w:spacing w:val="-13"/>
        <w:w w:val="99"/>
        <w:sz w:val="24"/>
        <w:szCs w:val="24"/>
        <w:lang w:val="en-US" w:eastAsia="en-US" w:bidi="ar-SA"/>
      </w:rPr>
    </w:lvl>
    <w:lvl w:ilvl="1" w:tplc="3D6CA7F4">
      <w:start w:val="6"/>
      <w:numFmt w:val="decimal"/>
      <w:lvlText w:val="%2."/>
      <w:lvlJc w:val="left"/>
      <w:pPr>
        <w:ind w:left="2680" w:hanging="1800"/>
      </w:pPr>
      <w:rPr>
        <w:rFonts w:ascii="Times New Roman" w:eastAsia="Times New Roman" w:hAnsi="Times New Roman" w:cs="Times New Roman" w:hint="default"/>
        <w:b/>
        <w:bCs/>
        <w:spacing w:val="-2"/>
        <w:w w:val="99"/>
        <w:sz w:val="24"/>
        <w:szCs w:val="24"/>
        <w:lang w:val="en-US" w:eastAsia="en-US" w:bidi="ar-SA"/>
      </w:rPr>
    </w:lvl>
    <w:lvl w:ilvl="2" w:tplc="E5EE5B3E">
      <w:numFmt w:val="bullet"/>
      <w:lvlText w:val="•"/>
      <w:lvlJc w:val="left"/>
      <w:pPr>
        <w:ind w:left="3485" w:hanging="1800"/>
      </w:pPr>
      <w:rPr>
        <w:rFonts w:hint="default"/>
        <w:lang w:val="en-US" w:eastAsia="en-US" w:bidi="ar-SA"/>
      </w:rPr>
    </w:lvl>
    <w:lvl w:ilvl="3" w:tplc="E252F16A">
      <w:numFmt w:val="bullet"/>
      <w:lvlText w:val="•"/>
      <w:lvlJc w:val="left"/>
      <w:pPr>
        <w:ind w:left="4290" w:hanging="1800"/>
      </w:pPr>
      <w:rPr>
        <w:rFonts w:hint="default"/>
        <w:lang w:val="en-US" w:eastAsia="en-US" w:bidi="ar-SA"/>
      </w:rPr>
    </w:lvl>
    <w:lvl w:ilvl="4" w:tplc="2A9872C6">
      <w:numFmt w:val="bullet"/>
      <w:lvlText w:val="•"/>
      <w:lvlJc w:val="left"/>
      <w:pPr>
        <w:ind w:left="5096" w:hanging="1800"/>
      </w:pPr>
      <w:rPr>
        <w:rFonts w:hint="default"/>
        <w:lang w:val="en-US" w:eastAsia="en-US" w:bidi="ar-SA"/>
      </w:rPr>
    </w:lvl>
    <w:lvl w:ilvl="5" w:tplc="9D9ABC5A">
      <w:numFmt w:val="bullet"/>
      <w:lvlText w:val="•"/>
      <w:lvlJc w:val="left"/>
      <w:pPr>
        <w:ind w:left="5901" w:hanging="1800"/>
      </w:pPr>
      <w:rPr>
        <w:rFonts w:hint="default"/>
        <w:lang w:val="en-US" w:eastAsia="en-US" w:bidi="ar-SA"/>
      </w:rPr>
    </w:lvl>
    <w:lvl w:ilvl="6" w:tplc="387AF324">
      <w:numFmt w:val="bullet"/>
      <w:lvlText w:val="•"/>
      <w:lvlJc w:val="left"/>
      <w:pPr>
        <w:ind w:left="6707" w:hanging="1800"/>
      </w:pPr>
      <w:rPr>
        <w:rFonts w:hint="default"/>
        <w:lang w:val="en-US" w:eastAsia="en-US" w:bidi="ar-SA"/>
      </w:rPr>
    </w:lvl>
    <w:lvl w:ilvl="7" w:tplc="475050F0">
      <w:numFmt w:val="bullet"/>
      <w:lvlText w:val="•"/>
      <w:lvlJc w:val="left"/>
      <w:pPr>
        <w:ind w:left="7512" w:hanging="1800"/>
      </w:pPr>
      <w:rPr>
        <w:rFonts w:hint="default"/>
        <w:lang w:val="en-US" w:eastAsia="en-US" w:bidi="ar-SA"/>
      </w:rPr>
    </w:lvl>
    <w:lvl w:ilvl="8" w:tplc="7FCC46FC">
      <w:numFmt w:val="bullet"/>
      <w:lvlText w:val="•"/>
      <w:lvlJc w:val="left"/>
      <w:pPr>
        <w:ind w:left="8317" w:hanging="1800"/>
      </w:pPr>
      <w:rPr>
        <w:rFonts w:hint="default"/>
        <w:lang w:val="en-US" w:eastAsia="en-US" w:bidi="ar-SA"/>
      </w:rPr>
    </w:lvl>
  </w:abstractNum>
  <w:abstractNum w:abstractNumId="20">
    <w:nsid w:val="3EFA31F8"/>
    <w:multiLevelType w:val="hybridMultilevel"/>
    <w:tmpl w:val="738677DC"/>
    <w:lvl w:ilvl="0" w:tplc="CA9A072E">
      <w:numFmt w:val="bullet"/>
      <w:lvlText w:val=""/>
      <w:lvlJc w:val="left"/>
      <w:pPr>
        <w:ind w:left="560" w:hanging="360"/>
      </w:pPr>
      <w:rPr>
        <w:rFonts w:hint="default"/>
        <w:w w:val="100"/>
        <w:lang w:val="en-US" w:eastAsia="en-US" w:bidi="ar-SA"/>
      </w:rPr>
    </w:lvl>
    <w:lvl w:ilvl="1" w:tplc="D63C4B22">
      <w:numFmt w:val="bullet"/>
      <w:lvlText w:val="•"/>
      <w:lvlJc w:val="left"/>
      <w:pPr>
        <w:ind w:left="1462" w:hanging="360"/>
      </w:pPr>
      <w:rPr>
        <w:rFonts w:hint="default"/>
        <w:lang w:val="en-US" w:eastAsia="en-US" w:bidi="ar-SA"/>
      </w:rPr>
    </w:lvl>
    <w:lvl w:ilvl="2" w:tplc="AB1A744E">
      <w:numFmt w:val="bullet"/>
      <w:lvlText w:val="•"/>
      <w:lvlJc w:val="left"/>
      <w:pPr>
        <w:ind w:left="2365" w:hanging="360"/>
      </w:pPr>
      <w:rPr>
        <w:rFonts w:hint="default"/>
        <w:lang w:val="en-US" w:eastAsia="en-US" w:bidi="ar-SA"/>
      </w:rPr>
    </w:lvl>
    <w:lvl w:ilvl="3" w:tplc="63868AB0">
      <w:numFmt w:val="bullet"/>
      <w:lvlText w:val="•"/>
      <w:lvlJc w:val="left"/>
      <w:pPr>
        <w:ind w:left="3268" w:hanging="360"/>
      </w:pPr>
      <w:rPr>
        <w:rFonts w:hint="default"/>
        <w:lang w:val="en-US" w:eastAsia="en-US" w:bidi="ar-SA"/>
      </w:rPr>
    </w:lvl>
    <w:lvl w:ilvl="4" w:tplc="13F4F53A">
      <w:numFmt w:val="bullet"/>
      <w:lvlText w:val="•"/>
      <w:lvlJc w:val="left"/>
      <w:pPr>
        <w:ind w:left="4171" w:hanging="360"/>
      </w:pPr>
      <w:rPr>
        <w:rFonts w:hint="default"/>
        <w:lang w:val="en-US" w:eastAsia="en-US" w:bidi="ar-SA"/>
      </w:rPr>
    </w:lvl>
    <w:lvl w:ilvl="5" w:tplc="41EA263A">
      <w:numFmt w:val="bullet"/>
      <w:lvlText w:val="•"/>
      <w:lvlJc w:val="left"/>
      <w:pPr>
        <w:ind w:left="5074" w:hanging="360"/>
      </w:pPr>
      <w:rPr>
        <w:rFonts w:hint="default"/>
        <w:lang w:val="en-US" w:eastAsia="en-US" w:bidi="ar-SA"/>
      </w:rPr>
    </w:lvl>
    <w:lvl w:ilvl="6" w:tplc="F7B80B88">
      <w:numFmt w:val="bullet"/>
      <w:lvlText w:val="•"/>
      <w:lvlJc w:val="left"/>
      <w:pPr>
        <w:ind w:left="5977" w:hanging="360"/>
      </w:pPr>
      <w:rPr>
        <w:rFonts w:hint="default"/>
        <w:lang w:val="en-US" w:eastAsia="en-US" w:bidi="ar-SA"/>
      </w:rPr>
    </w:lvl>
    <w:lvl w:ilvl="7" w:tplc="DC4A7D9C">
      <w:numFmt w:val="bullet"/>
      <w:lvlText w:val="•"/>
      <w:lvlJc w:val="left"/>
      <w:pPr>
        <w:ind w:left="6880" w:hanging="360"/>
      </w:pPr>
      <w:rPr>
        <w:rFonts w:hint="default"/>
        <w:lang w:val="en-US" w:eastAsia="en-US" w:bidi="ar-SA"/>
      </w:rPr>
    </w:lvl>
    <w:lvl w:ilvl="8" w:tplc="713A1DDC">
      <w:numFmt w:val="bullet"/>
      <w:lvlText w:val="•"/>
      <w:lvlJc w:val="left"/>
      <w:pPr>
        <w:ind w:left="7783" w:hanging="360"/>
      </w:pPr>
      <w:rPr>
        <w:rFonts w:hint="default"/>
        <w:lang w:val="en-US" w:eastAsia="en-US" w:bidi="ar-SA"/>
      </w:rPr>
    </w:lvl>
  </w:abstractNum>
  <w:abstractNum w:abstractNumId="21">
    <w:nsid w:val="402929A1"/>
    <w:multiLevelType w:val="hybridMultilevel"/>
    <w:tmpl w:val="98E88B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423073F6"/>
    <w:multiLevelType w:val="hybridMultilevel"/>
    <w:tmpl w:val="D4E26DCA"/>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23">
    <w:nsid w:val="47A559AE"/>
    <w:multiLevelType w:val="hybridMultilevel"/>
    <w:tmpl w:val="6FF219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4BBA6021"/>
    <w:multiLevelType w:val="hybridMultilevel"/>
    <w:tmpl w:val="B89CEB00"/>
    <w:lvl w:ilvl="0" w:tplc="00A2AE3A">
      <w:start w:val="1"/>
      <w:numFmt w:val="decimal"/>
      <w:lvlText w:val="%1."/>
      <w:lvlJc w:val="left"/>
      <w:pPr>
        <w:ind w:left="1652" w:hanging="836"/>
      </w:pPr>
      <w:rPr>
        <w:rFonts w:ascii="Times New Roman" w:eastAsia="Times New Roman" w:hAnsi="Times New Roman" w:cs="Times New Roman" w:hint="default"/>
        <w:spacing w:val="-2"/>
        <w:w w:val="99"/>
        <w:sz w:val="24"/>
        <w:szCs w:val="24"/>
        <w:lang w:val="en-US" w:eastAsia="en-US" w:bidi="ar-SA"/>
      </w:rPr>
    </w:lvl>
    <w:lvl w:ilvl="1" w:tplc="6C3821CA">
      <w:numFmt w:val="none"/>
      <w:lvlText w:val=""/>
      <w:lvlJc w:val="left"/>
      <w:pPr>
        <w:tabs>
          <w:tab w:val="num" w:pos="360"/>
        </w:tabs>
      </w:pPr>
    </w:lvl>
    <w:lvl w:ilvl="2" w:tplc="C38C6222">
      <w:numFmt w:val="bullet"/>
      <w:lvlText w:val="•"/>
      <w:lvlJc w:val="left"/>
      <w:pPr>
        <w:ind w:left="3198" w:hanging="740"/>
      </w:pPr>
      <w:rPr>
        <w:rFonts w:hint="default"/>
        <w:lang w:val="en-US" w:eastAsia="en-US" w:bidi="ar-SA"/>
      </w:rPr>
    </w:lvl>
    <w:lvl w:ilvl="3" w:tplc="16343088">
      <w:numFmt w:val="bullet"/>
      <w:lvlText w:val="•"/>
      <w:lvlJc w:val="left"/>
      <w:pPr>
        <w:ind w:left="3997" w:hanging="740"/>
      </w:pPr>
      <w:rPr>
        <w:rFonts w:hint="default"/>
        <w:lang w:val="en-US" w:eastAsia="en-US" w:bidi="ar-SA"/>
      </w:rPr>
    </w:lvl>
    <w:lvl w:ilvl="4" w:tplc="1674E236">
      <w:numFmt w:val="bullet"/>
      <w:lvlText w:val="•"/>
      <w:lvlJc w:val="left"/>
      <w:pPr>
        <w:ind w:left="4796" w:hanging="740"/>
      </w:pPr>
      <w:rPr>
        <w:rFonts w:hint="default"/>
        <w:lang w:val="en-US" w:eastAsia="en-US" w:bidi="ar-SA"/>
      </w:rPr>
    </w:lvl>
    <w:lvl w:ilvl="5" w:tplc="B094BEE8">
      <w:numFmt w:val="bullet"/>
      <w:lvlText w:val="•"/>
      <w:lvlJc w:val="left"/>
      <w:pPr>
        <w:ind w:left="5595" w:hanging="740"/>
      </w:pPr>
      <w:rPr>
        <w:rFonts w:hint="default"/>
        <w:lang w:val="en-US" w:eastAsia="en-US" w:bidi="ar-SA"/>
      </w:rPr>
    </w:lvl>
    <w:lvl w:ilvl="6" w:tplc="5C4C607C">
      <w:numFmt w:val="bullet"/>
      <w:lvlText w:val="•"/>
      <w:lvlJc w:val="left"/>
      <w:pPr>
        <w:ind w:left="6393" w:hanging="740"/>
      </w:pPr>
      <w:rPr>
        <w:rFonts w:hint="default"/>
        <w:lang w:val="en-US" w:eastAsia="en-US" w:bidi="ar-SA"/>
      </w:rPr>
    </w:lvl>
    <w:lvl w:ilvl="7" w:tplc="138E7214">
      <w:numFmt w:val="bullet"/>
      <w:lvlText w:val="•"/>
      <w:lvlJc w:val="left"/>
      <w:pPr>
        <w:ind w:left="7192" w:hanging="740"/>
      </w:pPr>
      <w:rPr>
        <w:rFonts w:hint="default"/>
        <w:lang w:val="en-US" w:eastAsia="en-US" w:bidi="ar-SA"/>
      </w:rPr>
    </w:lvl>
    <w:lvl w:ilvl="8" w:tplc="EAF0A6B8">
      <w:numFmt w:val="bullet"/>
      <w:lvlText w:val="•"/>
      <w:lvlJc w:val="left"/>
      <w:pPr>
        <w:ind w:left="7991" w:hanging="740"/>
      </w:pPr>
      <w:rPr>
        <w:rFonts w:hint="default"/>
        <w:lang w:val="en-US" w:eastAsia="en-US" w:bidi="ar-SA"/>
      </w:rPr>
    </w:lvl>
  </w:abstractNum>
  <w:abstractNum w:abstractNumId="25">
    <w:nsid w:val="4D515D02"/>
    <w:multiLevelType w:val="hybridMultilevel"/>
    <w:tmpl w:val="638A42C6"/>
    <w:lvl w:ilvl="0" w:tplc="1F345FAC">
      <w:start w:val="7"/>
      <w:numFmt w:val="decimal"/>
      <w:lvlText w:val="%1"/>
      <w:lvlJc w:val="left"/>
      <w:pPr>
        <w:ind w:left="1408" w:hanging="540"/>
      </w:pPr>
      <w:rPr>
        <w:rFonts w:hint="default"/>
        <w:lang w:val="en-US" w:eastAsia="en-US" w:bidi="ar-SA"/>
      </w:rPr>
    </w:lvl>
    <w:lvl w:ilvl="1" w:tplc="C346FEA6">
      <w:numFmt w:val="none"/>
      <w:lvlText w:val=""/>
      <w:lvlJc w:val="left"/>
      <w:pPr>
        <w:tabs>
          <w:tab w:val="num" w:pos="360"/>
        </w:tabs>
      </w:pPr>
    </w:lvl>
    <w:lvl w:ilvl="2" w:tplc="E0E8D06C">
      <w:numFmt w:val="none"/>
      <w:lvlText w:val=""/>
      <w:lvlJc w:val="left"/>
      <w:pPr>
        <w:tabs>
          <w:tab w:val="num" w:pos="360"/>
        </w:tabs>
      </w:pPr>
    </w:lvl>
    <w:lvl w:ilvl="3" w:tplc="6E540226">
      <w:numFmt w:val="bullet"/>
      <w:lvlText w:val="•"/>
      <w:lvlJc w:val="left"/>
      <w:pPr>
        <w:ind w:left="3958" w:hanging="540"/>
      </w:pPr>
      <w:rPr>
        <w:rFonts w:hint="default"/>
        <w:lang w:val="en-US" w:eastAsia="en-US" w:bidi="ar-SA"/>
      </w:rPr>
    </w:lvl>
    <w:lvl w:ilvl="4" w:tplc="B0CC33A4">
      <w:numFmt w:val="bullet"/>
      <w:lvlText w:val="•"/>
      <w:lvlJc w:val="left"/>
      <w:pPr>
        <w:ind w:left="4811" w:hanging="540"/>
      </w:pPr>
      <w:rPr>
        <w:rFonts w:hint="default"/>
        <w:lang w:val="en-US" w:eastAsia="en-US" w:bidi="ar-SA"/>
      </w:rPr>
    </w:lvl>
    <w:lvl w:ilvl="5" w:tplc="6AB2AD70">
      <w:numFmt w:val="bullet"/>
      <w:lvlText w:val="•"/>
      <w:lvlJc w:val="left"/>
      <w:pPr>
        <w:ind w:left="5664" w:hanging="540"/>
      </w:pPr>
      <w:rPr>
        <w:rFonts w:hint="default"/>
        <w:lang w:val="en-US" w:eastAsia="en-US" w:bidi="ar-SA"/>
      </w:rPr>
    </w:lvl>
    <w:lvl w:ilvl="6" w:tplc="3AA43640">
      <w:numFmt w:val="bullet"/>
      <w:lvlText w:val="•"/>
      <w:lvlJc w:val="left"/>
      <w:pPr>
        <w:ind w:left="6517" w:hanging="540"/>
      </w:pPr>
      <w:rPr>
        <w:rFonts w:hint="default"/>
        <w:lang w:val="en-US" w:eastAsia="en-US" w:bidi="ar-SA"/>
      </w:rPr>
    </w:lvl>
    <w:lvl w:ilvl="7" w:tplc="C6006612">
      <w:numFmt w:val="bullet"/>
      <w:lvlText w:val="•"/>
      <w:lvlJc w:val="left"/>
      <w:pPr>
        <w:ind w:left="7370" w:hanging="540"/>
      </w:pPr>
      <w:rPr>
        <w:rFonts w:hint="default"/>
        <w:lang w:val="en-US" w:eastAsia="en-US" w:bidi="ar-SA"/>
      </w:rPr>
    </w:lvl>
    <w:lvl w:ilvl="8" w:tplc="327E6550">
      <w:numFmt w:val="bullet"/>
      <w:lvlText w:val="•"/>
      <w:lvlJc w:val="left"/>
      <w:pPr>
        <w:ind w:left="8223" w:hanging="540"/>
      </w:pPr>
      <w:rPr>
        <w:rFonts w:hint="default"/>
        <w:lang w:val="en-US" w:eastAsia="en-US" w:bidi="ar-SA"/>
      </w:rPr>
    </w:lvl>
  </w:abstractNum>
  <w:abstractNum w:abstractNumId="26">
    <w:nsid w:val="518F1314"/>
    <w:multiLevelType w:val="hybridMultilevel"/>
    <w:tmpl w:val="21901C68"/>
    <w:lvl w:ilvl="0" w:tplc="26B68068">
      <w:numFmt w:val="bullet"/>
      <w:lvlText w:val=""/>
      <w:lvlJc w:val="left"/>
      <w:pPr>
        <w:ind w:left="880" w:hanging="360"/>
      </w:pPr>
      <w:rPr>
        <w:rFonts w:ascii="Symbol" w:eastAsia="Symbol" w:hAnsi="Symbol" w:cs="Symbol" w:hint="default"/>
        <w:w w:val="100"/>
        <w:sz w:val="24"/>
        <w:szCs w:val="24"/>
        <w:lang w:val="en-US" w:eastAsia="en-US" w:bidi="ar-SA"/>
      </w:rPr>
    </w:lvl>
    <w:lvl w:ilvl="1" w:tplc="7DF81494">
      <w:numFmt w:val="bullet"/>
      <w:lvlText w:val="•"/>
      <w:lvlJc w:val="left"/>
      <w:pPr>
        <w:ind w:left="1784" w:hanging="360"/>
      </w:pPr>
      <w:rPr>
        <w:rFonts w:hint="default"/>
        <w:lang w:val="en-US" w:eastAsia="en-US" w:bidi="ar-SA"/>
      </w:rPr>
    </w:lvl>
    <w:lvl w:ilvl="2" w:tplc="B624FF36">
      <w:numFmt w:val="bullet"/>
      <w:lvlText w:val="•"/>
      <w:lvlJc w:val="left"/>
      <w:pPr>
        <w:ind w:left="2689" w:hanging="360"/>
      </w:pPr>
      <w:rPr>
        <w:rFonts w:hint="default"/>
        <w:lang w:val="en-US" w:eastAsia="en-US" w:bidi="ar-SA"/>
      </w:rPr>
    </w:lvl>
    <w:lvl w:ilvl="3" w:tplc="3EE40FC4">
      <w:numFmt w:val="bullet"/>
      <w:lvlText w:val="•"/>
      <w:lvlJc w:val="left"/>
      <w:pPr>
        <w:ind w:left="3594" w:hanging="360"/>
      </w:pPr>
      <w:rPr>
        <w:rFonts w:hint="default"/>
        <w:lang w:val="en-US" w:eastAsia="en-US" w:bidi="ar-SA"/>
      </w:rPr>
    </w:lvl>
    <w:lvl w:ilvl="4" w:tplc="2F7ADA9C">
      <w:numFmt w:val="bullet"/>
      <w:lvlText w:val="•"/>
      <w:lvlJc w:val="left"/>
      <w:pPr>
        <w:ind w:left="4499" w:hanging="360"/>
      </w:pPr>
      <w:rPr>
        <w:rFonts w:hint="default"/>
        <w:lang w:val="en-US" w:eastAsia="en-US" w:bidi="ar-SA"/>
      </w:rPr>
    </w:lvl>
    <w:lvl w:ilvl="5" w:tplc="3814C5BC">
      <w:numFmt w:val="bullet"/>
      <w:lvlText w:val="•"/>
      <w:lvlJc w:val="left"/>
      <w:pPr>
        <w:ind w:left="5404" w:hanging="360"/>
      </w:pPr>
      <w:rPr>
        <w:rFonts w:hint="default"/>
        <w:lang w:val="en-US" w:eastAsia="en-US" w:bidi="ar-SA"/>
      </w:rPr>
    </w:lvl>
    <w:lvl w:ilvl="6" w:tplc="63C01B74">
      <w:numFmt w:val="bullet"/>
      <w:lvlText w:val="•"/>
      <w:lvlJc w:val="left"/>
      <w:pPr>
        <w:ind w:left="6309" w:hanging="360"/>
      </w:pPr>
      <w:rPr>
        <w:rFonts w:hint="default"/>
        <w:lang w:val="en-US" w:eastAsia="en-US" w:bidi="ar-SA"/>
      </w:rPr>
    </w:lvl>
    <w:lvl w:ilvl="7" w:tplc="7D2A539C">
      <w:numFmt w:val="bullet"/>
      <w:lvlText w:val="•"/>
      <w:lvlJc w:val="left"/>
      <w:pPr>
        <w:ind w:left="7214" w:hanging="360"/>
      </w:pPr>
      <w:rPr>
        <w:rFonts w:hint="default"/>
        <w:lang w:val="en-US" w:eastAsia="en-US" w:bidi="ar-SA"/>
      </w:rPr>
    </w:lvl>
    <w:lvl w:ilvl="8" w:tplc="08C0FC30">
      <w:numFmt w:val="bullet"/>
      <w:lvlText w:val="•"/>
      <w:lvlJc w:val="left"/>
      <w:pPr>
        <w:ind w:left="8119" w:hanging="360"/>
      </w:pPr>
      <w:rPr>
        <w:rFonts w:hint="default"/>
        <w:lang w:val="en-US" w:eastAsia="en-US" w:bidi="ar-SA"/>
      </w:rPr>
    </w:lvl>
  </w:abstractNum>
  <w:abstractNum w:abstractNumId="27">
    <w:nsid w:val="52ED1D1C"/>
    <w:multiLevelType w:val="hybridMultilevel"/>
    <w:tmpl w:val="37D2EBD6"/>
    <w:lvl w:ilvl="0" w:tplc="F642D6E8">
      <w:start w:val="1"/>
      <w:numFmt w:val="decimal"/>
      <w:lvlText w:val="%1"/>
      <w:lvlJc w:val="left"/>
      <w:pPr>
        <w:ind w:left="3907" w:hanging="850"/>
      </w:pPr>
      <w:rPr>
        <w:rFonts w:hint="default"/>
        <w:lang w:val="en-US" w:eastAsia="en-US" w:bidi="ar-SA"/>
      </w:rPr>
    </w:lvl>
    <w:lvl w:ilvl="1" w:tplc="20EEB0E6">
      <w:numFmt w:val="none"/>
      <w:lvlText w:val=""/>
      <w:lvlJc w:val="left"/>
      <w:pPr>
        <w:tabs>
          <w:tab w:val="num" w:pos="360"/>
        </w:tabs>
      </w:pPr>
    </w:lvl>
    <w:lvl w:ilvl="2" w:tplc="FE0A58AE">
      <w:numFmt w:val="none"/>
      <w:lvlText w:val=""/>
      <w:lvlJc w:val="left"/>
      <w:pPr>
        <w:tabs>
          <w:tab w:val="num" w:pos="360"/>
        </w:tabs>
      </w:pPr>
    </w:lvl>
    <w:lvl w:ilvl="3" w:tplc="914ED846">
      <w:numFmt w:val="bullet"/>
      <w:lvlText w:val="•"/>
      <w:lvlJc w:val="left"/>
      <w:pPr>
        <w:ind w:left="5955" w:hanging="922"/>
      </w:pPr>
      <w:rPr>
        <w:rFonts w:hint="default"/>
        <w:lang w:val="en-US" w:eastAsia="en-US" w:bidi="ar-SA"/>
      </w:rPr>
    </w:lvl>
    <w:lvl w:ilvl="4" w:tplc="92F663C4">
      <w:numFmt w:val="bullet"/>
      <w:lvlText w:val="•"/>
      <w:lvlJc w:val="left"/>
      <w:pPr>
        <w:ind w:left="6522" w:hanging="922"/>
      </w:pPr>
      <w:rPr>
        <w:rFonts w:hint="default"/>
        <w:lang w:val="en-US" w:eastAsia="en-US" w:bidi="ar-SA"/>
      </w:rPr>
    </w:lvl>
    <w:lvl w:ilvl="5" w:tplc="DF22B0DC">
      <w:numFmt w:val="bullet"/>
      <w:lvlText w:val="•"/>
      <w:lvlJc w:val="left"/>
      <w:pPr>
        <w:ind w:left="7090" w:hanging="922"/>
      </w:pPr>
      <w:rPr>
        <w:rFonts w:hint="default"/>
        <w:lang w:val="en-US" w:eastAsia="en-US" w:bidi="ar-SA"/>
      </w:rPr>
    </w:lvl>
    <w:lvl w:ilvl="6" w:tplc="7196EDCE">
      <w:numFmt w:val="bullet"/>
      <w:lvlText w:val="•"/>
      <w:lvlJc w:val="left"/>
      <w:pPr>
        <w:ind w:left="7658" w:hanging="922"/>
      </w:pPr>
      <w:rPr>
        <w:rFonts w:hint="default"/>
        <w:lang w:val="en-US" w:eastAsia="en-US" w:bidi="ar-SA"/>
      </w:rPr>
    </w:lvl>
    <w:lvl w:ilvl="7" w:tplc="A37E8696">
      <w:numFmt w:val="bullet"/>
      <w:lvlText w:val="•"/>
      <w:lvlJc w:val="left"/>
      <w:pPr>
        <w:ind w:left="8225" w:hanging="922"/>
      </w:pPr>
      <w:rPr>
        <w:rFonts w:hint="default"/>
        <w:lang w:val="en-US" w:eastAsia="en-US" w:bidi="ar-SA"/>
      </w:rPr>
    </w:lvl>
    <w:lvl w:ilvl="8" w:tplc="C2F6C97C">
      <w:numFmt w:val="bullet"/>
      <w:lvlText w:val="•"/>
      <w:lvlJc w:val="left"/>
      <w:pPr>
        <w:ind w:left="8793" w:hanging="922"/>
      </w:pPr>
      <w:rPr>
        <w:rFonts w:hint="default"/>
        <w:lang w:val="en-US" w:eastAsia="en-US" w:bidi="ar-SA"/>
      </w:rPr>
    </w:lvl>
  </w:abstractNum>
  <w:abstractNum w:abstractNumId="28">
    <w:nsid w:val="541E4274"/>
    <w:multiLevelType w:val="hybridMultilevel"/>
    <w:tmpl w:val="328C7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592061A9"/>
    <w:multiLevelType w:val="hybridMultilevel"/>
    <w:tmpl w:val="453468F4"/>
    <w:lvl w:ilvl="0" w:tplc="D724FD8A">
      <w:start w:val="6"/>
      <w:numFmt w:val="decimal"/>
      <w:lvlText w:val="%1."/>
      <w:lvlJc w:val="left"/>
      <w:pPr>
        <w:ind w:left="560" w:hanging="389"/>
      </w:pPr>
      <w:rPr>
        <w:rFonts w:ascii="Times New Roman" w:eastAsia="Times New Roman" w:hAnsi="Times New Roman" w:cs="Times New Roman" w:hint="default"/>
        <w:b/>
        <w:bCs/>
        <w:spacing w:val="-4"/>
        <w:w w:val="99"/>
        <w:sz w:val="24"/>
        <w:szCs w:val="24"/>
        <w:shd w:val="clear" w:color="auto" w:fill="D9D9D9"/>
        <w:lang w:val="en-US" w:eastAsia="en-US" w:bidi="ar-SA"/>
      </w:rPr>
    </w:lvl>
    <w:lvl w:ilvl="1" w:tplc="59EC3242">
      <w:numFmt w:val="none"/>
      <w:lvlText w:val=""/>
      <w:lvlJc w:val="left"/>
      <w:pPr>
        <w:tabs>
          <w:tab w:val="num" w:pos="360"/>
        </w:tabs>
      </w:pPr>
    </w:lvl>
    <w:lvl w:ilvl="2" w:tplc="6980B8EE">
      <w:numFmt w:val="bullet"/>
      <w:lvlText w:val=""/>
      <w:lvlJc w:val="left"/>
      <w:pPr>
        <w:ind w:left="920" w:hanging="360"/>
      </w:pPr>
      <w:rPr>
        <w:rFonts w:ascii="Wingdings" w:eastAsia="Wingdings" w:hAnsi="Wingdings" w:cs="Wingdings" w:hint="default"/>
        <w:w w:val="100"/>
        <w:sz w:val="24"/>
        <w:szCs w:val="24"/>
        <w:lang w:val="en-US" w:eastAsia="en-US" w:bidi="ar-SA"/>
      </w:rPr>
    </w:lvl>
    <w:lvl w:ilvl="3" w:tplc="2464750A">
      <w:numFmt w:val="bullet"/>
      <w:lvlText w:val="•"/>
      <w:lvlJc w:val="left"/>
      <w:pPr>
        <w:ind w:left="1998" w:hanging="360"/>
      </w:pPr>
      <w:rPr>
        <w:rFonts w:hint="default"/>
        <w:lang w:val="en-US" w:eastAsia="en-US" w:bidi="ar-SA"/>
      </w:rPr>
    </w:lvl>
    <w:lvl w:ilvl="4" w:tplc="5D3E7FFA">
      <w:numFmt w:val="bullet"/>
      <w:lvlText w:val="•"/>
      <w:lvlJc w:val="left"/>
      <w:pPr>
        <w:ind w:left="3077" w:hanging="360"/>
      </w:pPr>
      <w:rPr>
        <w:rFonts w:hint="default"/>
        <w:lang w:val="en-US" w:eastAsia="en-US" w:bidi="ar-SA"/>
      </w:rPr>
    </w:lvl>
    <w:lvl w:ilvl="5" w:tplc="0FEC2756">
      <w:numFmt w:val="bullet"/>
      <w:lvlText w:val="•"/>
      <w:lvlJc w:val="left"/>
      <w:pPr>
        <w:ind w:left="4155" w:hanging="360"/>
      </w:pPr>
      <w:rPr>
        <w:rFonts w:hint="default"/>
        <w:lang w:val="en-US" w:eastAsia="en-US" w:bidi="ar-SA"/>
      </w:rPr>
    </w:lvl>
    <w:lvl w:ilvl="6" w:tplc="9CCCD2C2">
      <w:numFmt w:val="bullet"/>
      <w:lvlText w:val="•"/>
      <w:lvlJc w:val="left"/>
      <w:pPr>
        <w:ind w:left="5234" w:hanging="360"/>
      </w:pPr>
      <w:rPr>
        <w:rFonts w:hint="default"/>
        <w:lang w:val="en-US" w:eastAsia="en-US" w:bidi="ar-SA"/>
      </w:rPr>
    </w:lvl>
    <w:lvl w:ilvl="7" w:tplc="EA2E74CA">
      <w:numFmt w:val="bullet"/>
      <w:lvlText w:val="•"/>
      <w:lvlJc w:val="left"/>
      <w:pPr>
        <w:ind w:left="6313" w:hanging="360"/>
      </w:pPr>
      <w:rPr>
        <w:rFonts w:hint="default"/>
        <w:lang w:val="en-US" w:eastAsia="en-US" w:bidi="ar-SA"/>
      </w:rPr>
    </w:lvl>
    <w:lvl w:ilvl="8" w:tplc="F97CABF2">
      <w:numFmt w:val="bullet"/>
      <w:lvlText w:val="•"/>
      <w:lvlJc w:val="left"/>
      <w:pPr>
        <w:ind w:left="7391" w:hanging="360"/>
      </w:pPr>
      <w:rPr>
        <w:rFonts w:hint="default"/>
        <w:lang w:val="en-US" w:eastAsia="en-US" w:bidi="ar-SA"/>
      </w:rPr>
    </w:lvl>
  </w:abstractNum>
  <w:abstractNum w:abstractNumId="30">
    <w:nsid w:val="5D500EF3"/>
    <w:multiLevelType w:val="hybridMultilevel"/>
    <w:tmpl w:val="44944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5E2B6FDD"/>
    <w:multiLevelType w:val="hybridMultilevel"/>
    <w:tmpl w:val="84E4951E"/>
    <w:lvl w:ilvl="0" w:tplc="30AEF654">
      <w:start w:val="1"/>
      <w:numFmt w:val="lowerLetter"/>
      <w:lvlText w:val="(%1)"/>
      <w:lvlJc w:val="left"/>
      <w:pPr>
        <w:ind w:left="960" w:hanging="325"/>
      </w:pPr>
      <w:rPr>
        <w:rFonts w:ascii="Times New Roman" w:eastAsia="Times New Roman" w:hAnsi="Times New Roman" w:cs="Times New Roman" w:hint="default"/>
        <w:spacing w:val="-2"/>
        <w:w w:val="99"/>
        <w:sz w:val="24"/>
        <w:szCs w:val="24"/>
        <w:lang w:val="en-US" w:eastAsia="en-US" w:bidi="ar-SA"/>
      </w:rPr>
    </w:lvl>
    <w:lvl w:ilvl="1" w:tplc="898E9F06">
      <w:start w:val="13"/>
      <w:numFmt w:val="lowerLetter"/>
      <w:lvlText w:val="%2"/>
      <w:lvlJc w:val="left"/>
      <w:pPr>
        <w:ind w:left="3041" w:hanging="1463"/>
      </w:pPr>
      <w:rPr>
        <w:rFonts w:ascii="Times New Roman" w:eastAsia="Times New Roman" w:hAnsi="Times New Roman" w:cs="Times New Roman" w:hint="default"/>
        <w:spacing w:val="-2"/>
        <w:w w:val="99"/>
        <w:sz w:val="24"/>
        <w:szCs w:val="24"/>
        <w:lang w:val="en-US" w:eastAsia="en-US" w:bidi="ar-SA"/>
      </w:rPr>
    </w:lvl>
    <w:lvl w:ilvl="2" w:tplc="5B38E5C0">
      <w:numFmt w:val="bullet"/>
      <w:lvlText w:val="•"/>
      <w:lvlJc w:val="left"/>
      <w:pPr>
        <w:ind w:left="3805" w:hanging="1463"/>
      </w:pPr>
      <w:rPr>
        <w:rFonts w:hint="default"/>
        <w:lang w:val="en-US" w:eastAsia="en-US" w:bidi="ar-SA"/>
      </w:rPr>
    </w:lvl>
    <w:lvl w:ilvl="3" w:tplc="8842C330">
      <w:numFmt w:val="bullet"/>
      <w:lvlText w:val="•"/>
      <w:lvlJc w:val="left"/>
      <w:pPr>
        <w:ind w:left="4570" w:hanging="1463"/>
      </w:pPr>
      <w:rPr>
        <w:rFonts w:hint="default"/>
        <w:lang w:val="en-US" w:eastAsia="en-US" w:bidi="ar-SA"/>
      </w:rPr>
    </w:lvl>
    <w:lvl w:ilvl="4" w:tplc="81E47000">
      <w:numFmt w:val="bullet"/>
      <w:lvlText w:val="•"/>
      <w:lvlJc w:val="left"/>
      <w:pPr>
        <w:ind w:left="5336" w:hanging="1463"/>
      </w:pPr>
      <w:rPr>
        <w:rFonts w:hint="default"/>
        <w:lang w:val="en-US" w:eastAsia="en-US" w:bidi="ar-SA"/>
      </w:rPr>
    </w:lvl>
    <w:lvl w:ilvl="5" w:tplc="4A46F200">
      <w:numFmt w:val="bullet"/>
      <w:lvlText w:val="•"/>
      <w:lvlJc w:val="left"/>
      <w:pPr>
        <w:ind w:left="6101" w:hanging="1463"/>
      </w:pPr>
      <w:rPr>
        <w:rFonts w:hint="default"/>
        <w:lang w:val="en-US" w:eastAsia="en-US" w:bidi="ar-SA"/>
      </w:rPr>
    </w:lvl>
    <w:lvl w:ilvl="6" w:tplc="7BD403C8">
      <w:numFmt w:val="bullet"/>
      <w:lvlText w:val="•"/>
      <w:lvlJc w:val="left"/>
      <w:pPr>
        <w:ind w:left="6867" w:hanging="1463"/>
      </w:pPr>
      <w:rPr>
        <w:rFonts w:hint="default"/>
        <w:lang w:val="en-US" w:eastAsia="en-US" w:bidi="ar-SA"/>
      </w:rPr>
    </w:lvl>
    <w:lvl w:ilvl="7" w:tplc="83EC74F4">
      <w:numFmt w:val="bullet"/>
      <w:lvlText w:val="•"/>
      <w:lvlJc w:val="left"/>
      <w:pPr>
        <w:ind w:left="7632" w:hanging="1463"/>
      </w:pPr>
      <w:rPr>
        <w:rFonts w:hint="default"/>
        <w:lang w:val="en-US" w:eastAsia="en-US" w:bidi="ar-SA"/>
      </w:rPr>
    </w:lvl>
    <w:lvl w:ilvl="8" w:tplc="2A1837F2">
      <w:numFmt w:val="bullet"/>
      <w:lvlText w:val="•"/>
      <w:lvlJc w:val="left"/>
      <w:pPr>
        <w:ind w:left="8397" w:hanging="1463"/>
      </w:pPr>
      <w:rPr>
        <w:rFonts w:hint="default"/>
        <w:lang w:val="en-US" w:eastAsia="en-US" w:bidi="ar-SA"/>
      </w:rPr>
    </w:lvl>
  </w:abstractNum>
  <w:abstractNum w:abstractNumId="32">
    <w:nsid w:val="5EAA68D9"/>
    <w:multiLevelType w:val="multilevel"/>
    <w:tmpl w:val="4134EBB6"/>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5E84477"/>
    <w:multiLevelType w:val="hybridMultilevel"/>
    <w:tmpl w:val="79F2CE66"/>
    <w:lvl w:ilvl="0" w:tplc="C472D0A2">
      <w:start w:val="1"/>
      <w:numFmt w:val="decimal"/>
      <w:lvlText w:val="%1."/>
      <w:lvlJc w:val="left"/>
      <w:pPr>
        <w:ind w:left="560" w:hanging="389"/>
      </w:pPr>
      <w:rPr>
        <w:rFonts w:ascii="Times New Roman" w:eastAsia="Times New Roman" w:hAnsi="Times New Roman" w:cs="Times New Roman" w:hint="default"/>
        <w:b/>
        <w:bCs/>
        <w:spacing w:val="-4"/>
        <w:w w:val="99"/>
        <w:sz w:val="24"/>
        <w:szCs w:val="24"/>
        <w:shd w:val="clear" w:color="auto" w:fill="D9D9D9"/>
        <w:lang w:val="en-US" w:eastAsia="en-US" w:bidi="ar-SA"/>
      </w:rPr>
    </w:lvl>
    <w:lvl w:ilvl="1" w:tplc="9208BE8E">
      <w:numFmt w:val="bullet"/>
      <w:lvlText w:val="•"/>
      <w:lvlJc w:val="left"/>
      <w:pPr>
        <w:ind w:left="1462" w:hanging="389"/>
      </w:pPr>
      <w:rPr>
        <w:rFonts w:hint="default"/>
        <w:lang w:val="en-US" w:eastAsia="en-US" w:bidi="ar-SA"/>
      </w:rPr>
    </w:lvl>
    <w:lvl w:ilvl="2" w:tplc="C1C2AFBE">
      <w:numFmt w:val="bullet"/>
      <w:lvlText w:val="•"/>
      <w:lvlJc w:val="left"/>
      <w:pPr>
        <w:ind w:left="2365" w:hanging="389"/>
      </w:pPr>
      <w:rPr>
        <w:rFonts w:hint="default"/>
        <w:lang w:val="en-US" w:eastAsia="en-US" w:bidi="ar-SA"/>
      </w:rPr>
    </w:lvl>
    <w:lvl w:ilvl="3" w:tplc="9B3EFE62">
      <w:numFmt w:val="bullet"/>
      <w:lvlText w:val="•"/>
      <w:lvlJc w:val="left"/>
      <w:pPr>
        <w:ind w:left="3268" w:hanging="389"/>
      </w:pPr>
      <w:rPr>
        <w:rFonts w:hint="default"/>
        <w:lang w:val="en-US" w:eastAsia="en-US" w:bidi="ar-SA"/>
      </w:rPr>
    </w:lvl>
    <w:lvl w:ilvl="4" w:tplc="8292AD54">
      <w:numFmt w:val="bullet"/>
      <w:lvlText w:val="•"/>
      <w:lvlJc w:val="left"/>
      <w:pPr>
        <w:ind w:left="4171" w:hanging="389"/>
      </w:pPr>
      <w:rPr>
        <w:rFonts w:hint="default"/>
        <w:lang w:val="en-US" w:eastAsia="en-US" w:bidi="ar-SA"/>
      </w:rPr>
    </w:lvl>
    <w:lvl w:ilvl="5" w:tplc="EE4A34C6">
      <w:numFmt w:val="bullet"/>
      <w:lvlText w:val="•"/>
      <w:lvlJc w:val="left"/>
      <w:pPr>
        <w:ind w:left="5074" w:hanging="389"/>
      </w:pPr>
      <w:rPr>
        <w:rFonts w:hint="default"/>
        <w:lang w:val="en-US" w:eastAsia="en-US" w:bidi="ar-SA"/>
      </w:rPr>
    </w:lvl>
    <w:lvl w:ilvl="6" w:tplc="FD3C7CC0">
      <w:numFmt w:val="bullet"/>
      <w:lvlText w:val="•"/>
      <w:lvlJc w:val="left"/>
      <w:pPr>
        <w:ind w:left="5977" w:hanging="389"/>
      </w:pPr>
      <w:rPr>
        <w:rFonts w:hint="default"/>
        <w:lang w:val="en-US" w:eastAsia="en-US" w:bidi="ar-SA"/>
      </w:rPr>
    </w:lvl>
    <w:lvl w:ilvl="7" w:tplc="5A387E3A">
      <w:numFmt w:val="bullet"/>
      <w:lvlText w:val="•"/>
      <w:lvlJc w:val="left"/>
      <w:pPr>
        <w:ind w:left="6880" w:hanging="389"/>
      </w:pPr>
      <w:rPr>
        <w:rFonts w:hint="default"/>
        <w:lang w:val="en-US" w:eastAsia="en-US" w:bidi="ar-SA"/>
      </w:rPr>
    </w:lvl>
    <w:lvl w:ilvl="8" w:tplc="12C46522">
      <w:numFmt w:val="bullet"/>
      <w:lvlText w:val="•"/>
      <w:lvlJc w:val="left"/>
      <w:pPr>
        <w:ind w:left="7783" w:hanging="389"/>
      </w:pPr>
      <w:rPr>
        <w:rFonts w:hint="default"/>
        <w:lang w:val="en-US" w:eastAsia="en-US" w:bidi="ar-SA"/>
      </w:rPr>
    </w:lvl>
  </w:abstractNum>
  <w:abstractNum w:abstractNumId="34">
    <w:nsid w:val="68B81B42"/>
    <w:multiLevelType w:val="multilevel"/>
    <w:tmpl w:val="C88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31111E5"/>
    <w:multiLevelType w:val="multilevel"/>
    <w:tmpl w:val="4BB259F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47926D7"/>
    <w:multiLevelType w:val="hybridMultilevel"/>
    <w:tmpl w:val="09EE322C"/>
    <w:lvl w:ilvl="0" w:tplc="463E4C76">
      <w:start w:val="8"/>
      <w:numFmt w:val="decimal"/>
      <w:lvlText w:val="%1"/>
      <w:lvlJc w:val="left"/>
      <w:pPr>
        <w:ind w:left="760" w:hanging="600"/>
      </w:pPr>
      <w:rPr>
        <w:rFonts w:hint="default"/>
        <w:lang w:val="en-US" w:eastAsia="en-US" w:bidi="ar-SA"/>
      </w:rPr>
    </w:lvl>
    <w:lvl w:ilvl="1" w:tplc="C59C758E">
      <w:numFmt w:val="none"/>
      <w:lvlText w:val=""/>
      <w:lvlJc w:val="left"/>
      <w:pPr>
        <w:tabs>
          <w:tab w:val="num" w:pos="360"/>
        </w:tabs>
      </w:pPr>
    </w:lvl>
    <w:lvl w:ilvl="2" w:tplc="5FFA7FB2">
      <w:numFmt w:val="none"/>
      <w:lvlText w:val=""/>
      <w:lvlJc w:val="left"/>
      <w:pPr>
        <w:tabs>
          <w:tab w:val="num" w:pos="360"/>
        </w:tabs>
      </w:pPr>
    </w:lvl>
    <w:lvl w:ilvl="3" w:tplc="3F32C20C">
      <w:numFmt w:val="bullet"/>
      <w:lvlText w:val=""/>
      <w:lvlJc w:val="left"/>
      <w:pPr>
        <w:ind w:left="880" w:hanging="360"/>
      </w:pPr>
      <w:rPr>
        <w:rFonts w:ascii="Symbol" w:eastAsia="Symbol" w:hAnsi="Symbol" w:cs="Symbol" w:hint="default"/>
        <w:w w:val="100"/>
        <w:sz w:val="24"/>
        <w:szCs w:val="24"/>
        <w:lang w:val="en-US" w:eastAsia="en-US" w:bidi="ar-SA"/>
      </w:rPr>
    </w:lvl>
    <w:lvl w:ilvl="4" w:tplc="E4B24420">
      <w:numFmt w:val="bullet"/>
      <w:lvlText w:val="•"/>
      <w:lvlJc w:val="left"/>
      <w:pPr>
        <w:ind w:left="3896" w:hanging="360"/>
      </w:pPr>
      <w:rPr>
        <w:rFonts w:hint="default"/>
        <w:lang w:val="en-US" w:eastAsia="en-US" w:bidi="ar-SA"/>
      </w:rPr>
    </w:lvl>
    <w:lvl w:ilvl="5" w:tplc="D880533A">
      <w:numFmt w:val="bullet"/>
      <w:lvlText w:val="•"/>
      <w:lvlJc w:val="left"/>
      <w:pPr>
        <w:ind w:left="4901" w:hanging="360"/>
      </w:pPr>
      <w:rPr>
        <w:rFonts w:hint="default"/>
        <w:lang w:val="en-US" w:eastAsia="en-US" w:bidi="ar-SA"/>
      </w:rPr>
    </w:lvl>
    <w:lvl w:ilvl="6" w:tplc="3788CF80">
      <w:numFmt w:val="bullet"/>
      <w:lvlText w:val="•"/>
      <w:lvlJc w:val="left"/>
      <w:pPr>
        <w:ind w:left="5907" w:hanging="360"/>
      </w:pPr>
      <w:rPr>
        <w:rFonts w:hint="default"/>
        <w:lang w:val="en-US" w:eastAsia="en-US" w:bidi="ar-SA"/>
      </w:rPr>
    </w:lvl>
    <w:lvl w:ilvl="7" w:tplc="FCFAB492">
      <w:numFmt w:val="bullet"/>
      <w:lvlText w:val="•"/>
      <w:lvlJc w:val="left"/>
      <w:pPr>
        <w:ind w:left="6912" w:hanging="360"/>
      </w:pPr>
      <w:rPr>
        <w:rFonts w:hint="default"/>
        <w:lang w:val="en-US" w:eastAsia="en-US" w:bidi="ar-SA"/>
      </w:rPr>
    </w:lvl>
    <w:lvl w:ilvl="8" w:tplc="F3466A58">
      <w:numFmt w:val="bullet"/>
      <w:lvlText w:val="•"/>
      <w:lvlJc w:val="left"/>
      <w:pPr>
        <w:ind w:left="7917" w:hanging="360"/>
      </w:pPr>
      <w:rPr>
        <w:rFonts w:hint="default"/>
        <w:lang w:val="en-US" w:eastAsia="en-US" w:bidi="ar-SA"/>
      </w:rPr>
    </w:lvl>
  </w:abstractNum>
  <w:abstractNum w:abstractNumId="37">
    <w:nsid w:val="7CCD137B"/>
    <w:multiLevelType w:val="hybridMultilevel"/>
    <w:tmpl w:val="274ACABC"/>
    <w:lvl w:ilvl="0" w:tplc="40090001">
      <w:start w:val="1"/>
      <w:numFmt w:val="bullet"/>
      <w:lvlText w:val=""/>
      <w:lvlJc w:val="left"/>
      <w:pPr>
        <w:tabs>
          <w:tab w:val="num" w:pos="720"/>
        </w:tabs>
        <w:ind w:left="720" w:hanging="360"/>
      </w:pPr>
      <w:rPr>
        <w:rFonts w:ascii="Symbol" w:hAnsi="Symbol" w:hint="default"/>
      </w:rPr>
    </w:lvl>
    <w:lvl w:ilvl="1" w:tplc="5420B472" w:tentative="1">
      <w:start w:val="1"/>
      <w:numFmt w:val="bullet"/>
      <w:lvlText w:val=""/>
      <w:lvlJc w:val="left"/>
      <w:pPr>
        <w:tabs>
          <w:tab w:val="num" w:pos="1440"/>
        </w:tabs>
        <w:ind w:left="1440" w:hanging="360"/>
      </w:pPr>
      <w:rPr>
        <w:rFonts w:ascii="Wingdings" w:hAnsi="Wingdings" w:hint="default"/>
      </w:rPr>
    </w:lvl>
    <w:lvl w:ilvl="2" w:tplc="1EA4E262" w:tentative="1">
      <w:start w:val="1"/>
      <w:numFmt w:val="bullet"/>
      <w:lvlText w:val=""/>
      <w:lvlJc w:val="left"/>
      <w:pPr>
        <w:tabs>
          <w:tab w:val="num" w:pos="2160"/>
        </w:tabs>
        <w:ind w:left="2160" w:hanging="360"/>
      </w:pPr>
      <w:rPr>
        <w:rFonts w:ascii="Wingdings" w:hAnsi="Wingdings" w:hint="default"/>
      </w:rPr>
    </w:lvl>
    <w:lvl w:ilvl="3" w:tplc="75D4C884" w:tentative="1">
      <w:start w:val="1"/>
      <w:numFmt w:val="bullet"/>
      <w:lvlText w:val=""/>
      <w:lvlJc w:val="left"/>
      <w:pPr>
        <w:tabs>
          <w:tab w:val="num" w:pos="2880"/>
        </w:tabs>
        <w:ind w:left="2880" w:hanging="360"/>
      </w:pPr>
      <w:rPr>
        <w:rFonts w:ascii="Wingdings" w:hAnsi="Wingdings" w:hint="default"/>
      </w:rPr>
    </w:lvl>
    <w:lvl w:ilvl="4" w:tplc="03A653B4" w:tentative="1">
      <w:start w:val="1"/>
      <w:numFmt w:val="bullet"/>
      <w:lvlText w:val=""/>
      <w:lvlJc w:val="left"/>
      <w:pPr>
        <w:tabs>
          <w:tab w:val="num" w:pos="3600"/>
        </w:tabs>
        <w:ind w:left="3600" w:hanging="360"/>
      </w:pPr>
      <w:rPr>
        <w:rFonts w:ascii="Wingdings" w:hAnsi="Wingdings" w:hint="default"/>
      </w:rPr>
    </w:lvl>
    <w:lvl w:ilvl="5" w:tplc="79320966" w:tentative="1">
      <w:start w:val="1"/>
      <w:numFmt w:val="bullet"/>
      <w:lvlText w:val=""/>
      <w:lvlJc w:val="left"/>
      <w:pPr>
        <w:tabs>
          <w:tab w:val="num" w:pos="4320"/>
        </w:tabs>
        <w:ind w:left="4320" w:hanging="360"/>
      </w:pPr>
      <w:rPr>
        <w:rFonts w:ascii="Wingdings" w:hAnsi="Wingdings" w:hint="default"/>
      </w:rPr>
    </w:lvl>
    <w:lvl w:ilvl="6" w:tplc="EDE0744C" w:tentative="1">
      <w:start w:val="1"/>
      <w:numFmt w:val="bullet"/>
      <w:lvlText w:val=""/>
      <w:lvlJc w:val="left"/>
      <w:pPr>
        <w:tabs>
          <w:tab w:val="num" w:pos="5040"/>
        </w:tabs>
        <w:ind w:left="5040" w:hanging="360"/>
      </w:pPr>
      <w:rPr>
        <w:rFonts w:ascii="Wingdings" w:hAnsi="Wingdings" w:hint="default"/>
      </w:rPr>
    </w:lvl>
    <w:lvl w:ilvl="7" w:tplc="1B804C32" w:tentative="1">
      <w:start w:val="1"/>
      <w:numFmt w:val="bullet"/>
      <w:lvlText w:val=""/>
      <w:lvlJc w:val="left"/>
      <w:pPr>
        <w:tabs>
          <w:tab w:val="num" w:pos="5760"/>
        </w:tabs>
        <w:ind w:left="5760" w:hanging="360"/>
      </w:pPr>
      <w:rPr>
        <w:rFonts w:ascii="Wingdings" w:hAnsi="Wingdings" w:hint="default"/>
      </w:rPr>
    </w:lvl>
    <w:lvl w:ilvl="8" w:tplc="9BE2DE36" w:tentative="1">
      <w:start w:val="1"/>
      <w:numFmt w:val="bullet"/>
      <w:lvlText w:val=""/>
      <w:lvlJc w:val="left"/>
      <w:pPr>
        <w:tabs>
          <w:tab w:val="num" w:pos="6480"/>
        </w:tabs>
        <w:ind w:left="6480" w:hanging="360"/>
      </w:pPr>
      <w:rPr>
        <w:rFonts w:ascii="Wingdings" w:hAnsi="Wingdings" w:hint="default"/>
      </w:rPr>
    </w:lvl>
  </w:abstractNum>
  <w:abstractNum w:abstractNumId="38">
    <w:nsid w:val="7EB11962"/>
    <w:multiLevelType w:val="multilevel"/>
    <w:tmpl w:val="F2D8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1"/>
  </w:num>
  <w:num w:numId="2">
    <w:abstractNumId w:val="27"/>
  </w:num>
  <w:num w:numId="3">
    <w:abstractNumId w:val="19"/>
  </w:num>
  <w:num w:numId="4">
    <w:abstractNumId w:val="26"/>
  </w:num>
  <w:num w:numId="5">
    <w:abstractNumId w:val="15"/>
  </w:num>
  <w:num w:numId="6">
    <w:abstractNumId w:val="36"/>
  </w:num>
  <w:num w:numId="7">
    <w:abstractNumId w:val="2"/>
  </w:num>
  <w:num w:numId="8">
    <w:abstractNumId w:val="17"/>
  </w:num>
  <w:num w:numId="9">
    <w:abstractNumId w:val="25"/>
  </w:num>
  <w:num w:numId="10">
    <w:abstractNumId w:val="18"/>
  </w:num>
  <w:num w:numId="11">
    <w:abstractNumId w:val="8"/>
  </w:num>
  <w:num w:numId="12">
    <w:abstractNumId w:val="1"/>
  </w:num>
  <w:num w:numId="13">
    <w:abstractNumId w:val="14"/>
  </w:num>
  <w:num w:numId="14">
    <w:abstractNumId w:val="4"/>
  </w:num>
  <w:num w:numId="15">
    <w:abstractNumId w:val="6"/>
  </w:num>
  <w:num w:numId="16">
    <w:abstractNumId w:val="29"/>
  </w:num>
  <w:num w:numId="17">
    <w:abstractNumId w:val="20"/>
  </w:num>
  <w:num w:numId="18">
    <w:abstractNumId w:val="33"/>
  </w:num>
  <w:num w:numId="19">
    <w:abstractNumId w:val="12"/>
  </w:num>
  <w:num w:numId="20">
    <w:abstractNumId w:val="24"/>
  </w:num>
  <w:num w:numId="21">
    <w:abstractNumId w:val="10"/>
  </w:num>
  <w:num w:numId="22">
    <w:abstractNumId w:val="35"/>
  </w:num>
  <w:num w:numId="23">
    <w:abstractNumId w:val="37"/>
  </w:num>
  <w:num w:numId="24">
    <w:abstractNumId w:val="30"/>
  </w:num>
  <w:num w:numId="25">
    <w:abstractNumId w:val="0"/>
  </w:num>
  <w:num w:numId="26">
    <w:abstractNumId w:val="22"/>
  </w:num>
  <w:num w:numId="27">
    <w:abstractNumId w:val="13"/>
  </w:num>
  <w:num w:numId="28">
    <w:abstractNumId w:val="11"/>
  </w:num>
  <w:num w:numId="29">
    <w:abstractNumId w:val="5"/>
  </w:num>
  <w:num w:numId="30">
    <w:abstractNumId w:val="32"/>
  </w:num>
  <w:num w:numId="31">
    <w:abstractNumId w:val="3"/>
  </w:num>
  <w:num w:numId="32">
    <w:abstractNumId w:val="34"/>
  </w:num>
  <w:num w:numId="33">
    <w:abstractNumId w:val="38"/>
  </w:num>
  <w:num w:numId="34">
    <w:abstractNumId w:val="16"/>
  </w:num>
  <w:num w:numId="35">
    <w:abstractNumId w:val="21"/>
  </w:num>
  <w:num w:numId="36">
    <w:abstractNumId w:val="28"/>
  </w:num>
  <w:num w:numId="37">
    <w:abstractNumId w:val="9"/>
  </w:num>
  <w:num w:numId="38">
    <w:abstractNumId w:val="7"/>
  </w:num>
  <w:num w:numId="3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1266"/>
    <o:shapelayout v:ext="edit">
      <o:idmap v:ext="edit" data="2"/>
    </o:shapelayout>
  </w:hdrShapeDefaults>
  <w:footnotePr>
    <w:footnote w:id="0"/>
    <w:footnote w:id="1"/>
  </w:footnotePr>
  <w:endnotePr>
    <w:endnote w:id="0"/>
    <w:endnote w:id="1"/>
  </w:endnotePr>
  <w:compat>
    <w:ulTrailSpace/>
    <w:shapeLayoutLikeWW8/>
  </w:compat>
  <w:rsids>
    <w:rsidRoot w:val="00B75F8B"/>
    <w:rsid w:val="00006582"/>
    <w:rsid w:val="000125B7"/>
    <w:rsid w:val="00040477"/>
    <w:rsid w:val="00086F81"/>
    <w:rsid w:val="000B4C0F"/>
    <w:rsid w:val="000C45D6"/>
    <w:rsid w:val="00114937"/>
    <w:rsid w:val="00120657"/>
    <w:rsid w:val="0013000B"/>
    <w:rsid w:val="0017431D"/>
    <w:rsid w:val="001B631D"/>
    <w:rsid w:val="001D55F1"/>
    <w:rsid w:val="00227483"/>
    <w:rsid w:val="002B14D1"/>
    <w:rsid w:val="00311049"/>
    <w:rsid w:val="00316B0F"/>
    <w:rsid w:val="0037162B"/>
    <w:rsid w:val="003D7CD1"/>
    <w:rsid w:val="003E7A05"/>
    <w:rsid w:val="0041020D"/>
    <w:rsid w:val="00410CE5"/>
    <w:rsid w:val="00411C86"/>
    <w:rsid w:val="00423BA8"/>
    <w:rsid w:val="005E6BC0"/>
    <w:rsid w:val="0062231B"/>
    <w:rsid w:val="00636C4B"/>
    <w:rsid w:val="006B2D51"/>
    <w:rsid w:val="006F24E4"/>
    <w:rsid w:val="00777169"/>
    <w:rsid w:val="007B57D3"/>
    <w:rsid w:val="00846181"/>
    <w:rsid w:val="00985B8B"/>
    <w:rsid w:val="009C2F98"/>
    <w:rsid w:val="009E23A1"/>
    <w:rsid w:val="00A80287"/>
    <w:rsid w:val="00A8741F"/>
    <w:rsid w:val="00A9166A"/>
    <w:rsid w:val="00AE1881"/>
    <w:rsid w:val="00AE6FBD"/>
    <w:rsid w:val="00B16F60"/>
    <w:rsid w:val="00B75F8B"/>
    <w:rsid w:val="00BB2FF2"/>
    <w:rsid w:val="00C01AEF"/>
    <w:rsid w:val="00C17247"/>
    <w:rsid w:val="00C42352"/>
    <w:rsid w:val="00D31809"/>
    <w:rsid w:val="00D71FDF"/>
    <w:rsid w:val="00D87A4C"/>
    <w:rsid w:val="00E267E7"/>
    <w:rsid w:val="00E65E63"/>
    <w:rsid w:val="00E9428D"/>
    <w:rsid w:val="00EA3821"/>
    <w:rsid w:val="00F05648"/>
    <w:rsid w:val="00F7791C"/>
    <w:rsid w:val="00F83BFC"/>
    <w:rsid w:val="00FC33CE"/>
    <w:rsid w:val="00FD22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75F8B"/>
    <w:rPr>
      <w:rFonts w:ascii="Times New Roman" w:eastAsia="Times New Roman" w:hAnsi="Times New Roman" w:cs="Times New Roman"/>
    </w:rPr>
  </w:style>
  <w:style w:type="paragraph" w:styleId="Heading1">
    <w:name w:val="heading 1"/>
    <w:basedOn w:val="Normal"/>
    <w:uiPriority w:val="1"/>
    <w:qFormat/>
    <w:rsid w:val="00B75F8B"/>
    <w:pPr>
      <w:ind w:left="1024" w:right="2502"/>
      <w:jc w:val="center"/>
      <w:outlineLvl w:val="0"/>
    </w:pPr>
    <w:rPr>
      <w:b/>
      <w:bCs/>
      <w:sz w:val="32"/>
      <w:szCs w:val="32"/>
    </w:rPr>
  </w:style>
  <w:style w:type="paragraph" w:styleId="Heading2">
    <w:name w:val="heading 2"/>
    <w:basedOn w:val="Normal"/>
    <w:uiPriority w:val="1"/>
    <w:qFormat/>
    <w:rsid w:val="00B75F8B"/>
    <w:pPr>
      <w:spacing w:before="1"/>
      <w:ind w:left="1921"/>
      <w:jc w:val="center"/>
      <w:outlineLvl w:val="1"/>
    </w:pPr>
    <w:rPr>
      <w:b/>
      <w:bCs/>
      <w:sz w:val="28"/>
      <w:szCs w:val="28"/>
    </w:rPr>
  </w:style>
  <w:style w:type="paragraph" w:styleId="Heading3">
    <w:name w:val="heading 3"/>
    <w:basedOn w:val="Normal"/>
    <w:uiPriority w:val="1"/>
    <w:qFormat/>
    <w:rsid w:val="00B75F8B"/>
    <w:pPr>
      <w:ind w:left="1921"/>
      <w:outlineLvl w:val="2"/>
    </w:pPr>
    <w:rPr>
      <w:b/>
      <w:bCs/>
      <w:i/>
      <w:sz w:val="28"/>
      <w:szCs w:val="28"/>
    </w:rPr>
  </w:style>
  <w:style w:type="paragraph" w:styleId="Heading4">
    <w:name w:val="heading 4"/>
    <w:basedOn w:val="Normal"/>
    <w:uiPriority w:val="1"/>
    <w:qFormat/>
    <w:rsid w:val="00B75F8B"/>
    <w:pPr>
      <w:ind w:left="160"/>
      <w:jc w:val="both"/>
      <w:outlineLvl w:val="3"/>
    </w:pPr>
    <w:rPr>
      <w:sz w:val="28"/>
      <w:szCs w:val="28"/>
    </w:rPr>
  </w:style>
  <w:style w:type="paragraph" w:styleId="Heading5">
    <w:name w:val="heading 5"/>
    <w:basedOn w:val="Normal"/>
    <w:uiPriority w:val="1"/>
    <w:qFormat/>
    <w:rsid w:val="00B75F8B"/>
    <w:pPr>
      <w:ind w:left="560"/>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B75F8B"/>
    <w:pPr>
      <w:spacing w:before="259"/>
      <w:ind w:left="1652" w:hanging="836"/>
    </w:pPr>
    <w:rPr>
      <w:sz w:val="24"/>
      <w:szCs w:val="24"/>
    </w:rPr>
  </w:style>
  <w:style w:type="paragraph" w:styleId="TOC2">
    <w:name w:val="toc 2"/>
    <w:basedOn w:val="Normal"/>
    <w:uiPriority w:val="1"/>
    <w:qFormat/>
    <w:rsid w:val="00B75F8B"/>
    <w:pPr>
      <w:spacing w:before="190"/>
      <w:ind w:left="1652"/>
    </w:pPr>
    <w:rPr>
      <w:sz w:val="24"/>
      <w:szCs w:val="24"/>
    </w:rPr>
  </w:style>
  <w:style w:type="paragraph" w:styleId="BodyText">
    <w:name w:val="Body Text"/>
    <w:basedOn w:val="Normal"/>
    <w:uiPriority w:val="1"/>
    <w:qFormat/>
    <w:rsid w:val="00B75F8B"/>
    <w:rPr>
      <w:sz w:val="24"/>
      <w:szCs w:val="24"/>
    </w:rPr>
  </w:style>
  <w:style w:type="paragraph" w:styleId="Title">
    <w:name w:val="Title"/>
    <w:basedOn w:val="Normal"/>
    <w:uiPriority w:val="1"/>
    <w:qFormat/>
    <w:rsid w:val="00B75F8B"/>
    <w:pPr>
      <w:spacing w:before="67"/>
      <w:ind w:left="779" w:right="115"/>
      <w:jc w:val="center"/>
    </w:pPr>
    <w:rPr>
      <w:b/>
      <w:bCs/>
      <w:sz w:val="46"/>
      <w:szCs w:val="46"/>
    </w:rPr>
  </w:style>
  <w:style w:type="paragraph" w:styleId="ListParagraph">
    <w:name w:val="List Paragraph"/>
    <w:basedOn w:val="Normal"/>
    <w:uiPriority w:val="34"/>
    <w:qFormat/>
    <w:rsid w:val="00B75F8B"/>
    <w:pPr>
      <w:ind w:left="880" w:hanging="269"/>
    </w:pPr>
  </w:style>
  <w:style w:type="paragraph" w:customStyle="1" w:styleId="TableParagraph">
    <w:name w:val="Table Paragraph"/>
    <w:basedOn w:val="Normal"/>
    <w:uiPriority w:val="1"/>
    <w:qFormat/>
    <w:rsid w:val="00B75F8B"/>
  </w:style>
  <w:style w:type="paragraph" w:styleId="BalloonText">
    <w:name w:val="Balloon Text"/>
    <w:basedOn w:val="Normal"/>
    <w:link w:val="BalloonTextChar"/>
    <w:uiPriority w:val="99"/>
    <w:semiHidden/>
    <w:unhideWhenUsed/>
    <w:rsid w:val="00F83BFC"/>
    <w:rPr>
      <w:rFonts w:ascii="Tahoma" w:hAnsi="Tahoma" w:cs="Tahoma"/>
      <w:sz w:val="16"/>
      <w:szCs w:val="16"/>
    </w:rPr>
  </w:style>
  <w:style w:type="character" w:customStyle="1" w:styleId="BalloonTextChar">
    <w:name w:val="Balloon Text Char"/>
    <w:basedOn w:val="DefaultParagraphFont"/>
    <w:link w:val="BalloonText"/>
    <w:uiPriority w:val="99"/>
    <w:semiHidden/>
    <w:rsid w:val="00F83BFC"/>
    <w:rPr>
      <w:rFonts w:ascii="Tahoma" w:eastAsia="Times New Roman" w:hAnsi="Tahoma" w:cs="Tahoma"/>
      <w:sz w:val="16"/>
      <w:szCs w:val="16"/>
    </w:rPr>
  </w:style>
  <w:style w:type="paragraph" w:styleId="NormalWeb">
    <w:name w:val="Normal (Web)"/>
    <w:basedOn w:val="Normal"/>
    <w:uiPriority w:val="99"/>
    <w:unhideWhenUsed/>
    <w:rsid w:val="00F83BFC"/>
    <w:pPr>
      <w:widowControl/>
      <w:autoSpaceDE/>
      <w:autoSpaceDN/>
      <w:spacing w:before="100" w:beforeAutospacing="1" w:after="100" w:afterAutospacing="1"/>
    </w:pPr>
    <w:rPr>
      <w:sz w:val="24"/>
      <w:szCs w:val="24"/>
    </w:rPr>
  </w:style>
  <w:style w:type="paragraph" w:styleId="BodyTextIndent">
    <w:name w:val="Body Text Indent"/>
    <w:basedOn w:val="Normal"/>
    <w:link w:val="BodyTextIndentChar"/>
    <w:uiPriority w:val="99"/>
    <w:unhideWhenUsed/>
    <w:rsid w:val="00F83BFC"/>
    <w:pPr>
      <w:widowControl/>
      <w:autoSpaceDE/>
      <w:autoSpaceDN/>
      <w:spacing w:after="120" w:line="276" w:lineRule="auto"/>
      <w:ind w:left="283"/>
    </w:pPr>
    <w:rPr>
      <w:rFonts w:ascii="Calibri" w:eastAsia="Calibri" w:hAnsi="Calibri"/>
      <w:lang w:val="en-IN"/>
    </w:rPr>
  </w:style>
  <w:style w:type="character" w:customStyle="1" w:styleId="BodyTextIndentChar">
    <w:name w:val="Body Text Indent Char"/>
    <w:basedOn w:val="DefaultParagraphFont"/>
    <w:link w:val="BodyTextIndent"/>
    <w:uiPriority w:val="99"/>
    <w:rsid w:val="00F83BFC"/>
    <w:rPr>
      <w:rFonts w:ascii="Calibri" w:eastAsia="Calibri" w:hAnsi="Calibri" w:cs="Times New Roman"/>
      <w:lang w:val="en-IN"/>
    </w:rPr>
  </w:style>
  <w:style w:type="paragraph" w:styleId="Subtitle">
    <w:name w:val="Subtitle"/>
    <w:basedOn w:val="Normal"/>
    <w:link w:val="SubtitleChar"/>
    <w:qFormat/>
    <w:rsid w:val="00F83BFC"/>
    <w:pPr>
      <w:widowControl/>
      <w:autoSpaceDE/>
      <w:autoSpaceDN/>
      <w:ind w:firstLine="720"/>
    </w:pPr>
    <w:rPr>
      <w:sz w:val="24"/>
      <w:szCs w:val="20"/>
    </w:rPr>
  </w:style>
  <w:style w:type="character" w:customStyle="1" w:styleId="SubtitleChar">
    <w:name w:val="Subtitle Char"/>
    <w:basedOn w:val="DefaultParagraphFont"/>
    <w:link w:val="Subtitle"/>
    <w:rsid w:val="00F83BFC"/>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114937"/>
    <w:pPr>
      <w:tabs>
        <w:tab w:val="center" w:pos="4513"/>
        <w:tab w:val="right" w:pos="9026"/>
      </w:tabs>
    </w:pPr>
  </w:style>
  <w:style w:type="character" w:customStyle="1" w:styleId="HeaderChar">
    <w:name w:val="Header Char"/>
    <w:basedOn w:val="DefaultParagraphFont"/>
    <w:link w:val="Header"/>
    <w:uiPriority w:val="99"/>
    <w:semiHidden/>
    <w:rsid w:val="00114937"/>
    <w:rPr>
      <w:rFonts w:ascii="Times New Roman" w:eastAsia="Times New Roman" w:hAnsi="Times New Roman" w:cs="Times New Roman"/>
    </w:rPr>
  </w:style>
  <w:style w:type="paragraph" w:styleId="Footer">
    <w:name w:val="footer"/>
    <w:basedOn w:val="Normal"/>
    <w:link w:val="FooterChar"/>
    <w:uiPriority w:val="99"/>
    <w:semiHidden/>
    <w:unhideWhenUsed/>
    <w:rsid w:val="00114937"/>
    <w:pPr>
      <w:tabs>
        <w:tab w:val="center" w:pos="4513"/>
        <w:tab w:val="right" w:pos="9026"/>
      </w:tabs>
    </w:pPr>
  </w:style>
  <w:style w:type="character" w:customStyle="1" w:styleId="FooterChar">
    <w:name w:val="Footer Char"/>
    <w:basedOn w:val="DefaultParagraphFont"/>
    <w:link w:val="Footer"/>
    <w:uiPriority w:val="99"/>
    <w:semiHidden/>
    <w:rsid w:val="00114937"/>
    <w:rPr>
      <w:rFonts w:ascii="Times New Roman" w:eastAsia="Times New Roman" w:hAnsi="Times New Roman" w:cs="Times New Roman"/>
    </w:rPr>
  </w:style>
  <w:style w:type="paragraph" w:customStyle="1" w:styleId="p">
    <w:name w:val="p"/>
    <w:basedOn w:val="Normal"/>
    <w:rsid w:val="00636C4B"/>
    <w:pPr>
      <w:widowControl/>
      <w:autoSpaceDE/>
      <w:autoSpaceDN/>
      <w:spacing w:before="100" w:beforeAutospacing="1" w:after="100" w:afterAutospacing="1"/>
    </w:pPr>
    <w:rPr>
      <w:sz w:val="24"/>
      <w:szCs w:val="24"/>
    </w:rPr>
  </w:style>
  <w:style w:type="character" w:styleId="Hyperlink">
    <w:name w:val="Hyperlink"/>
    <w:basedOn w:val="DefaultParagraphFont"/>
    <w:uiPriority w:val="99"/>
    <w:semiHidden/>
    <w:unhideWhenUsed/>
    <w:rsid w:val="00636C4B"/>
    <w:rPr>
      <w:color w:val="0000FF"/>
      <w:u w:val="single"/>
    </w:rPr>
  </w:style>
  <w:style w:type="character" w:customStyle="1" w:styleId="mi">
    <w:name w:val="mi"/>
    <w:basedOn w:val="DefaultParagraphFont"/>
    <w:rsid w:val="00636C4B"/>
  </w:style>
  <w:style w:type="character" w:customStyle="1" w:styleId="mo">
    <w:name w:val="mo"/>
    <w:basedOn w:val="DefaultParagraphFont"/>
    <w:rsid w:val="00636C4B"/>
  </w:style>
  <w:style w:type="character" w:customStyle="1" w:styleId="mn">
    <w:name w:val="mn"/>
    <w:basedOn w:val="DefaultParagraphFont"/>
    <w:rsid w:val="00636C4B"/>
  </w:style>
  <w:style w:type="character" w:styleId="Emphasis">
    <w:name w:val="Emphasis"/>
    <w:basedOn w:val="DefaultParagraphFont"/>
    <w:uiPriority w:val="20"/>
    <w:qFormat/>
    <w:rsid w:val="00636C4B"/>
    <w:rPr>
      <w:i/>
      <w:iCs/>
    </w:rPr>
  </w:style>
  <w:style w:type="character" w:customStyle="1" w:styleId="msqrt">
    <w:name w:val="msqrt"/>
    <w:basedOn w:val="DefaultParagraphFont"/>
    <w:rsid w:val="00636C4B"/>
  </w:style>
</w:styles>
</file>

<file path=word/webSettings.xml><?xml version="1.0" encoding="utf-8"?>
<w:webSettings xmlns:r="http://schemas.openxmlformats.org/officeDocument/2006/relationships" xmlns:w="http://schemas.openxmlformats.org/wordprocessingml/2006/main">
  <w:divs>
    <w:div w:id="198276930">
      <w:bodyDiv w:val="1"/>
      <w:marLeft w:val="0"/>
      <w:marRight w:val="0"/>
      <w:marTop w:val="0"/>
      <w:marBottom w:val="0"/>
      <w:divBdr>
        <w:top w:val="none" w:sz="0" w:space="0" w:color="auto"/>
        <w:left w:val="none" w:sz="0" w:space="0" w:color="auto"/>
        <w:bottom w:val="none" w:sz="0" w:space="0" w:color="auto"/>
        <w:right w:val="none" w:sz="0" w:space="0" w:color="auto"/>
      </w:divBdr>
    </w:div>
    <w:div w:id="571232501">
      <w:bodyDiv w:val="1"/>
      <w:marLeft w:val="0"/>
      <w:marRight w:val="0"/>
      <w:marTop w:val="0"/>
      <w:marBottom w:val="0"/>
      <w:divBdr>
        <w:top w:val="none" w:sz="0" w:space="0" w:color="auto"/>
        <w:left w:val="none" w:sz="0" w:space="0" w:color="auto"/>
        <w:bottom w:val="none" w:sz="0" w:space="0" w:color="auto"/>
        <w:right w:val="none" w:sz="0" w:space="0" w:color="auto"/>
      </w:divBdr>
    </w:div>
    <w:div w:id="1206479617">
      <w:bodyDiv w:val="1"/>
      <w:marLeft w:val="0"/>
      <w:marRight w:val="0"/>
      <w:marTop w:val="0"/>
      <w:marBottom w:val="0"/>
      <w:divBdr>
        <w:top w:val="none" w:sz="0" w:space="0" w:color="auto"/>
        <w:left w:val="none" w:sz="0" w:space="0" w:color="auto"/>
        <w:bottom w:val="none" w:sz="0" w:space="0" w:color="auto"/>
        <w:right w:val="none" w:sz="0" w:space="0" w:color="auto"/>
      </w:divBdr>
    </w:div>
    <w:div w:id="1527251618">
      <w:bodyDiv w:val="1"/>
      <w:marLeft w:val="0"/>
      <w:marRight w:val="0"/>
      <w:marTop w:val="0"/>
      <w:marBottom w:val="0"/>
      <w:divBdr>
        <w:top w:val="none" w:sz="0" w:space="0" w:color="auto"/>
        <w:left w:val="none" w:sz="0" w:space="0" w:color="auto"/>
        <w:bottom w:val="none" w:sz="0" w:space="0" w:color="auto"/>
        <w:right w:val="none" w:sz="0" w:space="0" w:color="auto"/>
      </w:divBdr>
    </w:div>
    <w:div w:id="1548297878">
      <w:bodyDiv w:val="1"/>
      <w:marLeft w:val="0"/>
      <w:marRight w:val="0"/>
      <w:marTop w:val="0"/>
      <w:marBottom w:val="0"/>
      <w:divBdr>
        <w:top w:val="none" w:sz="0" w:space="0" w:color="auto"/>
        <w:left w:val="none" w:sz="0" w:space="0" w:color="auto"/>
        <w:bottom w:val="none" w:sz="0" w:space="0" w:color="auto"/>
        <w:right w:val="none" w:sz="0" w:space="0" w:color="auto"/>
      </w:divBdr>
    </w:div>
    <w:div w:id="1784300774">
      <w:bodyDiv w:val="1"/>
      <w:marLeft w:val="0"/>
      <w:marRight w:val="0"/>
      <w:marTop w:val="0"/>
      <w:marBottom w:val="0"/>
      <w:divBdr>
        <w:top w:val="none" w:sz="0" w:space="0" w:color="auto"/>
        <w:left w:val="none" w:sz="0" w:space="0" w:color="auto"/>
        <w:bottom w:val="none" w:sz="0" w:space="0" w:color="auto"/>
        <w:right w:val="none" w:sz="0" w:space="0" w:color="auto"/>
      </w:divBdr>
      <w:divsChild>
        <w:div w:id="499462965">
          <w:marLeft w:val="0"/>
          <w:marRight w:val="0"/>
          <w:marTop w:val="400"/>
          <w:marBottom w:val="400"/>
          <w:divBdr>
            <w:top w:val="none" w:sz="0" w:space="0" w:color="auto"/>
            <w:left w:val="none" w:sz="0" w:space="0" w:color="auto"/>
            <w:bottom w:val="none" w:sz="0" w:space="0" w:color="auto"/>
            <w:right w:val="none" w:sz="0" w:space="0" w:color="auto"/>
          </w:divBdr>
          <w:divsChild>
            <w:div w:id="1024864504">
              <w:marLeft w:val="0"/>
              <w:marRight w:val="0"/>
              <w:marTop w:val="240"/>
              <w:marBottom w:val="240"/>
              <w:divBdr>
                <w:top w:val="none" w:sz="0" w:space="0" w:color="auto"/>
                <w:left w:val="none" w:sz="0" w:space="0" w:color="auto"/>
                <w:bottom w:val="none" w:sz="0" w:space="0" w:color="auto"/>
                <w:right w:val="none" w:sz="0" w:space="0" w:color="auto"/>
              </w:divBdr>
            </w:div>
          </w:divsChild>
        </w:div>
        <w:div w:id="1731463781">
          <w:marLeft w:val="0"/>
          <w:marRight w:val="0"/>
          <w:marTop w:val="400"/>
          <w:marBottom w:val="400"/>
          <w:divBdr>
            <w:top w:val="none" w:sz="0" w:space="0" w:color="auto"/>
            <w:left w:val="none" w:sz="0" w:space="0" w:color="auto"/>
            <w:bottom w:val="none" w:sz="0" w:space="0" w:color="auto"/>
            <w:right w:val="none" w:sz="0" w:space="0" w:color="auto"/>
          </w:divBdr>
          <w:divsChild>
            <w:div w:id="428355270">
              <w:marLeft w:val="0"/>
              <w:marRight w:val="0"/>
              <w:marTop w:val="240"/>
              <w:marBottom w:val="240"/>
              <w:divBdr>
                <w:top w:val="none" w:sz="0" w:space="0" w:color="auto"/>
                <w:left w:val="none" w:sz="0" w:space="0" w:color="auto"/>
                <w:bottom w:val="none" w:sz="0" w:space="0" w:color="auto"/>
                <w:right w:val="none" w:sz="0" w:space="0" w:color="auto"/>
              </w:divBdr>
            </w:div>
          </w:divsChild>
        </w:div>
        <w:div w:id="1570730289">
          <w:marLeft w:val="0"/>
          <w:marRight w:val="0"/>
          <w:marTop w:val="400"/>
          <w:marBottom w:val="400"/>
          <w:divBdr>
            <w:top w:val="none" w:sz="0" w:space="0" w:color="auto"/>
            <w:left w:val="none" w:sz="0" w:space="0" w:color="auto"/>
            <w:bottom w:val="none" w:sz="0" w:space="0" w:color="auto"/>
            <w:right w:val="none" w:sz="0" w:space="0" w:color="auto"/>
          </w:divBdr>
          <w:divsChild>
            <w:div w:id="1333987514">
              <w:marLeft w:val="0"/>
              <w:marRight w:val="0"/>
              <w:marTop w:val="240"/>
              <w:marBottom w:val="240"/>
              <w:divBdr>
                <w:top w:val="none" w:sz="0" w:space="0" w:color="auto"/>
                <w:left w:val="none" w:sz="0" w:space="0" w:color="auto"/>
                <w:bottom w:val="none" w:sz="0" w:space="0" w:color="auto"/>
                <w:right w:val="none" w:sz="0" w:space="0" w:color="auto"/>
              </w:divBdr>
            </w:div>
          </w:divsChild>
        </w:div>
        <w:div w:id="1421026150">
          <w:marLeft w:val="0"/>
          <w:marRight w:val="0"/>
          <w:marTop w:val="400"/>
          <w:marBottom w:val="400"/>
          <w:divBdr>
            <w:top w:val="none" w:sz="0" w:space="0" w:color="auto"/>
            <w:left w:val="none" w:sz="0" w:space="0" w:color="auto"/>
            <w:bottom w:val="none" w:sz="0" w:space="0" w:color="auto"/>
            <w:right w:val="none" w:sz="0" w:space="0" w:color="auto"/>
          </w:divBdr>
          <w:divsChild>
            <w:div w:id="2100131257">
              <w:marLeft w:val="0"/>
              <w:marRight w:val="0"/>
              <w:marTop w:val="240"/>
              <w:marBottom w:val="240"/>
              <w:divBdr>
                <w:top w:val="none" w:sz="0" w:space="0" w:color="auto"/>
                <w:left w:val="none" w:sz="0" w:space="0" w:color="auto"/>
                <w:bottom w:val="none" w:sz="0" w:space="0" w:color="auto"/>
                <w:right w:val="none" w:sz="0" w:space="0" w:color="auto"/>
              </w:divBdr>
            </w:div>
          </w:divsChild>
        </w:div>
        <w:div w:id="1861115446">
          <w:marLeft w:val="0"/>
          <w:marRight w:val="0"/>
          <w:marTop w:val="400"/>
          <w:marBottom w:val="400"/>
          <w:divBdr>
            <w:top w:val="none" w:sz="0" w:space="0" w:color="auto"/>
            <w:left w:val="none" w:sz="0" w:space="0" w:color="auto"/>
            <w:bottom w:val="none" w:sz="0" w:space="0" w:color="auto"/>
            <w:right w:val="none" w:sz="0" w:space="0" w:color="auto"/>
          </w:divBdr>
          <w:divsChild>
            <w:div w:id="590889751">
              <w:marLeft w:val="0"/>
              <w:marRight w:val="0"/>
              <w:marTop w:val="240"/>
              <w:marBottom w:val="240"/>
              <w:divBdr>
                <w:top w:val="none" w:sz="0" w:space="0" w:color="auto"/>
                <w:left w:val="none" w:sz="0" w:space="0" w:color="auto"/>
                <w:bottom w:val="none" w:sz="0" w:space="0" w:color="auto"/>
                <w:right w:val="none" w:sz="0" w:space="0" w:color="auto"/>
              </w:divBdr>
            </w:div>
          </w:divsChild>
        </w:div>
        <w:div w:id="1052732775">
          <w:marLeft w:val="0"/>
          <w:marRight w:val="0"/>
          <w:marTop w:val="400"/>
          <w:marBottom w:val="400"/>
          <w:divBdr>
            <w:top w:val="none" w:sz="0" w:space="0" w:color="auto"/>
            <w:left w:val="none" w:sz="0" w:space="0" w:color="auto"/>
            <w:bottom w:val="none" w:sz="0" w:space="0" w:color="auto"/>
            <w:right w:val="none" w:sz="0" w:space="0" w:color="auto"/>
          </w:divBdr>
          <w:divsChild>
            <w:div w:id="1548879817">
              <w:marLeft w:val="0"/>
              <w:marRight w:val="0"/>
              <w:marTop w:val="240"/>
              <w:marBottom w:val="240"/>
              <w:divBdr>
                <w:top w:val="none" w:sz="0" w:space="0" w:color="auto"/>
                <w:left w:val="none" w:sz="0" w:space="0" w:color="auto"/>
                <w:bottom w:val="none" w:sz="0" w:space="0" w:color="auto"/>
                <w:right w:val="none" w:sz="0" w:space="0" w:color="auto"/>
              </w:divBdr>
            </w:div>
          </w:divsChild>
        </w:div>
        <w:div w:id="1385644239">
          <w:marLeft w:val="0"/>
          <w:marRight w:val="0"/>
          <w:marTop w:val="400"/>
          <w:marBottom w:val="400"/>
          <w:divBdr>
            <w:top w:val="none" w:sz="0" w:space="0" w:color="auto"/>
            <w:left w:val="none" w:sz="0" w:space="0" w:color="auto"/>
            <w:bottom w:val="none" w:sz="0" w:space="0" w:color="auto"/>
            <w:right w:val="none" w:sz="0" w:space="0" w:color="auto"/>
          </w:divBdr>
          <w:divsChild>
            <w:div w:id="74064261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1365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9955103/"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ncbi.nlm.nih.gov/pmc/articles/PMC9955103/"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ncbi.nlm.nih.gov/pmc/articles/PMC9955103/"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17</Pages>
  <Words>2843</Words>
  <Characters>16209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KING</cp:lastModifiedBy>
  <cp:revision>47</cp:revision>
  <dcterms:created xsi:type="dcterms:W3CDTF">2022-05-18T05:25:00Z</dcterms:created>
  <dcterms:modified xsi:type="dcterms:W3CDTF">2024-07-14T12:58:00Z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2022-05-18T00:00:00Z</vt:filetime>
  </property>
</Properties>
</file>