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2AEF9" w14:textId="183E1B12" w:rsidR="006C4F1B" w:rsidRDefault="006C4F1B" w:rsidP="006C4F1B">
      <w:pPr>
        <w:spacing w:line="360" w:lineRule="auto"/>
        <w:jc w:val="center"/>
        <w:rPr>
          <w:rFonts w:ascii="Times New Roman" w:hAnsi="Times New Roman" w:cs="Times New Roman"/>
          <w:b/>
          <w:bCs/>
          <w:sz w:val="32"/>
          <w:szCs w:val="32"/>
        </w:rPr>
      </w:pPr>
      <w:r w:rsidRPr="006C4F1B">
        <w:rPr>
          <w:rFonts w:ascii="Times New Roman" w:hAnsi="Times New Roman" w:cs="Times New Roman"/>
          <w:b/>
          <w:bCs/>
          <w:sz w:val="32"/>
          <w:szCs w:val="32"/>
        </w:rPr>
        <w:t>MACHINE LEARNING BASED HEALTHCARE SYSTEM FOR INVESTIGATING THE.ASSOCIATION BETWEEN DEPRESSION AND QUALITY OF LIFE</w:t>
      </w:r>
    </w:p>
    <w:p w14:paraId="6FE82F51" w14:textId="136456CD" w:rsidR="005C6A50"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7C7F0FB1" w14:textId="2A3B1C96" w:rsidR="006C4F1B" w:rsidRPr="006C4F1B" w:rsidRDefault="006C4F1B" w:rsidP="006C4F1B">
      <w:pPr>
        <w:jc w:val="both"/>
        <w:rPr>
          <w:sz w:val="26"/>
          <w:szCs w:val="26"/>
        </w:rPr>
      </w:pPr>
      <w:r w:rsidRPr="006C4F1B">
        <w:rPr>
          <w:sz w:val="26"/>
          <w:szCs w:val="26"/>
          <w:lang w:val="en-US"/>
        </w:rPr>
        <w:t xml:space="preserve">Machine learning (ML) algorithms are nowadays widely adopted in different contexts to perform autonomous decisions and predictions. Due to the high volume of data shared in the recent years, ML algorithms are more accurate and reliable since training and testing phases are more precise. An important concept to analyze when defining ML algorithms concerns adversarial machine learning attacks. These attacks aim to create manipulated datasets to mislead ML algorithm decisions. In this work, we propose new approaches able to detect and mitigate malicious adversarial machine learning attacks against a ML system. In particular, we investigate the Carlini-Wagner (CW), the fast gradient sign method (FGSM) and the Jacobian based saliency map (JSMA) </w:t>
      </w:r>
      <w:proofErr w:type="spellStart"/>
      <w:r w:rsidRPr="006C4F1B">
        <w:rPr>
          <w:sz w:val="26"/>
          <w:szCs w:val="26"/>
          <w:lang w:val="en-US"/>
        </w:rPr>
        <w:t>attacksThe</w:t>
      </w:r>
      <w:proofErr w:type="spellEnd"/>
      <w:r w:rsidRPr="006C4F1B">
        <w:rPr>
          <w:sz w:val="26"/>
          <w:szCs w:val="26"/>
          <w:lang w:val="en-US"/>
        </w:rPr>
        <w:t xml:space="preserve"> aim of this work is to exploit detection algorithms as countermeasures to these attacks. Initially, we performed some tests by using canonical ML algorithms with a hyperparameters optimization to improve </w:t>
      </w:r>
      <w:proofErr w:type="spellStart"/>
      <w:proofErr w:type="gramStart"/>
      <w:r w:rsidRPr="006C4F1B">
        <w:rPr>
          <w:sz w:val="26"/>
          <w:szCs w:val="26"/>
          <w:lang w:val="en-US"/>
        </w:rPr>
        <w:t>metrics.Then</w:t>
      </w:r>
      <w:proofErr w:type="spellEnd"/>
      <w:proofErr w:type="gramEnd"/>
      <w:r w:rsidRPr="006C4F1B">
        <w:rPr>
          <w:sz w:val="26"/>
          <w:szCs w:val="26"/>
          <w:lang w:val="en-US"/>
        </w:rPr>
        <w:t xml:space="preserve">, we adopt original reliable AI algorithms, either based on </w:t>
      </w:r>
      <w:proofErr w:type="spellStart"/>
      <w:r w:rsidRPr="006C4F1B">
        <w:rPr>
          <w:sz w:val="26"/>
          <w:szCs w:val="26"/>
          <w:lang w:val="en-US"/>
        </w:rPr>
        <w:t>eXplainable</w:t>
      </w:r>
      <w:proofErr w:type="spellEnd"/>
      <w:r w:rsidRPr="006C4F1B">
        <w:rPr>
          <w:sz w:val="26"/>
          <w:szCs w:val="26"/>
          <w:lang w:val="en-US"/>
        </w:rPr>
        <w:t xml:space="preserve"> AI (Logic Learning Machine) or Support Vector Data Description (SVDD). The obtained results show how the classical algorithms may fail to identify an adversarial attack, while the reliable AI methodologies are more prone to correctly detect a possible adversarial machine learning attack. The evaluation of the proposed methodology was carried out in terms of good balance between FPR and FNR on real world application datasets</w:t>
      </w:r>
    </w:p>
    <w:p w14:paraId="27749BD0" w14:textId="3189FAEE" w:rsidR="005C6A50" w:rsidRPr="005C6A50" w:rsidRDefault="005C6A50" w:rsidP="006C4F1B">
      <w:pPr>
        <w:spacing w:line="360" w:lineRule="auto"/>
        <w:jc w:val="both"/>
        <w:rPr>
          <w:rFonts w:ascii="Times New Roman" w:hAnsi="Times New Roman" w:cs="Times New Roman"/>
          <w:sz w:val="28"/>
          <w:szCs w:val="28"/>
        </w:rPr>
      </w:pP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81D9BD7" w14:textId="77777777" w:rsidR="006C4F1B" w:rsidRPr="006C4F1B" w:rsidRDefault="006C4F1B" w:rsidP="006C4F1B">
      <w:pPr>
        <w:numPr>
          <w:ilvl w:val="0"/>
          <w:numId w:val="10"/>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Until now, this attack is considered as the most powerful among the existing attacks. Obviously, since the generation of malicious adversarial data is very accurate, computational times can be very long.</w:t>
      </w:r>
    </w:p>
    <w:p w14:paraId="32F05362" w14:textId="77777777" w:rsidR="006C4F1B" w:rsidRPr="006C4F1B" w:rsidRDefault="006C4F1B" w:rsidP="006C4F1B">
      <w:pPr>
        <w:numPr>
          <w:ilvl w:val="0"/>
          <w:numId w:val="10"/>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ML and artificial intelligence (AI) algorithms have been applied to many and different contexts in recent years, from the healthcare world to intrusion detection systems in the field of IoT security. </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lastRenderedPageBreak/>
        <w:t>Disadvantage of Existing System</w:t>
      </w:r>
    </w:p>
    <w:p w14:paraId="74E61674" w14:textId="77777777" w:rsidR="006C4F1B" w:rsidRPr="006C4F1B" w:rsidRDefault="006C4F1B" w:rsidP="006C4F1B">
      <w:pPr>
        <w:numPr>
          <w:ilvl w:val="0"/>
          <w:numId w:val="11"/>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 xml:space="preserve">We chose the mentioned algorithms as they are among the most used ones for binary classification problems in recent machine learning </w:t>
      </w:r>
      <w:proofErr w:type="gramStart"/>
      <w:r w:rsidRPr="006C4F1B">
        <w:rPr>
          <w:rFonts w:ascii="Times New Roman" w:hAnsi="Times New Roman" w:cs="Times New Roman"/>
          <w:sz w:val="28"/>
          <w:szCs w:val="28"/>
          <w:lang w:val="en-US"/>
        </w:rPr>
        <w:t>literature .</w:t>
      </w:r>
      <w:proofErr w:type="gramEnd"/>
    </w:p>
    <w:p w14:paraId="716253E6" w14:textId="77777777" w:rsidR="006C4F1B" w:rsidRPr="006C4F1B" w:rsidRDefault="006C4F1B" w:rsidP="006C4F1B">
      <w:pPr>
        <w:pStyle w:val="ListParagraph"/>
        <w:numPr>
          <w:ilvl w:val="0"/>
          <w:numId w:val="11"/>
        </w:numPr>
        <w:spacing w:line="360" w:lineRule="auto"/>
        <w:jc w:val="both"/>
        <w:rPr>
          <w:sz w:val="28"/>
          <w:szCs w:val="28"/>
          <w:lang w:val="en-US"/>
        </w:rPr>
      </w:pPr>
      <w:r w:rsidRPr="006C4F1B">
        <w:rPr>
          <w:rFonts w:eastAsiaTheme="minorEastAsia"/>
          <w:sz w:val="28"/>
          <w:szCs w:val="28"/>
          <w:lang w:val="en-US"/>
        </w:rPr>
        <w:t>In the platooning dataset, on the other hand, a strong superposition of points between the two classes makes the detection a hard task. Finally, in the RUL estimation original problem, the healthy and fault classes are quite well separated and we will investigate how the different proposed attacks impact on this base performance</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6108B7EF" w14:textId="77777777" w:rsidR="006C4F1B" w:rsidRPr="006C4F1B" w:rsidRDefault="006C4F1B" w:rsidP="006C4F1B">
      <w:pPr>
        <w:numPr>
          <w:ilvl w:val="0"/>
          <w:numId w:val="12"/>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The proposed activities are tested and evaluated on three different datasets: the first one is focused on network security (in particular, a DNS tunneling communication), the second one focused on vehicle platooning and the third one is a benchmark in predictive maintenance, consisting in Remaining Useful Life (RUL) estimation.</w:t>
      </w:r>
    </w:p>
    <w:p w14:paraId="2685273D" w14:textId="77777777" w:rsidR="006C4F1B" w:rsidRPr="006C4F1B" w:rsidRDefault="006C4F1B" w:rsidP="006C4F1B">
      <w:pPr>
        <w:numPr>
          <w:ilvl w:val="0"/>
          <w:numId w:val="12"/>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Finally, in the RUL estimation original problem, the healthy and fault classes are quite well separated and we will investigate how the different proposed attacks impact on this base performance. </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67A7EDB2"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Machine learning (ML) has become an increasingly used technology in every aspect of our lives. </w:t>
      </w:r>
    </w:p>
    <w:p w14:paraId="3056C019"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Then offers a broad overview of the most widely used and efficient methodologies for dealing with adversary attacks in AI fields.</w:t>
      </w:r>
    </w:p>
    <w:p w14:paraId="0B145148"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The perturbations performed by the adversarial machine learning attacks aim to be minimal to fool the model without an obvious change in the data used. </w:t>
      </w:r>
    </w:p>
    <w:p w14:paraId="257EF499"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lastRenderedPageBreak/>
        <w:t>We chose the mentioned algorithms as they are among the most used ones for binary classification problems in recent machine learning literature</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6C4F1B"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1FDCA8DE" w:rsidR="006C4F1B" w:rsidRPr="006C4F1B" w:rsidRDefault="006C4F1B" w:rsidP="006C4F1B">
            <w:pPr>
              <w:rPr>
                <w:rFonts w:ascii="Times New Roman" w:hAnsi="Times New Roman" w:cs="Times New Roman"/>
                <w:sz w:val="26"/>
                <w:szCs w:val="26"/>
              </w:rPr>
            </w:pPr>
            <w:r w:rsidRPr="006C4F1B">
              <w:rPr>
                <w:rFonts w:ascii="Times New Roman" w:hAnsi="Times New Roman" w:cs="Times New Roman"/>
                <w:b/>
                <w:bCs/>
                <w:color w:val="FFFFFF" w:themeColor="light1"/>
                <w:sz w:val="26"/>
                <w:szCs w:val="26"/>
              </w:rPr>
              <w:t>‘‘</w:t>
            </w:r>
            <w:r w:rsidRPr="006C4F1B">
              <w:rPr>
                <w:rFonts w:ascii="Times New Roman" w:hAnsi="Times New Roman" w:cs="Times New Roman"/>
                <w:sz w:val="26"/>
                <w:szCs w:val="26"/>
                <w:lang w:val="en-US"/>
              </w:rPr>
              <w:t>Machine learning: Trends, perspectives, and prospects.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6A52635" w:rsidR="006C4F1B" w:rsidRPr="006C4F1B" w:rsidRDefault="006C4F1B" w:rsidP="006C4F1B">
            <w:pPr>
              <w:rPr>
                <w:rFonts w:ascii="Times New Roman" w:hAnsi="Times New Roman" w:cs="Times New Roman"/>
                <w:sz w:val="26"/>
                <w:szCs w:val="26"/>
              </w:rPr>
            </w:pPr>
            <w:r w:rsidRPr="006C4F1B">
              <w:rPr>
                <w:rFonts w:ascii="Times New Roman" w:hAnsi="Times New Roman" w:cs="Times New Roman"/>
                <w:sz w:val="26"/>
                <w:szCs w:val="26"/>
              </w:rPr>
              <w:t xml:space="preserve">Jordan, M.I.; Mitchell, </w:t>
            </w:r>
            <w:proofErr w:type="gramStart"/>
            <w:r w:rsidRPr="006C4F1B">
              <w:rPr>
                <w:rFonts w:ascii="Times New Roman" w:hAnsi="Times New Roman" w:cs="Times New Roman"/>
                <w:sz w:val="26"/>
                <w:szCs w:val="26"/>
              </w:rPr>
              <w:t>T.M. </w:t>
            </w:r>
            <w:r w:rsidRPr="006C4F1B">
              <w:rPr>
                <w:rFonts w:ascii="Times New Roman" w:hAnsi="Times New Roman" w:cs="Times New Roman"/>
                <w:b/>
                <w:bCs/>
                <w:color w:val="FFFFFF" w:themeColor="light1"/>
                <w:sz w:val="26"/>
                <w:szCs w:val="26"/>
                <w:lang w:val="en-US"/>
              </w:rPr>
              <w:t>,</w:t>
            </w:r>
            <w:proofErr w:type="gramEnd"/>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206B29B" w:rsidR="006C4F1B" w:rsidRPr="006C4F1B" w:rsidRDefault="006C4F1B" w:rsidP="006C4F1B">
            <w:pPr>
              <w:rPr>
                <w:rFonts w:ascii="Times New Roman" w:hAnsi="Times New Roman" w:cs="Times New Roman"/>
                <w:sz w:val="26"/>
                <w:szCs w:val="26"/>
              </w:rPr>
            </w:pPr>
            <w:r w:rsidRPr="006C4F1B">
              <w:rPr>
                <w:rFonts w:ascii="Times New Roman" w:hAnsi="Times New Roman" w:cs="Times New Roman"/>
                <w:sz w:val="26"/>
                <w:szCs w:val="26"/>
                <w:lang w:val="en-US"/>
              </w:rPr>
              <w:t>Machine learning addresses the question of how to build computers that improve automatically through experience. </w:t>
            </w:r>
          </w:p>
        </w:tc>
      </w:tr>
      <w:tr w:rsidR="006C4F1B"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3619E8C6" w:rsidR="006C4F1B" w:rsidRPr="006C4F1B" w:rsidRDefault="006C4F1B" w:rsidP="006C4F1B">
            <w:pPr>
              <w:rPr>
                <w:rFonts w:ascii="Times New Roman" w:hAnsi="Times New Roman" w:cs="Times New Roman"/>
                <w:sz w:val="26"/>
                <w:szCs w:val="26"/>
              </w:rPr>
            </w:pPr>
            <w:r w:rsidRPr="006C4F1B">
              <w:rPr>
                <w:rFonts w:ascii="Times New Roman" w:hAnsi="Times New Roman" w:cs="Times New Roman"/>
                <w:sz w:val="26"/>
                <w:szCs w:val="26"/>
              </w:rPr>
              <w:t>‘‘Deep learning. </w:t>
            </w:r>
            <w:r w:rsidRPr="006C4F1B">
              <w:rPr>
                <w:rFonts w:ascii="Times New Roman" w:hAnsi="Times New Roman" w:cs="Times New Roman"/>
                <w:i/>
                <w:iCs/>
                <w:sz w:val="26"/>
                <w:szCs w:val="26"/>
              </w:rPr>
              <w:t>Nature</w:t>
            </w:r>
            <w:r w:rsidRPr="006C4F1B">
              <w:rPr>
                <w:rFonts w:ascii="Times New Roman" w:hAnsi="Times New Roman" w:cs="Times New Roman"/>
                <w:sz w:val="26"/>
                <w:szCs w:val="26"/>
              </w:rPr>
              <w:t>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7BE2D145" w:rsidR="006C4F1B" w:rsidRPr="006C4F1B" w:rsidRDefault="006C4F1B" w:rsidP="006C4F1B">
            <w:pPr>
              <w:rPr>
                <w:rFonts w:ascii="Times New Roman" w:hAnsi="Times New Roman" w:cs="Times New Roman"/>
                <w:sz w:val="26"/>
                <w:szCs w:val="26"/>
              </w:rPr>
            </w:pPr>
            <w:proofErr w:type="spellStart"/>
            <w:r w:rsidRPr="006C4F1B">
              <w:rPr>
                <w:rFonts w:ascii="Times New Roman" w:hAnsi="Times New Roman" w:cs="Times New Roman"/>
                <w:sz w:val="26"/>
                <w:szCs w:val="26"/>
              </w:rPr>
              <w:t>LeCun</w:t>
            </w:r>
            <w:proofErr w:type="spellEnd"/>
            <w:r w:rsidRPr="006C4F1B">
              <w:rPr>
                <w:rFonts w:ascii="Times New Roman" w:hAnsi="Times New Roman" w:cs="Times New Roman"/>
                <w:sz w:val="26"/>
                <w:szCs w:val="26"/>
              </w:rPr>
              <w:t>, Y.; Bengio, Y.; Hinton, G</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10FEA6E7" w:rsidR="006C4F1B" w:rsidRPr="006C4F1B" w:rsidRDefault="006C4F1B" w:rsidP="006C4F1B">
            <w:pPr>
              <w:rPr>
                <w:rFonts w:ascii="Times New Roman" w:hAnsi="Times New Roman" w:cs="Times New Roman"/>
                <w:sz w:val="26"/>
                <w:szCs w:val="26"/>
              </w:rPr>
            </w:pPr>
            <w:r w:rsidRPr="006C4F1B">
              <w:rPr>
                <w:rFonts w:ascii="Times New Roman" w:hAnsi="Times New Roman" w:cs="Times New Roman"/>
                <w:sz w:val="26"/>
                <w:szCs w:val="26"/>
                <w:lang w:val="en-US"/>
              </w:rPr>
              <w:t>Deep-learning models have become pervasive tools in science and engineering. </w:t>
            </w:r>
          </w:p>
        </w:tc>
      </w:tr>
      <w:tr w:rsidR="006C4F1B"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08257D0" w:rsidR="006C4F1B" w:rsidRPr="006C4F1B" w:rsidRDefault="006C4F1B" w:rsidP="006C4F1B">
            <w:pPr>
              <w:rPr>
                <w:rFonts w:ascii="Times New Roman" w:hAnsi="Times New Roman" w:cs="Times New Roman"/>
                <w:sz w:val="26"/>
                <w:szCs w:val="26"/>
              </w:rPr>
            </w:pPr>
            <w:r w:rsidRPr="006C4F1B">
              <w:rPr>
                <w:rFonts w:ascii="Times New Roman" w:hAnsi="Times New Roman" w:cs="Times New Roman"/>
                <w:b/>
                <w:bCs/>
                <w:color w:val="FFFFFF" w:themeColor="light1"/>
                <w:sz w:val="26"/>
                <w:szCs w:val="26"/>
              </w:rPr>
              <w:t>‘</w:t>
            </w:r>
            <w:r w:rsidRPr="006C4F1B">
              <w:rPr>
                <w:rFonts w:ascii="Times New Roman" w:hAnsi="Times New Roman" w:cs="Times New Roman"/>
                <w:sz w:val="26"/>
                <w:szCs w:val="26"/>
                <w:lang w:val="en-US"/>
              </w:rPr>
              <w:t>Consumer credit-risk models via machine-learning algorithms</w:t>
            </w:r>
            <w:r w:rsidRPr="006C4F1B">
              <w:rPr>
                <w:rFonts w:ascii="Times New Roman" w:hAnsi="Times New Roman" w:cs="Times New Roman"/>
                <w:b/>
                <w:bCs/>
                <w:color w:val="FFFFFF" w:themeColor="light1"/>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19D71EB5" w:rsidR="006C4F1B" w:rsidRPr="006C4F1B" w:rsidRDefault="006C4F1B" w:rsidP="006C4F1B">
            <w:pPr>
              <w:rPr>
                <w:rFonts w:ascii="Times New Roman" w:hAnsi="Times New Roman" w:cs="Times New Roman"/>
                <w:sz w:val="26"/>
                <w:szCs w:val="26"/>
                <w:lang w:val="en-US"/>
              </w:rPr>
            </w:pPr>
            <w:proofErr w:type="spellStart"/>
            <w:r w:rsidRPr="006C4F1B">
              <w:rPr>
                <w:rFonts w:ascii="Times New Roman" w:hAnsi="Times New Roman" w:cs="Times New Roman"/>
                <w:sz w:val="26"/>
                <w:szCs w:val="26"/>
              </w:rPr>
              <w:t>Khandani</w:t>
            </w:r>
            <w:proofErr w:type="spellEnd"/>
            <w:r w:rsidRPr="006C4F1B">
              <w:rPr>
                <w:rFonts w:ascii="Times New Roman" w:hAnsi="Times New Roman" w:cs="Times New Roman"/>
                <w:sz w:val="26"/>
                <w:szCs w:val="26"/>
              </w:rPr>
              <w:t>, A.E.; Kim, A.J.; Lo, A.W</w:t>
            </w:r>
            <w:proofErr w:type="gramStart"/>
            <w:r w:rsidRPr="006C4F1B">
              <w:rPr>
                <w:rFonts w:ascii="Times New Roman" w:hAnsi="Times New Roman" w:cs="Times New Roman"/>
                <w:b/>
                <w:bCs/>
                <w:color w:val="FFFFFF" w:themeColor="light1"/>
                <w:sz w:val="26"/>
                <w:szCs w:val="26"/>
              </w:rPr>
              <w:t xml:space="preserve">, </w:t>
            </w:r>
            <w:r w:rsidRPr="006C4F1B">
              <w:rPr>
                <w:rFonts w:ascii="Times New Roman" w:hAnsi="Times New Roman" w:cs="Times New Roman"/>
                <w:b/>
                <w:bCs/>
                <w:color w:val="FFFFFF" w:themeColor="light1"/>
                <w:sz w:val="26"/>
                <w:szCs w:val="26"/>
                <w:lang w:val="en-US"/>
              </w:rPr>
              <w:t>,</w:t>
            </w:r>
            <w:proofErr w:type="gramEnd"/>
            <w:r w:rsidRPr="006C4F1B">
              <w:rPr>
                <w:rFonts w:ascii="Times New Roman" w:hAnsi="Times New Roman" w:cs="Times New Roman"/>
                <w:b/>
                <w:bCs/>
                <w:color w:val="FFFFFF" w:themeColor="light1"/>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624FF70C" w:rsidR="006C4F1B" w:rsidRPr="006C4F1B" w:rsidRDefault="006C4F1B" w:rsidP="006C4F1B">
            <w:pPr>
              <w:rPr>
                <w:rFonts w:ascii="Times New Roman" w:hAnsi="Times New Roman" w:cs="Times New Roman"/>
                <w:sz w:val="26"/>
                <w:szCs w:val="26"/>
                <w:lang w:val="en-US"/>
              </w:rPr>
            </w:pPr>
            <w:r w:rsidRPr="006C4F1B">
              <w:rPr>
                <w:rFonts w:ascii="Times New Roman" w:hAnsi="Times New Roman" w:cs="Times New Roman"/>
                <w:sz w:val="26"/>
                <w:szCs w:val="26"/>
                <w:lang w:val="en-US"/>
              </w:rPr>
              <w:t xml:space="preserve">The effect of raising the airways resistance of 56 normal newborn babies by blocking alternate nostrils was studied by means of </w:t>
            </w:r>
            <w:proofErr w:type="spellStart"/>
            <w:r w:rsidRPr="006C4F1B">
              <w:rPr>
                <w:rFonts w:ascii="Times New Roman" w:hAnsi="Times New Roman" w:cs="Times New Roman"/>
                <w:sz w:val="26"/>
                <w:szCs w:val="26"/>
                <w:lang w:val="en-US"/>
              </w:rPr>
              <w:t>oesophageal</w:t>
            </w:r>
            <w:proofErr w:type="spellEnd"/>
            <w:r w:rsidRPr="006C4F1B">
              <w:rPr>
                <w:rFonts w:ascii="Times New Roman" w:hAnsi="Times New Roman" w:cs="Times New Roman"/>
                <w:sz w:val="26"/>
                <w:szCs w:val="26"/>
                <w:lang w:val="en-US"/>
              </w:rPr>
              <w:t xml:space="preserve"> intubation and the trunk plethysmograph.</w:t>
            </w:r>
          </w:p>
        </w:tc>
      </w:tr>
      <w:tr w:rsidR="006C4F1B"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2538EFD" w:rsidR="006C4F1B" w:rsidRPr="006C4F1B" w:rsidRDefault="006C4F1B" w:rsidP="006C4F1B">
            <w:pPr>
              <w:rPr>
                <w:rFonts w:ascii="Times New Roman" w:hAnsi="Times New Roman" w:cs="Times New Roman"/>
                <w:sz w:val="26"/>
                <w:szCs w:val="26"/>
              </w:rPr>
            </w:pPr>
            <w:r w:rsidRPr="006C4F1B">
              <w:rPr>
                <w:rFonts w:ascii="Times New Roman" w:hAnsi="Times New Roman" w:cs="Times New Roman"/>
                <w:sz w:val="26"/>
                <w:szCs w:val="26"/>
                <w:lang w:val="en-US"/>
              </w:rPr>
              <w:t> An improvement by implementing a machine-learning approach to classical financial ratios.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1A78B260" w:rsidR="006C4F1B" w:rsidRPr="006C4F1B" w:rsidRDefault="006C4F1B" w:rsidP="006C4F1B">
            <w:pPr>
              <w:rPr>
                <w:rFonts w:ascii="Times New Roman" w:hAnsi="Times New Roman" w:cs="Times New Roman"/>
                <w:sz w:val="26"/>
                <w:szCs w:val="26"/>
                <w:lang w:val="en-US"/>
              </w:rPr>
            </w:pPr>
            <w:r w:rsidRPr="006C4F1B">
              <w:rPr>
                <w:rFonts w:ascii="Times New Roman" w:hAnsi="Times New Roman" w:cs="Times New Roman"/>
                <w:sz w:val="26"/>
                <w:szCs w:val="26"/>
                <w:lang w:val="en-US"/>
              </w:rPr>
              <w:t>Le, H.H.; Viviani, J.L. Predicting bank failure</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AFB9306" w:rsidR="006C4F1B" w:rsidRPr="006C4F1B" w:rsidRDefault="006C4F1B" w:rsidP="006C4F1B">
            <w:pPr>
              <w:rPr>
                <w:rFonts w:ascii="Times New Roman" w:hAnsi="Times New Roman" w:cs="Times New Roman"/>
                <w:sz w:val="26"/>
                <w:szCs w:val="26"/>
                <w:lang w:val="en-US"/>
              </w:rPr>
            </w:pPr>
            <w:r w:rsidRPr="006C4F1B">
              <w:rPr>
                <w:rFonts w:ascii="Times New Roman" w:hAnsi="Times New Roman" w:cs="Times New Roman"/>
                <w:sz w:val="26"/>
                <w:szCs w:val="26"/>
                <w:lang w:val="en-US"/>
              </w:rPr>
              <w:t>This research compares the accuracy of two approaches: traditional statistical techniques and machine learning techniques, which attempt to predict the failure of banks.</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6826EA07" w14:textId="77777777" w:rsidR="006C4F1B" w:rsidRPr="006C4F1B" w:rsidRDefault="006C4F1B" w:rsidP="006C4F1B">
      <w:pPr>
        <w:numPr>
          <w:ilvl w:val="0"/>
          <w:numId w:val="14"/>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 xml:space="preserve">Machine learning (ML) has become an increasingly used technology in every aspect of our lives. It is adopted for image classification to prevent </w:t>
      </w:r>
      <w:r w:rsidRPr="006C4F1B">
        <w:rPr>
          <w:rFonts w:ascii="Times New Roman" w:hAnsi="Times New Roman" w:cs="Times New Roman"/>
          <w:sz w:val="28"/>
          <w:szCs w:val="28"/>
          <w:lang w:val="en-US"/>
        </w:rPr>
        <w:lastRenderedPageBreak/>
        <w:t xml:space="preserve">health diseases in cyber-security to detect cyber-attacks in the new industrial era (called industry 4.0 or in other fields. </w:t>
      </w:r>
    </w:p>
    <w:p w14:paraId="37ED00F6" w14:textId="77777777" w:rsidR="006C4F1B" w:rsidRPr="006C4F1B" w:rsidRDefault="006C4F1B" w:rsidP="006C4F1B">
      <w:pPr>
        <w:numPr>
          <w:ilvl w:val="0"/>
          <w:numId w:val="14"/>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 xml:space="preserve">It has a significant impact on daily activities and the use of these algorithms aims to improve daily life by offering services and applications capable of making optimal autonomous decisions.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72088B62" w:rsidR="00C7180C" w:rsidRDefault="006C4F1B" w:rsidP="00D30444">
      <w:pPr>
        <w:spacing w:line="360" w:lineRule="auto"/>
        <w:jc w:val="both"/>
        <w:rPr>
          <w:rFonts w:ascii="Times New Roman" w:hAnsi="Times New Roman" w:cs="Times New Roman"/>
          <w:b/>
          <w:bCs/>
          <w:sz w:val="28"/>
          <w:szCs w:val="28"/>
          <w:lang w:val="en-US"/>
        </w:rPr>
      </w:pPr>
      <w:r w:rsidRPr="006C4F1B">
        <w:rPr>
          <w:rFonts w:ascii="Times New Roman" w:hAnsi="Times New Roman" w:cs="Times New Roman"/>
          <w:b/>
          <w:bCs/>
          <w:sz w:val="28"/>
          <w:szCs w:val="28"/>
        </w:rPr>
        <w:drawing>
          <wp:inline distT="0" distB="0" distL="0" distR="0" wp14:anchorId="4CD8364C" wp14:editId="1237B0C8">
            <wp:extent cx="5731510" cy="2974975"/>
            <wp:effectExtent l="0" t="0" r="2540" b="0"/>
            <wp:docPr id="6" name="Content Placeholder 5">
              <a:extLst xmlns:a="http://schemas.openxmlformats.org/drawingml/2006/main">
                <a:ext uri="{FF2B5EF4-FFF2-40B4-BE49-F238E27FC236}">
                  <a16:creationId xmlns:a16="http://schemas.microsoft.com/office/drawing/2014/main" id="{F477056B-707D-3188-D980-B8F00F14E4F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F477056B-707D-3188-D980-B8F00F14E4F7}"/>
                        </a:ext>
                      </a:extLst>
                    </pic:cNvPr>
                    <pic:cNvPicPr>
                      <a:picLocks noGrp="1" noChangeAspect="1"/>
                    </pic:cNvPicPr>
                  </pic:nvPicPr>
                  <pic:blipFill>
                    <a:blip r:embed="rId5"/>
                    <a:stretch>
                      <a:fillRect/>
                    </a:stretch>
                  </pic:blipFill>
                  <pic:spPr>
                    <a:xfrm>
                      <a:off x="0" y="0"/>
                      <a:ext cx="5731510" cy="297497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304CBA10" w:rsidR="00D30444" w:rsidRPr="00D30444" w:rsidRDefault="006C4F1B" w:rsidP="00D30444">
      <w:p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lastRenderedPageBreak/>
        <w:drawing>
          <wp:inline distT="0" distB="0" distL="0" distR="0" wp14:anchorId="0A8AD21B" wp14:editId="33AF2FE8">
            <wp:extent cx="5731510" cy="4298950"/>
            <wp:effectExtent l="0" t="0" r="2540" b="6350"/>
            <wp:docPr id="2" name="Content Placeholder 5">
              <a:extLst xmlns:a="http://schemas.openxmlformats.org/drawingml/2006/main">
                <a:ext uri="{FF2B5EF4-FFF2-40B4-BE49-F238E27FC236}">
                  <a16:creationId xmlns:a16="http://schemas.microsoft.com/office/drawing/2014/main" id="{2C1E75DF-7F87-D632-FB80-2C19F07F848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2C1E75DF-7F87-D632-FB80-2C19F07F8481}"/>
                        </a:ext>
                      </a:extLst>
                    </pic:cNvPr>
                    <pic:cNvPicPr>
                      <a:picLocks noGrp="1" noChangeAspect="1"/>
                    </pic:cNvPicPr>
                  </pic:nvPicPr>
                  <pic:blipFill>
                    <a:blip r:embed="rId6"/>
                    <a:stretch>
                      <a:fillRect/>
                    </a:stretch>
                  </pic:blipFill>
                  <pic:spPr>
                    <a:xfrm>
                      <a:off x="0" y="0"/>
                      <a:ext cx="5731510" cy="4298950"/>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lastRenderedPageBreak/>
        <w:t>CONCLUTION</w:t>
      </w:r>
      <w:r w:rsidRPr="002C7973">
        <w:rPr>
          <w:rFonts w:ascii="Times New Roman" w:hAnsi="Times New Roman" w:cs="Times New Roman"/>
          <w:sz w:val="28"/>
          <w:szCs w:val="28"/>
          <w:lang w:val="en-US"/>
        </w:rPr>
        <w:t xml:space="preserve"> :</w:t>
      </w:r>
      <w:proofErr w:type="gramEnd"/>
    </w:p>
    <w:p w14:paraId="346D28CB" w14:textId="2D6D55B8" w:rsidR="006C4F1B" w:rsidRPr="006C4F1B" w:rsidRDefault="006C4F1B" w:rsidP="006C4F1B">
      <w:p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 xml:space="preserve">In this paper, we investigated an innovative approach to detect adversarial machine learning attacks by comparing canonical ML algorithms with two innovative Reliable AI approaches focused on </w:t>
      </w:r>
      <w:proofErr w:type="spellStart"/>
      <w:r w:rsidRPr="006C4F1B">
        <w:rPr>
          <w:rFonts w:ascii="Times New Roman" w:hAnsi="Times New Roman" w:cs="Times New Roman"/>
          <w:sz w:val="28"/>
          <w:szCs w:val="28"/>
          <w:lang w:val="en-US"/>
        </w:rPr>
        <w:t>eXplainable</w:t>
      </w:r>
      <w:proofErr w:type="spellEnd"/>
      <w:r w:rsidRPr="006C4F1B">
        <w:rPr>
          <w:rFonts w:ascii="Times New Roman" w:hAnsi="Times New Roman" w:cs="Times New Roman"/>
          <w:sz w:val="28"/>
          <w:szCs w:val="28"/>
          <w:lang w:val="en-US"/>
        </w:rPr>
        <w:t xml:space="preserve"> AI and on Support Vector Data Description (SVDD). In particular, we investigated three possible adversarial attacks, namely the Carlini-Wagner, the Fast Gradient Sign Method and the Jacobian based saliency map. The proposed approach plans to generate malicious datasets on the defensive side to train the algorithms by combining a malicious dataset with the legitimate one. </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4730DD0A"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Jordan, M.I.; Mitchell, T.M. Machine learning: Trends, perspectives, and prospects. </w:t>
      </w:r>
      <w:r w:rsidRPr="006C4F1B">
        <w:rPr>
          <w:rFonts w:ascii="Times New Roman" w:hAnsi="Times New Roman" w:cs="Times New Roman"/>
          <w:i/>
          <w:iCs/>
          <w:sz w:val="28"/>
          <w:szCs w:val="28"/>
        </w:rPr>
        <w:t>Science</w:t>
      </w:r>
      <w:r w:rsidRPr="006C4F1B">
        <w:rPr>
          <w:rFonts w:ascii="Times New Roman" w:hAnsi="Times New Roman" w:cs="Times New Roman"/>
          <w:sz w:val="28"/>
          <w:szCs w:val="28"/>
        </w:rPr>
        <w:t> </w:t>
      </w:r>
      <w:r w:rsidRPr="006C4F1B">
        <w:rPr>
          <w:rFonts w:ascii="Times New Roman" w:hAnsi="Times New Roman" w:cs="Times New Roman"/>
          <w:b/>
          <w:bCs/>
          <w:sz w:val="28"/>
          <w:szCs w:val="28"/>
        </w:rPr>
        <w:t>2015</w:t>
      </w:r>
      <w:r w:rsidRPr="006C4F1B">
        <w:rPr>
          <w:rFonts w:ascii="Times New Roman" w:hAnsi="Times New Roman" w:cs="Times New Roman"/>
          <w:sz w:val="28"/>
          <w:szCs w:val="28"/>
        </w:rPr>
        <w:t>, </w:t>
      </w:r>
      <w:r w:rsidRPr="006C4F1B">
        <w:rPr>
          <w:rFonts w:ascii="Times New Roman" w:hAnsi="Times New Roman" w:cs="Times New Roman"/>
          <w:i/>
          <w:iCs/>
          <w:sz w:val="28"/>
          <w:szCs w:val="28"/>
        </w:rPr>
        <w:t>349</w:t>
      </w:r>
      <w:r w:rsidRPr="006C4F1B">
        <w:rPr>
          <w:rFonts w:ascii="Times New Roman" w:hAnsi="Times New Roman" w:cs="Times New Roman"/>
          <w:sz w:val="28"/>
          <w:szCs w:val="28"/>
        </w:rPr>
        <w:t>, 255–260. [</w:t>
      </w:r>
      <w:hyperlink r:id="rId7"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"https://doi.org/10.1126/science.aaa8415"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lang w:val="en-US"/>
        </w:rPr>
        <w:fldChar w:fldCharType="end"/>
      </w:r>
      <w:r w:rsidRPr="006C4F1B">
        <w:rPr>
          <w:rFonts w:ascii="Times New Roman" w:hAnsi="Times New Roman" w:cs="Times New Roman"/>
          <w:sz w:val="28"/>
          <w:szCs w:val="28"/>
        </w:rPr>
        <w:t>]</w:t>
      </w:r>
    </w:p>
    <w:p w14:paraId="389CA4DF"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proofErr w:type="spellStart"/>
      <w:r w:rsidRPr="006C4F1B">
        <w:rPr>
          <w:rFonts w:ascii="Times New Roman" w:hAnsi="Times New Roman" w:cs="Times New Roman"/>
          <w:sz w:val="28"/>
          <w:szCs w:val="28"/>
        </w:rPr>
        <w:t>LeCun</w:t>
      </w:r>
      <w:proofErr w:type="spellEnd"/>
      <w:r w:rsidRPr="006C4F1B">
        <w:rPr>
          <w:rFonts w:ascii="Times New Roman" w:hAnsi="Times New Roman" w:cs="Times New Roman"/>
          <w:sz w:val="28"/>
          <w:szCs w:val="28"/>
        </w:rPr>
        <w:t>, Y.; Bengio, Y.; Hinton, G. Deep learning. </w:t>
      </w:r>
      <w:r w:rsidRPr="006C4F1B">
        <w:rPr>
          <w:rFonts w:ascii="Times New Roman" w:hAnsi="Times New Roman" w:cs="Times New Roman"/>
          <w:i/>
          <w:iCs/>
          <w:sz w:val="28"/>
          <w:szCs w:val="28"/>
        </w:rPr>
        <w:t>Nature</w:t>
      </w:r>
      <w:r w:rsidRPr="006C4F1B">
        <w:rPr>
          <w:rFonts w:ascii="Times New Roman" w:hAnsi="Times New Roman" w:cs="Times New Roman"/>
          <w:sz w:val="28"/>
          <w:szCs w:val="28"/>
        </w:rPr>
        <w:t> </w:t>
      </w:r>
      <w:r w:rsidRPr="006C4F1B">
        <w:rPr>
          <w:rFonts w:ascii="Times New Roman" w:hAnsi="Times New Roman" w:cs="Times New Roman"/>
          <w:b/>
          <w:bCs/>
          <w:sz w:val="28"/>
          <w:szCs w:val="28"/>
        </w:rPr>
        <w:t>2015</w:t>
      </w:r>
      <w:r w:rsidRPr="006C4F1B">
        <w:rPr>
          <w:rFonts w:ascii="Times New Roman" w:hAnsi="Times New Roman" w:cs="Times New Roman"/>
          <w:sz w:val="28"/>
          <w:szCs w:val="28"/>
        </w:rPr>
        <w:t>, </w:t>
      </w:r>
      <w:r w:rsidRPr="006C4F1B">
        <w:rPr>
          <w:rFonts w:ascii="Times New Roman" w:hAnsi="Times New Roman" w:cs="Times New Roman"/>
          <w:i/>
          <w:iCs/>
          <w:sz w:val="28"/>
          <w:szCs w:val="28"/>
        </w:rPr>
        <w:t>521</w:t>
      </w:r>
      <w:r w:rsidRPr="006C4F1B">
        <w:rPr>
          <w:rFonts w:ascii="Times New Roman" w:hAnsi="Times New Roman" w:cs="Times New Roman"/>
          <w:sz w:val="28"/>
          <w:szCs w:val="28"/>
        </w:rPr>
        <w:t>436–444. [</w:t>
      </w:r>
      <w:hyperlink r:id="rId8"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"https://doi.org/10.1038/nature14539"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lang w:val="en-US"/>
        </w:rPr>
        <w:fldChar w:fldCharType="end"/>
      </w:r>
      <w:r w:rsidRPr="006C4F1B">
        <w:rPr>
          <w:rFonts w:ascii="Times New Roman" w:hAnsi="Times New Roman" w:cs="Times New Roman"/>
          <w:sz w:val="28"/>
          <w:szCs w:val="28"/>
        </w:rPr>
        <w:t>] [</w:t>
      </w:r>
      <w:hyperlink r:id="rId9" w:history="1">
        <w:r w:rsidRPr="006C4F1B">
          <w:rPr>
            <w:rStyle w:val="Hyperlink"/>
            <w:rFonts w:ascii="Times New Roman" w:hAnsi="Times New Roman" w:cs="Times New Roman"/>
            <w:b/>
            <w:bCs/>
            <w:sz w:val="28"/>
            <w:szCs w:val="28"/>
          </w:rPr>
          <w:t>PubMed</w:t>
        </w:r>
      </w:hyperlink>
      <w:r w:rsidRPr="006C4F1B">
        <w:rPr>
          <w:rFonts w:ascii="Times New Roman" w:hAnsi="Times New Roman" w:cs="Times New Roman"/>
          <w:sz w:val="28"/>
          <w:szCs w:val="28"/>
        </w:rPr>
        <w:t>]</w:t>
      </w:r>
    </w:p>
    <w:p w14:paraId="6C6DC97D"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 xml:space="preserve"> </w:t>
      </w:r>
      <w:proofErr w:type="spellStart"/>
      <w:r w:rsidRPr="006C4F1B">
        <w:rPr>
          <w:rFonts w:ascii="Times New Roman" w:hAnsi="Times New Roman" w:cs="Times New Roman"/>
          <w:sz w:val="28"/>
          <w:szCs w:val="28"/>
        </w:rPr>
        <w:t>Khandani</w:t>
      </w:r>
      <w:proofErr w:type="spellEnd"/>
      <w:r w:rsidRPr="006C4F1B">
        <w:rPr>
          <w:rFonts w:ascii="Times New Roman" w:hAnsi="Times New Roman" w:cs="Times New Roman"/>
          <w:sz w:val="28"/>
          <w:szCs w:val="28"/>
        </w:rPr>
        <w:t>, A.E.; Kim, A.J.; Lo, A.W. Consumer credit-risk models via machine-learning algorithms. </w:t>
      </w:r>
      <w:r w:rsidRPr="006C4F1B">
        <w:rPr>
          <w:rFonts w:ascii="Times New Roman" w:hAnsi="Times New Roman" w:cs="Times New Roman"/>
          <w:i/>
          <w:iCs/>
          <w:sz w:val="28"/>
          <w:szCs w:val="28"/>
        </w:rPr>
        <w:t xml:space="preserve">J. Bank. </w:t>
      </w:r>
      <w:proofErr w:type="spellStart"/>
      <w:r w:rsidRPr="006C4F1B">
        <w:rPr>
          <w:rFonts w:ascii="Times New Roman" w:hAnsi="Times New Roman" w:cs="Times New Roman"/>
          <w:i/>
          <w:iCs/>
          <w:sz w:val="28"/>
          <w:szCs w:val="28"/>
        </w:rPr>
        <w:t>Financ</w:t>
      </w:r>
      <w:proofErr w:type="spellEnd"/>
      <w:r w:rsidRPr="006C4F1B">
        <w:rPr>
          <w:rFonts w:ascii="Times New Roman" w:hAnsi="Times New Roman" w:cs="Times New Roman"/>
          <w:i/>
          <w:iCs/>
          <w:sz w:val="28"/>
          <w:szCs w:val="28"/>
        </w:rPr>
        <w:t>.</w:t>
      </w:r>
      <w:r w:rsidRPr="006C4F1B">
        <w:rPr>
          <w:rFonts w:ascii="Times New Roman" w:hAnsi="Times New Roman" w:cs="Times New Roman"/>
          <w:sz w:val="28"/>
          <w:szCs w:val="28"/>
        </w:rPr>
        <w:t> </w:t>
      </w:r>
      <w:r w:rsidRPr="006C4F1B">
        <w:rPr>
          <w:rFonts w:ascii="Times New Roman" w:hAnsi="Times New Roman" w:cs="Times New Roman"/>
          <w:b/>
          <w:bCs/>
          <w:sz w:val="28"/>
          <w:szCs w:val="28"/>
        </w:rPr>
        <w:t>2010</w:t>
      </w:r>
      <w:r w:rsidRPr="006C4F1B">
        <w:rPr>
          <w:rFonts w:ascii="Times New Roman" w:hAnsi="Times New Roman" w:cs="Times New Roman"/>
          <w:sz w:val="28"/>
          <w:szCs w:val="28"/>
        </w:rPr>
        <w:t>, </w:t>
      </w:r>
      <w:r w:rsidRPr="006C4F1B">
        <w:rPr>
          <w:rFonts w:ascii="Times New Roman" w:hAnsi="Times New Roman" w:cs="Times New Roman"/>
          <w:i/>
          <w:iCs/>
          <w:sz w:val="28"/>
          <w:szCs w:val="28"/>
        </w:rPr>
        <w:t>34</w:t>
      </w:r>
      <w:r w:rsidRPr="006C4F1B">
        <w:rPr>
          <w:rFonts w:ascii="Times New Roman" w:hAnsi="Times New Roman" w:cs="Times New Roman"/>
          <w:sz w:val="28"/>
          <w:szCs w:val="28"/>
        </w:rPr>
        <w:t>, 2767–2787. [</w:t>
      </w:r>
      <w:hyperlink r:id="rId10"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"https://doi.org/10.1016/j.jbankfin.2010.06.001"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lang w:val="en-US"/>
        </w:rPr>
        <w:fldChar w:fldCharType="end"/>
      </w:r>
      <w:r w:rsidRPr="006C4F1B">
        <w:rPr>
          <w:rFonts w:ascii="Times New Roman" w:hAnsi="Times New Roman" w:cs="Times New Roman"/>
          <w:sz w:val="28"/>
          <w:szCs w:val="28"/>
        </w:rPr>
        <w:t>][</w:t>
      </w:r>
      <w:hyperlink r:id="rId11" w:history="1">
        <w:r w:rsidRPr="006C4F1B">
          <w:rPr>
            <w:rStyle w:val="Hyperlink"/>
            <w:rFonts w:ascii="Times New Roman" w:hAnsi="Times New Roman" w:cs="Times New Roman"/>
            <w:b/>
            <w:bCs/>
            <w:sz w:val="28"/>
            <w:szCs w:val="28"/>
          </w:rPr>
          <w:t>Green Version</w:t>
        </w:r>
      </w:hyperlink>
      <w:r w:rsidRPr="006C4F1B">
        <w:rPr>
          <w:rFonts w:ascii="Times New Roman" w:hAnsi="Times New Roman" w:cs="Times New Roman"/>
          <w:sz w:val="28"/>
          <w:szCs w:val="28"/>
        </w:rPr>
        <w:t>]</w:t>
      </w:r>
    </w:p>
    <w:p w14:paraId="4AD7AF61"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Le, H.H.; Viviani, J.L. Predicting bank failure: An improvement by implementing a machine-learning approach to classical financial ratios. </w:t>
      </w:r>
      <w:r w:rsidRPr="006C4F1B">
        <w:rPr>
          <w:rFonts w:ascii="Times New Roman" w:hAnsi="Times New Roman" w:cs="Times New Roman"/>
          <w:i/>
          <w:iCs/>
          <w:sz w:val="28"/>
          <w:szCs w:val="28"/>
        </w:rPr>
        <w:t xml:space="preserve">Res. Int. Bus. </w:t>
      </w:r>
      <w:proofErr w:type="spellStart"/>
      <w:r w:rsidRPr="006C4F1B">
        <w:rPr>
          <w:rFonts w:ascii="Times New Roman" w:hAnsi="Times New Roman" w:cs="Times New Roman"/>
          <w:i/>
          <w:iCs/>
          <w:sz w:val="28"/>
          <w:szCs w:val="28"/>
        </w:rPr>
        <w:t>Financ</w:t>
      </w:r>
      <w:proofErr w:type="spellEnd"/>
      <w:r w:rsidRPr="006C4F1B">
        <w:rPr>
          <w:rFonts w:ascii="Times New Roman" w:hAnsi="Times New Roman" w:cs="Times New Roman"/>
          <w:i/>
          <w:iCs/>
          <w:sz w:val="28"/>
          <w:szCs w:val="28"/>
        </w:rPr>
        <w:t>.</w:t>
      </w:r>
      <w:r w:rsidRPr="006C4F1B">
        <w:rPr>
          <w:rFonts w:ascii="Times New Roman" w:hAnsi="Times New Roman" w:cs="Times New Roman"/>
          <w:sz w:val="28"/>
          <w:szCs w:val="28"/>
        </w:rPr>
        <w:t> </w:t>
      </w:r>
      <w:r w:rsidRPr="006C4F1B">
        <w:rPr>
          <w:rFonts w:ascii="Times New Roman" w:hAnsi="Times New Roman" w:cs="Times New Roman"/>
          <w:b/>
          <w:bCs/>
          <w:sz w:val="28"/>
          <w:szCs w:val="28"/>
        </w:rPr>
        <w:t>2018</w:t>
      </w:r>
      <w:r w:rsidRPr="006C4F1B">
        <w:rPr>
          <w:rFonts w:ascii="Times New Roman" w:hAnsi="Times New Roman" w:cs="Times New Roman"/>
          <w:sz w:val="28"/>
          <w:szCs w:val="28"/>
        </w:rPr>
        <w:t>, </w:t>
      </w:r>
      <w:r w:rsidRPr="006C4F1B">
        <w:rPr>
          <w:rFonts w:ascii="Times New Roman" w:hAnsi="Times New Roman" w:cs="Times New Roman"/>
          <w:i/>
          <w:iCs/>
          <w:sz w:val="28"/>
          <w:szCs w:val="28"/>
        </w:rPr>
        <w:t>44</w:t>
      </w:r>
      <w:r w:rsidRPr="006C4F1B">
        <w:rPr>
          <w:rFonts w:ascii="Times New Roman" w:hAnsi="Times New Roman" w:cs="Times New Roman"/>
          <w:sz w:val="28"/>
          <w:szCs w:val="28"/>
        </w:rPr>
        <w:t>, 16–25. [</w:t>
      </w:r>
      <w:hyperlink r:id="rId12"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"https://doi.org/10.1016/j.ribaf.2017.07.104"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lang w:val="en-US"/>
        </w:rPr>
        <w:fldChar w:fldCharType="end"/>
      </w:r>
      <w:r w:rsidRPr="006C4F1B">
        <w:rPr>
          <w:rFonts w:ascii="Times New Roman" w:hAnsi="Times New Roman" w:cs="Times New Roman"/>
          <w:sz w:val="28"/>
          <w:szCs w:val="28"/>
        </w:rPr>
        <w:t>]</w:t>
      </w:r>
    </w:p>
    <w:p w14:paraId="420E800E"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Dua, S.; Acharya, U.R.; Dua, P. </w:t>
      </w:r>
      <w:r w:rsidRPr="006C4F1B">
        <w:rPr>
          <w:rFonts w:ascii="Times New Roman" w:hAnsi="Times New Roman" w:cs="Times New Roman"/>
          <w:i/>
          <w:iCs/>
          <w:sz w:val="28"/>
          <w:szCs w:val="28"/>
        </w:rPr>
        <w:t>Machine Learning in Healthcare Informatics</w:t>
      </w:r>
      <w:r w:rsidRPr="006C4F1B">
        <w:rPr>
          <w:rFonts w:ascii="Times New Roman" w:hAnsi="Times New Roman" w:cs="Times New Roman"/>
          <w:sz w:val="28"/>
          <w:szCs w:val="28"/>
        </w:rPr>
        <w:t>; Springer: Berlin/Heidelberg, Germany, 2014; Volume 56. [</w:t>
      </w:r>
      <w:hyperlink r:id="rId13"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w:t>
      </w:r>
    </w:p>
    <w:p w14:paraId="41535EB2"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 xml:space="preserve">Esteva, A.; </w:t>
      </w:r>
      <w:proofErr w:type="spellStart"/>
      <w:r w:rsidRPr="006C4F1B">
        <w:rPr>
          <w:rFonts w:ascii="Times New Roman" w:hAnsi="Times New Roman" w:cs="Times New Roman"/>
          <w:sz w:val="28"/>
          <w:szCs w:val="28"/>
        </w:rPr>
        <w:t>Robicquet</w:t>
      </w:r>
      <w:proofErr w:type="spellEnd"/>
      <w:r w:rsidRPr="006C4F1B">
        <w:rPr>
          <w:rFonts w:ascii="Times New Roman" w:hAnsi="Times New Roman" w:cs="Times New Roman"/>
          <w:sz w:val="28"/>
          <w:szCs w:val="28"/>
        </w:rPr>
        <w:t xml:space="preserve">, A.; Ramsundar, B.; Kuleshov, V.; </w:t>
      </w:r>
      <w:proofErr w:type="spellStart"/>
      <w:r w:rsidRPr="006C4F1B">
        <w:rPr>
          <w:rFonts w:ascii="Times New Roman" w:hAnsi="Times New Roman" w:cs="Times New Roman"/>
          <w:sz w:val="28"/>
          <w:szCs w:val="28"/>
        </w:rPr>
        <w:t>DePristo</w:t>
      </w:r>
      <w:proofErr w:type="spellEnd"/>
      <w:r w:rsidRPr="006C4F1B">
        <w:rPr>
          <w:rFonts w:ascii="Times New Roman" w:hAnsi="Times New Roman" w:cs="Times New Roman"/>
          <w:sz w:val="28"/>
          <w:szCs w:val="28"/>
        </w:rPr>
        <w:t xml:space="preserve">, M.; Chou, K.; Cui, C.; Corrado, G.; Thrun, S.; Dean, J. A guide to deep learning </w:t>
      </w:r>
      <w:r w:rsidRPr="006C4F1B">
        <w:rPr>
          <w:rFonts w:ascii="Times New Roman" w:hAnsi="Times New Roman" w:cs="Times New Roman"/>
          <w:sz w:val="28"/>
          <w:szCs w:val="28"/>
        </w:rPr>
        <w:lastRenderedPageBreak/>
        <w:t>in healthcare. </w:t>
      </w:r>
      <w:r w:rsidRPr="006C4F1B">
        <w:rPr>
          <w:rFonts w:ascii="Times New Roman" w:hAnsi="Times New Roman" w:cs="Times New Roman"/>
          <w:i/>
          <w:iCs/>
          <w:sz w:val="28"/>
          <w:szCs w:val="28"/>
        </w:rPr>
        <w:t>Nat. Med.</w:t>
      </w:r>
      <w:r w:rsidRPr="006C4F1B">
        <w:rPr>
          <w:rFonts w:ascii="Times New Roman" w:hAnsi="Times New Roman" w:cs="Times New Roman"/>
          <w:sz w:val="28"/>
          <w:szCs w:val="28"/>
        </w:rPr>
        <w:t> </w:t>
      </w:r>
      <w:r w:rsidRPr="006C4F1B">
        <w:rPr>
          <w:rFonts w:ascii="Times New Roman" w:hAnsi="Times New Roman" w:cs="Times New Roman"/>
          <w:b/>
          <w:bCs/>
          <w:sz w:val="28"/>
          <w:szCs w:val="28"/>
        </w:rPr>
        <w:t>2019</w:t>
      </w:r>
      <w:r w:rsidRPr="006C4F1B">
        <w:rPr>
          <w:rFonts w:ascii="Times New Roman" w:hAnsi="Times New Roman" w:cs="Times New Roman"/>
          <w:sz w:val="28"/>
          <w:szCs w:val="28"/>
        </w:rPr>
        <w:t>, </w:t>
      </w:r>
      <w:r w:rsidRPr="006C4F1B">
        <w:rPr>
          <w:rFonts w:ascii="Times New Roman" w:hAnsi="Times New Roman" w:cs="Times New Roman"/>
          <w:i/>
          <w:iCs/>
          <w:sz w:val="28"/>
          <w:szCs w:val="28"/>
        </w:rPr>
        <w:t>25</w:t>
      </w:r>
      <w:r w:rsidRPr="006C4F1B">
        <w:rPr>
          <w:rFonts w:ascii="Times New Roman" w:hAnsi="Times New Roman" w:cs="Times New Roman"/>
          <w:sz w:val="28"/>
          <w:szCs w:val="28"/>
        </w:rPr>
        <w:t>, 24–29. [</w:t>
      </w:r>
      <w:hyperlink r:id="rId14"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"https://doi.org/10.1038/s41591-018-0316-z"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rPr>
        <w:fldChar w:fldCharType="end"/>
      </w:r>
      <w:r w:rsidRPr="006C4F1B">
        <w:rPr>
          <w:rFonts w:ascii="Times New Roman" w:hAnsi="Times New Roman" w:cs="Times New Roman"/>
          <w:sz w:val="28"/>
          <w:szCs w:val="28"/>
        </w:rPr>
        <w:t>] [</w:t>
      </w:r>
      <w:hyperlink r:id="rId15" w:history="1">
        <w:r w:rsidRPr="006C4F1B">
          <w:rPr>
            <w:rStyle w:val="Hyperlink"/>
            <w:rFonts w:ascii="Times New Roman" w:hAnsi="Times New Roman" w:cs="Times New Roman"/>
            <w:b/>
            <w:bCs/>
            <w:sz w:val="28"/>
            <w:szCs w:val="28"/>
          </w:rPr>
          <w:t>PubMed</w:t>
        </w:r>
      </w:hyperlink>
      <w:r w:rsidRPr="006C4F1B">
        <w:rPr>
          <w:rFonts w:ascii="Times New Roman" w:hAnsi="Times New Roman" w:cs="Times New Roman"/>
          <w:sz w:val="28"/>
          <w:szCs w:val="28"/>
        </w:rPr>
        <w:t>]</w:t>
      </w:r>
    </w:p>
    <w:p w14:paraId="3664A2B0"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Callahan, A.; Shah, N.H. Machine learning in healthcare. In </w:t>
      </w:r>
      <w:r w:rsidRPr="006C4F1B">
        <w:rPr>
          <w:rFonts w:ascii="Times New Roman" w:hAnsi="Times New Roman" w:cs="Times New Roman"/>
          <w:i/>
          <w:iCs/>
          <w:sz w:val="28"/>
          <w:szCs w:val="28"/>
        </w:rPr>
        <w:t>Key Advances in Clinical Informatics</w:t>
      </w:r>
      <w:r w:rsidRPr="006C4F1B">
        <w:rPr>
          <w:rFonts w:ascii="Times New Roman" w:hAnsi="Times New Roman" w:cs="Times New Roman"/>
          <w:sz w:val="28"/>
          <w:szCs w:val="28"/>
        </w:rPr>
        <w:t>; Elsevier: Amsterdam, The Netherlands, 2017; pp. 279–291. [</w:t>
      </w:r>
      <w:hyperlink r:id="rId16"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w:t>
      </w:r>
    </w:p>
    <w:p w14:paraId="4DC2137A"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 xml:space="preserve">Chen, T.; </w:t>
      </w:r>
      <w:proofErr w:type="spellStart"/>
      <w:r w:rsidRPr="006C4F1B">
        <w:rPr>
          <w:rFonts w:ascii="Times New Roman" w:hAnsi="Times New Roman" w:cs="Times New Roman"/>
          <w:sz w:val="28"/>
          <w:szCs w:val="28"/>
        </w:rPr>
        <w:t>Guestrin</w:t>
      </w:r>
      <w:proofErr w:type="spellEnd"/>
      <w:r w:rsidRPr="006C4F1B">
        <w:rPr>
          <w:rFonts w:ascii="Times New Roman" w:hAnsi="Times New Roman" w:cs="Times New Roman"/>
          <w:sz w:val="28"/>
          <w:szCs w:val="28"/>
        </w:rPr>
        <w:t xml:space="preserve">, C. Xgboost: A scalable tree boosting system. In Proceedings of the 22nd ACM </w:t>
      </w:r>
      <w:proofErr w:type="spellStart"/>
      <w:r w:rsidRPr="006C4F1B">
        <w:rPr>
          <w:rFonts w:ascii="Times New Roman" w:hAnsi="Times New Roman" w:cs="Times New Roman"/>
          <w:sz w:val="28"/>
          <w:szCs w:val="28"/>
        </w:rPr>
        <w:t>Sigkdd</w:t>
      </w:r>
      <w:proofErr w:type="spellEnd"/>
      <w:r w:rsidRPr="006C4F1B">
        <w:rPr>
          <w:rFonts w:ascii="Times New Roman" w:hAnsi="Times New Roman" w:cs="Times New Roman"/>
          <w:sz w:val="28"/>
          <w:szCs w:val="28"/>
        </w:rPr>
        <w:t xml:space="preserve"> International Conference on Knowledge Discovery and Data Mining, San Francisco, CA, USA, 13–17 August 2016; pp. 785–794. [</w:t>
      </w:r>
      <w:hyperlink r:id="rId17"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w:t>
      </w:r>
    </w:p>
    <w:p w14:paraId="79E7634D"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 xml:space="preserve">Liaw, A.; Wiener, M. Classification and regression by </w:t>
      </w:r>
      <w:proofErr w:type="spellStart"/>
      <w:r w:rsidRPr="006C4F1B">
        <w:rPr>
          <w:rFonts w:ascii="Times New Roman" w:hAnsi="Times New Roman" w:cs="Times New Roman"/>
          <w:sz w:val="28"/>
          <w:szCs w:val="28"/>
        </w:rPr>
        <w:t>randomForest</w:t>
      </w:r>
      <w:proofErr w:type="spellEnd"/>
      <w:r w:rsidRPr="006C4F1B">
        <w:rPr>
          <w:rFonts w:ascii="Times New Roman" w:hAnsi="Times New Roman" w:cs="Times New Roman"/>
          <w:sz w:val="28"/>
          <w:szCs w:val="28"/>
        </w:rPr>
        <w:t>. </w:t>
      </w:r>
      <w:r w:rsidRPr="006C4F1B">
        <w:rPr>
          <w:rFonts w:ascii="Times New Roman" w:hAnsi="Times New Roman" w:cs="Times New Roman"/>
          <w:i/>
          <w:iCs/>
          <w:sz w:val="28"/>
          <w:szCs w:val="28"/>
        </w:rPr>
        <w:t>R News</w:t>
      </w:r>
      <w:r w:rsidRPr="006C4F1B">
        <w:rPr>
          <w:rFonts w:ascii="Times New Roman" w:hAnsi="Times New Roman" w:cs="Times New Roman"/>
          <w:sz w:val="28"/>
          <w:szCs w:val="28"/>
        </w:rPr>
        <w:t> </w:t>
      </w:r>
      <w:r w:rsidRPr="006C4F1B">
        <w:rPr>
          <w:rFonts w:ascii="Times New Roman" w:hAnsi="Times New Roman" w:cs="Times New Roman"/>
          <w:b/>
          <w:bCs/>
          <w:sz w:val="28"/>
          <w:szCs w:val="28"/>
        </w:rPr>
        <w:t>2002</w:t>
      </w:r>
      <w:r w:rsidRPr="006C4F1B">
        <w:rPr>
          <w:rFonts w:ascii="Times New Roman" w:hAnsi="Times New Roman" w:cs="Times New Roman"/>
          <w:sz w:val="28"/>
          <w:szCs w:val="28"/>
        </w:rPr>
        <w:t>, </w:t>
      </w:r>
      <w:r w:rsidRPr="006C4F1B">
        <w:rPr>
          <w:rFonts w:ascii="Times New Roman" w:hAnsi="Times New Roman" w:cs="Times New Roman"/>
          <w:i/>
          <w:iCs/>
          <w:sz w:val="28"/>
          <w:szCs w:val="28"/>
        </w:rPr>
        <w:t>2</w:t>
      </w:r>
      <w:r w:rsidRPr="006C4F1B">
        <w:rPr>
          <w:rFonts w:ascii="Times New Roman" w:hAnsi="Times New Roman" w:cs="Times New Roman"/>
          <w:sz w:val="28"/>
          <w:szCs w:val="28"/>
        </w:rPr>
        <w:t>, 18–22. [</w:t>
      </w:r>
      <w:hyperlink r:id="rId18"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w:t>
      </w:r>
    </w:p>
    <w:p w14:paraId="3CD981DA"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proofErr w:type="spellStart"/>
      <w:r w:rsidRPr="006C4F1B">
        <w:rPr>
          <w:rFonts w:ascii="Times New Roman" w:hAnsi="Times New Roman" w:cs="Times New Roman"/>
          <w:sz w:val="28"/>
          <w:szCs w:val="28"/>
        </w:rPr>
        <w:t>Polikar</w:t>
      </w:r>
      <w:proofErr w:type="spellEnd"/>
      <w:r w:rsidRPr="006C4F1B">
        <w:rPr>
          <w:rFonts w:ascii="Times New Roman" w:hAnsi="Times New Roman" w:cs="Times New Roman"/>
          <w:sz w:val="28"/>
          <w:szCs w:val="28"/>
        </w:rPr>
        <w:t>, R. Ensemble learning. In </w:t>
      </w:r>
      <w:r w:rsidRPr="006C4F1B">
        <w:rPr>
          <w:rFonts w:ascii="Times New Roman" w:hAnsi="Times New Roman" w:cs="Times New Roman"/>
          <w:i/>
          <w:iCs/>
          <w:sz w:val="28"/>
          <w:szCs w:val="28"/>
        </w:rPr>
        <w:t>Ensemble Machine Learning</w:t>
      </w:r>
      <w:r w:rsidRPr="006C4F1B">
        <w:rPr>
          <w:rFonts w:ascii="Times New Roman" w:hAnsi="Times New Roman" w:cs="Times New Roman"/>
          <w:sz w:val="28"/>
          <w:szCs w:val="28"/>
        </w:rPr>
        <w:t>; Springer: Berlin/Heidelberg, Germany, 2012; pp. 1–34. [</w:t>
      </w:r>
      <w:hyperlink r:id="rId19"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w:t>
      </w:r>
    </w:p>
    <w:p w14:paraId="7F574BDA"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Weisberg, S. </w:t>
      </w:r>
      <w:r w:rsidRPr="006C4F1B">
        <w:rPr>
          <w:rFonts w:ascii="Times New Roman" w:hAnsi="Times New Roman" w:cs="Times New Roman"/>
          <w:i/>
          <w:iCs/>
          <w:sz w:val="28"/>
          <w:szCs w:val="28"/>
        </w:rPr>
        <w:t>Applied Linear Regression</w:t>
      </w:r>
      <w:r w:rsidRPr="006C4F1B">
        <w:rPr>
          <w:rFonts w:ascii="Times New Roman" w:hAnsi="Times New Roman" w:cs="Times New Roman"/>
          <w:sz w:val="28"/>
          <w:szCs w:val="28"/>
        </w:rPr>
        <w:t>; John Wiley &amp; Sons: Hoboken, NJ, USA, 2005; Volume 528. [</w:t>
      </w:r>
      <w:hyperlink r:id="rId20"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w:t>
      </w:r>
    </w:p>
    <w:p w14:paraId="5305EB39"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Safavian, S.R.; Landgrebe, D. A survey of decision tree classifier methodology. </w:t>
      </w:r>
      <w:r w:rsidRPr="006C4F1B">
        <w:rPr>
          <w:rFonts w:ascii="Times New Roman" w:hAnsi="Times New Roman" w:cs="Times New Roman"/>
          <w:i/>
          <w:iCs/>
          <w:sz w:val="28"/>
          <w:szCs w:val="28"/>
        </w:rPr>
        <w:t xml:space="preserve">IEEE Trans. Syst. Man </w:t>
      </w:r>
      <w:proofErr w:type="spellStart"/>
      <w:r w:rsidRPr="006C4F1B">
        <w:rPr>
          <w:rFonts w:ascii="Times New Roman" w:hAnsi="Times New Roman" w:cs="Times New Roman"/>
          <w:i/>
          <w:iCs/>
          <w:sz w:val="28"/>
          <w:szCs w:val="28"/>
        </w:rPr>
        <w:t>Cybern</w:t>
      </w:r>
      <w:proofErr w:type="spellEnd"/>
      <w:r w:rsidRPr="006C4F1B">
        <w:rPr>
          <w:rFonts w:ascii="Times New Roman" w:hAnsi="Times New Roman" w:cs="Times New Roman"/>
          <w:i/>
          <w:iCs/>
          <w:sz w:val="28"/>
          <w:szCs w:val="28"/>
        </w:rPr>
        <w:t>.</w:t>
      </w:r>
      <w:r w:rsidRPr="006C4F1B">
        <w:rPr>
          <w:rFonts w:ascii="Times New Roman" w:hAnsi="Times New Roman" w:cs="Times New Roman"/>
          <w:sz w:val="28"/>
          <w:szCs w:val="28"/>
        </w:rPr>
        <w:t> </w:t>
      </w:r>
      <w:r w:rsidRPr="006C4F1B">
        <w:rPr>
          <w:rFonts w:ascii="Times New Roman" w:hAnsi="Times New Roman" w:cs="Times New Roman"/>
          <w:b/>
          <w:bCs/>
          <w:sz w:val="28"/>
          <w:szCs w:val="28"/>
        </w:rPr>
        <w:t>1991</w:t>
      </w:r>
      <w:r w:rsidRPr="006C4F1B">
        <w:rPr>
          <w:rFonts w:ascii="Times New Roman" w:hAnsi="Times New Roman" w:cs="Times New Roman"/>
          <w:sz w:val="28"/>
          <w:szCs w:val="28"/>
        </w:rPr>
        <w:t>, </w:t>
      </w:r>
      <w:r w:rsidRPr="006C4F1B">
        <w:rPr>
          <w:rFonts w:ascii="Times New Roman" w:hAnsi="Times New Roman" w:cs="Times New Roman"/>
          <w:i/>
          <w:iCs/>
          <w:sz w:val="28"/>
          <w:szCs w:val="28"/>
        </w:rPr>
        <w:t>21</w:t>
      </w:r>
      <w:r w:rsidRPr="006C4F1B">
        <w:rPr>
          <w:rFonts w:ascii="Times New Roman" w:hAnsi="Times New Roman" w:cs="Times New Roman"/>
          <w:sz w:val="28"/>
          <w:szCs w:val="28"/>
        </w:rPr>
        <w:t>, 660–674. [</w:t>
      </w:r>
      <w:hyperlink r:id="rId21"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"https://doi.org/10.1109/21.97458"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rPr>
        <w:fldChar w:fldCharType="end"/>
      </w:r>
      <w:r w:rsidRPr="006C4F1B">
        <w:rPr>
          <w:rFonts w:ascii="Times New Roman" w:hAnsi="Times New Roman" w:cs="Times New Roman"/>
          <w:sz w:val="28"/>
          <w:szCs w:val="28"/>
        </w:rPr>
        <w:t>][</w:t>
      </w:r>
      <w:hyperlink r:id="rId22" w:history="1">
        <w:r w:rsidRPr="006C4F1B">
          <w:rPr>
            <w:rStyle w:val="Hyperlink"/>
            <w:rFonts w:ascii="Times New Roman" w:hAnsi="Times New Roman" w:cs="Times New Roman"/>
            <w:b/>
            <w:bCs/>
            <w:sz w:val="28"/>
            <w:szCs w:val="28"/>
          </w:rPr>
          <w:t>Green Version</w:t>
        </w:r>
      </w:hyperlink>
      <w:r w:rsidRPr="006C4F1B">
        <w:rPr>
          <w:rFonts w:ascii="Times New Roman" w:hAnsi="Times New Roman" w:cs="Times New Roman"/>
          <w:sz w:val="28"/>
          <w:szCs w:val="28"/>
        </w:rPr>
        <w:t>]</w:t>
      </w:r>
    </w:p>
    <w:p w14:paraId="7A8F3DC7"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Gunning, D.; Aha, D.W. DARPA’s Explainable Artificial Intelligence (XAI) Program. </w:t>
      </w:r>
      <w:r w:rsidRPr="006C4F1B">
        <w:rPr>
          <w:rFonts w:ascii="Times New Roman" w:hAnsi="Times New Roman" w:cs="Times New Roman"/>
          <w:i/>
          <w:iCs/>
          <w:sz w:val="28"/>
          <w:szCs w:val="28"/>
        </w:rPr>
        <w:t>AI Magazine</w:t>
      </w:r>
      <w:r w:rsidRPr="006C4F1B">
        <w:rPr>
          <w:rFonts w:ascii="Times New Roman" w:hAnsi="Times New Roman" w:cs="Times New Roman"/>
          <w:sz w:val="28"/>
          <w:szCs w:val="28"/>
        </w:rPr>
        <w:t> </w:t>
      </w:r>
      <w:r w:rsidRPr="006C4F1B">
        <w:rPr>
          <w:rFonts w:ascii="Times New Roman" w:hAnsi="Times New Roman" w:cs="Times New Roman"/>
          <w:b/>
          <w:bCs/>
          <w:sz w:val="28"/>
          <w:szCs w:val="28"/>
        </w:rPr>
        <w:t>2019</w:t>
      </w:r>
      <w:r w:rsidRPr="006C4F1B">
        <w:rPr>
          <w:rFonts w:ascii="Times New Roman" w:hAnsi="Times New Roman" w:cs="Times New Roman"/>
          <w:sz w:val="28"/>
          <w:szCs w:val="28"/>
        </w:rPr>
        <w:t>, </w:t>
      </w:r>
      <w:r w:rsidRPr="006C4F1B">
        <w:rPr>
          <w:rFonts w:ascii="Times New Roman" w:hAnsi="Times New Roman" w:cs="Times New Roman"/>
          <w:i/>
          <w:iCs/>
          <w:sz w:val="28"/>
          <w:szCs w:val="28"/>
        </w:rPr>
        <w:t>40</w:t>
      </w:r>
      <w:r w:rsidRPr="006C4F1B">
        <w:rPr>
          <w:rFonts w:ascii="Times New Roman" w:hAnsi="Times New Roman" w:cs="Times New Roman"/>
          <w:sz w:val="28"/>
          <w:szCs w:val="28"/>
        </w:rPr>
        <w:t>, 44–58. [</w:t>
      </w:r>
      <w:hyperlink r:id="rId23"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"https://doi.org/10.1609/aimag.v40i2.2850"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rPr>
        <w:fldChar w:fldCharType="end"/>
      </w:r>
      <w:r w:rsidRPr="006C4F1B">
        <w:rPr>
          <w:rFonts w:ascii="Times New Roman" w:hAnsi="Times New Roman" w:cs="Times New Roman"/>
          <w:sz w:val="28"/>
          <w:szCs w:val="28"/>
        </w:rPr>
        <w:t>]</w:t>
      </w:r>
    </w:p>
    <w:p w14:paraId="64420156"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Lipton, Z.C. The mythos of model interpretability. </w:t>
      </w:r>
      <w:r w:rsidRPr="006C4F1B">
        <w:rPr>
          <w:rFonts w:ascii="Times New Roman" w:hAnsi="Times New Roman" w:cs="Times New Roman"/>
          <w:i/>
          <w:iCs/>
          <w:sz w:val="28"/>
          <w:szCs w:val="28"/>
        </w:rPr>
        <w:t>Queue</w:t>
      </w:r>
      <w:r w:rsidRPr="006C4F1B">
        <w:rPr>
          <w:rFonts w:ascii="Times New Roman" w:hAnsi="Times New Roman" w:cs="Times New Roman"/>
          <w:sz w:val="28"/>
          <w:szCs w:val="28"/>
        </w:rPr>
        <w:t> </w:t>
      </w:r>
      <w:r w:rsidRPr="006C4F1B">
        <w:rPr>
          <w:rFonts w:ascii="Times New Roman" w:hAnsi="Times New Roman" w:cs="Times New Roman"/>
          <w:b/>
          <w:bCs/>
          <w:sz w:val="28"/>
          <w:szCs w:val="28"/>
        </w:rPr>
        <w:t>2018</w:t>
      </w:r>
      <w:r w:rsidRPr="006C4F1B">
        <w:rPr>
          <w:rFonts w:ascii="Times New Roman" w:hAnsi="Times New Roman" w:cs="Times New Roman"/>
          <w:sz w:val="28"/>
          <w:szCs w:val="28"/>
        </w:rPr>
        <w:t>, </w:t>
      </w:r>
      <w:r w:rsidRPr="006C4F1B">
        <w:rPr>
          <w:rFonts w:ascii="Times New Roman" w:hAnsi="Times New Roman" w:cs="Times New Roman"/>
          <w:i/>
          <w:iCs/>
          <w:sz w:val="28"/>
          <w:szCs w:val="28"/>
        </w:rPr>
        <w:t>16</w:t>
      </w:r>
      <w:r w:rsidRPr="006C4F1B">
        <w:rPr>
          <w:rFonts w:ascii="Times New Roman" w:hAnsi="Times New Roman" w:cs="Times New Roman"/>
          <w:sz w:val="28"/>
          <w:szCs w:val="28"/>
        </w:rPr>
        <w:t>, 31–57. [</w:t>
      </w:r>
      <w:hyperlink r:id="rId24"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 [</w:t>
      </w:r>
      <w:proofErr w:type="spellStart"/>
      <w:r w:rsidRPr="006C4F1B">
        <w:rPr>
          <w:rFonts w:ascii="Times New Roman" w:hAnsi="Times New Roman" w:cs="Times New Roman"/>
          <w:b/>
          <w:bCs/>
          <w:sz w:val="28"/>
          <w:szCs w:val="28"/>
        </w:rPr>
        <w:fldChar w:fldCharType="begin"/>
      </w:r>
      <w:r w:rsidRPr="006C4F1B">
        <w:rPr>
          <w:rFonts w:ascii="Times New Roman" w:hAnsi="Times New Roman" w:cs="Times New Roman"/>
          <w:b/>
          <w:bCs/>
          <w:sz w:val="28"/>
          <w:szCs w:val="28"/>
        </w:rPr>
        <w:instrText xml:space="preserve"> HYPERLINK "https://doi.org/10.1145/3236386.3241340" </w:instrText>
      </w:r>
      <w:r w:rsidRPr="006C4F1B">
        <w:rPr>
          <w:rFonts w:ascii="Times New Roman" w:hAnsi="Times New Roman" w:cs="Times New Roman"/>
          <w:b/>
          <w:bCs/>
          <w:sz w:val="28"/>
          <w:szCs w:val="28"/>
        </w:rPr>
        <w:fldChar w:fldCharType="separate"/>
      </w:r>
      <w:r w:rsidRPr="006C4F1B">
        <w:rPr>
          <w:rStyle w:val="Hyperlink"/>
          <w:rFonts w:ascii="Times New Roman" w:hAnsi="Times New Roman" w:cs="Times New Roman"/>
          <w:b/>
          <w:bCs/>
          <w:sz w:val="28"/>
          <w:szCs w:val="28"/>
        </w:rPr>
        <w:t>CrossRef</w:t>
      </w:r>
      <w:proofErr w:type="spellEnd"/>
      <w:r w:rsidRPr="006C4F1B">
        <w:rPr>
          <w:rFonts w:ascii="Times New Roman" w:hAnsi="Times New Roman" w:cs="Times New Roman"/>
          <w:sz w:val="28"/>
          <w:szCs w:val="28"/>
        </w:rPr>
        <w:fldChar w:fldCharType="end"/>
      </w:r>
      <w:r w:rsidRPr="006C4F1B">
        <w:rPr>
          <w:rFonts w:ascii="Times New Roman" w:hAnsi="Times New Roman" w:cs="Times New Roman"/>
          <w:sz w:val="28"/>
          <w:szCs w:val="28"/>
        </w:rPr>
        <w:t>]</w:t>
      </w:r>
    </w:p>
    <w:p w14:paraId="533A3ECC" w14:textId="77777777" w:rsidR="006C4F1B" w:rsidRPr="006C4F1B" w:rsidRDefault="006C4F1B" w:rsidP="006C4F1B">
      <w:pPr>
        <w:numPr>
          <w:ilvl w:val="0"/>
          <w:numId w:val="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rPr>
        <w:t>Doshi-Velez, F.; Kim, B. Towards a rigorous science of interpretable machine learning. </w:t>
      </w:r>
      <w:proofErr w:type="spellStart"/>
      <w:r w:rsidRPr="006C4F1B">
        <w:rPr>
          <w:rFonts w:ascii="Times New Roman" w:hAnsi="Times New Roman" w:cs="Times New Roman"/>
          <w:i/>
          <w:iCs/>
          <w:sz w:val="28"/>
          <w:szCs w:val="28"/>
        </w:rPr>
        <w:t>arXiv</w:t>
      </w:r>
      <w:proofErr w:type="spellEnd"/>
      <w:r w:rsidRPr="006C4F1B">
        <w:rPr>
          <w:rFonts w:ascii="Times New Roman" w:hAnsi="Times New Roman" w:cs="Times New Roman"/>
          <w:sz w:val="28"/>
          <w:szCs w:val="28"/>
        </w:rPr>
        <w:t> </w:t>
      </w:r>
      <w:r w:rsidRPr="006C4F1B">
        <w:rPr>
          <w:rFonts w:ascii="Times New Roman" w:hAnsi="Times New Roman" w:cs="Times New Roman"/>
          <w:b/>
          <w:bCs/>
          <w:sz w:val="28"/>
          <w:szCs w:val="28"/>
        </w:rPr>
        <w:t>2017</w:t>
      </w:r>
      <w:r w:rsidRPr="006C4F1B">
        <w:rPr>
          <w:rFonts w:ascii="Times New Roman" w:hAnsi="Times New Roman" w:cs="Times New Roman"/>
          <w:sz w:val="28"/>
          <w:szCs w:val="28"/>
        </w:rPr>
        <w:t>, arXiv:1702.08608. [</w:t>
      </w:r>
      <w:hyperlink r:id="rId25" w:history="1">
        <w:r w:rsidRPr="006C4F1B">
          <w:rPr>
            <w:rStyle w:val="Hyperlink"/>
            <w:rFonts w:ascii="Times New Roman" w:hAnsi="Times New Roman" w:cs="Times New Roman"/>
            <w:b/>
            <w:bCs/>
            <w:sz w:val="28"/>
            <w:szCs w:val="28"/>
          </w:rPr>
          <w:t>Google Scholar</w:t>
        </w:r>
      </w:hyperlink>
      <w:r w:rsidRPr="006C4F1B">
        <w:rPr>
          <w:rFonts w:ascii="Times New Roman" w:hAnsi="Times New Roman" w:cs="Times New Roman"/>
          <w:sz w:val="28"/>
          <w:szCs w:val="28"/>
        </w:rPr>
        <w:t>]</w:t>
      </w:r>
    </w:p>
    <w:p w14:paraId="77A75882" w14:textId="1602D5B2" w:rsidR="00D30444" w:rsidRPr="005C6A50" w:rsidRDefault="00D30444" w:rsidP="006C4F1B">
      <w:pPr>
        <w:spacing w:line="360" w:lineRule="auto"/>
        <w:ind w:left="72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E24"/>
    <w:multiLevelType w:val="hybridMultilevel"/>
    <w:tmpl w:val="629A1CCE"/>
    <w:lvl w:ilvl="0" w:tplc="71B6C568">
      <w:start w:val="1"/>
      <w:numFmt w:val="bullet"/>
      <w:lvlText w:val=""/>
      <w:lvlJc w:val="left"/>
      <w:pPr>
        <w:tabs>
          <w:tab w:val="num" w:pos="720"/>
        </w:tabs>
        <w:ind w:left="720" w:hanging="360"/>
      </w:pPr>
      <w:rPr>
        <w:rFonts w:ascii="Wingdings 2" w:hAnsi="Wingdings 2" w:hint="default"/>
      </w:rPr>
    </w:lvl>
    <w:lvl w:ilvl="1" w:tplc="D92AAC98" w:tentative="1">
      <w:start w:val="1"/>
      <w:numFmt w:val="bullet"/>
      <w:lvlText w:val=""/>
      <w:lvlJc w:val="left"/>
      <w:pPr>
        <w:tabs>
          <w:tab w:val="num" w:pos="1440"/>
        </w:tabs>
        <w:ind w:left="1440" w:hanging="360"/>
      </w:pPr>
      <w:rPr>
        <w:rFonts w:ascii="Wingdings 2" w:hAnsi="Wingdings 2" w:hint="default"/>
      </w:rPr>
    </w:lvl>
    <w:lvl w:ilvl="2" w:tplc="C90EC03A" w:tentative="1">
      <w:start w:val="1"/>
      <w:numFmt w:val="bullet"/>
      <w:lvlText w:val=""/>
      <w:lvlJc w:val="left"/>
      <w:pPr>
        <w:tabs>
          <w:tab w:val="num" w:pos="2160"/>
        </w:tabs>
        <w:ind w:left="2160" w:hanging="360"/>
      </w:pPr>
      <w:rPr>
        <w:rFonts w:ascii="Wingdings 2" w:hAnsi="Wingdings 2" w:hint="default"/>
      </w:rPr>
    </w:lvl>
    <w:lvl w:ilvl="3" w:tplc="279CECAE" w:tentative="1">
      <w:start w:val="1"/>
      <w:numFmt w:val="bullet"/>
      <w:lvlText w:val=""/>
      <w:lvlJc w:val="left"/>
      <w:pPr>
        <w:tabs>
          <w:tab w:val="num" w:pos="2880"/>
        </w:tabs>
        <w:ind w:left="2880" w:hanging="360"/>
      </w:pPr>
      <w:rPr>
        <w:rFonts w:ascii="Wingdings 2" w:hAnsi="Wingdings 2" w:hint="default"/>
      </w:rPr>
    </w:lvl>
    <w:lvl w:ilvl="4" w:tplc="54AE1CCC" w:tentative="1">
      <w:start w:val="1"/>
      <w:numFmt w:val="bullet"/>
      <w:lvlText w:val=""/>
      <w:lvlJc w:val="left"/>
      <w:pPr>
        <w:tabs>
          <w:tab w:val="num" w:pos="3600"/>
        </w:tabs>
        <w:ind w:left="3600" w:hanging="360"/>
      </w:pPr>
      <w:rPr>
        <w:rFonts w:ascii="Wingdings 2" w:hAnsi="Wingdings 2" w:hint="default"/>
      </w:rPr>
    </w:lvl>
    <w:lvl w:ilvl="5" w:tplc="3C389D6A" w:tentative="1">
      <w:start w:val="1"/>
      <w:numFmt w:val="bullet"/>
      <w:lvlText w:val=""/>
      <w:lvlJc w:val="left"/>
      <w:pPr>
        <w:tabs>
          <w:tab w:val="num" w:pos="4320"/>
        </w:tabs>
        <w:ind w:left="4320" w:hanging="360"/>
      </w:pPr>
      <w:rPr>
        <w:rFonts w:ascii="Wingdings 2" w:hAnsi="Wingdings 2" w:hint="default"/>
      </w:rPr>
    </w:lvl>
    <w:lvl w:ilvl="6" w:tplc="94DE71EA" w:tentative="1">
      <w:start w:val="1"/>
      <w:numFmt w:val="bullet"/>
      <w:lvlText w:val=""/>
      <w:lvlJc w:val="left"/>
      <w:pPr>
        <w:tabs>
          <w:tab w:val="num" w:pos="5040"/>
        </w:tabs>
        <w:ind w:left="5040" w:hanging="360"/>
      </w:pPr>
      <w:rPr>
        <w:rFonts w:ascii="Wingdings 2" w:hAnsi="Wingdings 2" w:hint="default"/>
      </w:rPr>
    </w:lvl>
    <w:lvl w:ilvl="7" w:tplc="B24EFFB4" w:tentative="1">
      <w:start w:val="1"/>
      <w:numFmt w:val="bullet"/>
      <w:lvlText w:val=""/>
      <w:lvlJc w:val="left"/>
      <w:pPr>
        <w:tabs>
          <w:tab w:val="num" w:pos="5760"/>
        </w:tabs>
        <w:ind w:left="5760" w:hanging="360"/>
      </w:pPr>
      <w:rPr>
        <w:rFonts w:ascii="Wingdings 2" w:hAnsi="Wingdings 2" w:hint="default"/>
      </w:rPr>
    </w:lvl>
    <w:lvl w:ilvl="8" w:tplc="64F6AFC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4392071"/>
    <w:multiLevelType w:val="hybridMultilevel"/>
    <w:tmpl w:val="856882C2"/>
    <w:lvl w:ilvl="0" w:tplc="B2B8D6BE">
      <w:start w:val="1"/>
      <w:numFmt w:val="bullet"/>
      <w:lvlText w:val=""/>
      <w:lvlJc w:val="left"/>
      <w:pPr>
        <w:tabs>
          <w:tab w:val="num" w:pos="720"/>
        </w:tabs>
        <w:ind w:left="720" w:hanging="360"/>
      </w:pPr>
      <w:rPr>
        <w:rFonts w:ascii="Wingdings 2" w:hAnsi="Wingdings 2" w:hint="default"/>
      </w:rPr>
    </w:lvl>
    <w:lvl w:ilvl="1" w:tplc="C616CFC8" w:tentative="1">
      <w:start w:val="1"/>
      <w:numFmt w:val="bullet"/>
      <w:lvlText w:val=""/>
      <w:lvlJc w:val="left"/>
      <w:pPr>
        <w:tabs>
          <w:tab w:val="num" w:pos="1440"/>
        </w:tabs>
        <w:ind w:left="1440" w:hanging="360"/>
      </w:pPr>
      <w:rPr>
        <w:rFonts w:ascii="Wingdings 2" w:hAnsi="Wingdings 2" w:hint="default"/>
      </w:rPr>
    </w:lvl>
    <w:lvl w:ilvl="2" w:tplc="E26AB72A" w:tentative="1">
      <w:start w:val="1"/>
      <w:numFmt w:val="bullet"/>
      <w:lvlText w:val=""/>
      <w:lvlJc w:val="left"/>
      <w:pPr>
        <w:tabs>
          <w:tab w:val="num" w:pos="2160"/>
        </w:tabs>
        <w:ind w:left="2160" w:hanging="360"/>
      </w:pPr>
      <w:rPr>
        <w:rFonts w:ascii="Wingdings 2" w:hAnsi="Wingdings 2" w:hint="default"/>
      </w:rPr>
    </w:lvl>
    <w:lvl w:ilvl="3" w:tplc="746CBF02" w:tentative="1">
      <w:start w:val="1"/>
      <w:numFmt w:val="bullet"/>
      <w:lvlText w:val=""/>
      <w:lvlJc w:val="left"/>
      <w:pPr>
        <w:tabs>
          <w:tab w:val="num" w:pos="2880"/>
        </w:tabs>
        <w:ind w:left="2880" w:hanging="360"/>
      </w:pPr>
      <w:rPr>
        <w:rFonts w:ascii="Wingdings 2" w:hAnsi="Wingdings 2" w:hint="default"/>
      </w:rPr>
    </w:lvl>
    <w:lvl w:ilvl="4" w:tplc="5D74BDFC" w:tentative="1">
      <w:start w:val="1"/>
      <w:numFmt w:val="bullet"/>
      <w:lvlText w:val=""/>
      <w:lvlJc w:val="left"/>
      <w:pPr>
        <w:tabs>
          <w:tab w:val="num" w:pos="3600"/>
        </w:tabs>
        <w:ind w:left="3600" w:hanging="360"/>
      </w:pPr>
      <w:rPr>
        <w:rFonts w:ascii="Wingdings 2" w:hAnsi="Wingdings 2" w:hint="default"/>
      </w:rPr>
    </w:lvl>
    <w:lvl w:ilvl="5" w:tplc="F5FA003C" w:tentative="1">
      <w:start w:val="1"/>
      <w:numFmt w:val="bullet"/>
      <w:lvlText w:val=""/>
      <w:lvlJc w:val="left"/>
      <w:pPr>
        <w:tabs>
          <w:tab w:val="num" w:pos="4320"/>
        </w:tabs>
        <w:ind w:left="4320" w:hanging="360"/>
      </w:pPr>
      <w:rPr>
        <w:rFonts w:ascii="Wingdings 2" w:hAnsi="Wingdings 2" w:hint="default"/>
      </w:rPr>
    </w:lvl>
    <w:lvl w:ilvl="6" w:tplc="375C39AE" w:tentative="1">
      <w:start w:val="1"/>
      <w:numFmt w:val="bullet"/>
      <w:lvlText w:val=""/>
      <w:lvlJc w:val="left"/>
      <w:pPr>
        <w:tabs>
          <w:tab w:val="num" w:pos="5040"/>
        </w:tabs>
        <w:ind w:left="5040" w:hanging="360"/>
      </w:pPr>
      <w:rPr>
        <w:rFonts w:ascii="Wingdings 2" w:hAnsi="Wingdings 2" w:hint="default"/>
      </w:rPr>
    </w:lvl>
    <w:lvl w:ilvl="7" w:tplc="50DED6C0" w:tentative="1">
      <w:start w:val="1"/>
      <w:numFmt w:val="bullet"/>
      <w:lvlText w:val=""/>
      <w:lvlJc w:val="left"/>
      <w:pPr>
        <w:tabs>
          <w:tab w:val="num" w:pos="5760"/>
        </w:tabs>
        <w:ind w:left="5760" w:hanging="360"/>
      </w:pPr>
      <w:rPr>
        <w:rFonts w:ascii="Wingdings 2" w:hAnsi="Wingdings 2" w:hint="default"/>
      </w:rPr>
    </w:lvl>
    <w:lvl w:ilvl="8" w:tplc="319448C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9260BBF"/>
    <w:multiLevelType w:val="hybridMultilevel"/>
    <w:tmpl w:val="A7B8D1F0"/>
    <w:lvl w:ilvl="0" w:tplc="8316607E">
      <w:start w:val="1"/>
      <w:numFmt w:val="bullet"/>
      <w:lvlText w:val=""/>
      <w:lvlJc w:val="left"/>
      <w:pPr>
        <w:tabs>
          <w:tab w:val="num" w:pos="720"/>
        </w:tabs>
        <w:ind w:left="720" w:hanging="360"/>
      </w:pPr>
      <w:rPr>
        <w:rFonts w:ascii="Wingdings 2" w:hAnsi="Wingdings 2" w:hint="default"/>
      </w:rPr>
    </w:lvl>
    <w:lvl w:ilvl="1" w:tplc="31D62CD6" w:tentative="1">
      <w:start w:val="1"/>
      <w:numFmt w:val="bullet"/>
      <w:lvlText w:val=""/>
      <w:lvlJc w:val="left"/>
      <w:pPr>
        <w:tabs>
          <w:tab w:val="num" w:pos="1440"/>
        </w:tabs>
        <w:ind w:left="1440" w:hanging="360"/>
      </w:pPr>
      <w:rPr>
        <w:rFonts w:ascii="Wingdings 2" w:hAnsi="Wingdings 2" w:hint="default"/>
      </w:rPr>
    </w:lvl>
    <w:lvl w:ilvl="2" w:tplc="89F295A4" w:tentative="1">
      <w:start w:val="1"/>
      <w:numFmt w:val="bullet"/>
      <w:lvlText w:val=""/>
      <w:lvlJc w:val="left"/>
      <w:pPr>
        <w:tabs>
          <w:tab w:val="num" w:pos="2160"/>
        </w:tabs>
        <w:ind w:left="2160" w:hanging="360"/>
      </w:pPr>
      <w:rPr>
        <w:rFonts w:ascii="Wingdings 2" w:hAnsi="Wingdings 2" w:hint="default"/>
      </w:rPr>
    </w:lvl>
    <w:lvl w:ilvl="3" w:tplc="3BDCB600" w:tentative="1">
      <w:start w:val="1"/>
      <w:numFmt w:val="bullet"/>
      <w:lvlText w:val=""/>
      <w:lvlJc w:val="left"/>
      <w:pPr>
        <w:tabs>
          <w:tab w:val="num" w:pos="2880"/>
        </w:tabs>
        <w:ind w:left="2880" w:hanging="360"/>
      </w:pPr>
      <w:rPr>
        <w:rFonts w:ascii="Wingdings 2" w:hAnsi="Wingdings 2" w:hint="default"/>
      </w:rPr>
    </w:lvl>
    <w:lvl w:ilvl="4" w:tplc="8C60E55A" w:tentative="1">
      <w:start w:val="1"/>
      <w:numFmt w:val="bullet"/>
      <w:lvlText w:val=""/>
      <w:lvlJc w:val="left"/>
      <w:pPr>
        <w:tabs>
          <w:tab w:val="num" w:pos="3600"/>
        </w:tabs>
        <w:ind w:left="3600" w:hanging="360"/>
      </w:pPr>
      <w:rPr>
        <w:rFonts w:ascii="Wingdings 2" w:hAnsi="Wingdings 2" w:hint="default"/>
      </w:rPr>
    </w:lvl>
    <w:lvl w:ilvl="5" w:tplc="2FCADFEE" w:tentative="1">
      <w:start w:val="1"/>
      <w:numFmt w:val="bullet"/>
      <w:lvlText w:val=""/>
      <w:lvlJc w:val="left"/>
      <w:pPr>
        <w:tabs>
          <w:tab w:val="num" w:pos="4320"/>
        </w:tabs>
        <w:ind w:left="4320" w:hanging="360"/>
      </w:pPr>
      <w:rPr>
        <w:rFonts w:ascii="Wingdings 2" w:hAnsi="Wingdings 2" w:hint="default"/>
      </w:rPr>
    </w:lvl>
    <w:lvl w:ilvl="6" w:tplc="32289F5A" w:tentative="1">
      <w:start w:val="1"/>
      <w:numFmt w:val="bullet"/>
      <w:lvlText w:val=""/>
      <w:lvlJc w:val="left"/>
      <w:pPr>
        <w:tabs>
          <w:tab w:val="num" w:pos="5040"/>
        </w:tabs>
        <w:ind w:left="5040" w:hanging="360"/>
      </w:pPr>
      <w:rPr>
        <w:rFonts w:ascii="Wingdings 2" w:hAnsi="Wingdings 2" w:hint="default"/>
      </w:rPr>
    </w:lvl>
    <w:lvl w:ilvl="7" w:tplc="B0D68F42" w:tentative="1">
      <w:start w:val="1"/>
      <w:numFmt w:val="bullet"/>
      <w:lvlText w:val=""/>
      <w:lvlJc w:val="left"/>
      <w:pPr>
        <w:tabs>
          <w:tab w:val="num" w:pos="5760"/>
        </w:tabs>
        <w:ind w:left="5760" w:hanging="360"/>
      </w:pPr>
      <w:rPr>
        <w:rFonts w:ascii="Wingdings 2" w:hAnsi="Wingdings 2" w:hint="default"/>
      </w:rPr>
    </w:lvl>
    <w:lvl w:ilvl="8" w:tplc="5406CEB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0DE2375"/>
    <w:multiLevelType w:val="hybridMultilevel"/>
    <w:tmpl w:val="F13E63DA"/>
    <w:lvl w:ilvl="0" w:tplc="F9D4DD4A">
      <w:start w:val="1"/>
      <w:numFmt w:val="bullet"/>
      <w:lvlText w:val=""/>
      <w:lvlJc w:val="left"/>
      <w:pPr>
        <w:tabs>
          <w:tab w:val="num" w:pos="720"/>
        </w:tabs>
        <w:ind w:left="720" w:hanging="360"/>
      </w:pPr>
      <w:rPr>
        <w:rFonts w:ascii="Wingdings 2" w:hAnsi="Wingdings 2" w:hint="default"/>
      </w:rPr>
    </w:lvl>
    <w:lvl w:ilvl="1" w:tplc="17406392" w:tentative="1">
      <w:start w:val="1"/>
      <w:numFmt w:val="bullet"/>
      <w:lvlText w:val=""/>
      <w:lvlJc w:val="left"/>
      <w:pPr>
        <w:tabs>
          <w:tab w:val="num" w:pos="1440"/>
        </w:tabs>
        <w:ind w:left="1440" w:hanging="360"/>
      </w:pPr>
      <w:rPr>
        <w:rFonts w:ascii="Wingdings 2" w:hAnsi="Wingdings 2" w:hint="default"/>
      </w:rPr>
    </w:lvl>
    <w:lvl w:ilvl="2" w:tplc="57FA672C" w:tentative="1">
      <w:start w:val="1"/>
      <w:numFmt w:val="bullet"/>
      <w:lvlText w:val=""/>
      <w:lvlJc w:val="left"/>
      <w:pPr>
        <w:tabs>
          <w:tab w:val="num" w:pos="2160"/>
        </w:tabs>
        <w:ind w:left="2160" w:hanging="360"/>
      </w:pPr>
      <w:rPr>
        <w:rFonts w:ascii="Wingdings 2" w:hAnsi="Wingdings 2" w:hint="default"/>
      </w:rPr>
    </w:lvl>
    <w:lvl w:ilvl="3" w:tplc="6B30806A" w:tentative="1">
      <w:start w:val="1"/>
      <w:numFmt w:val="bullet"/>
      <w:lvlText w:val=""/>
      <w:lvlJc w:val="left"/>
      <w:pPr>
        <w:tabs>
          <w:tab w:val="num" w:pos="2880"/>
        </w:tabs>
        <w:ind w:left="2880" w:hanging="360"/>
      </w:pPr>
      <w:rPr>
        <w:rFonts w:ascii="Wingdings 2" w:hAnsi="Wingdings 2" w:hint="default"/>
      </w:rPr>
    </w:lvl>
    <w:lvl w:ilvl="4" w:tplc="02523E9C" w:tentative="1">
      <w:start w:val="1"/>
      <w:numFmt w:val="bullet"/>
      <w:lvlText w:val=""/>
      <w:lvlJc w:val="left"/>
      <w:pPr>
        <w:tabs>
          <w:tab w:val="num" w:pos="3600"/>
        </w:tabs>
        <w:ind w:left="3600" w:hanging="360"/>
      </w:pPr>
      <w:rPr>
        <w:rFonts w:ascii="Wingdings 2" w:hAnsi="Wingdings 2" w:hint="default"/>
      </w:rPr>
    </w:lvl>
    <w:lvl w:ilvl="5" w:tplc="51A21D8C" w:tentative="1">
      <w:start w:val="1"/>
      <w:numFmt w:val="bullet"/>
      <w:lvlText w:val=""/>
      <w:lvlJc w:val="left"/>
      <w:pPr>
        <w:tabs>
          <w:tab w:val="num" w:pos="4320"/>
        </w:tabs>
        <w:ind w:left="4320" w:hanging="360"/>
      </w:pPr>
      <w:rPr>
        <w:rFonts w:ascii="Wingdings 2" w:hAnsi="Wingdings 2" w:hint="default"/>
      </w:rPr>
    </w:lvl>
    <w:lvl w:ilvl="6" w:tplc="F6640AA0" w:tentative="1">
      <w:start w:val="1"/>
      <w:numFmt w:val="bullet"/>
      <w:lvlText w:val=""/>
      <w:lvlJc w:val="left"/>
      <w:pPr>
        <w:tabs>
          <w:tab w:val="num" w:pos="5040"/>
        </w:tabs>
        <w:ind w:left="5040" w:hanging="360"/>
      </w:pPr>
      <w:rPr>
        <w:rFonts w:ascii="Wingdings 2" w:hAnsi="Wingdings 2" w:hint="default"/>
      </w:rPr>
    </w:lvl>
    <w:lvl w:ilvl="7" w:tplc="F6DE5054" w:tentative="1">
      <w:start w:val="1"/>
      <w:numFmt w:val="bullet"/>
      <w:lvlText w:val=""/>
      <w:lvlJc w:val="left"/>
      <w:pPr>
        <w:tabs>
          <w:tab w:val="num" w:pos="5760"/>
        </w:tabs>
        <w:ind w:left="5760" w:hanging="360"/>
      </w:pPr>
      <w:rPr>
        <w:rFonts w:ascii="Wingdings 2" w:hAnsi="Wingdings 2" w:hint="default"/>
      </w:rPr>
    </w:lvl>
    <w:lvl w:ilvl="8" w:tplc="168676E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9AE3457"/>
    <w:multiLevelType w:val="hybridMultilevel"/>
    <w:tmpl w:val="586CBFE6"/>
    <w:lvl w:ilvl="0" w:tplc="5E3C7D3E">
      <w:start w:val="1"/>
      <w:numFmt w:val="bullet"/>
      <w:lvlText w:val=""/>
      <w:lvlJc w:val="left"/>
      <w:pPr>
        <w:tabs>
          <w:tab w:val="num" w:pos="720"/>
        </w:tabs>
        <w:ind w:left="720" w:hanging="360"/>
      </w:pPr>
      <w:rPr>
        <w:rFonts w:ascii="Wingdings 2" w:hAnsi="Wingdings 2" w:hint="default"/>
      </w:rPr>
    </w:lvl>
    <w:lvl w:ilvl="1" w:tplc="3AE269DE" w:tentative="1">
      <w:start w:val="1"/>
      <w:numFmt w:val="bullet"/>
      <w:lvlText w:val=""/>
      <w:lvlJc w:val="left"/>
      <w:pPr>
        <w:tabs>
          <w:tab w:val="num" w:pos="1440"/>
        </w:tabs>
        <w:ind w:left="1440" w:hanging="360"/>
      </w:pPr>
      <w:rPr>
        <w:rFonts w:ascii="Wingdings 2" w:hAnsi="Wingdings 2" w:hint="default"/>
      </w:rPr>
    </w:lvl>
    <w:lvl w:ilvl="2" w:tplc="F7144124" w:tentative="1">
      <w:start w:val="1"/>
      <w:numFmt w:val="bullet"/>
      <w:lvlText w:val=""/>
      <w:lvlJc w:val="left"/>
      <w:pPr>
        <w:tabs>
          <w:tab w:val="num" w:pos="2160"/>
        </w:tabs>
        <w:ind w:left="2160" w:hanging="360"/>
      </w:pPr>
      <w:rPr>
        <w:rFonts w:ascii="Wingdings 2" w:hAnsi="Wingdings 2" w:hint="default"/>
      </w:rPr>
    </w:lvl>
    <w:lvl w:ilvl="3" w:tplc="5E2ADC86" w:tentative="1">
      <w:start w:val="1"/>
      <w:numFmt w:val="bullet"/>
      <w:lvlText w:val=""/>
      <w:lvlJc w:val="left"/>
      <w:pPr>
        <w:tabs>
          <w:tab w:val="num" w:pos="2880"/>
        </w:tabs>
        <w:ind w:left="2880" w:hanging="360"/>
      </w:pPr>
      <w:rPr>
        <w:rFonts w:ascii="Wingdings 2" w:hAnsi="Wingdings 2" w:hint="default"/>
      </w:rPr>
    </w:lvl>
    <w:lvl w:ilvl="4" w:tplc="8D48A42E" w:tentative="1">
      <w:start w:val="1"/>
      <w:numFmt w:val="bullet"/>
      <w:lvlText w:val=""/>
      <w:lvlJc w:val="left"/>
      <w:pPr>
        <w:tabs>
          <w:tab w:val="num" w:pos="3600"/>
        </w:tabs>
        <w:ind w:left="3600" w:hanging="360"/>
      </w:pPr>
      <w:rPr>
        <w:rFonts w:ascii="Wingdings 2" w:hAnsi="Wingdings 2" w:hint="default"/>
      </w:rPr>
    </w:lvl>
    <w:lvl w:ilvl="5" w:tplc="0DC461DC" w:tentative="1">
      <w:start w:val="1"/>
      <w:numFmt w:val="bullet"/>
      <w:lvlText w:val=""/>
      <w:lvlJc w:val="left"/>
      <w:pPr>
        <w:tabs>
          <w:tab w:val="num" w:pos="4320"/>
        </w:tabs>
        <w:ind w:left="4320" w:hanging="360"/>
      </w:pPr>
      <w:rPr>
        <w:rFonts w:ascii="Wingdings 2" w:hAnsi="Wingdings 2" w:hint="default"/>
      </w:rPr>
    </w:lvl>
    <w:lvl w:ilvl="6" w:tplc="A8741846" w:tentative="1">
      <w:start w:val="1"/>
      <w:numFmt w:val="bullet"/>
      <w:lvlText w:val=""/>
      <w:lvlJc w:val="left"/>
      <w:pPr>
        <w:tabs>
          <w:tab w:val="num" w:pos="5040"/>
        </w:tabs>
        <w:ind w:left="5040" w:hanging="360"/>
      </w:pPr>
      <w:rPr>
        <w:rFonts w:ascii="Wingdings 2" w:hAnsi="Wingdings 2" w:hint="default"/>
      </w:rPr>
    </w:lvl>
    <w:lvl w:ilvl="7" w:tplc="94B09330" w:tentative="1">
      <w:start w:val="1"/>
      <w:numFmt w:val="bullet"/>
      <w:lvlText w:val=""/>
      <w:lvlJc w:val="left"/>
      <w:pPr>
        <w:tabs>
          <w:tab w:val="num" w:pos="5760"/>
        </w:tabs>
        <w:ind w:left="5760" w:hanging="360"/>
      </w:pPr>
      <w:rPr>
        <w:rFonts w:ascii="Wingdings 2" w:hAnsi="Wingdings 2" w:hint="default"/>
      </w:rPr>
    </w:lvl>
    <w:lvl w:ilvl="8" w:tplc="01161E0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1110B87"/>
    <w:multiLevelType w:val="hybridMultilevel"/>
    <w:tmpl w:val="E74025D4"/>
    <w:lvl w:ilvl="0" w:tplc="C400F166">
      <w:start w:val="1"/>
      <w:numFmt w:val="bullet"/>
      <w:lvlText w:val=""/>
      <w:lvlJc w:val="left"/>
      <w:pPr>
        <w:tabs>
          <w:tab w:val="num" w:pos="720"/>
        </w:tabs>
        <w:ind w:left="720" w:hanging="360"/>
      </w:pPr>
      <w:rPr>
        <w:rFonts w:ascii="Wingdings 2" w:hAnsi="Wingdings 2" w:hint="default"/>
      </w:rPr>
    </w:lvl>
    <w:lvl w:ilvl="1" w:tplc="99EA3CEC" w:tentative="1">
      <w:start w:val="1"/>
      <w:numFmt w:val="bullet"/>
      <w:lvlText w:val=""/>
      <w:lvlJc w:val="left"/>
      <w:pPr>
        <w:tabs>
          <w:tab w:val="num" w:pos="1440"/>
        </w:tabs>
        <w:ind w:left="1440" w:hanging="360"/>
      </w:pPr>
      <w:rPr>
        <w:rFonts w:ascii="Wingdings 2" w:hAnsi="Wingdings 2" w:hint="default"/>
      </w:rPr>
    </w:lvl>
    <w:lvl w:ilvl="2" w:tplc="AC90C15E" w:tentative="1">
      <w:start w:val="1"/>
      <w:numFmt w:val="bullet"/>
      <w:lvlText w:val=""/>
      <w:lvlJc w:val="left"/>
      <w:pPr>
        <w:tabs>
          <w:tab w:val="num" w:pos="2160"/>
        </w:tabs>
        <w:ind w:left="2160" w:hanging="360"/>
      </w:pPr>
      <w:rPr>
        <w:rFonts w:ascii="Wingdings 2" w:hAnsi="Wingdings 2" w:hint="default"/>
      </w:rPr>
    </w:lvl>
    <w:lvl w:ilvl="3" w:tplc="ED56C62E" w:tentative="1">
      <w:start w:val="1"/>
      <w:numFmt w:val="bullet"/>
      <w:lvlText w:val=""/>
      <w:lvlJc w:val="left"/>
      <w:pPr>
        <w:tabs>
          <w:tab w:val="num" w:pos="2880"/>
        </w:tabs>
        <w:ind w:left="2880" w:hanging="360"/>
      </w:pPr>
      <w:rPr>
        <w:rFonts w:ascii="Wingdings 2" w:hAnsi="Wingdings 2" w:hint="default"/>
      </w:rPr>
    </w:lvl>
    <w:lvl w:ilvl="4" w:tplc="7C9A8F82" w:tentative="1">
      <w:start w:val="1"/>
      <w:numFmt w:val="bullet"/>
      <w:lvlText w:val=""/>
      <w:lvlJc w:val="left"/>
      <w:pPr>
        <w:tabs>
          <w:tab w:val="num" w:pos="3600"/>
        </w:tabs>
        <w:ind w:left="3600" w:hanging="360"/>
      </w:pPr>
      <w:rPr>
        <w:rFonts w:ascii="Wingdings 2" w:hAnsi="Wingdings 2" w:hint="default"/>
      </w:rPr>
    </w:lvl>
    <w:lvl w:ilvl="5" w:tplc="D1DCA2A6" w:tentative="1">
      <w:start w:val="1"/>
      <w:numFmt w:val="bullet"/>
      <w:lvlText w:val=""/>
      <w:lvlJc w:val="left"/>
      <w:pPr>
        <w:tabs>
          <w:tab w:val="num" w:pos="4320"/>
        </w:tabs>
        <w:ind w:left="4320" w:hanging="360"/>
      </w:pPr>
      <w:rPr>
        <w:rFonts w:ascii="Wingdings 2" w:hAnsi="Wingdings 2" w:hint="default"/>
      </w:rPr>
    </w:lvl>
    <w:lvl w:ilvl="6" w:tplc="6080662A" w:tentative="1">
      <w:start w:val="1"/>
      <w:numFmt w:val="bullet"/>
      <w:lvlText w:val=""/>
      <w:lvlJc w:val="left"/>
      <w:pPr>
        <w:tabs>
          <w:tab w:val="num" w:pos="5040"/>
        </w:tabs>
        <w:ind w:left="5040" w:hanging="360"/>
      </w:pPr>
      <w:rPr>
        <w:rFonts w:ascii="Wingdings 2" w:hAnsi="Wingdings 2" w:hint="default"/>
      </w:rPr>
    </w:lvl>
    <w:lvl w:ilvl="7" w:tplc="DE24A7F4" w:tentative="1">
      <w:start w:val="1"/>
      <w:numFmt w:val="bullet"/>
      <w:lvlText w:val=""/>
      <w:lvlJc w:val="left"/>
      <w:pPr>
        <w:tabs>
          <w:tab w:val="num" w:pos="5760"/>
        </w:tabs>
        <w:ind w:left="5760" w:hanging="360"/>
      </w:pPr>
      <w:rPr>
        <w:rFonts w:ascii="Wingdings 2" w:hAnsi="Wingdings 2" w:hint="default"/>
      </w:rPr>
    </w:lvl>
    <w:lvl w:ilvl="8" w:tplc="B40808C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0C33F61"/>
    <w:multiLevelType w:val="hybridMultilevel"/>
    <w:tmpl w:val="A9EE9858"/>
    <w:lvl w:ilvl="0" w:tplc="63925AA0">
      <w:start w:val="1"/>
      <w:numFmt w:val="bullet"/>
      <w:lvlText w:val=""/>
      <w:lvlJc w:val="left"/>
      <w:pPr>
        <w:tabs>
          <w:tab w:val="num" w:pos="720"/>
        </w:tabs>
        <w:ind w:left="720" w:hanging="360"/>
      </w:pPr>
      <w:rPr>
        <w:rFonts w:ascii="Wingdings 2" w:hAnsi="Wingdings 2" w:hint="default"/>
      </w:rPr>
    </w:lvl>
    <w:lvl w:ilvl="1" w:tplc="41ACB42C" w:tentative="1">
      <w:start w:val="1"/>
      <w:numFmt w:val="bullet"/>
      <w:lvlText w:val=""/>
      <w:lvlJc w:val="left"/>
      <w:pPr>
        <w:tabs>
          <w:tab w:val="num" w:pos="1440"/>
        </w:tabs>
        <w:ind w:left="1440" w:hanging="360"/>
      </w:pPr>
      <w:rPr>
        <w:rFonts w:ascii="Wingdings 2" w:hAnsi="Wingdings 2" w:hint="default"/>
      </w:rPr>
    </w:lvl>
    <w:lvl w:ilvl="2" w:tplc="8118171A" w:tentative="1">
      <w:start w:val="1"/>
      <w:numFmt w:val="bullet"/>
      <w:lvlText w:val=""/>
      <w:lvlJc w:val="left"/>
      <w:pPr>
        <w:tabs>
          <w:tab w:val="num" w:pos="2160"/>
        </w:tabs>
        <w:ind w:left="2160" w:hanging="360"/>
      </w:pPr>
      <w:rPr>
        <w:rFonts w:ascii="Wingdings 2" w:hAnsi="Wingdings 2" w:hint="default"/>
      </w:rPr>
    </w:lvl>
    <w:lvl w:ilvl="3" w:tplc="99BEAA08" w:tentative="1">
      <w:start w:val="1"/>
      <w:numFmt w:val="bullet"/>
      <w:lvlText w:val=""/>
      <w:lvlJc w:val="left"/>
      <w:pPr>
        <w:tabs>
          <w:tab w:val="num" w:pos="2880"/>
        </w:tabs>
        <w:ind w:left="2880" w:hanging="360"/>
      </w:pPr>
      <w:rPr>
        <w:rFonts w:ascii="Wingdings 2" w:hAnsi="Wingdings 2" w:hint="default"/>
      </w:rPr>
    </w:lvl>
    <w:lvl w:ilvl="4" w:tplc="61964410" w:tentative="1">
      <w:start w:val="1"/>
      <w:numFmt w:val="bullet"/>
      <w:lvlText w:val=""/>
      <w:lvlJc w:val="left"/>
      <w:pPr>
        <w:tabs>
          <w:tab w:val="num" w:pos="3600"/>
        </w:tabs>
        <w:ind w:left="3600" w:hanging="360"/>
      </w:pPr>
      <w:rPr>
        <w:rFonts w:ascii="Wingdings 2" w:hAnsi="Wingdings 2" w:hint="default"/>
      </w:rPr>
    </w:lvl>
    <w:lvl w:ilvl="5" w:tplc="7F0C545C" w:tentative="1">
      <w:start w:val="1"/>
      <w:numFmt w:val="bullet"/>
      <w:lvlText w:val=""/>
      <w:lvlJc w:val="left"/>
      <w:pPr>
        <w:tabs>
          <w:tab w:val="num" w:pos="4320"/>
        </w:tabs>
        <w:ind w:left="4320" w:hanging="360"/>
      </w:pPr>
      <w:rPr>
        <w:rFonts w:ascii="Wingdings 2" w:hAnsi="Wingdings 2" w:hint="default"/>
      </w:rPr>
    </w:lvl>
    <w:lvl w:ilvl="6" w:tplc="DA0EFF18" w:tentative="1">
      <w:start w:val="1"/>
      <w:numFmt w:val="bullet"/>
      <w:lvlText w:val=""/>
      <w:lvlJc w:val="left"/>
      <w:pPr>
        <w:tabs>
          <w:tab w:val="num" w:pos="5040"/>
        </w:tabs>
        <w:ind w:left="5040" w:hanging="360"/>
      </w:pPr>
      <w:rPr>
        <w:rFonts w:ascii="Wingdings 2" w:hAnsi="Wingdings 2" w:hint="default"/>
      </w:rPr>
    </w:lvl>
    <w:lvl w:ilvl="7" w:tplc="0412610A" w:tentative="1">
      <w:start w:val="1"/>
      <w:numFmt w:val="bullet"/>
      <w:lvlText w:val=""/>
      <w:lvlJc w:val="left"/>
      <w:pPr>
        <w:tabs>
          <w:tab w:val="num" w:pos="5760"/>
        </w:tabs>
        <w:ind w:left="5760" w:hanging="360"/>
      </w:pPr>
      <w:rPr>
        <w:rFonts w:ascii="Wingdings 2" w:hAnsi="Wingdings 2" w:hint="default"/>
      </w:rPr>
    </w:lvl>
    <w:lvl w:ilvl="8" w:tplc="3662C558"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468B0C1B"/>
    <w:multiLevelType w:val="hybridMultilevel"/>
    <w:tmpl w:val="4EEC461E"/>
    <w:lvl w:ilvl="0" w:tplc="465A4612">
      <w:start w:val="1"/>
      <w:numFmt w:val="bullet"/>
      <w:lvlText w:val=""/>
      <w:lvlJc w:val="left"/>
      <w:pPr>
        <w:tabs>
          <w:tab w:val="num" w:pos="720"/>
        </w:tabs>
        <w:ind w:left="720" w:hanging="360"/>
      </w:pPr>
      <w:rPr>
        <w:rFonts w:ascii="Wingdings 2" w:hAnsi="Wingdings 2" w:hint="default"/>
      </w:rPr>
    </w:lvl>
    <w:lvl w:ilvl="1" w:tplc="9B56C5D8" w:tentative="1">
      <w:start w:val="1"/>
      <w:numFmt w:val="bullet"/>
      <w:lvlText w:val=""/>
      <w:lvlJc w:val="left"/>
      <w:pPr>
        <w:tabs>
          <w:tab w:val="num" w:pos="1440"/>
        </w:tabs>
        <w:ind w:left="1440" w:hanging="360"/>
      </w:pPr>
      <w:rPr>
        <w:rFonts w:ascii="Wingdings 2" w:hAnsi="Wingdings 2" w:hint="default"/>
      </w:rPr>
    </w:lvl>
    <w:lvl w:ilvl="2" w:tplc="6572500E" w:tentative="1">
      <w:start w:val="1"/>
      <w:numFmt w:val="bullet"/>
      <w:lvlText w:val=""/>
      <w:lvlJc w:val="left"/>
      <w:pPr>
        <w:tabs>
          <w:tab w:val="num" w:pos="2160"/>
        </w:tabs>
        <w:ind w:left="2160" w:hanging="360"/>
      </w:pPr>
      <w:rPr>
        <w:rFonts w:ascii="Wingdings 2" w:hAnsi="Wingdings 2" w:hint="default"/>
      </w:rPr>
    </w:lvl>
    <w:lvl w:ilvl="3" w:tplc="9868346C" w:tentative="1">
      <w:start w:val="1"/>
      <w:numFmt w:val="bullet"/>
      <w:lvlText w:val=""/>
      <w:lvlJc w:val="left"/>
      <w:pPr>
        <w:tabs>
          <w:tab w:val="num" w:pos="2880"/>
        </w:tabs>
        <w:ind w:left="2880" w:hanging="360"/>
      </w:pPr>
      <w:rPr>
        <w:rFonts w:ascii="Wingdings 2" w:hAnsi="Wingdings 2" w:hint="default"/>
      </w:rPr>
    </w:lvl>
    <w:lvl w:ilvl="4" w:tplc="891A15D4" w:tentative="1">
      <w:start w:val="1"/>
      <w:numFmt w:val="bullet"/>
      <w:lvlText w:val=""/>
      <w:lvlJc w:val="left"/>
      <w:pPr>
        <w:tabs>
          <w:tab w:val="num" w:pos="3600"/>
        </w:tabs>
        <w:ind w:left="3600" w:hanging="360"/>
      </w:pPr>
      <w:rPr>
        <w:rFonts w:ascii="Wingdings 2" w:hAnsi="Wingdings 2" w:hint="default"/>
      </w:rPr>
    </w:lvl>
    <w:lvl w:ilvl="5" w:tplc="A30ED640" w:tentative="1">
      <w:start w:val="1"/>
      <w:numFmt w:val="bullet"/>
      <w:lvlText w:val=""/>
      <w:lvlJc w:val="left"/>
      <w:pPr>
        <w:tabs>
          <w:tab w:val="num" w:pos="4320"/>
        </w:tabs>
        <w:ind w:left="4320" w:hanging="360"/>
      </w:pPr>
      <w:rPr>
        <w:rFonts w:ascii="Wingdings 2" w:hAnsi="Wingdings 2" w:hint="default"/>
      </w:rPr>
    </w:lvl>
    <w:lvl w:ilvl="6" w:tplc="E1E0E78A" w:tentative="1">
      <w:start w:val="1"/>
      <w:numFmt w:val="bullet"/>
      <w:lvlText w:val=""/>
      <w:lvlJc w:val="left"/>
      <w:pPr>
        <w:tabs>
          <w:tab w:val="num" w:pos="5040"/>
        </w:tabs>
        <w:ind w:left="5040" w:hanging="360"/>
      </w:pPr>
      <w:rPr>
        <w:rFonts w:ascii="Wingdings 2" w:hAnsi="Wingdings 2" w:hint="default"/>
      </w:rPr>
    </w:lvl>
    <w:lvl w:ilvl="7" w:tplc="54722F18" w:tentative="1">
      <w:start w:val="1"/>
      <w:numFmt w:val="bullet"/>
      <w:lvlText w:val=""/>
      <w:lvlJc w:val="left"/>
      <w:pPr>
        <w:tabs>
          <w:tab w:val="num" w:pos="5760"/>
        </w:tabs>
        <w:ind w:left="5760" w:hanging="360"/>
      </w:pPr>
      <w:rPr>
        <w:rFonts w:ascii="Wingdings 2" w:hAnsi="Wingdings 2" w:hint="default"/>
      </w:rPr>
    </w:lvl>
    <w:lvl w:ilvl="8" w:tplc="F64A23D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55487349"/>
    <w:multiLevelType w:val="hybridMultilevel"/>
    <w:tmpl w:val="13A4CEAE"/>
    <w:lvl w:ilvl="0" w:tplc="85BC2574">
      <w:start w:val="1"/>
      <w:numFmt w:val="decimal"/>
      <w:lvlText w:val="%1."/>
      <w:lvlJc w:val="left"/>
      <w:pPr>
        <w:tabs>
          <w:tab w:val="num" w:pos="720"/>
        </w:tabs>
        <w:ind w:left="720" w:hanging="360"/>
      </w:pPr>
    </w:lvl>
    <w:lvl w:ilvl="1" w:tplc="4C40B9E2" w:tentative="1">
      <w:start w:val="1"/>
      <w:numFmt w:val="decimal"/>
      <w:lvlText w:val="%2."/>
      <w:lvlJc w:val="left"/>
      <w:pPr>
        <w:tabs>
          <w:tab w:val="num" w:pos="1440"/>
        </w:tabs>
        <w:ind w:left="1440" w:hanging="360"/>
      </w:pPr>
    </w:lvl>
    <w:lvl w:ilvl="2" w:tplc="AE080194" w:tentative="1">
      <w:start w:val="1"/>
      <w:numFmt w:val="decimal"/>
      <w:lvlText w:val="%3."/>
      <w:lvlJc w:val="left"/>
      <w:pPr>
        <w:tabs>
          <w:tab w:val="num" w:pos="2160"/>
        </w:tabs>
        <w:ind w:left="2160" w:hanging="360"/>
      </w:pPr>
    </w:lvl>
    <w:lvl w:ilvl="3" w:tplc="00261296" w:tentative="1">
      <w:start w:val="1"/>
      <w:numFmt w:val="decimal"/>
      <w:lvlText w:val="%4."/>
      <w:lvlJc w:val="left"/>
      <w:pPr>
        <w:tabs>
          <w:tab w:val="num" w:pos="2880"/>
        </w:tabs>
        <w:ind w:left="2880" w:hanging="360"/>
      </w:pPr>
    </w:lvl>
    <w:lvl w:ilvl="4" w:tplc="84AC3402" w:tentative="1">
      <w:start w:val="1"/>
      <w:numFmt w:val="decimal"/>
      <w:lvlText w:val="%5."/>
      <w:lvlJc w:val="left"/>
      <w:pPr>
        <w:tabs>
          <w:tab w:val="num" w:pos="3600"/>
        </w:tabs>
        <w:ind w:left="3600" w:hanging="360"/>
      </w:pPr>
    </w:lvl>
    <w:lvl w:ilvl="5" w:tplc="B87E6DA2" w:tentative="1">
      <w:start w:val="1"/>
      <w:numFmt w:val="decimal"/>
      <w:lvlText w:val="%6."/>
      <w:lvlJc w:val="left"/>
      <w:pPr>
        <w:tabs>
          <w:tab w:val="num" w:pos="4320"/>
        </w:tabs>
        <w:ind w:left="4320" w:hanging="360"/>
      </w:pPr>
    </w:lvl>
    <w:lvl w:ilvl="6" w:tplc="559CB7C4" w:tentative="1">
      <w:start w:val="1"/>
      <w:numFmt w:val="decimal"/>
      <w:lvlText w:val="%7."/>
      <w:lvlJc w:val="left"/>
      <w:pPr>
        <w:tabs>
          <w:tab w:val="num" w:pos="5040"/>
        </w:tabs>
        <w:ind w:left="5040" w:hanging="360"/>
      </w:pPr>
    </w:lvl>
    <w:lvl w:ilvl="7" w:tplc="7AD01A68" w:tentative="1">
      <w:start w:val="1"/>
      <w:numFmt w:val="decimal"/>
      <w:lvlText w:val="%8."/>
      <w:lvlJc w:val="left"/>
      <w:pPr>
        <w:tabs>
          <w:tab w:val="num" w:pos="5760"/>
        </w:tabs>
        <w:ind w:left="5760" w:hanging="360"/>
      </w:pPr>
    </w:lvl>
    <w:lvl w:ilvl="8" w:tplc="4BE0651C" w:tentative="1">
      <w:start w:val="1"/>
      <w:numFmt w:val="decimal"/>
      <w:lvlText w:val="%9."/>
      <w:lvlJc w:val="left"/>
      <w:pPr>
        <w:tabs>
          <w:tab w:val="num" w:pos="6480"/>
        </w:tabs>
        <w:ind w:left="6480" w:hanging="360"/>
      </w:pPr>
    </w:lvl>
  </w:abstractNum>
  <w:abstractNum w:abstractNumId="11" w15:restartNumberingAfterBreak="0">
    <w:nsid w:val="57FE6A9A"/>
    <w:multiLevelType w:val="hybridMultilevel"/>
    <w:tmpl w:val="D3AABF5C"/>
    <w:lvl w:ilvl="0" w:tplc="9E6036D4">
      <w:start w:val="1"/>
      <w:numFmt w:val="bullet"/>
      <w:lvlText w:val=""/>
      <w:lvlJc w:val="left"/>
      <w:pPr>
        <w:tabs>
          <w:tab w:val="num" w:pos="720"/>
        </w:tabs>
        <w:ind w:left="720" w:hanging="360"/>
      </w:pPr>
      <w:rPr>
        <w:rFonts w:ascii="Wingdings 2" w:hAnsi="Wingdings 2" w:hint="default"/>
      </w:rPr>
    </w:lvl>
    <w:lvl w:ilvl="1" w:tplc="E64E0332" w:tentative="1">
      <w:start w:val="1"/>
      <w:numFmt w:val="bullet"/>
      <w:lvlText w:val=""/>
      <w:lvlJc w:val="left"/>
      <w:pPr>
        <w:tabs>
          <w:tab w:val="num" w:pos="1440"/>
        </w:tabs>
        <w:ind w:left="1440" w:hanging="360"/>
      </w:pPr>
      <w:rPr>
        <w:rFonts w:ascii="Wingdings 2" w:hAnsi="Wingdings 2" w:hint="default"/>
      </w:rPr>
    </w:lvl>
    <w:lvl w:ilvl="2" w:tplc="09FED55A" w:tentative="1">
      <w:start w:val="1"/>
      <w:numFmt w:val="bullet"/>
      <w:lvlText w:val=""/>
      <w:lvlJc w:val="left"/>
      <w:pPr>
        <w:tabs>
          <w:tab w:val="num" w:pos="2160"/>
        </w:tabs>
        <w:ind w:left="2160" w:hanging="360"/>
      </w:pPr>
      <w:rPr>
        <w:rFonts w:ascii="Wingdings 2" w:hAnsi="Wingdings 2" w:hint="default"/>
      </w:rPr>
    </w:lvl>
    <w:lvl w:ilvl="3" w:tplc="5B50A014" w:tentative="1">
      <w:start w:val="1"/>
      <w:numFmt w:val="bullet"/>
      <w:lvlText w:val=""/>
      <w:lvlJc w:val="left"/>
      <w:pPr>
        <w:tabs>
          <w:tab w:val="num" w:pos="2880"/>
        </w:tabs>
        <w:ind w:left="2880" w:hanging="360"/>
      </w:pPr>
      <w:rPr>
        <w:rFonts w:ascii="Wingdings 2" w:hAnsi="Wingdings 2" w:hint="default"/>
      </w:rPr>
    </w:lvl>
    <w:lvl w:ilvl="4" w:tplc="D1CAC850" w:tentative="1">
      <w:start w:val="1"/>
      <w:numFmt w:val="bullet"/>
      <w:lvlText w:val=""/>
      <w:lvlJc w:val="left"/>
      <w:pPr>
        <w:tabs>
          <w:tab w:val="num" w:pos="3600"/>
        </w:tabs>
        <w:ind w:left="3600" w:hanging="360"/>
      </w:pPr>
      <w:rPr>
        <w:rFonts w:ascii="Wingdings 2" w:hAnsi="Wingdings 2" w:hint="default"/>
      </w:rPr>
    </w:lvl>
    <w:lvl w:ilvl="5" w:tplc="285216BE" w:tentative="1">
      <w:start w:val="1"/>
      <w:numFmt w:val="bullet"/>
      <w:lvlText w:val=""/>
      <w:lvlJc w:val="left"/>
      <w:pPr>
        <w:tabs>
          <w:tab w:val="num" w:pos="4320"/>
        </w:tabs>
        <w:ind w:left="4320" w:hanging="360"/>
      </w:pPr>
      <w:rPr>
        <w:rFonts w:ascii="Wingdings 2" w:hAnsi="Wingdings 2" w:hint="default"/>
      </w:rPr>
    </w:lvl>
    <w:lvl w:ilvl="6" w:tplc="EE409C02" w:tentative="1">
      <w:start w:val="1"/>
      <w:numFmt w:val="bullet"/>
      <w:lvlText w:val=""/>
      <w:lvlJc w:val="left"/>
      <w:pPr>
        <w:tabs>
          <w:tab w:val="num" w:pos="5040"/>
        </w:tabs>
        <w:ind w:left="5040" w:hanging="360"/>
      </w:pPr>
      <w:rPr>
        <w:rFonts w:ascii="Wingdings 2" w:hAnsi="Wingdings 2" w:hint="default"/>
      </w:rPr>
    </w:lvl>
    <w:lvl w:ilvl="7" w:tplc="795A0520" w:tentative="1">
      <w:start w:val="1"/>
      <w:numFmt w:val="bullet"/>
      <w:lvlText w:val=""/>
      <w:lvlJc w:val="left"/>
      <w:pPr>
        <w:tabs>
          <w:tab w:val="num" w:pos="5760"/>
        </w:tabs>
        <w:ind w:left="5760" w:hanging="360"/>
      </w:pPr>
      <w:rPr>
        <w:rFonts w:ascii="Wingdings 2" w:hAnsi="Wingdings 2" w:hint="default"/>
      </w:rPr>
    </w:lvl>
    <w:lvl w:ilvl="8" w:tplc="E572CF1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665937A5"/>
    <w:multiLevelType w:val="hybridMultilevel"/>
    <w:tmpl w:val="F97CA6DC"/>
    <w:lvl w:ilvl="0" w:tplc="D628399A">
      <w:start w:val="1"/>
      <w:numFmt w:val="bullet"/>
      <w:lvlText w:val=""/>
      <w:lvlJc w:val="left"/>
      <w:pPr>
        <w:tabs>
          <w:tab w:val="num" w:pos="720"/>
        </w:tabs>
        <w:ind w:left="720" w:hanging="360"/>
      </w:pPr>
      <w:rPr>
        <w:rFonts w:ascii="Wingdings 2" w:hAnsi="Wingdings 2" w:hint="default"/>
      </w:rPr>
    </w:lvl>
    <w:lvl w:ilvl="1" w:tplc="35649F7E" w:tentative="1">
      <w:start w:val="1"/>
      <w:numFmt w:val="bullet"/>
      <w:lvlText w:val=""/>
      <w:lvlJc w:val="left"/>
      <w:pPr>
        <w:tabs>
          <w:tab w:val="num" w:pos="1440"/>
        </w:tabs>
        <w:ind w:left="1440" w:hanging="360"/>
      </w:pPr>
      <w:rPr>
        <w:rFonts w:ascii="Wingdings 2" w:hAnsi="Wingdings 2" w:hint="default"/>
      </w:rPr>
    </w:lvl>
    <w:lvl w:ilvl="2" w:tplc="557AA1E0" w:tentative="1">
      <w:start w:val="1"/>
      <w:numFmt w:val="bullet"/>
      <w:lvlText w:val=""/>
      <w:lvlJc w:val="left"/>
      <w:pPr>
        <w:tabs>
          <w:tab w:val="num" w:pos="2160"/>
        </w:tabs>
        <w:ind w:left="2160" w:hanging="360"/>
      </w:pPr>
      <w:rPr>
        <w:rFonts w:ascii="Wingdings 2" w:hAnsi="Wingdings 2" w:hint="default"/>
      </w:rPr>
    </w:lvl>
    <w:lvl w:ilvl="3" w:tplc="83A4C0A0" w:tentative="1">
      <w:start w:val="1"/>
      <w:numFmt w:val="bullet"/>
      <w:lvlText w:val=""/>
      <w:lvlJc w:val="left"/>
      <w:pPr>
        <w:tabs>
          <w:tab w:val="num" w:pos="2880"/>
        </w:tabs>
        <w:ind w:left="2880" w:hanging="360"/>
      </w:pPr>
      <w:rPr>
        <w:rFonts w:ascii="Wingdings 2" w:hAnsi="Wingdings 2" w:hint="default"/>
      </w:rPr>
    </w:lvl>
    <w:lvl w:ilvl="4" w:tplc="529A4042" w:tentative="1">
      <w:start w:val="1"/>
      <w:numFmt w:val="bullet"/>
      <w:lvlText w:val=""/>
      <w:lvlJc w:val="left"/>
      <w:pPr>
        <w:tabs>
          <w:tab w:val="num" w:pos="3600"/>
        </w:tabs>
        <w:ind w:left="3600" w:hanging="360"/>
      </w:pPr>
      <w:rPr>
        <w:rFonts w:ascii="Wingdings 2" w:hAnsi="Wingdings 2" w:hint="default"/>
      </w:rPr>
    </w:lvl>
    <w:lvl w:ilvl="5" w:tplc="B12A2460" w:tentative="1">
      <w:start w:val="1"/>
      <w:numFmt w:val="bullet"/>
      <w:lvlText w:val=""/>
      <w:lvlJc w:val="left"/>
      <w:pPr>
        <w:tabs>
          <w:tab w:val="num" w:pos="4320"/>
        </w:tabs>
        <w:ind w:left="4320" w:hanging="360"/>
      </w:pPr>
      <w:rPr>
        <w:rFonts w:ascii="Wingdings 2" w:hAnsi="Wingdings 2" w:hint="default"/>
      </w:rPr>
    </w:lvl>
    <w:lvl w:ilvl="6" w:tplc="FA4E1B64" w:tentative="1">
      <w:start w:val="1"/>
      <w:numFmt w:val="bullet"/>
      <w:lvlText w:val=""/>
      <w:lvlJc w:val="left"/>
      <w:pPr>
        <w:tabs>
          <w:tab w:val="num" w:pos="5040"/>
        </w:tabs>
        <w:ind w:left="5040" w:hanging="360"/>
      </w:pPr>
      <w:rPr>
        <w:rFonts w:ascii="Wingdings 2" w:hAnsi="Wingdings 2" w:hint="default"/>
      </w:rPr>
    </w:lvl>
    <w:lvl w:ilvl="7" w:tplc="137A6F06" w:tentative="1">
      <w:start w:val="1"/>
      <w:numFmt w:val="bullet"/>
      <w:lvlText w:val=""/>
      <w:lvlJc w:val="left"/>
      <w:pPr>
        <w:tabs>
          <w:tab w:val="num" w:pos="5760"/>
        </w:tabs>
        <w:ind w:left="5760" w:hanging="360"/>
      </w:pPr>
      <w:rPr>
        <w:rFonts w:ascii="Wingdings 2" w:hAnsi="Wingdings 2" w:hint="default"/>
      </w:rPr>
    </w:lvl>
    <w:lvl w:ilvl="8" w:tplc="B04E2536"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6B4A5041"/>
    <w:multiLevelType w:val="hybridMultilevel"/>
    <w:tmpl w:val="11263506"/>
    <w:lvl w:ilvl="0" w:tplc="95A2E340">
      <w:start w:val="1"/>
      <w:numFmt w:val="bullet"/>
      <w:lvlText w:val=""/>
      <w:lvlJc w:val="left"/>
      <w:pPr>
        <w:tabs>
          <w:tab w:val="num" w:pos="720"/>
        </w:tabs>
        <w:ind w:left="720" w:hanging="360"/>
      </w:pPr>
      <w:rPr>
        <w:rFonts w:ascii="Wingdings 2" w:hAnsi="Wingdings 2" w:hint="default"/>
      </w:rPr>
    </w:lvl>
    <w:lvl w:ilvl="1" w:tplc="C6BEE802" w:tentative="1">
      <w:start w:val="1"/>
      <w:numFmt w:val="bullet"/>
      <w:lvlText w:val=""/>
      <w:lvlJc w:val="left"/>
      <w:pPr>
        <w:tabs>
          <w:tab w:val="num" w:pos="1440"/>
        </w:tabs>
        <w:ind w:left="1440" w:hanging="360"/>
      </w:pPr>
      <w:rPr>
        <w:rFonts w:ascii="Wingdings 2" w:hAnsi="Wingdings 2" w:hint="default"/>
      </w:rPr>
    </w:lvl>
    <w:lvl w:ilvl="2" w:tplc="1CAA0A68" w:tentative="1">
      <w:start w:val="1"/>
      <w:numFmt w:val="bullet"/>
      <w:lvlText w:val=""/>
      <w:lvlJc w:val="left"/>
      <w:pPr>
        <w:tabs>
          <w:tab w:val="num" w:pos="2160"/>
        </w:tabs>
        <w:ind w:left="2160" w:hanging="360"/>
      </w:pPr>
      <w:rPr>
        <w:rFonts w:ascii="Wingdings 2" w:hAnsi="Wingdings 2" w:hint="default"/>
      </w:rPr>
    </w:lvl>
    <w:lvl w:ilvl="3" w:tplc="B22E3F46" w:tentative="1">
      <w:start w:val="1"/>
      <w:numFmt w:val="bullet"/>
      <w:lvlText w:val=""/>
      <w:lvlJc w:val="left"/>
      <w:pPr>
        <w:tabs>
          <w:tab w:val="num" w:pos="2880"/>
        </w:tabs>
        <w:ind w:left="2880" w:hanging="360"/>
      </w:pPr>
      <w:rPr>
        <w:rFonts w:ascii="Wingdings 2" w:hAnsi="Wingdings 2" w:hint="default"/>
      </w:rPr>
    </w:lvl>
    <w:lvl w:ilvl="4" w:tplc="D65AB9B6" w:tentative="1">
      <w:start w:val="1"/>
      <w:numFmt w:val="bullet"/>
      <w:lvlText w:val=""/>
      <w:lvlJc w:val="left"/>
      <w:pPr>
        <w:tabs>
          <w:tab w:val="num" w:pos="3600"/>
        </w:tabs>
        <w:ind w:left="3600" w:hanging="360"/>
      </w:pPr>
      <w:rPr>
        <w:rFonts w:ascii="Wingdings 2" w:hAnsi="Wingdings 2" w:hint="default"/>
      </w:rPr>
    </w:lvl>
    <w:lvl w:ilvl="5" w:tplc="33022E96" w:tentative="1">
      <w:start w:val="1"/>
      <w:numFmt w:val="bullet"/>
      <w:lvlText w:val=""/>
      <w:lvlJc w:val="left"/>
      <w:pPr>
        <w:tabs>
          <w:tab w:val="num" w:pos="4320"/>
        </w:tabs>
        <w:ind w:left="4320" w:hanging="360"/>
      </w:pPr>
      <w:rPr>
        <w:rFonts w:ascii="Wingdings 2" w:hAnsi="Wingdings 2" w:hint="default"/>
      </w:rPr>
    </w:lvl>
    <w:lvl w:ilvl="6" w:tplc="A5F06B60" w:tentative="1">
      <w:start w:val="1"/>
      <w:numFmt w:val="bullet"/>
      <w:lvlText w:val=""/>
      <w:lvlJc w:val="left"/>
      <w:pPr>
        <w:tabs>
          <w:tab w:val="num" w:pos="5040"/>
        </w:tabs>
        <w:ind w:left="5040" w:hanging="360"/>
      </w:pPr>
      <w:rPr>
        <w:rFonts w:ascii="Wingdings 2" w:hAnsi="Wingdings 2" w:hint="default"/>
      </w:rPr>
    </w:lvl>
    <w:lvl w:ilvl="7" w:tplc="D8887C70" w:tentative="1">
      <w:start w:val="1"/>
      <w:numFmt w:val="bullet"/>
      <w:lvlText w:val=""/>
      <w:lvlJc w:val="left"/>
      <w:pPr>
        <w:tabs>
          <w:tab w:val="num" w:pos="5760"/>
        </w:tabs>
        <w:ind w:left="5760" w:hanging="360"/>
      </w:pPr>
      <w:rPr>
        <w:rFonts w:ascii="Wingdings 2" w:hAnsi="Wingdings 2" w:hint="default"/>
      </w:rPr>
    </w:lvl>
    <w:lvl w:ilvl="8" w:tplc="5E1E3F9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F72417A"/>
    <w:multiLevelType w:val="hybridMultilevel"/>
    <w:tmpl w:val="2C725730"/>
    <w:lvl w:ilvl="0" w:tplc="65B08CE8">
      <w:start w:val="1"/>
      <w:numFmt w:val="bullet"/>
      <w:lvlText w:val=""/>
      <w:lvlJc w:val="left"/>
      <w:pPr>
        <w:tabs>
          <w:tab w:val="num" w:pos="720"/>
        </w:tabs>
        <w:ind w:left="720" w:hanging="360"/>
      </w:pPr>
      <w:rPr>
        <w:rFonts w:ascii="Wingdings 2" w:hAnsi="Wingdings 2" w:hint="default"/>
      </w:rPr>
    </w:lvl>
    <w:lvl w:ilvl="1" w:tplc="446EC10E" w:tentative="1">
      <w:start w:val="1"/>
      <w:numFmt w:val="bullet"/>
      <w:lvlText w:val=""/>
      <w:lvlJc w:val="left"/>
      <w:pPr>
        <w:tabs>
          <w:tab w:val="num" w:pos="1440"/>
        </w:tabs>
        <w:ind w:left="1440" w:hanging="360"/>
      </w:pPr>
      <w:rPr>
        <w:rFonts w:ascii="Wingdings 2" w:hAnsi="Wingdings 2" w:hint="default"/>
      </w:rPr>
    </w:lvl>
    <w:lvl w:ilvl="2" w:tplc="B4BE94A2" w:tentative="1">
      <w:start w:val="1"/>
      <w:numFmt w:val="bullet"/>
      <w:lvlText w:val=""/>
      <w:lvlJc w:val="left"/>
      <w:pPr>
        <w:tabs>
          <w:tab w:val="num" w:pos="2160"/>
        </w:tabs>
        <w:ind w:left="2160" w:hanging="360"/>
      </w:pPr>
      <w:rPr>
        <w:rFonts w:ascii="Wingdings 2" w:hAnsi="Wingdings 2" w:hint="default"/>
      </w:rPr>
    </w:lvl>
    <w:lvl w:ilvl="3" w:tplc="8488F662" w:tentative="1">
      <w:start w:val="1"/>
      <w:numFmt w:val="bullet"/>
      <w:lvlText w:val=""/>
      <w:lvlJc w:val="left"/>
      <w:pPr>
        <w:tabs>
          <w:tab w:val="num" w:pos="2880"/>
        </w:tabs>
        <w:ind w:left="2880" w:hanging="360"/>
      </w:pPr>
      <w:rPr>
        <w:rFonts w:ascii="Wingdings 2" w:hAnsi="Wingdings 2" w:hint="default"/>
      </w:rPr>
    </w:lvl>
    <w:lvl w:ilvl="4" w:tplc="BE60F44E" w:tentative="1">
      <w:start w:val="1"/>
      <w:numFmt w:val="bullet"/>
      <w:lvlText w:val=""/>
      <w:lvlJc w:val="left"/>
      <w:pPr>
        <w:tabs>
          <w:tab w:val="num" w:pos="3600"/>
        </w:tabs>
        <w:ind w:left="3600" w:hanging="360"/>
      </w:pPr>
      <w:rPr>
        <w:rFonts w:ascii="Wingdings 2" w:hAnsi="Wingdings 2" w:hint="default"/>
      </w:rPr>
    </w:lvl>
    <w:lvl w:ilvl="5" w:tplc="DFFA3F34" w:tentative="1">
      <w:start w:val="1"/>
      <w:numFmt w:val="bullet"/>
      <w:lvlText w:val=""/>
      <w:lvlJc w:val="left"/>
      <w:pPr>
        <w:tabs>
          <w:tab w:val="num" w:pos="4320"/>
        </w:tabs>
        <w:ind w:left="4320" w:hanging="360"/>
      </w:pPr>
      <w:rPr>
        <w:rFonts w:ascii="Wingdings 2" w:hAnsi="Wingdings 2" w:hint="default"/>
      </w:rPr>
    </w:lvl>
    <w:lvl w:ilvl="6" w:tplc="1172B8B0" w:tentative="1">
      <w:start w:val="1"/>
      <w:numFmt w:val="bullet"/>
      <w:lvlText w:val=""/>
      <w:lvlJc w:val="left"/>
      <w:pPr>
        <w:tabs>
          <w:tab w:val="num" w:pos="5040"/>
        </w:tabs>
        <w:ind w:left="5040" w:hanging="360"/>
      </w:pPr>
      <w:rPr>
        <w:rFonts w:ascii="Wingdings 2" w:hAnsi="Wingdings 2" w:hint="default"/>
      </w:rPr>
    </w:lvl>
    <w:lvl w:ilvl="7" w:tplc="AD9821B4" w:tentative="1">
      <w:start w:val="1"/>
      <w:numFmt w:val="bullet"/>
      <w:lvlText w:val=""/>
      <w:lvlJc w:val="left"/>
      <w:pPr>
        <w:tabs>
          <w:tab w:val="num" w:pos="5760"/>
        </w:tabs>
        <w:ind w:left="5760" w:hanging="360"/>
      </w:pPr>
      <w:rPr>
        <w:rFonts w:ascii="Wingdings 2" w:hAnsi="Wingdings 2" w:hint="default"/>
      </w:rPr>
    </w:lvl>
    <w:lvl w:ilvl="8" w:tplc="3B76A264"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7462344F"/>
    <w:multiLevelType w:val="hybridMultilevel"/>
    <w:tmpl w:val="ED18430A"/>
    <w:lvl w:ilvl="0" w:tplc="3B14EF20">
      <w:start w:val="1"/>
      <w:numFmt w:val="bullet"/>
      <w:lvlText w:val=""/>
      <w:lvlJc w:val="left"/>
      <w:pPr>
        <w:tabs>
          <w:tab w:val="num" w:pos="720"/>
        </w:tabs>
        <w:ind w:left="720" w:hanging="360"/>
      </w:pPr>
      <w:rPr>
        <w:rFonts w:ascii="Wingdings 2" w:hAnsi="Wingdings 2" w:hint="default"/>
      </w:rPr>
    </w:lvl>
    <w:lvl w:ilvl="1" w:tplc="3A845502" w:tentative="1">
      <w:start w:val="1"/>
      <w:numFmt w:val="bullet"/>
      <w:lvlText w:val=""/>
      <w:lvlJc w:val="left"/>
      <w:pPr>
        <w:tabs>
          <w:tab w:val="num" w:pos="1440"/>
        </w:tabs>
        <w:ind w:left="1440" w:hanging="360"/>
      </w:pPr>
      <w:rPr>
        <w:rFonts w:ascii="Wingdings 2" w:hAnsi="Wingdings 2" w:hint="default"/>
      </w:rPr>
    </w:lvl>
    <w:lvl w:ilvl="2" w:tplc="A2A87BA4" w:tentative="1">
      <w:start w:val="1"/>
      <w:numFmt w:val="bullet"/>
      <w:lvlText w:val=""/>
      <w:lvlJc w:val="left"/>
      <w:pPr>
        <w:tabs>
          <w:tab w:val="num" w:pos="2160"/>
        </w:tabs>
        <w:ind w:left="2160" w:hanging="360"/>
      </w:pPr>
      <w:rPr>
        <w:rFonts w:ascii="Wingdings 2" w:hAnsi="Wingdings 2" w:hint="default"/>
      </w:rPr>
    </w:lvl>
    <w:lvl w:ilvl="3" w:tplc="A8CE5D82" w:tentative="1">
      <w:start w:val="1"/>
      <w:numFmt w:val="bullet"/>
      <w:lvlText w:val=""/>
      <w:lvlJc w:val="left"/>
      <w:pPr>
        <w:tabs>
          <w:tab w:val="num" w:pos="2880"/>
        </w:tabs>
        <w:ind w:left="2880" w:hanging="360"/>
      </w:pPr>
      <w:rPr>
        <w:rFonts w:ascii="Wingdings 2" w:hAnsi="Wingdings 2" w:hint="default"/>
      </w:rPr>
    </w:lvl>
    <w:lvl w:ilvl="4" w:tplc="AC82710A" w:tentative="1">
      <w:start w:val="1"/>
      <w:numFmt w:val="bullet"/>
      <w:lvlText w:val=""/>
      <w:lvlJc w:val="left"/>
      <w:pPr>
        <w:tabs>
          <w:tab w:val="num" w:pos="3600"/>
        </w:tabs>
        <w:ind w:left="3600" w:hanging="360"/>
      </w:pPr>
      <w:rPr>
        <w:rFonts w:ascii="Wingdings 2" w:hAnsi="Wingdings 2" w:hint="default"/>
      </w:rPr>
    </w:lvl>
    <w:lvl w:ilvl="5" w:tplc="2DE293A4" w:tentative="1">
      <w:start w:val="1"/>
      <w:numFmt w:val="bullet"/>
      <w:lvlText w:val=""/>
      <w:lvlJc w:val="left"/>
      <w:pPr>
        <w:tabs>
          <w:tab w:val="num" w:pos="4320"/>
        </w:tabs>
        <w:ind w:left="4320" w:hanging="360"/>
      </w:pPr>
      <w:rPr>
        <w:rFonts w:ascii="Wingdings 2" w:hAnsi="Wingdings 2" w:hint="default"/>
      </w:rPr>
    </w:lvl>
    <w:lvl w:ilvl="6" w:tplc="71B0C9A8" w:tentative="1">
      <w:start w:val="1"/>
      <w:numFmt w:val="bullet"/>
      <w:lvlText w:val=""/>
      <w:lvlJc w:val="left"/>
      <w:pPr>
        <w:tabs>
          <w:tab w:val="num" w:pos="5040"/>
        </w:tabs>
        <w:ind w:left="5040" w:hanging="360"/>
      </w:pPr>
      <w:rPr>
        <w:rFonts w:ascii="Wingdings 2" w:hAnsi="Wingdings 2" w:hint="default"/>
      </w:rPr>
    </w:lvl>
    <w:lvl w:ilvl="7" w:tplc="E3CC9E08" w:tentative="1">
      <w:start w:val="1"/>
      <w:numFmt w:val="bullet"/>
      <w:lvlText w:val=""/>
      <w:lvlJc w:val="left"/>
      <w:pPr>
        <w:tabs>
          <w:tab w:val="num" w:pos="5760"/>
        </w:tabs>
        <w:ind w:left="5760" w:hanging="360"/>
      </w:pPr>
      <w:rPr>
        <w:rFonts w:ascii="Wingdings 2" w:hAnsi="Wingdings 2" w:hint="default"/>
      </w:rPr>
    </w:lvl>
    <w:lvl w:ilvl="8" w:tplc="34A62DE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78913334"/>
    <w:multiLevelType w:val="hybridMultilevel"/>
    <w:tmpl w:val="0554DD86"/>
    <w:lvl w:ilvl="0" w:tplc="ED2A272A">
      <w:start w:val="1"/>
      <w:numFmt w:val="bullet"/>
      <w:lvlText w:val=""/>
      <w:lvlJc w:val="left"/>
      <w:pPr>
        <w:tabs>
          <w:tab w:val="num" w:pos="720"/>
        </w:tabs>
        <w:ind w:left="720" w:hanging="360"/>
      </w:pPr>
      <w:rPr>
        <w:rFonts w:ascii="Wingdings 2" w:hAnsi="Wingdings 2" w:hint="default"/>
      </w:rPr>
    </w:lvl>
    <w:lvl w:ilvl="1" w:tplc="CCCA0C18" w:tentative="1">
      <w:start w:val="1"/>
      <w:numFmt w:val="bullet"/>
      <w:lvlText w:val=""/>
      <w:lvlJc w:val="left"/>
      <w:pPr>
        <w:tabs>
          <w:tab w:val="num" w:pos="1440"/>
        </w:tabs>
        <w:ind w:left="1440" w:hanging="360"/>
      </w:pPr>
      <w:rPr>
        <w:rFonts w:ascii="Wingdings 2" w:hAnsi="Wingdings 2" w:hint="default"/>
      </w:rPr>
    </w:lvl>
    <w:lvl w:ilvl="2" w:tplc="3508D45A" w:tentative="1">
      <w:start w:val="1"/>
      <w:numFmt w:val="bullet"/>
      <w:lvlText w:val=""/>
      <w:lvlJc w:val="left"/>
      <w:pPr>
        <w:tabs>
          <w:tab w:val="num" w:pos="2160"/>
        </w:tabs>
        <w:ind w:left="2160" w:hanging="360"/>
      </w:pPr>
      <w:rPr>
        <w:rFonts w:ascii="Wingdings 2" w:hAnsi="Wingdings 2" w:hint="default"/>
      </w:rPr>
    </w:lvl>
    <w:lvl w:ilvl="3" w:tplc="195411B2" w:tentative="1">
      <w:start w:val="1"/>
      <w:numFmt w:val="bullet"/>
      <w:lvlText w:val=""/>
      <w:lvlJc w:val="left"/>
      <w:pPr>
        <w:tabs>
          <w:tab w:val="num" w:pos="2880"/>
        </w:tabs>
        <w:ind w:left="2880" w:hanging="360"/>
      </w:pPr>
      <w:rPr>
        <w:rFonts w:ascii="Wingdings 2" w:hAnsi="Wingdings 2" w:hint="default"/>
      </w:rPr>
    </w:lvl>
    <w:lvl w:ilvl="4" w:tplc="384C2F26" w:tentative="1">
      <w:start w:val="1"/>
      <w:numFmt w:val="bullet"/>
      <w:lvlText w:val=""/>
      <w:lvlJc w:val="left"/>
      <w:pPr>
        <w:tabs>
          <w:tab w:val="num" w:pos="3600"/>
        </w:tabs>
        <w:ind w:left="3600" w:hanging="360"/>
      </w:pPr>
      <w:rPr>
        <w:rFonts w:ascii="Wingdings 2" w:hAnsi="Wingdings 2" w:hint="default"/>
      </w:rPr>
    </w:lvl>
    <w:lvl w:ilvl="5" w:tplc="35C0718C" w:tentative="1">
      <w:start w:val="1"/>
      <w:numFmt w:val="bullet"/>
      <w:lvlText w:val=""/>
      <w:lvlJc w:val="left"/>
      <w:pPr>
        <w:tabs>
          <w:tab w:val="num" w:pos="4320"/>
        </w:tabs>
        <w:ind w:left="4320" w:hanging="360"/>
      </w:pPr>
      <w:rPr>
        <w:rFonts w:ascii="Wingdings 2" w:hAnsi="Wingdings 2" w:hint="default"/>
      </w:rPr>
    </w:lvl>
    <w:lvl w:ilvl="6" w:tplc="89309C52" w:tentative="1">
      <w:start w:val="1"/>
      <w:numFmt w:val="bullet"/>
      <w:lvlText w:val=""/>
      <w:lvlJc w:val="left"/>
      <w:pPr>
        <w:tabs>
          <w:tab w:val="num" w:pos="5040"/>
        </w:tabs>
        <w:ind w:left="5040" w:hanging="360"/>
      </w:pPr>
      <w:rPr>
        <w:rFonts w:ascii="Wingdings 2" w:hAnsi="Wingdings 2" w:hint="default"/>
      </w:rPr>
    </w:lvl>
    <w:lvl w:ilvl="7" w:tplc="77CADC08" w:tentative="1">
      <w:start w:val="1"/>
      <w:numFmt w:val="bullet"/>
      <w:lvlText w:val=""/>
      <w:lvlJc w:val="left"/>
      <w:pPr>
        <w:tabs>
          <w:tab w:val="num" w:pos="5760"/>
        </w:tabs>
        <w:ind w:left="5760" w:hanging="360"/>
      </w:pPr>
      <w:rPr>
        <w:rFonts w:ascii="Wingdings 2" w:hAnsi="Wingdings 2" w:hint="default"/>
      </w:rPr>
    </w:lvl>
    <w:lvl w:ilvl="8" w:tplc="9FB4263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FD8548C"/>
    <w:multiLevelType w:val="hybridMultilevel"/>
    <w:tmpl w:val="9B5C980C"/>
    <w:lvl w:ilvl="0" w:tplc="7B20F8EE">
      <w:start w:val="1"/>
      <w:numFmt w:val="bullet"/>
      <w:lvlText w:val=""/>
      <w:lvlJc w:val="left"/>
      <w:pPr>
        <w:tabs>
          <w:tab w:val="num" w:pos="720"/>
        </w:tabs>
        <w:ind w:left="720" w:hanging="360"/>
      </w:pPr>
      <w:rPr>
        <w:rFonts w:ascii="Wingdings 2" w:hAnsi="Wingdings 2" w:hint="default"/>
      </w:rPr>
    </w:lvl>
    <w:lvl w:ilvl="1" w:tplc="52BA1DE0" w:tentative="1">
      <w:start w:val="1"/>
      <w:numFmt w:val="bullet"/>
      <w:lvlText w:val=""/>
      <w:lvlJc w:val="left"/>
      <w:pPr>
        <w:tabs>
          <w:tab w:val="num" w:pos="1440"/>
        </w:tabs>
        <w:ind w:left="1440" w:hanging="360"/>
      </w:pPr>
      <w:rPr>
        <w:rFonts w:ascii="Wingdings 2" w:hAnsi="Wingdings 2" w:hint="default"/>
      </w:rPr>
    </w:lvl>
    <w:lvl w:ilvl="2" w:tplc="76FACDD0" w:tentative="1">
      <w:start w:val="1"/>
      <w:numFmt w:val="bullet"/>
      <w:lvlText w:val=""/>
      <w:lvlJc w:val="left"/>
      <w:pPr>
        <w:tabs>
          <w:tab w:val="num" w:pos="2160"/>
        </w:tabs>
        <w:ind w:left="2160" w:hanging="360"/>
      </w:pPr>
      <w:rPr>
        <w:rFonts w:ascii="Wingdings 2" w:hAnsi="Wingdings 2" w:hint="default"/>
      </w:rPr>
    </w:lvl>
    <w:lvl w:ilvl="3" w:tplc="4FE4741E" w:tentative="1">
      <w:start w:val="1"/>
      <w:numFmt w:val="bullet"/>
      <w:lvlText w:val=""/>
      <w:lvlJc w:val="left"/>
      <w:pPr>
        <w:tabs>
          <w:tab w:val="num" w:pos="2880"/>
        </w:tabs>
        <w:ind w:left="2880" w:hanging="360"/>
      </w:pPr>
      <w:rPr>
        <w:rFonts w:ascii="Wingdings 2" w:hAnsi="Wingdings 2" w:hint="default"/>
      </w:rPr>
    </w:lvl>
    <w:lvl w:ilvl="4" w:tplc="13A2A45A" w:tentative="1">
      <w:start w:val="1"/>
      <w:numFmt w:val="bullet"/>
      <w:lvlText w:val=""/>
      <w:lvlJc w:val="left"/>
      <w:pPr>
        <w:tabs>
          <w:tab w:val="num" w:pos="3600"/>
        </w:tabs>
        <w:ind w:left="3600" w:hanging="360"/>
      </w:pPr>
      <w:rPr>
        <w:rFonts w:ascii="Wingdings 2" w:hAnsi="Wingdings 2" w:hint="default"/>
      </w:rPr>
    </w:lvl>
    <w:lvl w:ilvl="5" w:tplc="A26A3960" w:tentative="1">
      <w:start w:val="1"/>
      <w:numFmt w:val="bullet"/>
      <w:lvlText w:val=""/>
      <w:lvlJc w:val="left"/>
      <w:pPr>
        <w:tabs>
          <w:tab w:val="num" w:pos="4320"/>
        </w:tabs>
        <w:ind w:left="4320" w:hanging="360"/>
      </w:pPr>
      <w:rPr>
        <w:rFonts w:ascii="Wingdings 2" w:hAnsi="Wingdings 2" w:hint="default"/>
      </w:rPr>
    </w:lvl>
    <w:lvl w:ilvl="6" w:tplc="7FC06602" w:tentative="1">
      <w:start w:val="1"/>
      <w:numFmt w:val="bullet"/>
      <w:lvlText w:val=""/>
      <w:lvlJc w:val="left"/>
      <w:pPr>
        <w:tabs>
          <w:tab w:val="num" w:pos="5040"/>
        </w:tabs>
        <w:ind w:left="5040" w:hanging="360"/>
      </w:pPr>
      <w:rPr>
        <w:rFonts w:ascii="Wingdings 2" w:hAnsi="Wingdings 2" w:hint="default"/>
      </w:rPr>
    </w:lvl>
    <w:lvl w:ilvl="7" w:tplc="CFCE9AD8" w:tentative="1">
      <w:start w:val="1"/>
      <w:numFmt w:val="bullet"/>
      <w:lvlText w:val=""/>
      <w:lvlJc w:val="left"/>
      <w:pPr>
        <w:tabs>
          <w:tab w:val="num" w:pos="5760"/>
        </w:tabs>
        <w:ind w:left="5760" w:hanging="360"/>
      </w:pPr>
      <w:rPr>
        <w:rFonts w:ascii="Wingdings 2" w:hAnsi="Wingdings 2" w:hint="default"/>
      </w:rPr>
    </w:lvl>
    <w:lvl w:ilvl="8" w:tplc="F0044A9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4"/>
  </w:num>
  <w:num w:numId="2" w16cid:durableId="1333676112">
    <w:abstractNumId w:val="2"/>
  </w:num>
  <w:num w:numId="3" w16cid:durableId="187529879">
    <w:abstractNumId w:val="12"/>
  </w:num>
  <w:num w:numId="4" w16cid:durableId="1862237788">
    <w:abstractNumId w:val="1"/>
  </w:num>
  <w:num w:numId="5" w16cid:durableId="1097215509">
    <w:abstractNumId w:val="16"/>
  </w:num>
  <w:num w:numId="6" w16cid:durableId="941844584">
    <w:abstractNumId w:val="17"/>
  </w:num>
  <w:num w:numId="7" w16cid:durableId="1880893974">
    <w:abstractNumId w:val="14"/>
  </w:num>
  <w:num w:numId="8" w16cid:durableId="1852989741">
    <w:abstractNumId w:val="0"/>
  </w:num>
  <w:num w:numId="9" w16cid:durableId="678384962">
    <w:abstractNumId w:val="6"/>
  </w:num>
  <w:num w:numId="10" w16cid:durableId="1862474998">
    <w:abstractNumId w:val="15"/>
  </w:num>
  <w:num w:numId="11" w16cid:durableId="1661033362">
    <w:abstractNumId w:val="8"/>
  </w:num>
  <w:num w:numId="12" w16cid:durableId="1591306379">
    <w:abstractNumId w:val="11"/>
  </w:num>
  <w:num w:numId="13" w16cid:durableId="613560927">
    <w:abstractNumId w:val="7"/>
  </w:num>
  <w:num w:numId="14" w16cid:durableId="116723423">
    <w:abstractNumId w:val="3"/>
  </w:num>
  <w:num w:numId="15" w16cid:durableId="1348747176">
    <w:abstractNumId w:val="18"/>
  </w:num>
  <w:num w:numId="16" w16cid:durableId="480735473">
    <w:abstractNumId w:val="10"/>
  </w:num>
  <w:num w:numId="17" w16cid:durableId="2013987282">
    <w:abstractNumId w:val="9"/>
  </w:num>
  <w:num w:numId="18" w16cid:durableId="1596858186">
    <w:abstractNumId w:val="5"/>
  </w:num>
  <w:num w:numId="19" w16cid:durableId="208563847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4A288F"/>
    <w:rsid w:val="00531AF6"/>
    <w:rsid w:val="005C6A50"/>
    <w:rsid w:val="00692C33"/>
    <w:rsid w:val="006C4F1B"/>
    <w:rsid w:val="00792F69"/>
    <w:rsid w:val="00804D86"/>
    <w:rsid w:val="009872D7"/>
    <w:rsid w:val="00AA2C5A"/>
    <w:rsid w:val="00AD7469"/>
    <w:rsid w:val="00B74CCE"/>
    <w:rsid w:val="00C7180C"/>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_lookup?title=Deep+learning&amp;author=LeCun,+Y.&amp;author=Bengio,+Y.&amp;author=Hinton,+G.&amp;publication_year=2015&amp;journal=Nature&amp;volume=521&amp;pages=436%E2%80%93444&amp;doi=10.1038/nature14539&amp;pmid=26017442" TargetMode="External"/><Relationship Id="rId13" Type="http://schemas.openxmlformats.org/officeDocument/2006/relationships/hyperlink" Target="https://scholar.google.com/scholar_lookup?title=Machine+Learning+in+Healthcare+Informatics&amp;author=Dua,+S.&amp;author=Acharya,+U.R.&amp;author=Dua,+P.&amp;publication_year=2014" TargetMode="External"/><Relationship Id="rId18" Type="http://schemas.openxmlformats.org/officeDocument/2006/relationships/hyperlink" Target="https://scholar.google.com/scholar_lookup?title=Classification+and+regression+by+randomForest&amp;author=Liaw,+A.&amp;author=Wiener,+M.&amp;publication_year=2002&amp;journal=R+News&amp;volume=2&amp;pages=18%E2%80%932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cholar.google.com/scholar_lookup?title=A+survey+of+decision+tree+classifier+methodology&amp;author=Safavian,+S.R.&amp;author=Landgrebe,+D.&amp;publication_year=1991&amp;journal=IEEE+Trans.+Syst.+Man+Cybern.&amp;volume=21&amp;pages=660%E2%80%93674&amp;doi=10.1109/21.97458" TargetMode="External"/><Relationship Id="rId7" Type="http://schemas.openxmlformats.org/officeDocument/2006/relationships/hyperlink" Target="https://scholar.google.com/scholar_lookup?title=Machine+learning:+Trends,+perspectives,+and+prospects&amp;author=Jordan,+M.I.&amp;author=Mitchell,+T.M.&amp;publication_year=2015&amp;journal=Science&amp;volume=349&amp;pages=255%E2%80%93260&amp;doi=10.1126/science.aaa8415" TargetMode="External"/><Relationship Id="rId12" Type="http://schemas.openxmlformats.org/officeDocument/2006/relationships/hyperlink" Target="https://scholar.google.com/scholar_lookup?title=Predicting+bank+failure:+An+improvement+by+implementing+a+machine-learning+approach+to+classical+financial+ratios&amp;author=Le,+H.H.&amp;author=Viviani,+J.L.&amp;publication_year=2018&amp;journal=Res.+Int.+Bus.+Financ.&amp;volume=44&amp;pages=16%E2%80%9325&amp;doi=10.1016/j.ribaf.2017.07.104" TargetMode="External"/><Relationship Id="rId17" Type="http://schemas.openxmlformats.org/officeDocument/2006/relationships/hyperlink" Target="https://scholar.google.com/scholar_lookup?title=Xgboost:+A+scalable+tree+boosting+system&amp;conference=Proceedings+of+the+22nd+ACM+Sigkdd+International+Conference+on+Knowledge+Discovery+and+Data+Mining&amp;author=Chen,+T.&amp;author=Guestrin,+C.&amp;publication_year=2016&amp;pages=785%E2%80%93794" TargetMode="External"/><Relationship Id="rId25" Type="http://schemas.openxmlformats.org/officeDocument/2006/relationships/hyperlink" Target="https://scholar.google.com/scholar_lookup?title=Towards+a+rigorous+science+of+interpretable+machine+learning&amp;author=Doshi-Velez,+F.&amp;author=Kim,+B.&amp;publication_year=2017&amp;journal=arXiv" TargetMode="External"/><Relationship Id="rId2" Type="http://schemas.openxmlformats.org/officeDocument/2006/relationships/styles" Target="styles.xml"/><Relationship Id="rId16" Type="http://schemas.openxmlformats.org/officeDocument/2006/relationships/hyperlink" Target="https://scholar.google.com/scholar_lookup?title=Machine+learning+in+healthcare&amp;author=Callahan,+A.&amp;author=Shah,+N.H.&amp;publication_year=2017&amp;pages=279%E2%80%93291" TargetMode="External"/><Relationship Id="rId20" Type="http://schemas.openxmlformats.org/officeDocument/2006/relationships/hyperlink" Target="https://scholar.google.com/scholar_lookup?title=Applied+Linear+Regression&amp;author=Weisberg,+S.&amp;publication_year=2005"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dpi.com/1099-4300/23/1/18" TargetMode="External"/><Relationship Id="rId24" Type="http://schemas.openxmlformats.org/officeDocument/2006/relationships/hyperlink" Target="https://scholar.google.com/scholar_lookup?title=The+mythos+of+model+interpretability&amp;author=Lipton,+Z.C.&amp;publication_year=2018&amp;journal=Queue&amp;volume=16&amp;pages=31%E2%80%9357&amp;doi=10.1145/3236386.3241340" TargetMode="External"/><Relationship Id="rId5" Type="http://schemas.openxmlformats.org/officeDocument/2006/relationships/image" Target="media/image1.png"/><Relationship Id="rId15" Type="http://schemas.openxmlformats.org/officeDocument/2006/relationships/hyperlink" Target="http://www.ncbi.nlm.nih.gov/pubmed/30617335" TargetMode="External"/><Relationship Id="rId23" Type="http://schemas.openxmlformats.org/officeDocument/2006/relationships/hyperlink" Target="https://scholar.google.com/scholar_lookup?title=DARPA%E2%80%99s+Explainable+Artificial+Intelligence+(XAI)+Program&amp;author=Gunning,+D.&amp;author=Aha,+D.W.&amp;publication_year=2019&amp;journal=AI+Magazine&amp;volume=40&amp;pages=44%E2%80%9358&amp;doi=10.1609/aimag.v40i2.2850" TargetMode="External"/><Relationship Id="rId10" Type="http://schemas.openxmlformats.org/officeDocument/2006/relationships/hyperlink" Target="https://scholar.google.com/scholar_lookup?title=Consumer+credit-risk+models+via+machine-learning+algorithms&amp;author=Khandani,+A.E.&amp;author=Kim,+A.J.&amp;author=Lo,+A.W.&amp;publication_year=2010&amp;journal=J.+Bank.+Financ.&amp;volume=34&amp;pages=2767%E2%80%932787&amp;doi=10.1016/j.jbankfin.2010.06.001" TargetMode="External"/><Relationship Id="rId19" Type="http://schemas.openxmlformats.org/officeDocument/2006/relationships/hyperlink" Target="https://scholar.google.com/scholar_lookup?title=Ensemble+learning&amp;author=Polikar,+R.&amp;publication_year=2012&amp;pages=1%E2%80%9334" TargetMode="External"/><Relationship Id="rId4" Type="http://schemas.openxmlformats.org/officeDocument/2006/relationships/webSettings" Target="webSettings.xml"/><Relationship Id="rId9" Type="http://schemas.openxmlformats.org/officeDocument/2006/relationships/hyperlink" Target="http://www.ncbi.nlm.nih.gov/pubmed/26017442" TargetMode="External"/><Relationship Id="rId14" Type="http://schemas.openxmlformats.org/officeDocument/2006/relationships/hyperlink" Target="https://scholar.google.com/scholar_lookup?title=A+guide+to+deep+learning+in+healthcare&amp;author=Esteva,+A.&amp;author=Robicquet,+A.&amp;author=Ramsundar,+B.&amp;author=Kuleshov,+V.&amp;author=DePristo,+M.&amp;author=Chou,+K.&amp;author=Cui,+C.&amp;author=Corrado,+G.&amp;author=Thrun,+S.&amp;author=Dean,+J.&amp;publication_year=2019&amp;journal=Nat.+Med.&amp;volume=25&amp;pages=24%E2%80%9329&amp;doi=10.1038/s41591-018-0316-z&amp;pmid=30617335" TargetMode="External"/><Relationship Id="rId22" Type="http://schemas.openxmlformats.org/officeDocument/2006/relationships/hyperlink" Target="http://hdl.handle.net/2060/1991001449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8</Pages>
  <Words>1861</Words>
  <Characters>10614</Characters>
  <Application>Microsoft Office Word</Application>
  <DocSecurity>0</DocSecurity>
  <Lines>88</Lines>
  <Paragraphs>24</Paragraphs>
  <ScaleCrop>false</ScaleCrop>
  <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70</cp:revision>
  <dcterms:created xsi:type="dcterms:W3CDTF">2023-02-01T07:32:00Z</dcterms:created>
  <dcterms:modified xsi:type="dcterms:W3CDTF">2023-02-25T06:12:00Z</dcterms:modified>
</cp:coreProperties>
</file>