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3D1FF6">
      <w:pPr>
        <w:spacing w:line="360" w:lineRule="auto"/>
        <w:jc w:val="both"/>
        <w:rPr>
          <w:rFonts w:ascii="Times New Roman" w:hAnsi="Times New Roman" w:cs="Times New Roman"/>
          <w:b/>
          <w:sz w:val="28"/>
          <w:szCs w:val="28"/>
        </w:rPr>
      </w:pPr>
    </w:p>
    <w:p w:rsidR="00EE27F2" w:rsidRDefault="00EE27F2" w:rsidP="003D1FF6">
      <w:pPr>
        <w:spacing w:line="360" w:lineRule="auto"/>
        <w:jc w:val="both"/>
        <w:rPr>
          <w:rFonts w:ascii="Times New Roman" w:hAnsi="Times New Roman" w:cs="Times New Roman"/>
          <w:b/>
          <w:sz w:val="28"/>
          <w:szCs w:val="28"/>
        </w:rPr>
      </w:pPr>
    </w:p>
    <w:p w:rsidR="002E16DB" w:rsidRDefault="002E16DB" w:rsidP="003D1FF6">
      <w:pPr>
        <w:spacing w:line="360" w:lineRule="auto"/>
        <w:jc w:val="both"/>
        <w:rPr>
          <w:rFonts w:ascii="Times New Roman" w:hAnsi="Times New Roman" w:cs="Times New Roman"/>
          <w:b/>
          <w:sz w:val="28"/>
          <w:szCs w:val="28"/>
        </w:rPr>
      </w:pPr>
    </w:p>
    <w:p w:rsidR="002E16DB" w:rsidRDefault="002E16DB" w:rsidP="003D1FF6">
      <w:pPr>
        <w:spacing w:line="360" w:lineRule="auto"/>
        <w:jc w:val="both"/>
        <w:rPr>
          <w:rFonts w:ascii="Times New Roman" w:hAnsi="Times New Roman" w:cs="Times New Roman"/>
          <w:b/>
          <w:sz w:val="28"/>
          <w:szCs w:val="28"/>
        </w:rPr>
      </w:pPr>
    </w:p>
    <w:p w:rsidR="003B5ED0" w:rsidRDefault="003B5ED0" w:rsidP="003D1FF6">
      <w:pPr>
        <w:spacing w:line="360" w:lineRule="auto"/>
        <w:jc w:val="both"/>
        <w:rPr>
          <w:rFonts w:ascii="Times New Roman" w:hAnsi="Times New Roman" w:cs="Times New Roman"/>
          <w:b/>
          <w:sz w:val="28"/>
          <w:szCs w:val="28"/>
        </w:rPr>
      </w:pPr>
    </w:p>
    <w:p w:rsidR="002E16DB" w:rsidRDefault="002E16DB" w:rsidP="003D1FF6">
      <w:pPr>
        <w:spacing w:line="360" w:lineRule="auto"/>
        <w:jc w:val="both"/>
        <w:rPr>
          <w:rFonts w:ascii="Times New Roman" w:hAnsi="Times New Roman" w:cs="Times New Roman"/>
          <w:b/>
          <w:sz w:val="28"/>
          <w:szCs w:val="28"/>
        </w:rPr>
      </w:pPr>
    </w:p>
    <w:p w:rsidR="00EF29EA" w:rsidRPr="00C6540E" w:rsidRDefault="00EF29EA" w:rsidP="003D1FF6">
      <w:pPr>
        <w:spacing w:line="360" w:lineRule="auto"/>
        <w:jc w:val="both"/>
        <w:rPr>
          <w:rFonts w:ascii="Times New Roman" w:hAnsi="Times New Roman" w:cs="Times New Roman"/>
          <w:b/>
          <w:sz w:val="28"/>
          <w:szCs w:val="28"/>
        </w:rPr>
      </w:pPr>
    </w:p>
    <w:p w:rsidR="00845895" w:rsidRDefault="00845895" w:rsidP="003D1FF6">
      <w:pPr>
        <w:spacing w:line="360" w:lineRule="auto"/>
        <w:jc w:val="both"/>
        <w:rPr>
          <w:rFonts w:ascii="Times New Roman" w:hAnsi="Times New Roman" w:cs="Times New Roman"/>
          <w:b/>
          <w:sz w:val="40"/>
          <w:szCs w:val="40"/>
        </w:rPr>
      </w:pPr>
    </w:p>
    <w:p w:rsidR="00CF3C1B" w:rsidRPr="00AF511D" w:rsidRDefault="003B5ED0" w:rsidP="003D1FF6">
      <w:pPr>
        <w:spacing w:line="360" w:lineRule="auto"/>
        <w:jc w:val="center"/>
        <w:rPr>
          <w:rFonts w:ascii="Times New Roman" w:hAnsi="Times New Roman" w:cs="Times New Roman"/>
          <w:b/>
          <w:sz w:val="40"/>
          <w:szCs w:val="40"/>
        </w:rPr>
      </w:pPr>
      <w:r w:rsidRPr="00AF511D">
        <w:rPr>
          <w:rFonts w:ascii="Times New Roman" w:hAnsi="Times New Roman" w:cs="Times New Roman"/>
          <w:b/>
          <w:bCs/>
          <w:sz w:val="40"/>
          <w:szCs w:val="40"/>
        </w:rPr>
        <w:t>ONLINE DEEP REINFORCEMENT LEARNING FOR COMPUTATION OFFLOADING IN BLOCKCHAIN-EMPOWERED MOBILE EDGE COMPUTING</w:t>
      </w:r>
    </w:p>
    <w:p w:rsidR="00CF3C1B" w:rsidRDefault="00CF3C1B" w:rsidP="003D1FF6">
      <w:pPr>
        <w:spacing w:line="360" w:lineRule="auto"/>
        <w:jc w:val="both"/>
        <w:rPr>
          <w:rFonts w:ascii="Times New Roman" w:hAnsi="Times New Roman" w:cs="Times New Roman"/>
          <w:b/>
          <w:sz w:val="40"/>
          <w:szCs w:val="40"/>
        </w:rPr>
      </w:pPr>
    </w:p>
    <w:p w:rsidR="00CF3C1B" w:rsidRDefault="00CF3C1B" w:rsidP="003D1FF6">
      <w:pPr>
        <w:spacing w:line="360" w:lineRule="auto"/>
        <w:jc w:val="both"/>
        <w:rPr>
          <w:rFonts w:ascii="Times New Roman" w:hAnsi="Times New Roman" w:cs="Times New Roman"/>
          <w:b/>
          <w:sz w:val="40"/>
          <w:szCs w:val="40"/>
        </w:rPr>
      </w:pPr>
    </w:p>
    <w:p w:rsidR="00CF3C1B" w:rsidRDefault="00CF3C1B" w:rsidP="003D1FF6">
      <w:pPr>
        <w:spacing w:line="360" w:lineRule="auto"/>
        <w:jc w:val="both"/>
        <w:rPr>
          <w:rFonts w:ascii="Times New Roman" w:hAnsi="Times New Roman" w:cs="Times New Roman"/>
          <w:b/>
          <w:sz w:val="40"/>
          <w:szCs w:val="40"/>
        </w:rPr>
      </w:pPr>
    </w:p>
    <w:p w:rsidR="00CF3C1B" w:rsidRDefault="00CF3C1B" w:rsidP="003D1FF6">
      <w:pPr>
        <w:spacing w:line="360" w:lineRule="auto"/>
        <w:jc w:val="both"/>
        <w:rPr>
          <w:rFonts w:ascii="Times New Roman" w:hAnsi="Times New Roman" w:cs="Times New Roman"/>
          <w:b/>
          <w:sz w:val="40"/>
          <w:szCs w:val="40"/>
        </w:rPr>
      </w:pPr>
    </w:p>
    <w:p w:rsidR="00CF3C1B" w:rsidRDefault="00CF3C1B" w:rsidP="003D1FF6">
      <w:pPr>
        <w:spacing w:line="360" w:lineRule="auto"/>
        <w:jc w:val="both"/>
        <w:rPr>
          <w:rFonts w:ascii="Times New Roman" w:hAnsi="Times New Roman" w:cs="Times New Roman"/>
          <w:b/>
          <w:sz w:val="40"/>
          <w:szCs w:val="40"/>
        </w:rPr>
      </w:pPr>
    </w:p>
    <w:p w:rsidR="003B5ED0" w:rsidRDefault="003B5ED0" w:rsidP="003D1FF6">
      <w:pPr>
        <w:spacing w:line="360" w:lineRule="auto"/>
        <w:jc w:val="both"/>
        <w:rPr>
          <w:rFonts w:ascii="Times New Roman" w:hAnsi="Times New Roman" w:cs="Times New Roman"/>
          <w:b/>
          <w:sz w:val="40"/>
          <w:szCs w:val="40"/>
        </w:rPr>
      </w:pPr>
    </w:p>
    <w:p w:rsidR="00CF3C1B" w:rsidRPr="00F25870" w:rsidRDefault="00CF3C1B" w:rsidP="003D1FF6">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D1FF6" w:rsidRDefault="00772778" w:rsidP="003D1FF6">
      <w:pPr>
        <w:spacing w:line="360" w:lineRule="auto"/>
        <w:jc w:val="both"/>
        <w:rPr>
          <w:rFonts w:ascii="Times New Roman" w:hAnsi="Times New Roman" w:cs="Times New Roman"/>
          <w:bCs/>
          <w:sz w:val="32"/>
          <w:szCs w:val="32"/>
          <w:lang w:val="en-IN"/>
        </w:rPr>
      </w:pPr>
      <w:r w:rsidRPr="003D1FF6">
        <w:rPr>
          <w:rFonts w:ascii="Times New Roman" w:hAnsi="Times New Roman" w:cs="Times New Roman"/>
          <w:bCs/>
          <w:sz w:val="32"/>
          <w:szCs w:val="32"/>
          <w:lang w:val="en-IN"/>
        </w:rPr>
        <w:t xml:space="preserve">Offloading computation-intensive tasks (e.g., blockchain </w:t>
      </w:r>
      <w:r w:rsidRPr="003D1FF6">
        <w:rPr>
          <w:rFonts w:ascii="Times New Roman" w:hAnsi="Times New Roman" w:cs="Times New Roman"/>
          <w:bCs/>
          <w:sz w:val="32"/>
          <w:szCs w:val="32"/>
          <w:lang w:val="en-IN"/>
        </w:rPr>
        <w:t xml:space="preserve">consensus processes and data processing tasks) to the edge/cloud is a promising solution for blockchain-empowered mobile edge computing. </w:t>
      </w:r>
      <w:r w:rsidR="003D1FF6" w:rsidRPr="003D1FF6">
        <w:rPr>
          <w:rFonts w:ascii="Times New Roman" w:hAnsi="Times New Roman" w:cs="Times New Roman"/>
          <w:bCs/>
          <w:sz w:val="32"/>
          <w:szCs w:val="32"/>
          <w:lang w:val="en-IN"/>
        </w:rPr>
        <w:t xml:space="preserve"> </w:t>
      </w:r>
      <w:r w:rsidRPr="003D1FF6">
        <w:rPr>
          <w:rFonts w:ascii="Times New Roman" w:hAnsi="Times New Roman" w:cs="Times New Roman"/>
          <w:bCs/>
          <w:sz w:val="32"/>
          <w:szCs w:val="32"/>
          <w:lang w:val="en-IN"/>
        </w:rPr>
        <w:t>However, the traditional offloading approaches (e.g., auction-based and game-theory approaches) fail to adjust the po</w:t>
      </w:r>
      <w:r w:rsidRPr="003D1FF6">
        <w:rPr>
          <w:rFonts w:ascii="Times New Roman" w:hAnsi="Times New Roman" w:cs="Times New Roman"/>
          <w:bCs/>
          <w:sz w:val="32"/>
          <w:szCs w:val="32"/>
          <w:lang w:val="en-IN"/>
        </w:rPr>
        <w:t xml:space="preserve">licy according to the changing environment and cannot achieve long-term performance. </w:t>
      </w:r>
      <w:r w:rsidRPr="003D1FF6">
        <w:rPr>
          <w:rFonts w:ascii="Times New Roman" w:hAnsi="Times New Roman" w:cs="Times New Roman"/>
          <w:bCs/>
          <w:sz w:val="32"/>
          <w:szCs w:val="32"/>
          <w:lang w:val="en-IN"/>
        </w:rPr>
        <w:t xml:space="preserve">Moreover, the existing deep reinforcement learning-based offloading approaches suffer from the slow convergence caused by high-dimensional action space. </w:t>
      </w:r>
      <w:r w:rsidRPr="003D1FF6">
        <w:rPr>
          <w:rFonts w:ascii="Times New Roman" w:hAnsi="Times New Roman" w:cs="Times New Roman"/>
          <w:bCs/>
          <w:sz w:val="32"/>
          <w:szCs w:val="32"/>
          <w:lang w:val="en-IN"/>
        </w:rPr>
        <w:t>In this paper,</w:t>
      </w:r>
      <w:r w:rsidRPr="003D1FF6">
        <w:rPr>
          <w:rFonts w:ascii="Times New Roman" w:hAnsi="Times New Roman" w:cs="Times New Roman"/>
          <w:bCs/>
          <w:sz w:val="32"/>
          <w:szCs w:val="32"/>
          <w:lang w:val="en-IN"/>
        </w:rPr>
        <w:t xml:space="preserve"> we propose a new model-free deep reinforcement learning-based online computation offloading approach for blockchain-empowered mobile edge computing in which both mining tasks and data processing tasks are considered. </w:t>
      </w:r>
      <w:r w:rsidRPr="003D1FF6">
        <w:rPr>
          <w:rFonts w:ascii="Times New Roman" w:hAnsi="Times New Roman" w:cs="Times New Roman"/>
          <w:bCs/>
          <w:sz w:val="32"/>
          <w:szCs w:val="32"/>
          <w:lang w:val="en-IN"/>
        </w:rPr>
        <w:t>First, we formulate the online offlo</w:t>
      </w:r>
      <w:r w:rsidRPr="003D1FF6">
        <w:rPr>
          <w:rFonts w:ascii="Times New Roman" w:hAnsi="Times New Roman" w:cs="Times New Roman"/>
          <w:bCs/>
          <w:sz w:val="32"/>
          <w:szCs w:val="32"/>
          <w:lang w:val="en-IN"/>
        </w:rPr>
        <w:t xml:space="preserve">ading problem as a Markov decision process by considering both the blockchain mining tasks and data processing tasks. </w:t>
      </w:r>
      <w:r w:rsidRPr="003D1FF6">
        <w:rPr>
          <w:rFonts w:ascii="Times New Roman" w:hAnsi="Times New Roman" w:cs="Times New Roman"/>
          <w:bCs/>
          <w:sz w:val="32"/>
          <w:szCs w:val="32"/>
          <w:lang w:val="en-IN"/>
        </w:rPr>
        <w:t>Then, to maximize longterm offloading performance, we leverage deep reinforcement learning to accommodate highly dynamic environments an</w:t>
      </w:r>
      <w:r w:rsidRPr="003D1FF6">
        <w:rPr>
          <w:rFonts w:ascii="Times New Roman" w:hAnsi="Times New Roman" w:cs="Times New Roman"/>
          <w:bCs/>
          <w:sz w:val="32"/>
          <w:szCs w:val="32"/>
          <w:lang w:val="en-IN"/>
        </w:rPr>
        <w:t xml:space="preserve">d address the computational complexity. </w:t>
      </w:r>
      <w:r w:rsidRPr="003D1FF6">
        <w:rPr>
          <w:rFonts w:ascii="Times New Roman" w:hAnsi="Times New Roman" w:cs="Times New Roman"/>
          <w:bCs/>
          <w:sz w:val="32"/>
          <w:szCs w:val="32"/>
          <w:lang w:val="en-IN"/>
        </w:rPr>
        <w:t xml:space="preserve">Furthermore, we introduce an adaptive genetic algorithm into the exploration of deep reinforcement learning to effectively avoid useless exploration and speed up the convergence without reducing performance. </w:t>
      </w:r>
      <w:r w:rsidRPr="003D1FF6">
        <w:rPr>
          <w:rFonts w:ascii="Times New Roman" w:hAnsi="Times New Roman" w:cs="Times New Roman"/>
          <w:bCs/>
          <w:sz w:val="32"/>
          <w:szCs w:val="32"/>
          <w:lang w:val="en-IN"/>
        </w:rPr>
        <w:t>Last</w:t>
      </w:r>
      <w:r w:rsidRPr="003D1FF6">
        <w:rPr>
          <w:rFonts w:ascii="Times New Roman" w:hAnsi="Times New Roman" w:cs="Times New Roman"/>
          <w:bCs/>
          <w:sz w:val="32"/>
          <w:szCs w:val="32"/>
          <w:lang w:val="en-IN"/>
        </w:rPr>
        <w:t>ly, our experimental results demonstrate that our algorithm can converge quickly and outperform three benchmark policies.</w:t>
      </w:r>
      <w:r w:rsidRPr="003D1FF6">
        <w:rPr>
          <w:rFonts w:ascii="Times New Roman" w:hAnsi="Times New Roman" w:cs="Times New Roman"/>
          <w:bCs/>
          <w:sz w:val="32"/>
          <w:szCs w:val="32"/>
        </w:rPr>
        <w:t xml:space="preserve"> </w:t>
      </w:r>
    </w:p>
    <w:p w:rsidR="006A300A" w:rsidRPr="003D1FF6" w:rsidRDefault="006A300A" w:rsidP="003D1FF6">
      <w:pPr>
        <w:tabs>
          <w:tab w:val="left" w:pos="0"/>
        </w:tabs>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772778">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36A2A" w:rsidRDefault="00772778" w:rsidP="00772778">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136A2A">
        <w:rPr>
          <w:rFonts w:ascii="Times New Roman" w:hAnsi="Times New Roman" w:cs="Times New Roman"/>
          <w:sz w:val="32"/>
          <w:szCs w:val="32"/>
          <w:lang w:val="en-IN"/>
        </w:rPr>
        <w:t>Most of these existing works show how RL has been effectively applied to MEC based networks due to network dynamics.</w:t>
      </w:r>
    </w:p>
    <w:p w:rsidR="00000000" w:rsidRPr="00136A2A" w:rsidRDefault="00772778" w:rsidP="00772778">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136A2A">
        <w:rPr>
          <w:rFonts w:ascii="Times New Roman" w:hAnsi="Times New Roman" w:cs="Times New Roman"/>
          <w:sz w:val="32"/>
          <w:szCs w:val="32"/>
          <w:lang w:val="en-IN"/>
        </w:rPr>
        <w:t>Random task ge</w:t>
      </w:r>
      <w:r w:rsidRPr="00136A2A">
        <w:rPr>
          <w:rFonts w:ascii="Times New Roman" w:hAnsi="Times New Roman" w:cs="Times New Roman"/>
          <w:sz w:val="32"/>
          <w:szCs w:val="32"/>
          <w:lang w:val="en-IN"/>
        </w:rPr>
        <w:t xml:space="preserve">neration and arrival exist for a mobile device since independent tasks are possibly sensed, collected, and generated by multiple types of applications stochastically. </w:t>
      </w:r>
    </w:p>
    <w:p w:rsidR="00000000" w:rsidRPr="00136A2A" w:rsidRDefault="00772778" w:rsidP="00772778">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136A2A">
        <w:rPr>
          <w:rFonts w:ascii="Times New Roman" w:hAnsi="Times New Roman" w:cs="Times New Roman"/>
          <w:sz w:val="32"/>
          <w:szCs w:val="32"/>
          <w:lang w:val="en-IN"/>
        </w:rPr>
        <w:t>The existing DRL algorithms in terms of convergence, stability, and robustness, propose</w:t>
      </w:r>
      <w:r w:rsidRPr="00136A2A">
        <w:rPr>
          <w:rFonts w:ascii="Times New Roman" w:hAnsi="Times New Roman" w:cs="Times New Roman"/>
          <w:sz w:val="32"/>
          <w:szCs w:val="32"/>
          <w:lang w:val="en-IN"/>
        </w:rPr>
        <w:t>d a multiagent DRL-based cooperative computation offloading policy in the NOMA enabled MEC system with the aid of expert strategies, scatter networks, and hierarchical agents.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5613B" w:rsidRDefault="00772778" w:rsidP="00772778">
      <w:pPr>
        <w:numPr>
          <w:ilvl w:val="0"/>
          <w:numId w:val="7"/>
        </w:numPr>
        <w:tabs>
          <w:tab w:val="clear" w:pos="720"/>
          <w:tab w:val="num" w:pos="426"/>
        </w:tabs>
        <w:spacing w:line="360" w:lineRule="auto"/>
        <w:jc w:val="both"/>
        <w:rPr>
          <w:rFonts w:ascii="Times New Roman" w:hAnsi="Times New Roman" w:cs="Times New Roman"/>
          <w:bCs/>
          <w:sz w:val="32"/>
          <w:szCs w:val="32"/>
          <w:lang w:val="en-IN"/>
        </w:rPr>
      </w:pPr>
      <w:r w:rsidRPr="0025613B">
        <w:rPr>
          <w:rFonts w:ascii="Times New Roman" w:hAnsi="Times New Roman" w:cs="Times New Roman"/>
          <w:bCs/>
          <w:sz w:val="32"/>
          <w:szCs w:val="32"/>
          <w:lang w:val="en-IN"/>
        </w:rPr>
        <w:t xml:space="preserve">The slow convergence caused by high-dimensional action space remains an urgent </w:t>
      </w:r>
      <w:r w:rsidRPr="0025613B">
        <w:rPr>
          <w:rFonts w:ascii="Times New Roman" w:hAnsi="Times New Roman" w:cs="Times New Roman"/>
          <w:bCs/>
          <w:sz w:val="32"/>
          <w:szCs w:val="32"/>
          <w:lang w:val="en-IN"/>
        </w:rPr>
        <w:t>and challenging problem.</w:t>
      </w:r>
    </w:p>
    <w:p w:rsidR="00000000" w:rsidRPr="0025613B" w:rsidRDefault="00772778" w:rsidP="00772778">
      <w:pPr>
        <w:numPr>
          <w:ilvl w:val="0"/>
          <w:numId w:val="7"/>
        </w:numPr>
        <w:tabs>
          <w:tab w:val="clear" w:pos="720"/>
          <w:tab w:val="num" w:pos="426"/>
        </w:tabs>
        <w:spacing w:line="360" w:lineRule="auto"/>
        <w:jc w:val="both"/>
        <w:rPr>
          <w:rFonts w:ascii="Times New Roman" w:hAnsi="Times New Roman" w:cs="Times New Roman"/>
          <w:bCs/>
          <w:sz w:val="32"/>
          <w:szCs w:val="32"/>
          <w:lang w:val="en-IN"/>
        </w:rPr>
      </w:pPr>
      <w:r w:rsidRPr="0025613B">
        <w:rPr>
          <w:rFonts w:ascii="Times New Roman" w:hAnsi="Times New Roman" w:cs="Times New Roman"/>
          <w:bCs/>
          <w:sz w:val="32"/>
          <w:szCs w:val="32"/>
          <w:lang w:val="en-IN"/>
        </w:rPr>
        <w:t xml:space="preserve">In this paper, we study the computation offloading problem for both mining tasks and data processing tasks in multi-hop multi-user blockchain-empowered MEC. </w:t>
      </w:r>
    </w:p>
    <w:p w:rsidR="00F94960" w:rsidRPr="0025613B" w:rsidRDefault="00772778" w:rsidP="00772778">
      <w:pPr>
        <w:numPr>
          <w:ilvl w:val="0"/>
          <w:numId w:val="7"/>
        </w:numPr>
        <w:tabs>
          <w:tab w:val="clear" w:pos="720"/>
          <w:tab w:val="num" w:pos="426"/>
        </w:tabs>
        <w:spacing w:line="360" w:lineRule="auto"/>
        <w:jc w:val="both"/>
        <w:rPr>
          <w:rFonts w:ascii="Times New Roman" w:hAnsi="Times New Roman" w:cs="Times New Roman"/>
          <w:b/>
          <w:sz w:val="36"/>
          <w:szCs w:val="36"/>
          <w:lang w:val="en-IN"/>
        </w:rPr>
      </w:pPr>
      <w:r w:rsidRPr="0025613B">
        <w:rPr>
          <w:rFonts w:ascii="Times New Roman" w:hAnsi="Times New Roman" w:cs="Times New Roman"/>
          <w:bCs/>
          <w:sz w:val="32"/>
          <w:szCs w:val="32"/>
          <w:lang w:val="en-IN"/>
        </w:rPr>
        <w:lastRenderedPageBreak/>
        <w:t>In our performance optimization problem, it is important to note that c</w:t>
      </w:r>
      <w:r w:rsidRPr="0025613B">
        <w:rPr>
          <w:rFonts w:ascii="Times New Roman" w:hAnsi="Times New Roman" w:cs="Times New Roman"/>
          <w:bCs/>
          <w:sz w:val="32"/>
          <w:szCs w:val="32"/>
          <w:lang w:val="en-IN"/>
        </w:rPr>
        <w:t>osts such as energy consumption and purchasing VMs should be paid immediately.</w:t>
      </w:r>
      <w:r w:rsidRPr="0025613B">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82E8B" w:rsidRPr="00D82E8B" w:rsidRDefault="00D82E8B" w:rsidP="00772778">
      <w:pPr>
        <w:pStyle w:val="NormalWeb"/>
        <w:numPr>
          <w:ilvl w:val="0"/>
          <w:numId w:val="8"/>
        </w:numPr>
        <w:spacing w:before="0" w:beforeAutospacing="0" w:after="0" w:afterAutospacing="0" w:line="360" w:lineRule="auto"/>
        <w:ind w:left="426"/>
        <w:jc w:val="both"/>
        <w:rPr>
          <w:sz w:val="32"/>
          <w:szCs w:val="32"/>
        </w:rPr>
      </w:pPr>
      <w:r w:rsidRPr="00D82E8B">
        <w:rPr>
          <w:sz w:val="32"/>
          <w:szCs w:val="32"/>
        </w:rPr>
        <w:t>To minimize the expected long-term cost of task delay and dropping penalty, the optimal offloading decision making strategy was proposed in with the aid of long short-term memory (LSTM), dueling DQN, and double DQN algorithms.</w:t>
      </w:r>
    </w:p>
    <w:p w:rsidR="00D82E8B" w:rsidRPr="00D82E8B" w:rsidRDefault="00D82E8B" w:rsidP="00772778">
      <w:pPr>
        <w:pStyle w:val="NormalWeb"/>
        <w:numPr>
          <w:ilvl w:val="0"/>
          <w:numId w:val="8"/>
        </w:numPr>
        <w:spacing w:before="0" w:beforeAutospacing="0" w:after="0" w:afterAutospacing="0" w:line="360" w:lineRule="auto"/>
        <w:ind w:left="426"/>
        <w:jc w:val="both"/>
        <w:rPr>
          <w:sz w:val="32"/>
          <w:szCs w:val="32"/>
        </w:rPr>
      </w:pPr>
      <w:r w:rsidRPr="00D82E8B">
        <w:rPr>
          <w:sz w:val="32"/>
          <w:szCs w:val="32"/>
        </w:rPr>
        <w:t>In, a low-complexity DRL-based task execution time and energy consumption optimization is proposed to avoid frequent offloading decisions and resource allocation recalculations, considering time-varying wireless channels and dynamic edge computational resources.</w:t>
      </w:r>
    </w:p>
    <w:p w:rsidR="003A5D44" w:rsidRPr="00D82E8B" w:rsidRDefault="00D82E8B" w:rsidP="00772778">
      <w:pPr>
        <w:pStyle w:val="NormalWeb"/>
        <w:numPr>
          <w:ilvl w:val="0"/>
          <w:numId w:val="8"/>
        </w:numPr>
        <w:spacing w:before="0" w:beforeAutospacing="0" w:after="0" w:afterAutospacing="0" w:line="360" w:lineRule="auto"/>
        <w:ind w:left="426"/>
        <w:jc w:val="both"/>
        <w:rPr>
          <w:sz w:val="32"/>
          <w:szCs w:val="32"/>
        </w:rPr>
      </w:pPr>
      <w:r w:rsidRPr="00D82E8B">
        <w:rPr>
          <w:sz w:val="32"/>
          <w:szCs w:val="32"/>
        </w:rPr>
        <w:t>A context-aware attention mechanism is proposed for the online weight adjustment of each action value.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B7BA5" w:rsidRDefault="00772778" w:rsidP="00772778">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BA5">
        <w:rPr>
          <w:rFonts w:ascii="Times New Roman" w:eastAsia="AdvGulliv-R" w:hAnsi="Times New Roman" w:cs="Times New Roman"/>
          <w:bCs/>
          <w:sz w:val="32"/>
          <w:szCs w:val="32"/>
          <w:lang w:val="en-IN"/>
        </w:rPr>
        <w:t>The p</w:t>
      </w:r>
      <w:r w:rsidRPr="005B7BA5">
        <w:rPr>
          <w:rFonts w:ascii="Times New Roman" w:eastAsia="AdvGulliv-R" w:hAnsi="Times New Roman" w:cs="Times New Roman"/>
          <w:bCs/>
          <w:sz w:val="32"/>
          <w:szCs w:val="32"/>
          <w:lang w:val="en-IN"/>
        </w:rPr>
        <w:t>erformance of the algorithm is greatly affected by the convergence and accuracy of the deep Q-network (DQN).</w:t>
      </w:r>
    </w:p>
    <w:p w:rsidR="00000000" w:rsidRPr="005B7BA5" w:rsidRDefault="00772778" w:rsidP="00772778">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BA5">
        <w:rPr>
          <w:rFonts w:ascii="Times New Roman" w:eastAsia="AdvGulliv-R" w:hAnsi="Times New Roman" w:cs="Times New Roman"/>
          <w:bCs/>
          <w:sz w:val="32"/>
          <w:szCs w:val="32"/>
          <w:lang w:val="en-IN"/>
        </w:rPr>
        <w:t xml:space="preserve">In this way, we can make the most of the evaluating role of critic network in exploration, avoiding useless exploration to a great extent without </w:t>
      </w:r>
      <w:r w:rsidRPr="005B7BA5">
        <w:rPr>
          <w:rFonts w:ascii="Times New Roman" w:eastAsia="AdvGulliv-R" w:hAnsi="Times New Roman" w:cs="Times New Roman"/>
          <w:bCs/>
          <w:sz w:val="32"/>
          <w:szCs w:val="32"/>
          <w:lang w:val="en-IN"/>
        </w:rPr>
        <w:t>reducing the performance.</w:t>
      </w:r>
    </w:p>
    <w:p w:rsidR="00000000" w:rsidRPr="005B7BA5" w:rsidRDefault="00772778" w:rsidP="00772778">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BA5">
        <w:rPr>
          <w:rFonts w:ascii="Times New Roman" w:eastAsia="AdvGulliv-R" w:hAnsi="Times New Roman" w:cs="Times New Roman"/>
          <w:bCs/>
          <w:sz w:val="32"/>
          <w:szCs w:val="32"/>
          <w:lang w:val="en-IN"/>
        </w:rPr>
        <w:t xml:space="preserve">A resource allocation algorithm based on deep Qlearning is proposed into optimize the performance of computation offloading in MEC. </w:t>
      </w:r>
    </w:p>
    <w:p w:rsidR="00B31569" w:rsidRPr="005B7BA5" w:rsidRDefault="00772778" w:rsidP="00772778">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BA5">
        <w:rPr>
          <w:rFonts w:ascii="Times New Roman" w:eastAsia="AdvGulliv-R" w:hAnsi="Times New Roman" w:cs="Times New Roman"/>
          <w:bCs/>
          <w:sz w:val="32"/>
          <w:szCs w:val="32"/>
          <w:lang w:val="en-IN"/>
        </w:rPr>
        <w:lastRenderedPageBreak/>
        <w:t>All these algorithms are constrained by the trade-off between efficiency and optimality.</w:t>
      </w:r>
      <w:r w:rsidRPr="005B7BA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4C6C5B">
        <w:trPr>
          <w:trHeight w:val="2346"/>
        </w:trPr>
        <w:tc>
          <w:tcPr>
            <w:tcW w:w="3192" w:type="dxa"/>
          </w:tcPr>
          <w:p w:rsidR="000C407B" w:rsidRPr="004C6C5B" w:rsidRDefault="00B53321"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Qos-aware cooperative computation offloading for robot swarms in cloud robotics </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Z. Hong, H. Huang, S. Guo, W. Chen, and Z. Zheng. </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In this paper, we propose a quality of service (QoS)-aware cooperative computation-offloading scheme for robot swarms using game theory.  </w:t>
            </w:r>
          </w:p>
        </w:tc>
      </w:tr>
      <w:tr w:rsidR="000C407B" w:rsidTr="004C6C5B">
        <w:trPr>
          <w:trHeight w:val="2169"/>
        </w:trPr>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Blockchain for secure and efficient data sharing in vehicular edge computing and networks</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J. Kang, R. Yu, X. Huang, M. Wu, S. Maharjan, S. Xie, and Y. Zhang. </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We exploit consortium blockchain and smart contract technologies to achieve secure data storage and sharing in vehicular edge networks.  </w:t>
            </w:r>
          </w:p>
        </w:tc>
      </w:tr>
      <w:tr w:rsidR="000C407B" w:rsidTr="000C407B">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Mobile-edge computation offloading for ultradense iot networks </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H. Guo, J. Liu, J. Zhang, W. Sun, and N. Kato. </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In order to meet the diverse quality-of-service and quality of experience demands from the ever-increasing IoT applications, the ultradense IoT networks face unprecedented challenges. </w:t>
            </w:r>
          </w:p>
        </w:tc>
      </w:tr>
      <w:tr w:rsidR="000C407B" w:rsidTr="000C407B">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t xml:space="preserve">Credit-based payments for </w:t>
            </w:r>
            <w:r w:rsidRPr="004C6C5B">
              <w:rPr>
                <w:rFonts w:ascii="Times New Roman" w:hAnsi="Times New Roman" w:cs="Times New Roman"/>
                <w:sz w:val="28"/>
                <w:szCs w:val="28"/>
                <w:lang w:val="en-IN"/>
              </w:rPr>
              <w:lastRenderedPageBreak/>
              <w:t>fast computing resource trading in edge-assisted internet of things</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lastRenderedPageBreak/>
              <w:t xml:space="preserve">Z. Li, Z. Yang, S. Xie, W. </w:t>
            </w:r>
            <w:r w:rsidRPr="004C6C5B">
              <w:rPr>
                <w:rFonts w:ascii="Times New Roman" w:hAnsi="Times New Roman" w:cs="Times New Roman"/>
                <w:sz w:val="28"/>
                <w:szCs w:val="28"/>
                <w:lang w:val="en-IN"/>
              </w:rPr>
              <w:lastRenderedPageBreak/>
              <w:t xml:space="preserve">Chen, and K. Liu. </w:t>
            </w:r>
          </w:p>
        </w:tc>
        <w:tc>
          <w:tcPr>
            <w:tcW w:w="3192" w:type="dxa"/>
          </w:tcPr>
          <w:p w:rsidR="000C407B" w:rsidRPr="004C6C5B" w:rsidRDefault="004C6C5B" w:rsidP="00E53AA4">
            <w:pPr>
              <w:tabs>
                <w:tab w:val="left" w:pos="720"/>
              </w:tabs>
              <w:spacing w:after="100" w:line="360" w:lineRule="auto"/>
              <w:jc w:val="both"/>
              <w:rPr>
                <w:rFonts w:ascii="Times New Roman" w:hAnsi="Times New Roman" w:cs="Times New Roman"/>
                <w:sz w:val="28"/>
                <w:szCs w:val="28"/>
                <w:lang w:val="en-IN"/>
              </w:rPr>
            </w:pPr>
            <w:r w:rsidRPr="004C6C5B">
              <w:rPr>
                <w:rFonts w:ascii="Times New Roman" w:hAnsi="Times New Roman" w:cs="Times New Roman"/>
                <w:sz w:val="28"/>
                <w:szCs w:val="28"/>
                <w:lang w:val="en-IN"/>
              </w:rPr>
              <w:lastRenderedPageBreak/>
              <w:t xml:space="preserve">In our resource-coin loan </w:t>
            </w:r>
            <w:r w:rsidRPr="004C6C5B">
              <w:rPr>
                <w:rFonts w:ascii="Times New Roman" w:hAnsi="Times New Roman" w:cs="Times New Roman"/>
                <w:sz w:val="28"/>
                <w:szCs w:val="28"/>
                <w:lang w:val="en-IN"/>
              </w:rPr>
              <w:lastRenderedPageBreak/>
              <w:t xml:space="preserve">problem, we propose an iterative double-auction-based algorithm, where a broker is introduced to solve the loan allocation problem and to determine the size of the loan each lender would provide to each borrower.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C6C5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4C6C5B" w:rsidRDefault="004C6C5B" w:rsidP="00F5183A">
      <w:pPr>
        <w:rPr>
          <w:rFonts w:ascii="Times New Roman" w:hAnsi="Times New Roman" w:cs="Times New Roman"/>
          <w:b/>
          <w:sz w:val="28"/>
          <w:szCs w:val="28"/>
        </w:rPr>
      </w:pPr>
    </w:p>
    <w:p w:rsidR="004C6C5B" w:rsidRPr="00F5183A" w:rsidRDefault="004C6C5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672C7" w:rsidP="005672C7">
      <w:pPr>
        <w:spacing w:after="0" w:line="360" w:lineRule="auto"/>
        <w:jc w:val="center"/>
        <w:rPr>
          <w:rFonts w:ascii="Times New Roman" w:hAnsi="Times New Roman" w:cs="Times New Roman"/>
        </w:rPr>
      </w:pPr>
      <w:r w:rsidRPr="005672C7">
        <w:rPr>
          <w:rFonts w:ascii="Times New Roman" w:hAnsi="Times New Roman" w:cs="Times New Roman"/>
        </w:rPr>
        <w:drawing>
          <wp:inline distT="0" distB="0" distL="0" distR="0">
            <wp:extent cx="5943600" cy="389382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8938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672C7" w:rsidRDefault="005672C7" w:rsidP="00E53AA4">
      <w:pPr>
        <w:spacing w:before="100" w:after="100" w:line="360" w:lineRule="auto"/>
        <w:jc w:val="both"/>
        <w:rPr>
          <w:rFonts w:ascii="Times New Roman" w:hAnsi="Times New Roman" w:cs="Times New Roman"/>
          <w:b/>
          <w:sz w:val="28"/>
          <w:szCs w:val="28"/>
        </w:rPr>
      </w:pPr>
    </w:p>
    <w:p w:rsidR="005672C7" w:rsidRDefault="005672C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311B0B" w:rsidRDefault="00772778" w:rsidP="00311B0B">
      <w:pPr>
        <w:pStyle w:val="BodyText"/>
        <w:rPr>
          <w:bCs/>
          <w:sz w:val="32"/>
          <w:szCs w:val="32"/>
          <w:lang w:val="en-IN"/>
        </w:rPr>
      </w:pPr>
      <w:r w:rsidRPr="00311B0B">
        <w:rPr>
          <w:bCs/>
          <w:sz w:val="32"/>
          <w:szCs w:val="32"/>
          <w:lang w:val="en-IN"/>
        </w:rPr>
        <w:t xml:space="preserve">In this paper, we propose a deep reinforcement learning based online computation offloading approach for blockchain empowered MEC, in which both mining tasks and data </w:t>
      </w:r>
      <w:r w:rsidRPr="00311B0B">
        <w:rPr>
          <w:bCs/>
          <w:sz w:val="32"/>
          <w:szCs w:val="32"/>
          <w:lang w:val="en-IN"/>
        </w:rPr>
        <w:t xml:space="preserve">processing tasks are considered. </w:t>
      </w:r>
      <w:r w:rsidRPr="00311B0B">
        <w:rPr>
          <w:bCs/>
          <w:sz w:val="32"/>
          <w:szCs w:val="32"/>
          <w:lang w:val="en-IN"/>
        </w:rPr>
        <w:t xml:space="preserve">To achieve long-term offloading performance, our DRGO algorithm uses model-free deep reinforcement learning to adapt to highly dynamic environments and maximize the long-term reward. </w:t>
      </w:r>
      <w:r w:rsidRPr="00311B0B">
        <w:rPr>
          <w:bCs/>
          <w:sz w:val="32"/>
          <w:szCs w:val="32"/>
          <w:lang w:val="en-IN"/>
        </w:rPr>
        <w:t xml:space="preserve">In particular, to overcome the slow </w:t>
      </w:r>
      <w:r w:rsidRPr="00311B0B">
        <w:rPr>
          <w:bCs/>
          <w:sz w:val="32"/>
          <w:szCs w:val="32"/>
          <w:lang w:val="en-IN"/>
        </w:rPr>
        <w:t>convergence caused by the high-dimensional action space, the DRGO algorithm takes advantage of the genetic algorithms into deep reinforcement learning during the exploration process, survives the curse of high-dimensional action space, and converges at a a</w:t>
      </w:r>
      <w:r w:rsidRPr="00311B0B">
        <w:rPr>
          <w:bCs/>
          <w:sz w:val="32"/>
          <w:szCs w:val="32"/>
          <w:lang w:val="en-IN"/>
        </w:rPr>
        <w:t xml:space="preserve">cceptable speed. </w:t>
      </w:r>
      <w:r w:rsidRPr="00311B0B">
        <w:rPr>
          <w:bCs/>
          <w:sz w:val="32"/>
          <w:szCs w:val="32"/>
          <w:lang w:val="en-IN"/>
        </w:rPr>
        <w:t xml:space="preserve">Simulation results have shown that the DRGO algorithm achieves better performance compared with three representative benchmark policies and shows strong robustness under various environments. </w:t>
      </w:r>
      <w:r w:rsidRPr="00311B0B">
        <w:rPr>
          <w:bCs/>
          <w:sz w:val="32"/>
          <w:szCs w:val="32"/>
          <w:lang w:val="en-IN"/>
        </w:rPr>
        <w:t>In future work, we plan to study the explor</w:t>
      </w:r>
      <w:r w:rsidRPr="00311B0B">
        <w:rPr>
          <w:bCs/>
          <w:sz w:val="32"/>
          <w:szCs w:val="32"/>
          <w:lang w:val="en-IN"/>
        </w:rPr>
        <w:t>ation mechanism to further improve the efficiency of the exploration, which is the key to solve the convergence problem of deep reinforcement learning.</w:t>
      </w:r>
    </w:p>
    <w:p w:rsidR="005672C7" w:rsidRDefault="005672C7"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11B0B" w:rsidRDefault="00311B0B" w:rsidP="009E62B1">
      <w:pPr>
        <w:pStyle w:val="BodyText"/>
        <w:jc w:val="center"/>
        <w:rPr>
          <w:b/>
          <w:iCs/>
          <w:sz w:val="40"/>
          <w:szCs w:val="40"/>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A2894" w:rsidRDefault="00772778" w:rsidP="00772778">
      <w:pPr>
        <w:pStyle w:val="BodyText"/>
        <w:numPr>
          <w:ilvl w:val="0"/>
          <w:numId w:val="10"/>
        </w:numPr>
        <w:rPr>
          <w:sz w:val="32"/>
          <w:szCs w:val="32"/>
          <w:lang w:val="en-IN"/>
        </w:rPr>
      </w:pPr>
      <w:r w:rsidRPr="00DA2894">
        <w:rPr>
          <w:sz w:val="32"/>
          <w:szCs w:val="32"/>
          <w:lang w:val="en-IN"/>
        </w:rPr>
        <w:t xml:space="preserve">[1] Z. Hong, H. Huang, S. Guo, W. Chen, and Z. Zheng. Qos-aware cooperative computation offloading for </w:t>
      </w:r>
      <w:r w:rsidRPr="00DA2894">
        <w:rPr>
          <w:sz w:val="32"/>
          <w:szCs w:val="32"/>
          <w:lang w:val="en-IN"/>
        </w:rPr>
        <w:t xml:space="preserve">robot swarms in cloud robotics. IEEE Transactions on Vehicular Technology, 68(4):4027–4041, April 2019. </w:t>
      </w:r>
    </w:p>
    <w:p w:rsidR="00000000" w:rsidRPr="00DA2894" w:rsidRDefault="00772778" w:rsidP="00772778">
      <w:pPr>
        <w:pStyle w:val="BodyText"/>
        <w:numPr>
          <w:ilvl w:val="0"/>
          <w:numId w:val="10"/>
        </w:numPr>
        <w:rPr>
          <w:sz w:val="32"/>
          <w:szCs w:val="32"/>
          <w:lang w:val="en-IN"/>
        </w:rPr>
      </w:pPr>
      <w:r w:rsidRPr="00DA2894">
        <w:rPr>
          <w:sz w:val="32"/>
          <w:szCs w:val="32"/>
          <w:lang w:val="en-IN"/>
        </w:rPr>
        <w:t>[2] J. Kang, R. Yu, X. Huang, M. Wu, S. Maharjan, S. Xie, and Y. Zhang. Blockchain for secure and efficient data sharing in vehicular edge computing a</w:t>
      </w:r>
      <w:r w:rsidRPr="00DA2894">
        <w:rPr>
          <w:sz w:val="32"/>
          <w:szCs w:val="32"/>
          <w:lang w:val="en-IN"/>
        </w:rPr>
        <w:t xml:space="preserve">nd networks. IEEE Internet of Things Journal, pages 1– 1, 2019. </w:t>
      </w:r>
    </w:p>
    <w:p w:rsidR="00000000" w:rsidRPr="00DA2894" w:rsidRDefault="00772778" w:rsidP="00772778">
      <w:pPr>
        <w:pStyle w:val="BodyText"/>
        <w:numPr>
          <w:ilvl w:val="0"/>
          <w:numId w:val="10"/>
        </w:numPr>
        <w:rPr>
          <w:sz w:val="32"/>
          <w:szCs w:val="32"/>
          <w:lang w:val="en-IN"/>
        </w:rPr>
      </w:pPr>
      <w:r w:rsidRPr="00DA2894">
        <w:rPr>
          <w:sz w:val="32"/>
          <w:szCs w:val="32"/>
          <w:lang w:val="en-IN"/>
        </w:rPr>
        <w:t>[3] J. Kang, Z. Xiong, D. Niyato, P. Wang, D. Ye, and D. I. Kim. Incentivizing consensus propagation in proof-of-stake based consortium blockchain networks. IEEE Wireless Communications Lett</w:t>
      </w:r>
      <w:r w:rsidRPr="00DA2894">
        <w:rPr>
          <w:sz w:val="32"/>
          <w:szCs w:val="32"/>
          <w:lang w:val="en-IN"/>
        </w:rPr>
        <w:t xml:space="preserve">ers, 8(1):157– 160, Feb 2019. </w:t>
      </w:r>
    </w:p>
    <w:p w:rsidR="00000000" w:rsidRPr="00DA2894" w:rsidRDefault="00772778" w:rsidP="00772778">
      <w:pPr>
        <w:pStyle w:val="BodyText"/>
        <w:numPr>
          <w:ilvl w:val="0"/>
          <w:numId w:val="10"/>
        </w:numPr>
        <w:rPr>
          <w:sz w:val="32"/>
          <w:szCs w:val="32"/>
          <w:lang w:val="en-IN"/>
        </w:rPr>
      </w:pPr>
      <w:r w:rsidRPr="00DA2894">
        <w:rPr>
          <w:sz w:val="32"/>
          <w:szCs w:val="32"/>
          <w:lang w:val="en-IN"/>
        </w:rPr>
        <w:t xml:space="preserve">[4] Z. Li, Z. Yang, S. Xie, W. Chen, and K. Liu. Credit-based payments for fast computing resource trading in edge-assisted internet of things. IEEE Internet of Things Journal, pages 1–1, 2019. </w:t>
      </w:r>
    </w:p>
    <w:p w:rsidR="00000000" w:rsidRPr="00DA2894" w:rsidRDefault="00772778" w:rsidP="00772778">
      <w:pPr>
        <w:pStyle w:val="BodyText"/>
        <w:numPr>
          <w:ilvl w:val="0"/>
          <w:numId w:val="10"/>
        </w:numPr>
        <w:rPr>
          <w:sz w:val="32"/>
          <w:szCs w:val="32"/>
          <w:lang w:val="en-IN"/>
        </w:rPr>
      </w:pPr>
      <w:r w:rsidRPr="00DA2894">
        <w:rPr>
          <w:sz w:val="32"/>
          <w:szCs w:val="32"/>
          <w:lang w:val="en-IN"/>
        </w:rPr>
        <w:t>[5] Z. Li, Z. Yang, and S. X</w:t>
      </w:r>
      <w:r w:rsidRPr="00DA2894">
        <w:rPr>
          <w:sz w:val="32"/>
          <w:szCs w:val="32"/>
          <w:lang w:val="en-IN"/>
        </w:rPr>
        <w:t>ie. Computing resource trading for edge-cloudassisted internet of things. IEEE Transactions on Industrial Informatics, pages 1–1, 2019.</w:t>
      </w:r>
      <w:r w:rsidRPr="00DA2894">
        <w:rPr>
          <w:sz w:val="32"/>
          <w:szCs w:val="32"/>
        </w:rPr>
        <w:t xml:space="preserve"> </w:t>
      </w:r>
    </w:p>
    <w:p w:rsidR="00000000" w:rsidRPr="00DA2894" w:rsidRDefault="00772778" w:rsidP="00772778">
      <w:pPr>
        <w:pStyle w:val="BodyText"/>
        <w:numPr>
          <w:ilvl w:val="0"/>
          <w:numId w:val="10"/>
        </w:numPr>
        <w:rPr>
          <w:sz w:val="32"/>
          <w:szCs w:val="32"/>
          <w:lang w:val="en-IN"/>
        </w:rPr>
      </w:pPr>
      <w:r w:rsidRPr="00DA2894">
        <w:rPr>
          <w:sz w:val="32"/>
          <w:szCs w:val="32"/>
          <w:lang w:val="en-IN"/>
        </w:rPr>
        <w:t>[6] W. Chen, B. Liu, H. Huang, S. Guo, and Z. Zheng. When uav swarm meets edge-cloud computing: The qos perspective. I</w:t>
      </w:r>
      <w:r w:rsidRPr="00DA2894">
        <w:rPr>
          <w:sz w:val="32"/>
          <w:szCs w:val="32"/>
          <w:lang w:val="en-IN"/>
        </w:rPr>
        <w:t xml:space="preserve">EEE Network, 33(2):36–43, March 2019. </w:t>
      </w:r>
    </w:p>
    <w:p w:rsidR="00000000" w:rsidRPr="00DA2894" w:rsidRDefault="00772778" w:rsidP="00772778">
      <w:pPr>
        <w:pStyle w:val="BodyText"/>
        <w:numPr>
          <w:ilvl w:val="0"/>
          <w:numId w:val="10"/>
        </w:numPr>
        <w:rPr>
          <w:sz w:val="32"/>
          <w:szCs w:val="32"/>
          <w:lang w:val="en-IN"/>
        </w:rPr>
      </w:pPr>
      <w:r w:rsidRPr="00DA2894">
        <w:rPr>
          <w:sz w:val="32"/>
          <w:szCs w:val="32"/>
          <w:lang w:val="en-IN"/>
        </w:rPr>
        <w:lastRenderedPageBreak/>
        <w:t xml:space="preserve">[7] H. Guo, J. Liu, J. Zhang, W. Sun, and N. Kato. Mobile-edge computation offloading for ultradense iot networks. IEEE Internet of Things Journal, 5(6):4977–4988, Dec 2018. </w:t>
      </w:r>
    </w:p>
    <w:p w:rsidR="00000000" w:rsidRPr="00DA2894" w:rsidRDefault="00772778" w:rsidP="00772778">
      <w:pPr>
        <w:pStyle w:val="BodyText"/>
        <w:numPr>
          <w:ilvl w:val="0"/>
          <w:numId w:val="10"/>
        </w:numPr>
        <w:rPr>
          <w:sz w:val="32"/>
          <w:szCs w:val="32"/>
          <w:lang w:val="en-IN"/>
        </w:rPr>
      </w:pPr>
      <w:r w:rsidRPr="00DA2894">
        <w:rPr>
          <w:sz w:val="32"/>
          <w:szCs w:val="32"/>
          <w:lang w:val="en-IN"/>
        </w:rPr>
        <w:t xml:space="preserve">[8] Z. Xiong, S. Feng, W. Wang, D. </w:t>
      </w:r>
      <w:r w:rsidRPr="00DA2894">
        <w:rPr>
          <w:sz w:val="32"/>
          <w:szCs w:val="32"/>
          <w:lang w:val="en-IN"/>
        </w:rPr>
        <w:t xml:space="preserve">Niyato, P. Wang, and Z. Han. Cloud/fog computing resource management and pricing for blockchain networks. IEEE Internet of Things Journal, pages 1–1, 2019. </w:t>
      </w:r>
    </w:p>
    <w:p w:rsidR="00000000" w:rsidRPr="00DA2894" w:rsidRDefault="00772778" w:rsidP="00772778">
      <w:pPr>
        <w:pStyle w:val="BodyText"/>
        <w:numPr>
          <w:ilvl w:val="0"/>
          <w:numId w:val="10"/>
        </w:numPr>
        <w:rPr>
          <w:sz w:val="32"/>
          <w:szCs w:val="32"/>
          <w:lang w:val="en-IN"/>
        </w:rPr>
      </w:pPr>
      <w:r w:rsidRPr="00DA2894">
        <w:rPr>
          <w:sz w:val="32"/>
          <w:szCs w:val="32"/>
          <w:lang w:val="en-IN"/>
        </w:rPr>
        <w:t>[9] Y. Wang, K. Wang, H. Huang, T. Miyazaki, and S. Guo. Traffic and computation co-offloading wit</w:t>
      </w:r>
      <w:r w:rsidRPr="00DA2894">
        <w:rPr>
          <w:sz w:val="32"/>
          <w:szCs w:val="32"/>
          <w:lang w:val="en-IN"/>
        </w:rPr>
        <w:t xml:space="preserve">h reinforcement learning in fog computing for industrial applications. IEEE Transactions on Industrial Informatics, 15(2):976–986, Feb 2019. </w:t>
      </w:r>
    </w:p>
    <w:p w:rsidR="00000000" w:rsidRPr="00DA2894" w:rsidRDefault="00772778" w:rsidP="00772778">
      <w:pPr>
        <w:pStyle w:val="BodyText"/>
        <w:numPr>
          <w:ilvl w:val="0"/>
          <w:numId w:val="10"/>
        </w:numPr>
        <w:rPr>
          <w:sz w:val="32"/>
          <w:szCs w:val="32"/>
          <w:lang w:val="en-IN"/>
        </w:rPr>
      </w:pPr>
      <w:r w:rsidRPr="00DA2894">
        <w:rPr>
          <w:sz w:val="32"/>
          <w:szCs w:val="32"/>
          <w:lang w:val="en-IN"/>
        </w:rPr>
        <w:t>[10] V. Mnih, K. Kavukcuoglu, D. Silver, A. Rusu, J. Veness, M. Bellemare, A. Graves, M. Riedmiller, A. Fidjeland</w:t>
      </w:r>
      <w:r w:rsidRPr="00DA2894">
        <w:rPr>
          <w:sz w:val="32"/>
          <w:szCs w:val="32"/>
          <w:lang w:val="en-IN"/>
        </w:rPr>
        <w:t>, G. Ostrovski, S. Petersen, C. Beattie, A. Sadik, I. Antonoglou, H. King, D. Kumaran, D. Wierstra, S. Legg, and D. Hassabis. Human-level control through deep reinforcement learning. Nature, 518(7540):529–533, February 2015.</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778" w:rsidRDefault="00772778" w:rsidP="003654DF">
      <w:pPr>
        <w:spacing w:after="0" w:line="240" w:lineRule="auto"/>
      </w:pPr>
      <w:r>
        <w:separator/>
      </w:r>
    </w:p>
  </w:endnote>
  <w:endnote w:type="continuationSeparator" w:id="1">
    <w:p w:rsidR="00772778" w:rsidRDefault="0077277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778" w:rsidRDefault="00772778" w:rsidP="003654DF">
      <w:pPr>
        <w:spacing w:after="0" w:line="240" w:lineRule="auto"/>
      </w:pPr>
      <w:r>
        <w:separator/>
      </w:r>
    </w:p>
  </w:footnote>
  <w:footnote w:type="continuationSeparator" w:id="1">
    <w:p w:rsidR="00772778" w:rsidRDefault="0077277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C3CAD">
        <w:pPr>
          <w:pStyle w:val="Header"/>
          <w:jc w:val="right"/>
        </w:pPr>
        <w:fldSimple w:instr=" PAGE   \* MERGEFORMAT ">
          <w:r w:rsidR="00AF511D">
            <w:rPr>
              <w:noProof/>
            </w:rPr>
            <w:t>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9708EB"/>
    <w:multiLevelType w:val="hybridMultilevel"/>
    <w:tmpl w:val="843EB142"/>
    <w:lvl w:ilvl="0" w:tplc="C2246AB0">
      <w:start w:val="1"/>
      <w:numFmt w:val="bullet"/>
      <w:lvlText w:val=""/>
      <w:lvlJc w:val="left"/>
      <w:pPr>
        <w:tabs>
          <w:tab w:val="num" w:pos="720"/>
        </w:tabs>
        <w:ind w:left="720" w:hanging="360"/>
      </w:pPr>
      <w:rPr>
        <w:rFonts w:ascii="Wingdings 2" w:hAnsi="Wingdings 2" w:hint="default"/>
      </w:rPr>
    </w:lvl>
    <w:lvl w:ilvl="1" w:tplc="6D68D218" w:tentative="1">
      <w:start w:val="1"/>
      <w:numFmt w:val="bullet"/>
      <w:lvlText w:val=""/>
      <w:lvlJc w:val="left"/>
      <w:pPr>
        <w:tabs>
          <w:tab w:val="num" w:pos="1440"/>
        </w:tabs>
        <w:ind w:left="1440" w:hanging="360"/>
      </w:pPr>
      <w:rPr>
        <w:rFonts w:ascii="Wingdings 2" w:hAnsi="Wingdings 2" w:hint="default"/>
      </w:rPr>
    </w:lvl>
    <w:lvl w:ilvl="2" w:tplc="920C41F4" w:tentative="1">
      <w:start w:val="1"/>
      <w:numFmt w:val="bullet"/>
      <w:lvlText w:val=""/>
      <w:lvlJc w:val="left"/>
      <w:pPr>
        <w:tabs>
          <w:tab w:val="num" w:pos="2160"/>
        </w:tabs>
        <w:ind w:left="2160" w:hanging="360"/>
      </w:pPr>
      <w:rPr>
        <w:rFonts w:ascii="Wingdings 2" w:hAnsi="Wingdings 2" w:hint="default"/>
      </w:rPr>
    </w:lvl>
    <w:lvl w:ilvl="3" w:tplc="7816419E" w:tentative="1">
      <w:start w:val="1"/>
      <w:numFmt w:val="bullet"/>
      <w:lvlText w:val=""/>
      <w:lvlJc w:val="left"/>
      <w:pPr>
        <w:tabs>
          <w:tab w:val="num" w:pos="2880"/>
        </w:tabs>
        <w:ind w:left="2880" w:hanging="360"/>
      </w:pPr>
      <w:rPr>
        <w:rFonts w:ascii="Wingdings 2" w:hAnsi="Wingdings 2" w:hint="default"/>
      </w:rPr>
    </w:lvl>
    <w:lvl w:ilvl="4" w:tplc="D56ABE10" w:tentative="1">
      <w:start w:val="1"/>
      <w:numFmt w:val="bullet"/>
      <w:lvlText w:val=""/>
      <w:lvlJc w:val="left"/>
      <w:pPr>
        <w:tabs>
          <w:tab w:val="num" w:pos="3600"/>
        </w:tabs>
        <w:ind w:left="3600" w:hanging="360"/>
      </w:pPr>
      <w:rPr>
        <w:rFonts w:ascii="Wingdings 2" w:hAnsi="Wingdings 2" w:hint="default"/>
      </w:rPr>
    </w:lvl>
    <w:lvl w:ilvl="5" w:tplc="E37CC5D8" w:tentative="1">
      <w:start w:val="1"/>
      <w:numFmt w:val="bullet"/>
      <w:lvlText w:val=""/>
      <w:lvlJc w:val="left"/>
      <w:pPr>
        <w:tabs>
          <w:tab w:val="num" w:pos="4320"/>
        </w:tabs>
        <w:ind w:left="4320" w:hanging="360"/>
      </w:pPr>
      <w:rPr>
        <w:rFonts w:ascii="Wingdings 2" w:hAnsi="Wingdings 2" w:hint="default"/>
      </w:rPr>
    </w:lvl>
    <w:lvl w:ilvl="6" w:tplc="AB8EE918" w:tentative="1">
      <w:start w:val="1"/>
      <w:numFmt w:val="bullet"/>
      <w:lvlText w:val=""/>
      <w:lvlJc w:val="left"/>
      <w:pPr>
        <w:tabs>
          <w:tab w:val="num" w:pos="5040"/>
        </w:tabs>
        <w:ind w:left="5040" w:hanging="360"/>
      </w:pPr>
      <w:rPr>
        <w:rFonts w:ascii="Wingdings 2" w:hAnsi="Wingdings 2" w:hint="default"/>
      </w:rPr>
    </w:lvl>
    <w:lvl w:ilvl="7" w:tplc="C63C7A18" w:tentative="1">
      <w:start w:val="1"/>
      <w:numFmt w:val="bullet"/>
      <w:lvlText w:val=""/>
      <w:lvlJc w:val="left"/>
      <w:pPr>
        <w:tabs>
          <w:tab w:val="num" w:pos="5760"/>
        </w:tabs>
        <w:ind w:left="5760" w:hanging="360"/>
      </w:pPr>
      <w:rPr>
        <w:rFonts w:ascii="Wingdings 2" w:hAnsi="Wingdings 2" w:hint="default"/>
      </w:rPr>
    </w:lvl>
    <w:lvl w:ilvl="8" w:tplc="62606314" w:tentative="1">
      <w:start w:val="1"/>
      <w:numFmt w:val="bullet"/>
      <w:lvlText w:val=""/>
      <w:lvlJc w:val="left"/>
      <w:pPr>
        <w:tabs>
          <w:tab w:val="num" w:pos="6480"/>
        </w:tabs>
        <w:ind w:left="6480" w:hanging="360"/>
      </w:pPr>
      <w:rPr>
        <w:rFonts w:ascii="Wingdings 2" w:hAnsi="Wingdings 2"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3FF25EBC"/>
    <w:multiLevelType w:val="hybridMultilevel"/>
    <w:tmpl w:val="42D8E9D0"/>
    <w:lvl w:ilvl="0" w:tplc="6BAC2D62">
      <w:start w:val="1"/>
      <w:numFmt w:val="bullet"/>
      <w:lvlText w:val=""/>
      <w:lvlJc w:val="left"/>
      <w:pPr>
        <w:tabs>
          <w:tab w:val="num" w:pos="720"/>
        </w:tabs>
        <w:ind w:left="720" w:hanging="360"/>
      </w:pPr>
      <w:rPr>
        <w:rFonts w:ascii="Wingdings 2" w:hAnsi="Wingdings 2" w:hint="default"/>
      </w:rPr>
    </w:lvl>
    <w:lvl w:ilvl="1" w:tplc="955C597C" w:tentative="1">
      <w:start w:val="1"/>
      <w:numFmt w:val="bullet"/>
      <w:lvlText w:val=""/>
      <w:lvlJc w:val="left"/>
      <w:pPr>
        <w:tabs>
          <w:tab w:val="num" w:pos="1440"/>
        </w:tabs>
        <w:ind w:left="1440" w:hanging="360"/>
      </w:pPr>
      <w:rPr>
        <w:rFonts w:ascii="Wingdings 2" w:hAnsi="Wingdings 2" w:hint="default"/>
      </w:rPr>
    </w:lvl>
    <w:lvl w:ilvl="2" w:tplc="43EE63C0" w:tentative="1">
      <w:start w:val="1"/>
      <w:numFmt w:val="bullet"/>
      <w:lvlText w:val=""/>
      <w:lvlJc w:val="left"/>
      <w:pPr>
        <w:tabs>
          <w:tab w:val="num" w:pos="2160"/>
        </w:tabs>
        <w:ind w:left="2160" w:hanging="360"/>
      </w:pPr>
      <w:rPr>
        <w:rFonts w:ascii="Wingdings 2" w:hAnsi="Wingdings 2" w:hint="default"/>
      </w:rPr>
    </w:lvl>
    <w:lvl w:ilvl="3" w:tplc="4DC62E7E" w:tentative="1">
      <w:start w:val="1"/>
      <w:numFmt w:val="bullet"/>
      <w:lvlText w:val=""/>
      <w:lvlJc w:val="left"/>
      <w:pPr>
        <w:tabs>
          <w:tab w:val="num" w:pos="2880"/>
        </w:tabs>
        <w:ind w:left="2880" w:hanging="360"/>
      </w:pPr>
      <w:rPr>
        <w:rFonts w:ascii="Wingdings 2" w:hAnsi="Wingdings 2" w:hint="default"/>
      </w:rPr>
    </w:lvl>
    <w:lvl w:ilvl="4" w:tplc="18D04928" w:tentative="1">
      <w:start w:val="1"/>
      <w:numFmt w:val="bullet"/>
      <w:lvlText w:val=""/>
      <w:lvlJc w:val="left"/>
      <w:pPr>
        <w:tabs>
          <w:tab w:val="num" w:pos="3600"/>
        </w:tabs>
        <w:ind w:left="3600" w:hanging="360"/>
      </w:pPr>
      <w:rPr>
        <w:rFonts w:ascii="Wingdings 2" w:hAnsi="Wingdings 2" w:hint="default"/>
      </w:rPr>
    </w:lvl>
    <w:lvl w:ilvl="5" w:tplc="00647AF8" w:tentative="1">
      <w:start w:val="1"/>
      <w:numFmt w:val="bullet"/>
      <w:lvlText w:val=""/>
      <w:lvlJc w:val="left"/>
      <w:pPr>
        <w:tabs>
          <w:tab w:val="num" w:pos="4320"/>
        </w:tabs>
        <w:ind w:left="4320" w:hanging="360"/>
      </w:pPr>
      <w:rPr>
        <w:rFonts w:ascii="Wingdings 2" w:hAnsi="Wingdings 2" w:hint="default"/>
      </w:rPr>
    </w:lvl>
    <w:lvl w:ilvl="6" w:tplc="D9D07842" w:tentative="1">
      <w:start w:val="1"/>
      <w:numFmt w:val="bullet"/>
      <w:lvlText w:val=""/>
      <w:lvlJc w:val="left"/>
      <w:pPr>
        <w:tabs>
          <w:tab w:val="num" w:pos="5040"/>
        </w:tabs>
        <w:ind w:left="5040" w:hanging="360"/>
      </w:pPr>
      <w:rPr>
        <w:rFonts w:ascii="Wingdings 2" w:hAnsi="Wingdings 2" w:hint="default"/>
      </w:rPr>
    </w:lvl>
    <w:lvl w:ilvl="7" w:tplc="1584D26A" w:tentative="1">
      <w:start w:val="1"/>
      <w:numFmt w:val="bullet"/>
      <w:lvlText w:val=""/>
      <w:lvlJc w:val="left"/>
      <w:pPr>
        <w:tabs>
          <w:tab w:val="num" w:pos="5760"/>
        </w:tabs>
        <w:ind w:left="5760" w:hanging="360"/>
      </w:pPr>
      <w:rPr>
        <w:rFonts w:ascii="Wingdings 2" w:hAnsi="Wingdings 2" w:hint="default"/>
      </w:rPr>
    </w:lvl>
    <w:lvl w:ilvl="8" w:tplc="C1A8FF34" w:tentative="1">
      <w:start w:val="1"/>
      <w:numFmt w:val="bullet"/>
      <w:lvlText w:val=""/>
      <w:lvlJc w:val="left"/>
      <w:pPr>
        <w:tabs>
          <w:tab w:val="num" w:pos="6480"/>
        </w:tabs>
        <w:ind w:left="6480" w:hanging="360"/>
      </w:pPr>
      <w:rPr>
        <w:rFonts w:ascii="Wingdings 2" w:hAnsi="Wingdings 2" w:hint="default"/>
      </w:rPr>
    </w:lvl>
  </w:abstractNum>
  <w:abstractNum w:abstractNumId="5">
    <w:nsid w:val="4761125F"/>
    <w:multiLevelType w:val="hybridMultilevel"/>
    <w:tmpl w:val="0422E7C4"/>
    <w:lvl w:ilvl="0" w:tplc="11680BB0">
      <w:start w:val="1"/>
      <w:numFmt w:val="bullet"/>
      <w:lvlText w:val=""/>
      <w:lvlJc w:val="left"/>
      <w:pPr>
        <w:tabs>
          <w:tab w:val="num" w:pos="720"/>
        </w:tabs>
        <w:ind w:left="720" w:hanging="360"/>
      </w:pPr>
      <w:rPr>
        <w:rFonts w:ascii="Wingdings 2" w:hAnsi="Wingdings 2" w:hint="default"/>
      </w:rPr>
    </w:lvl>
    <w:lvl w:ilvl="1" w:tplc="A7C00488" w:tentative="1">
      <w:start w:val="1"/>
      <w:numFmt w:val="bullet"/>
      <w:lvlText w:val=""/>
      <w:lvlJc w:val="left"/>
      <w:pPr>
        <w:tabs>
          <w:tab w:val="num" w:pos="1440"/>
        </w:tabs>
        <w:ind w:left="1440" w:hanging="360"/>
      </w:pPr>
      <w:rPr>
        <w:rFonts w:ascii="Wingdings 2" w:hAnsi="Wingdings 2" w:hint="default"/>
      </w:rPr>
    </w:lvl>
    <w:lvl w:ilvl="2" w:tplc="4E6037C2" w:tentative="1">
      <w:start w:val="1"/>
      <w:numFmt w:val="bullet"/>
      <w:lvlText w:val=""/>
      <w:lvlJc w:val="left"/>
      <w:pPr>
        <w:tabs>
          <w:tab w:val="num" w:pos="2160"/>
        </w:tabs>
        <w:ind w:left="2160" w:hanging="360"/>
      </w:pPr>
      <w:rPr>
        <w:rFonts w:ascii="Wingdings 2" w:hAnsi="Wingdings 2" w:hint="default"/>
      </w:rPr>
    </w:lvl>
    <w:lvl w:ilvl="3" w:tplc="94A2B48E" w:tentative="1">
      <w:start w:val="1"/>
      <w:numFmt w:val="bullet"/>
      <w:lvlText w:val=""/>
      <w:lvlJc w:val="left"/>
      <w:pPr>
        <w:tabs>
          <w:tab w:val="num" w:pos="2880"/>
        </w:tabs>
        <w:ind w:left="2880" w:hanging="360"/>
      </w:pPr>
      <w:rPr>
        <w:rFonts w:ascii="Wingdings 2" w:hAnsi="Wingdings 2" w:hint="default"/>
      </w:rPr>
    </w:lvl>
    <w:lvl w:ilvl="4" w:tplc="3312C45C" w:tentative="1">
      <w:start w:val="1"/>
      <w:numFmt w:val="bullet"/>
      <w:lvlText w:val=""/>
      <w:lvlJc w:val="left"/>
      <w:pPr>
        <w:tabs>
          <w:tab w:val="num" w:pos="3600"/>
        </w:tabs>
        <w:ind w:left="3600" w:hanging="360"/>
      </w:pPr>
      <w:rPr>
        <w:rFonts w:ascii="Wingdings 2" w:hAnsi="Wingdings 2" w:hint="default"/>
      </w:rPr>
    </w:lvl>
    <w:lvl w:ilvl="5" w:tplc="814CB3B4" w:tentative="1">
      <w:start w:val="1"/>
      <w:numFmt w:val="bullet"/>
      <w:lvlText w:val=""/>
      <w:lvlJc w:val="left"/>
      <w:pPr>
        <w:tabs>
          <w:tab w:val="num" w:pos="4320"/>
        </w:tabs>
        <w:ind w:left="4320" w:hanging="360"/>
      </w:pPr>
      <w:rPr>
        <w:rFonts w:ascii="Wingdings 2" w:hAnsi="Wingdings 2" w:hint="default"/>
      </w:rPr>
    </w:lvl>
    <w:lvl w:ilvl="6" w:tplc="6CC2CB46" w:tentative="1">
      <w:start w:val="1"/>
      <w:numFmt w:val="bullet"/>
      <w:lvlText w:val=""/>
      <w:lvlJc w:val="left"/>
      <w:pPr>
        <w:tabs>
          <w:tab w:val="num" w:pos="5040"/>
        </w:tabs>
        <w:ind w:left="5040" w:hanging="360"/>
      </w:pPr>
      <w:rPr>
        <w:rFonts w:ascii="Wingdings 2" w:hAnsi="Wingdings 2" w:hint="default"/>
      </w:rPr>
    </w:lvl>
    <w:lvl w:ilvl="7" w:tplc="F9780082" w:tentative="1">
      <w:start w:val="1"/>
      <w:numFmt w:val="bullet"/>
      <w:lvlText w:val=""/>
      <w:lvlJc w:val="left"/>
      <w:pPr>
        <w:tabs>
          <w:tab w:val="num" w:pos="5760"/>
        </w:tabs>
        <w:ind w:left="5760" w:hanging="360"/>
      </w:pPr>
      <w:rPr>
        <w:rFonts w:ascii="Wingdings 2" w:hAnsi="Wingdings 2" w:hint="default"/>
      </w:rPr>
    </w:lvl>
    <w:lvl w:ilvl="8" w:tplc="D3F2A0E4" w:tentative="1">
      <w:start w:val="1"/>
      <w:numFmt w:val="bullet"/>
      <w:lvlText w:val=""/>
      <w:lvlJc w:val="left"/>
      <w:pPr>
        <w:tabs>
          <w:tab w:val="num" w:pos="6480"/>
        </w:tabs>
        <w:ind w:left="6480" w:hanging="360"/>
      </w:pPr>
      <w:rPr>
        <w:rFonts w:ascii="Wingdings 2" w:hAnsi="Wingdings 2"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6D3247E"/>
    <w:multiLevelType w:val="hybridMultilevel"/>
    <w:tmpl w:val="5010E9C6"/>
    <w:lvl w:ilvl="0" w:tplc="E3B40DD8">
      <w:start w:val="1"/>
      <w:numFmt w:val="bullet"/>
      <w:lvlText w:val=""/>
      <w:lvlJc w:val="left"/>
      <w:pPr>
        <w:tabs>
          <w:tab w:val="num" w:pos="720"/>
        </w:tabs>
        <w:ind w:left="720" w:hanging="360"/>
      </w:pPr>
      <w:rPr>
        <w:rFonts w:ascii="Wingdings 2" w:hAnsi="Wingdings 2" w:hint="default"/>
      </w:rPr>
    </w:lvl>
    <w:lvl w:ilvl="1" w:tplc="6CC06F0E" w:tentative="1">
      <w:start w:val="1"/>
      <w:numFmt w:val="bullet"/>
      <w:lvlText w:val=""/>
      <w:lvlJc w:val="left"/>
      <w:pPr>
        <w:tabs>
          <w:tab w:val="num" w:pos="1440"/>
        </w:tabs>
        <w:ind w:left="1440" w:hanging="360"/>
      </w:pPr>
      <w:rPr>
        <w:rFonts w:ascii="Wingdings 2" w:hAnsi="Wingdings 2" w:hint="default"/>
      </w:rPr>
    </w:lvl>
    <w:lvl w:ilvl="2" w:tplc="0F685D6A" w:tentative="1">
      <w:start w:val="1"/>
      <w:numFmt w:val="bullet"/>
      <w:lvlText w:val=""/>
      <w:lvlJc w:val="left"/>
      <w:pPr>
        <w:tabs>
          <w:tab w:val="num" w:pos="2160"/>
        </w:tabs>
        <w:ind w:left="2160" w:hanging="360"/>
      </w:pPr>
      <w:rPr>
        <w:rFonts w:ascii="Wingdings 2" w:hAnsi="Wingdings 2" w:hint="default"/>
      </w:rPr>
    </w:lvl>
    <w:lvl w:ilvl="3" w:tplc="1C0693C6" w:tentative="1">
      <w:start w:val="1"/>
      <w:numFmt w:val="bullet"/>
      <w:lvlText w:val=""/>
      <w:lvlJc w:val="left"/>
      <w:pPr>
        <w:tabs>
          <w:tab w:val="num" w:pos="2880"/>
        </w:tabs>
        <w:ind w:left="2880" w:hanging="360"/>
      </w:pPr>
      <w:rPr>
        <w:rFonts w:ascii="Wingdings 2" w:hAnsi="Wingdings 2" w:hint="default"/>
      </w:rPr>
    </w:lvl>
    <w:lvl w:ilvl="4" w:tplc="7AB60DB4" w:tentative="1">
      <w:start w:val="1"/>
      <w:numFmt w:val="bullet"/>
      <w:lvlText w:val=""/>
      <w:lvlJc w:val="left"/>
      <w:pPr>
        <w:tabs>
          <w:tab w:val="num" w:pos="3600"/>
        </w:tabs>
        <w:ind w:left="3600" w:hanging="360"/>
      </w:pPr>
      <w:rPr>
        <w:rFonts w:ascii="Wingdings 2" w:hAnsi="Wingdings 2" w:hint="default"/>
      </w:rPr>
    </w:lvl>
    <w:lvl w:ilvl="5" w:tplc="01D83CB8" w:tentative="1">
      <w:start w:val="1"/>
      <w:numFmt w:val="bullet"/>
      <w:lvlText w:val=""/>
      <w:lvlJc w:val="left"/>
      <w:pPr>
        <w:tabs>
          <w:tab w:val="num" w:pos="4320"/>
        </w:tabs>
        <w:ind w:left="4320" w:hanging="360"/>
      </w:pPr>
      <w:rPr>
        <w:rFonts w:ascii="Wingdings 2" w:hAnsi="Wingdings 2" w:hint="default"/>
      </w:rPr>
    </w:lvl>
    <w:lvl w:ilvl="6" w:tplc="C07AAA8E" w:tentative="1">
      <w:start w:val="1"/>
      <w:numFmt w:val="bullet"/>
      <w:lvlText w:val=""/>
      <w:lvlJc w:val="left"/>
      <w:pPr>
        <w:tabs>
          <w:tab w:val="num" w:pos="5040"/>
        </w:tabs>
        <w:ind w:left="5040" w:hanging="360"/>
      </w:pPr>
      <w:rPr>
        <w:rFonts w:ascii="Wingdings 2" w:hAnsi="Wingdings 2" w:hint="default"/>
      </w:rPr>
    </w:lvl>
    <w:lvl w:ilvl="7" w:tplc="9DFEA9B6" w:tentative="1">
      <w:start w:val="1"/>
      <w:numFmt w:val="bullet"/>
      <w:lvlText w:val=""/>
      <w:lvlJc w:val="left"/>
      <w:pPr>
        <w:tabs>
          <w:tab w:val="num" w:pos="5760"/>
        </w:tabs>
        <w:ind w:left="5760" w:hanging="360"/>
      </w:pPr>
      <w:rPr>
        <w:rFonts w:ascii="Wingdings 2" w:hAnsi="Wingdings 2" w:hint="default"/>
      </w:rPr>
    </w:lvl>
    <w:lvl w:ilvl="8" w:tplc="182A5B56" w:tentative="1">
      <w:start w:val="1"/>
      <w:numFmt w:val="bullet"/>
      <w:lvlText w:val=""/>
      <w:lvlJc w:val="left"/>
      <w:pPr>
        <w:tabs>
          <w:tab w:val="num" w:pos="6480"/>
        </w:tabs>
        <w:ind w:left="6480" w:hanging="360"/>
      </w:pPr>
      <w:rPr>
        <w:rFonts w:ascii="Wingdings 2" w:hAnsi="Wingdings 2" w:hint="default"/>
      </w:rPr>
    </w:lvl>
  </w:abstractNum>
  <w:abstractNum w:abstractNumId="8">
    <w:nsid w:val="5D9036A9"/>
    <w:multiLevelType w:val="hybridMultilevel"/>
    <w:tmpl w:val="7E8E7F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5"/>
  </w:num>
  <w:num w:numId="8">
    <w:abstractNumId w:val="8"/>
  </w:num>
  <w:num w:numId="9">
    <w:abstractNumId w:val="1"/>
  </w:num>
  <w:num w:numId="10">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6A2A"/>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13B"/>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CAD"/>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1B0B"/>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ED0"/>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1FF6"/>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C5B"/>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2C7"/>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B7BA5"/>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778"/>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511D"/>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3321"/>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0A6F"/>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8B"/>
    <w:rsid w:val="00D82ED4"/>
    <w:rsid w:val="00D83FDA"/>
    <w:rsid w:val="00D84F82"/>
    <w:rsid w:val="00D90BC3"/>
    <w:rsid w:val="00D90CC9"/>
    <w:rsid w:val="00D915EB"/>
    <w:rsid w:val="00D933AF"/>
    <w:rsid w:val="00D93D65"/>
    <w:rsid w:val="00D94365"/>
    <w:rsid w:val="00D97019"/>
    <w:rsid w:val="00D97231"/>
    <w:rsid w:val="00D97775"/>
    <w:rsid w:val="00DA0F30"/>
    <w:rsid w:val="00DA2894"/>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5857661">
      <w:bodyDiv w:val="1"/>
      <w:marLeft w:val="0"/>
      <w:marRight w:val="0"/>
      <w:marTop w:val="0"/>
      <w:marBottom w:val="0"/>
      <w:divBdr>
        <w:top w:val="none" w:sz="0" w:space="0" w:color="auto"/>
        <w:left w:val="none" w:sz="0" w:space="0" w:color="auto"/>
        <w:bottom w:val="none" w:sz="0" w:space="0" w:color="auto"/>
        <w:right w:val="none" w:sz="0" w:space="0" w:color="auto"/>
      </w:divBdr>
      <w:divsChild>
        <w:div w:id="1147284496">
          <w:marLeft w:val="576"/>
          <w:marRight w:val="0"/>
          <w:marTop w:val="120"/>
          <w:marBottom w:val="0"/>
          <w:divBdr>
            <w:top w:val="none" w:sz="0" w:space="0" w:color="auto"/>
            <w:left w:val="none" w:sz="0" w:space="0" w:color="auto"/>
            <w:bottom w:val="none" w:sz="0" w:space="0" w:color="auto"/>
            <w:right w:val="none" w:sz="0" w:space="0" w:color="auto"/>
          </w:divBdr>
        </w:div>
        <w:div w:id="1890527655">
          <w:marLeft w:val="576"/>
          <w:marRight w:val="0"/>
          <w:marTop w:val="120"/>
          <w:marBottom w:val="0"/>
          <w:divBdr>
            <w:top w:val="none" w:sz="0" w:space="0" w:color="auto"/>
            <w:left w:val="none" w:sz="0" w:space="0" w:color="auto"/>
            <w:bottom w:val="none" w:sz="0" w:space="0" w:color="auto"/>
            <w:right w:val="none" w:sz="0" w:space="0" w:color="auto"/>
          </w:divBdr>
        </w:div>
        <w:div w:id="208340843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9300112">
      <w:bodyDiv w:val="1"/>
      <w:marLeft w:val="0"/>
      <w:marRight w:val="0"/>
      <w:marTop w:val="0"/>
      <w:marBottom w:val="0"/>
      <w:divBdr>
        <w:top w:val="none" w:sz="0" w:space="0" w:color="auto"/>
        <w:left w:val="none" w:sz="0" w:space="0" w:color="auto"/>
        <w:bottom w:val="none" w:sz="0" w:space="0" w:color="auto"/>
        <w:right w:val="none" w:sz="0" w:space="0" w:color="auto"/>
      </w:divBdr>
      <w:divsChild>
        <w:div w:id="710765002">
          <w:marLeft w:val="576"/>
          <w:marRight w:val="0"/>
          <w:marTop w:val="120"/>
          <w:marBottom w:val="0"/>
          <w:divBdr>
            <w:top w:val="none" w:sz="0" w:space="0" w:color="auto"/>
            <w:left w:val="none" w:sz="0" w:space="0" w:color="auto"/>
            <w:bottom w:val="none" w:sz="0" w:space="0" w:color="auto"/>
            <w:right w:val="none" w:sz="0" w:space="0" w:color="auto"/>
          </w:divBdr>
        </w:div>
        <w:div w:id="200174237">
          <w:marLeft w:val="576"/>
          <w:marRight w:val="0"/>
          <w:marTop w:val="120"/>
          <w:marBottom w:val="0"/>
          <w:divBdr>
            <w:top w:val="none" w:sz="0" w:space="0" w:color="auto"/>
            <w:left w:val="none" w:sz="0" w:space="0" w:color="auto"/>
            <w:bottom w:val="none" w:sz="0" w:space="0" w:color="auto"/>
            <w:right w:val="none" w:sz="0" w:space="0" w:color="auto"/>
          </w:divBdr>
        </w:div>
        <w:div w:id="569002432">
          <w:marLeft w:val="576"/>
          <w:marRight w:val="0"/>
          <w:marTop w:val="120"/>
          <w:marBottom w:val="0"/>
          <w:divBdr>
            <w:top w:val="none" w:sz="0" w:space="0" w:color="auto"/>
            <w:left w:val="none" w:sz="0" w:space="0" w:color="auto"/>
            <w:bottom w:val="none" w:sz="0" w:space="0" w:color="auto"/>
            <w:right w:val="none" w:sz="0" w:space="0" w:color="auto"/>
          </w:divBdr>
        </w:div>
        <w:div w:id="1656684641">
          <w:marLeft w:val="576"/>
          <w:marRight w:val="0"/>
          <w:marTop w:val="120"/>
          <w:marBottom w:val="0"/>
          <w:divBdr>
            <w:top w:val="none" w:sz="0" w:space="0" w:color="auto"/>
            <w:left w:val="none" w:sz="0" w:space="0" w:color="auto"/>
            <w:bottom w:val="none" w:sz="0" w:space="0" w:color="auto"/>
            <w:right w:val="none" w:sz="0" w:space="0" w:color="auto"/>
          </w:divBdr>
        </w:div>
      </w:divsChild>
    </w:div>
    <w:div w:id="13310678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8466426">
      <w:bodyDiv w:val="1"/>
      <w:marLeft w:val="0"/>
      <w:marRight w:val="0"/>
      <w:marTop w:val="0"/>
      <w:marBottom w:val="0"/>
      <w:divBdr>
        <w:top w:val="none" w:sz="0" w:space="0" w:color="auto"/>
        <w:left w:val="none" w:sz="0" w:space="0" w:color="auto"/>
        <w:bottom w:val="none" w:sz="0" w:space="0" w:color="auto"/>
        <w:right w:val="none" w:sz="0" w:space="0" w:color="auto"/>
      </w:divBdr>
      <w:divsChild>
        <w:div w:id="560674979">
          <w:marLeft w:val="576"/>
          <w:marRight w:val="0"/>
          <w:marTop w:val="120"/>
          <w:marBottom w:val="0"/>
          <w:divBdr>
            <w:top w:val="none" w:sz="0" w:space="0" w:color="auto"/>
            <w:left w:val="none" w:sz="0" w:space="0" w:color="auto"/>
            <w:bottom w:val="none" w:sz="0" w:space="0" w:color="auto"/>
            <w:right w:val="none" w:sz="0" w:space="0" w:color="auto"/>
          </w:divBdr>
        </w:div>
        <w:div w:id="189281216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340440">
      <w:bodyDiv w:val="1"/>
      <w:marLeft w:val="0"/>
      <w:marRight w:val="0"/>
      <w:marTop w:val="0"/>
      <w:marBottom w:val="0"/>
      <w:divBdr>
        <w:top w:val="none" w:sz="0" w:space="0" w:color="auto"/>
        <w:left w:val="none" w:sz="0" w:space="0" w:color="auto"/>
        <w:bottom w:val="none" w:sz="0" w:space="0" w:color="auto"/>
        <w:right w:val="none" w:sz="0" w:space="0" w:color="auto"/>
      </w:divBdr>
      <w:divsChild>
        <w:div w:id="907031053">
          <w:marLeft w:val="576"/>
          <w:marRight w:val="0"/>
          <w:marTop w:val="120"/>
          <w:marBottom w:val="0"/>
          <w:divBdr>
            <w:top w:val="none" w:sz="0" w:space="0" w:color="auto"/>
            <w:left w:val="none" w:sz="0" w:space="0" w:color="auto"/>
            <w:bottom w:val="none" w:sz="0" w:space="0" w:color="auto"/>
            <w:right w:val="none" w:sz="0" w:space="0" w:color="auto"/>
          </w:divBdr>
        </w:div>
        <w:div w:id="1090853062">
          <w:marLeft w:val="576"/>
          <w:marRight w:val="0"/>
          <w:marTop w:val="120"/>
          <w:marBottom w:val="0"/>
          <w:divBdr>
            <w:top w:val="none" w:sz="0" w:space="0" w:color="auto"/>
            <w:left w:val="none" w:sz="0" w:space="0" w:color="auto"/>
            <w:bottom w:val="none" w:sz="0" w:space="0" w:color="auto"/>
            <w:right w:val="none" w:sz="0" w:space="0" w:color="auto"/>
          </w:divBdr>
        </w:div>
        <w:div w:id="3211688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958553">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9466087">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549486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4330936">
      <w:bodyDiv w:val="1"/>
      <w:marLeft w:val="0"/>
      <w:marRight w:val="0"/>
      <w:marTop w:val="0"/>
      <w:marBottom w:val="0"/>
      <w:divBdr>
        <w:top w:val="none" w:sz="0" w:space="0" w:color="auto"/>
        <w:left w:val="none" w:sz="0" w:space="0" w:color="auto"/>
        <w:bottom w:val="none" w:sz="0" w:space="0" w:color="auto"/>
        <w:right w:val="none" w:sz="0" w:space="0" w:color="auto"/>
      </w:divBdr>
      <w:divsChild>
        <w:div w:id="794251935">
          <w:marLeft w:val="576"/>
          <w:marRight w:val="0"/>
          <w:marTop w:val="120"/>
          <w:marBottom w:val="0"/>
          <w:divBdr>
            <w:top w:val="none" w:sz="0" w:space="0" w:color="auto"/>
            <w:left w:val="none" w:sz="0" w:space="0" w:color="auto"/>
            <w:bottom w:val="none" w:sz="0" w:space="0" w:color="auto"/>
            <w:right w:val="none" w:sz="0" w:space="0" w:color="auto"/>
          </w:divBdr>
        </w:div>
        <w:div w:id="1006516474">
          <w:marLeft w:val="576"/>
          <w:marRight w:val="0"/>
          <w:marTop w:val="120"/>
          <w:marBottom w:val="0"/>
          <w:divBdr>
            <w:top w:val="none" w:sz="0" w:space="0" w:color="auto"/>
            <w:left w:val="none" w:sz="0" w:space="0" w:color="auto"/>
            <w:bottom w:val="none" w:sz="0" w:space="0" w:color="auto"/>
            <w:right w:val="none" w:sz="0" w:space="0" w:color="auto"/>
          </w:divBdr>
        </w:div>
        <w:div w:id="1952207005">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7956105">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4978893">
      <w:bodyDiv w:val="1"/>
      <w:marLeft w:val="0"/>
      <w:marRight w:val="0"/>
      <w:marTop w:val="0"/>
      <w:marBottom w:val="0"/>
      <w:divBdr>
        <w:top w:val="none" w:sz="0" w:space="0" w:color="auto"/>
        <w:left w:val="none" w:sz="0" w:space="0" w:color="auto"/>
        <w:bottom w:val="none" w:sz="0" w:space="0" w:color="auto"/>
        <w:right w:val="none" w:sz="0" w:space="0" w:color="auto"/>
      </w:divBdr>
      <w:divsChild>
        <w:div w:id="1173960386">
          <w:marLeft w:val="576"/>
          <w:marRight w:val="0"/>
          <w:marTop w:val="120"/>
          <w:marBottom w:val="0"/>
          <w:divBdr>
            <w:top w:val="none" w:sz="0" w:space="0" w:color="auto"/>
            <w:left w:val="none" w:sz="0" w:space="0" w:color="auto"/>
            <w:bottom w:val="none" w:sz="0" w:space="0" w:color="auto"/>
            <w:right w:val="none" w:sz="0" w:space="0" w:color="auto"/>
          </w:divBdr>
        </w:div>
        <w:div w:id="1526361868">
          <w:marLeft w:val="576"/>
          <w:marRight w:val="0"/>
          <w:marTop w:val="120"/>
          <w:marBottom w:val="0"/>
          <w:divBdr>
            <w:top w:val="none" w:sz="0" w:space="0" w:color="auto"/>
            <w:left w:val="none" w:sz="0" w:space="0" w:color="auto"/>
            <w:bottom w:val="none" w:sz="0" w:space="0" w:color="auto"/>
            <w:right w:val="none" w:sz="0" w:space="0" w:color="auto"/>
          </w:divBdr>
        </w:div>
        <w:div w:id="113043694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2867497">
      <w:bodyDiv w:val="1"/>
      <w:marLeft w:val="0"/>
      <w:marRight w:val="0"/>
      <w:marTop w:val="0"/>
      <w:marBottom w:val="0"/>
      <w:divBdr>
        <w:top w:val="none" w:sz="0" w:space="0" w:color="auto"/>
        <w:left w:val="none" w:sz="0" w:space="0" w:color="auto"/>
        <w:bottom w:val="none" w:sz="0" w:space="0" w:color="auto"/>
        <w:right w:val="none" w:sz="0" w:space="0" w:color="auto"/>
      </w:divBdr>
      <w:divsChild>
        <w:div w:id="436368314">
          <w:marLeft w:val="576"/>
          <w:marRight w:val="0"/>
          <w:marTop w:val="120"/>
          <w:marBottom w:val="0"/>
          <w:divBdr>
            <w:top w:val="none" w:sz="0" w:space="0" w:color="auto"/>
            <w:left w:val="none" w:sz="0" w:space="0" w:color="auto"/>
            <w:bottom w:val="none" w:sz="0" w:space="0" w:color="auto"/>
            <w:right w:val="none" w:sz="0" w:space="0" w:color="auto"/>
          </w:divBdr>
        </w:div>
        <w:div w:id="1356616578">
          <w:marLeft w:val="576"/>
          <w:marRight w:val="0"/>
          <w:marTop w:val="120"/>
          <w:marBottom w:val="0"/>
          <w:divBdr>
            <w:top w:val="none" w:sz="0" w:space="0" w:color="auto"/>
            <w:left w:val="none" w:sz="0" w:space="0" w:color="auto"/>
            <w:bottom w:val="none" w:sz="0" w:space="0" w:color="auto"/>
            <w:right w:val="none" w:sz="0" w:space="0" w:color="auto"/>
          </w:divBdr>
        </w:div>
        <w:div w:id="1396004155">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1037259">
      <w:bodyDiv w:val="1"/>
      <w:marLeft w:val="0"/>
      <w:marRight w:val="0"/>
      <w:marTop w:val="0"/>
      <w:marBottom w:val="0"/>
      <w:divBdr>
        <w:top w:val="none" w:sz="0" w:space="0" w:color="auto"/>
        <w:left w:val="none" w:sz="0" w:space="0" w:color="auto"/>
        <w:bottom w:val="none" w:sz="0" w:space="0" w:color="auto"/>
        <w:right w:val="none" w:sz="0" w:space="0" w:color="auto"/>
      </w:divBdr>
      <w:divsChild>
        <w:div w:id="1629093894">
          <w:marLeft w:val="576"/>
          <w:marRight w:val="0"/>
          <w:marTop w:val="120"/>
          <w:marBottom w:val="0"/>
          <w:divBdr>
            <w:top w:val="none" w:sz="0" w:space="0" w:color="auto"/>
            <w:left w:val="none" w:sz="0" w:space="0" w:color="auto"/>
            <w:bottom w:val="none" w:sz="0" w:space="0" w:color="auto"/>
            <w:right w:val="none" w:sz="0" w:space="0" w:color="auto"/>
          </w:divBdr>
        </w:div>
        <w:div w:id="1961448576">
          <w:marLeft w:val="576"/>
          <w:marRight w:val="0"/>
          <w:marTop w:val="120"/>
          <w:marBottom w:val="0"/>
          <w:divBdr>
            <w:top w:val="none" w:sz="0" w:space="0" w:color="auto"/>
            <w:left w:val="none" w:sz="0" w:space="0" w:color="auto"/>
            <w:bottom w:val="none" w:sz="0" w:space="0" w:color="auto"/>
            <w:right w:val="none" w:sz="0" w:space="0" w:color="auto"/>
          </w:divBdr>
        </w:div>
        <w:div w:id="1285773587">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9300573">
      <w:bodyDiv w:val="1"/>
      <w:marLeft w:val="0"/>
      <w:marRight w:val="0"/>
      <w:marTop w:val="0"/>
      <w:marBottom w:val="0"/>
      <w:divBdr>
        <w:top w:val="none" w:sz="0" w:space="0" w:color="auto"/>
        <w:left w:val="none" w:sz="0" w:space="0" w:color="auto"/>
        <w:bottom w:val="none" w:sz="0" w:space="0" w:color="auto"/>
        <w:right w:val="none" w:sz="0" w:space="0" w:color="auto"/>
      </w:divBdr>
    </w:div>
    <w:div w:id="150118894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060210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852844">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7810612">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054654">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3334346">
      <w:bodyDiv w:val="1"/>
      <w:marLeft w:val="0"/>
      <w:marRight w:val="0"/>
      <w:marTop w:val="0"/>
      <w:marBottom w:val="0"/>
      <w:divBdr>
        <w:top w:val="none" w:sz="0" w:space="0" w:color="auto"/>
        <w:left w:val="none" w:sz="0" w:space="0" w:color="auto"/>
        <w:bottom w:val="none" w:sz="0" w:space="0" w:color="auto"/>
        <w:right w:val="none" w:sz="0" w:space="0" w:color="auto"/>
      </w:divBdr>
    </w:div>
    <w:div w:id="1697151841">
      <w:bodyDiv w:val="1"/>
      <w:marLeft w:val="0"/>
      <w:marRight w:val="0"/>
      <w:marTop w:val="0"/>
      <w:marBottom w:val="0"/>
      <w:divBdr>
        <w:top w:val="none" w:sz="0" w:space="0" w:color="auto"/>
        <w:left w:val="none" w:sz="0" w:space="0" w:color="auto"/>
        <w:bottom w:val="none" w:sz="0" w:space="0" w:color="auto"/>
        <w:right w:val="none" w:sz="0" w:space="0" w:color="auto"/>
      </w:divBdr>
      <w:divsChild>
        <w:div w:id="744837907">
          <w:marLeft w:val="576"/>
          <w:marRight w:val="0"/>
          <w:marTop w:val="120"/>
          <w:marBottom w:val="0"/>
          <w:divBdr>
            <w:top w:val="none" w:sz="0" w:space="0" w:color="auto"/>
            <w:left w:val="none" w:sz="0" w:space="0" w:color="auto"/>
            <w:bottom w:val="none" w:sz="0" w:space="0" w:color="auto"/>
            <w:right w:val="none" w:sz="0" w:space="0" w:color="auto"/>
          </w:divBdr>
        </w:div>
        <w:div w:id="509300598">
          <w:marLeft w:val="576"/>
          <w:marRight w:val="0"/>
          <w:marTop w:val="120"/>
          <w:marBottom w:val="0"/>
          <w:divBdr>
            <w:top w:val="none" w:sz="0" w:space="0" w:color="auto"/>
            <w:left w:val="none" w:sz="0" w:space="0" w:color="auto"/>
            <w:bottom w:val="none" w:sz="0" w:space="0" w:color="auto"/>
            <w:right w:val="none" w:sz="0" w:space="0" w:color="auto"/>
          </w:divBdr>
        </w:div>
        <w:div w:id="1899782403">
          <w:marLeft w:val="576"/>
          <w:marRight w:val="0"/>
          <w:marTop w:val="120"/>
          <w:marBottom w:val="0"/>
          <w:divBdr>
            <w:top w:val="none" w:sz="0" w:space="0" w:color="auto"/>
            <w:left w:val="none" w:sz="0" w:space="0" w:color="auto"/>
            <w:bottom w:val="none" w:sz="0" w:space="0" w:color="auto"/>
            <w:right w:val="none" w:sz="0" w:space="0" w:color="auto"/>
          </w:divBdr>
        </w:div>
        <w:div w:id="160040595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947200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4337354">
      <w:bodyDiv w:val="1"/>
      <w:marLeft w:val="0"/>
      <w:marRight w:val="0"/>
      <w:marTop w:val="0"/>
      <w:marBottom w:val="0"/>
      <w:divBdr>
        <w:top w:val="none" w:sz="0" w:space="0" w:color="auto"/>
        <w:left w:val="none" w:sz="0" w:space="0" w:color="auto"/>
        <w:bottom w:val="none" w:sz="0" w:space="0" w:color="auto"/>
        <w:right w:val="none" w:sz="0" w:space="0" w:color="auto"/>
      </w:divBdr>
      <w:divsChild>
        <w:div w:id="1732535883">
          <w:marLeft w:val="576"/>
          <w:marRight w:val="0"/>
          <w:marTop w:val="120"/>
          <w:marBottom w:val="0"/>
          <w:divBdr>
            <w:top w:val="none" w:sz="0" w:space="0" w:color="auto"/>
            <w:left w:val="none" w:sz="0" w:space="0" w:color="auto"/>
            <w:bottom w:val="none" w:sz="0" w:space="0" w:color="auto"/>
            <w:right w:val="none" w:sz="0" w:space="0" w:color="auto"/>
          </w:divBdr>
        </w:div>
        <w:div w:id="1778058962">
          <w:marLeft w:val="576"/>
          <w:marRight w:val="0"/>
          <w:marTop w:val="120"/>
          <w:marBottom w:val="0"/>
          <w:divBdr>
            <w:top w:val="none" w:sz="0" w:space="0" w:color="auto"/>
            <w:left w:val="none" w:sz="0" w:space="0" w:color="auto"/>
            <w:bottom w:val="none" w:sz="0" w:space="0" w:color="auto"/>
            <w:right w:val="none" w:sz="0" w:space="0" w:color="auto"/>
          </w:divBdr>
        </w:div>
        <w:div w:id="937445311">
          <w:marLeft w:val="576"/>
          <w:marRight w:val="0"/>
          <w:marTop w:val="120"/>
          <w:marBottom w:val="0"/>
          <w:divBdr>
            <w:top w:val="none" w:sz="0" w:space="0" w:color="auto"/>
            <w:left w:val="none" w:sz="0" w:space="0" w:color="auto"/>
            <w:bottom w:val="none" w:sz="0" w:space="0" w:color="auto"/>
            <w:right w:val="none" w:sz="0" w:space="0" w:color="auto"/>
          </w:divBdr>
        </w:div>
      </w:divsChild>
    </w:div>
    <w:div w:id="2007051483">
      <w:bodyDiv w:val="1"/>
      <w:marLeft w:val="0"/>
      <w:marRight w:val="0"/>
      <w:marTop w:val="0"/>
      <w:marBottom w:val="0"/>
      <w:divBdr>
        <w:top w:val="none" w:sz="0" w:space="0" w:color="auto"/>
        <w:left w:val="none" w:sz="0" w:space="0" w:color="auto"/>
        <w:bottom w:val="none" w:sz="0" w:space="0" w:color="auto"/>
        <w:right w:val="none" w:sz="0" w:space="0" w:color="auto"/>
      </w:divBdr>
      <w:divsChild>
        <w:div w:id="61759406">
          <w:marLeft w:val="576"/>
          <w:marRight w:val="0"/>
          <w:marTop w:val="120"/>
          <w:marBottom w:val="0"/>
          <w:divBdr>
            <w:top w:val="none" w:sz="0" w:space="0" w:color="auto"/>
            <w:left w:val="none" w:sz="0" w:space="0" w:color="auto"/>
            <w:bottom w:val="none" w:sz="0" w:space="0" w:color="auto"/>
            <w:right w:val="none" w:sz="0" w:space="0" w:color="auto"/>
          </w:divBdr>
        </w:div>
        <w:div w:id="981033933">
          <w:marLeft w:val="576"/>
          <w:marRight w:val="0"/>
          <w:marTop w:val="120"/>
          <w:marBottom w:val="0"/>
          <w:divBdr>
            <w:top w:val="none" w:sz="0" w:space="0" w:color="auto"/>
            <w:left w:val="none" w:sz="0" w:space="0" w:color="auto"/>
            <w:bottom w:val="none" w:sz="0" w:space="0" w:color="auto"/>
            <w:right w:val="none" w:sz="0" w:space="0" w:color="auto"/>
          </w:divBdr>
        </w:div>
        <w:div w:id="1672023077">
          <w:marLeft w:val="576"/>
          <w:marRight w:val="0"/>
          <w:marTop w:val="120"/>
          <w:marBottom w:val="0"/>
          <w:divBdr>
            <w:top w:val="none" w:sz="0" w:space="0" w:color="auto"/>
            <w:left w:val="none" w:sz="0" w:space="0" w:color="auto"/>
            <w:bottom w:val="none" w:sz="0" w:space="0" w:color="auto"/>
            <w:right w:val="none" w:sz="0" w:space="0" w:color="auto"/>
          </w:divBdr>
        </w:div>
      </w:divsChild>
    </w:div>
    <w:div w:id="2011131201">
      <w:bodyDiv w:val="1"/>
      <w:marLeft w:val="0"/>
      <w:marRight w:val="0"/>
      <w:marTop w:val="0"/>
      <w:marBottom w:val="0"/>
      <w:divBdr>
        <w:top w:val="none" w:sz="0" w:space="0" w:color="auto"/>
        <w:left w:val="none" w:sz="0" w:space="0" w:color="auto"/>
        <w:bottom w:val="none" w:sz="0" w:space="0" w:color="auto"/>
        <w:right w:val="none" w:sz="0" w:space="0" w:color="auto"/>
      </w:divBdr>
      <w:divsChild>
        <w:div w:id="906765324">
          <w:marLeft w:val="576"/>
          <w:marRight w:val="0"/>
          <w:marTop w:val="120"/>
          <w:marBottom w:val="0"/>
          <w:divBdr>
            <w:top w:val="none" w:sz="0" w:space="0" w:color="auto"/>
            <w:left w:val="none" w:sz="0" w:space="0" w:color="auto"/>
            <w:bottom w:val="none" w:sz="0" w:space="0" w:color="auto"/>
            <w:right w:val="none" w:sz="0" w:space="0" w:color="auto"/>
          </w:divBdr>
        </w:div>
        <w:div w:id="210884734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14</Pages>
  <Words>1841</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2022-05-18T10:43:00Z</dcterms:modified>
</cp:coreProperties>
</file>