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Default="00A62CBB" w:rsidP="00A62CBB">
      <w:pPr>
        <w:spacing w:line="360" w:lineRule="auto"/>
        <w:jc w:val="center"/>
        <w:rPr>
          <w:rFonts w:ascii="Times New Roman" w:hAnsi="Times New Roman" w:cs="Times New Roman"/>
          <w:b/>
          <w:sz w:val="40"/>
          <w:szCs w:val="40"/>
        </w:rPr>
      </w:pPr>
      <w:r w:rsidRPr="00A62CBB">
        <w:rPr>
          <w:rFonts w:ascii="Times New Roman" w:hAnsi="Times New Roman" w:cs="Times New Roman"/>
          <w:b/>
          <w:sz w:val="40"/>
          <w:szCs w:val="40"/>
        </w:rPr>
        <w:t>Dev</w:t>
      </w:r>
      <w:r>
        <w:rPr>
          <w:rFonts w:ascii="Times New Roman" w:hAnsi="Times New Roman" w:cs="Times New Roman"/>
          <w:b/>
          <w:sz w:val="40"/>
          <w:szCs w:val="40"/>
        </w:rPr>
        <w:t>e</w:t>
      </w:r>
      <w:r w:rsidRPr="00A62CBB">
        <w:rPr>
          <w:rFonts w:ascii="Times New Roman" w:hAnsi="Times New Roman" w:cs="Times New Roman"/>
          <w:b/>
          <w:sz w:val="40"/>
          <w:szCs w:val="40"/>
        </w:rPr>
        <w:t>lop an System to identity transgression though sensors &amp; electronics devices, Camera etc</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A62CBB" w:rsidRDefault="00A62CBB" w:rsidP="00E53AA4">
      <w:pPr>
        <w:spacing w:line="360" w:lineRule="auto"/>
        <w:jc w:val="both"/>
        <w:rPr>
          <w:rFonts w:ascii="Times New Roman" w:hAnsi="Times New Roman" w:cs="Times New Roman"/>
          <w:b/>
          <w:sz w:val="40"/>
          <w:szCs w:val="40"/>
        </w:rPr>
      </w:pPr>
    </w:p>
    <w:p w:rsidR="00A62CBB" w:rsidRDefault="00A62CBB"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E35375" w:rsidRDefault="00E35375" w:rsidP="00E53AA4">
      <w:pPr>
        <w:spacing w:line="360" w:lineRule="auto"/>
        <w:jc w:val="both"/>
        <w:rPr>
          <w:rFonts w:ascii="Times New Roman" w:hAnsi="Times New Roman" w:cs="Times New Roman"/>
          <w:b/>
          <w:sz w:val="52"/>
          <w:szCs w:val="52"/>
        </w:rPr>
      </w:pPr>
      <w:r w:rsidRPr="00E35375">
        <w:rPr>
          <w:rFonts w:ascii="Times New Roman" w:hAnsi="Times New Roman" w:cs="Times New Roman"/>
          <w:sz w:val="32"/>
          <w:szCs w:val="32"/>
        </w:rPr>
        <w:t>Typical approaches to visual vehicle tracking across large area require several cameras and complex algorithms to detect, identify and track the vehicle route. Due to memory requirements, computational complexity and hardware constrains, the video images are transmitted to a dedicated workstation equipped with powerful graphic processing units. However, this requires large volumes of data to be transmitted and may raise privacy issues. This paper presents a dedicated deep learning detection and tracking algorithms that can be run directly on the camera’s embedded system. This method significantly reduces the stream of data from the cameras, reduces the required communication bandwidth and expands the range of communication technologies to use. Consequently, it allows to use short-range radio communication to transmit vehicle-related information directly between the cameras, and implement the multi-camera tracking directly in the cameras. The proposed solution includes detection and tracking algorithms, and a dedicated low-power short-range communication for multi-target multi-camera tracking systems that can be applied in parking and intersection scenarios. System components were evaluated in various scenarios including different environmental and weather conditions.</w:t>
      </w:r>
    </w:p>
    <w:p w:rsidR="00845895" w:rsidRDefault="00845895" w:rsidP="00E53AA4">
      <w:pPr>
        <w:spacing w:line="360" w:lineRule="auto"/>
        <w:jc w:val="both"/>
        <w:rPr>
          <w:rFonts w:ascii="Times New Roman" w:hAnsi="Times New Roman" w:cs="Times New Roman"/>
          <w:b/>
          <w:sz w:val="40"/>
          <w:szCs w:val="40"/>
        </w:rPr>
      </w:pPr>
    </w:p>
    <w:p w:rsidR="00491919" w:rsidRDefault="001C4FD2" w:rsidP="00E35375">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6A300A" w:rsidP="00E35375">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B352CC" w:rsidRDefault="007567EF" w:rsidP="00B352CC">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B352CC">
        <w:rPr>
          <w:rFonts w:ascii="Times New Roman" w:hAnsi="Times New Roman" w:cs="Times New Roman"/>
          <w:sz w:val="32"/>
          <w:szCs w:val="32"/>
          <w:lang w:val="en-IN"/>
        </w:rPr>
        <w:t xml:space="preserve">Utilisation of real-time data in GIS applications requires a rethinking of existing practices. </w:t>
      </w:r>
    </w:p>
    <w:p w:rsidR="00000000" w:rsidRPr="00B352CC" w:rsidRDefault="007567EF" w:rsidP="00B352CC">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B352CC">
        <w:rPr>
          <w:rFonts w:ascii="Times New Roman" w:hAnsi="Times New Roman" w:cs="Times New Roman"/>
          <w:sz w:val="32"/>
          <w:szCs w:val="32"/>
          <w:lang w:val="en-IN"/>
        </w:rPr>
        <w:t>Significant progress has been made in the development o</w:t>
      </w:r>
      <w:r w:rsidRPr="00B352CC">
        <w:rPr>
          <w:rFonts w:ascii="Times New Roman" w:hAnsi="Times New Roman" w:cs="Times New Roman"/>
          <w:sz w:val="32"/>
          <w:szCs w:val="32"/>
          <w:lang w:val="en-IN"/>
        </w:rPr>
        <w:t>f low-power, short-range radio-based communication networks, which augment existing longdistance wi</w:t>
      </w:r>
      <w:r w:rsidR="00B352CC">
        <w:rPr>
          <w:rFonts w:ascii="Times New Roman" w:hAnsi="Times New Roman" w:cs="Times New Roman"/>
          <w:sz w:val="32"/>
          <w:szCs w:val="32"/>
          <w:lang w:val="en-IN"/>
        </w:rPr>
        <w:t xml:space="preserve">reless communication networks. </w:t>
      </w:r>
    </w:p>
    <w:p w:rsidR="00000000" w:rsidRPr="00B352CC" w:rsidRDefault="007567EF" w:rsidP="00B352CC">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B352CC">
        <w:rPr>
          <w:rFonts w:ascii="Times New Roman" w:hAnsi="Times New Roman" w:cs="Times New Roman"/>
          <w:sz w:val="32"/>
          <w:szCs w:val="32"/>
          <w:lang w:val="en-IN"/>
        </w:rPr>
        <w:t>The requirement of scalability implies that new sensors can be easily added to an existing topology without necessitating a</w:t>
      </w:r>
      <w:r w:rsidRPr="00B352CC">
        <w:rPr>
          <w:rFonts w:ascii="Times New Roman" w:hAnsi="Times New Roman" w:cs="Times New Roman"/>
          <w:sz w:val="32"/>
          <w:szCs w:val="32"/>
          <w:lang w:val="en-IN"/>
        </w:rPr>
        <w:t>ggravating changes in the present hardware and software infrastructure.</w:t>
      </w:r>
      <w:r w:rsidRPr="00B352CC">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A24A0B" w:rsidRDefault="007567EF" w:rsidP="00A24A0B">
      <w:pPr>
        <w:numPr>
          <w:ilvl w:val="0"/>
          <w:numId w:val="45"/>
        </w:numPr>
        <w:spacing w:line="360" w:lineRule="auto"/>
        <w:jc w:val="both"/>
        <w:rPr>
          <w:rFonts w:ascii="Times New Roman" w:hAnsi="Times New Roman" w:cs="Times New Roman"/>
          <w:bCs/>
          <w:sz w:val="32"/>
          <w:szCs w:val="32"/>
          <w:lang w:val="en-IN"/>
        </w:rPr>
      </w:pPr>
      <w:r w:rsidRPr="00A24A0B">
        <w:rPr>
          <w:rFonts w:ascii="Times New Roman" w:hAnsi="Times New Roman" w:cs="Times New Roman"/>
          <w:bCs/>
          <w:sz w:val="32"/>
          <w:szCs w:val="32"/>
          <w:lang w:val="en-IN"/>
        </w:rPr>
        <w:t>Vision based systems are universally applicable to both indoor and outdoor scenarios, with broad range of use cases, not limited only to simple space-occupancy problems, but offering</w:t>
      </w:r>
      <w:r w:rsidRPr="00A24A0B">
        <w:rPr>
          <w:rFonts w:ascii="Times New Roman" w:hAnsi="Times New Roman" w:cs="Times New Roman"/>
          <w:bCs/>
          <w:sz w:val="32"/>
          <w:szCs w:val="32"/>
          <w:lang w:val="en-IN"/>
        </w:rPr>
        <w:t xml:space="preserve"> simultaneously vehicle detection, classification and tracking as well as enabling traffic law enforcement.</w:t>
      </w:r>
    </w:p>
    <w:p w:rsidR="00F94960" w:rsidRPr="00A24A0B" w:rsidRDefault="007567EF" w:rsidP="00E53AA4">
      <w:pPr>
        <w:numPr>
          <w:ilvl w:val="0"/>
          <w:numId w:val="45"/>
        </w:numPr>
        <w:spacing w:line="360" w:lineRule="auto"/>
        <w:jc w:val="both"/>
        <w:rPr>
          <w:rFonts w:ascii="Times New Roman" w:hAnsi="Times New Roman" w:cs="Times New Roman"/>
          <w:bCs/>
          <w:sz w:val="32"/>
          <w:szCs w:val="32"/>
          <w:lang w:val="en-IN"/>
        </w:rPr>
      </w:pPr>
      <w:r w:rsidRPr="00A24A0B">
        <w:rPr>
          <w:rFonts w:ascii="Times New Roman" w:hAnsi="Times New Roman" w:cs="Times New Roman"/>
          <w:bCs/>
          <w:sz w:val="32"/>
          <w:szCs w:val="32"/>
          <w:lang w:val="en-IN"/>
        </w:rPr>
        <w:t>This should not normally happen, but if the queues of unsent messages grow due to temporary communication problems, it is better to drop messages t</w:t>
      </w:r>
      <w:r w:rsidRPr="00A24A0B">
        <w:rPr>
          <w:rFonts w:ascii="Times New Roman" w:hAnsi="Times New Roman" w:cs="Times New Roman"/>
          <w:bCs/>
          <w:sz w:val="32"/>
          <w:szCs w:val="32"/>
          <w:lang w:val="en-IN"/>
        </w:rPr>
        <w:t>hat are no longer valid, rather than clog the system for e</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lastRenderedPageBreak/>
        <w:t xml:space="preserve">2.2. PROPOSED </w:t>
      </w:r>
      <w:r w:rsidR="000B33B0" w:rsidRPr="00BB3207">
        <w:rPr>
          <w:b/>
          <w:sz w:val="36"/>
          <w:szCs w:val="36"/>
        </w:rPr>
        <w:t xml:space="preserve">SYSTEM </w:t>
      </w:r>
    </w:p>
    <w:p w:rsidR="00783925" w:rsidRPr="00783925" w:rsidRDefault="00783925" w:rsidP="00783925">
      <w:pPr>
        <w:pStyle w:val="NormalWeb"/>
        <w:numPr>
          <w:ilvl w:val="0"/>
          <w:numId w:val="46"/>
        </w:numPr>
        <w:spacing w:before="0" w:beforeAutospacing="0" w:after="0" w:afterAutospacing="0" w:line="360" w:lineRule="auto"/>
        <w:ind w:left="426"/>
        <w:jc w:val="both"/>
        <w:rPr>
          <w:sz w:val="32"/>
          <w:szCs w:val="32"/>
        </w:rPr>
      </w:pPr>
      <w:r w:rsidRPr="00783925">
        <w:rPr>
          <w:sz w:val="32"/>
          <w:szCs w:val="32"/>
        </w:rPr>
        <w:t xml:space="preserve">It proposes a flexible and portable measurement infrastructure enabling a wide variety of real-time and near real-time monitoring applications. </w:t>
      </w:r>
    </w:p>
    <w:p w:rsidR="00783925" w:rsidRPr="00783925" w:rsidRDefault="00783925" w:rsidP="00783925">
      <w:pPr>
        <w:pStyle w:val="NormalWeb"/>
        <w:numPr>
          <w:ilvl w:val="0"/>
          <w:numId w:val="46"/>
        </w:numPr>
        <w:spacing w:before="0" w:beforeAutospacing="0" w:after="0" w:afterAutospacing="0" w:line="360" w:lineRule="auto"/>
        <w:ind w:left="426"/>
        <w:jc w:val="both"/>
        <w:rPr>
          <w:sz w:val="32"/>
          <w:szCs w:val="32"/>
        </w:rPr>
      </w:pPr>
      <w:r w:rsidRPr="00783925">
        <w:rPr>
          <w:sz w:val="32"/>
          <w:szCs w:val="32"/>
        </w:rPr>
        <w:t xml:space="preserve">Operational real-world sensor network applications are still rare and the majority still serves a single purpose, which limits broader usage of measurement data. </w:t>
      </w:r>
    </w:p>
    <w:p w:rsidR="003A5D44" w:rsidRPr="00783925" w:rsidRDefault="00783925" w:rsidP="00E53AA4">
      <w:pPr>
        <w:pStyle w:val="NormalWeb"/>
        <w:numPr>
          <w:ilvl w:val="0"/>
          <w:numId w:val="46"/>
        </w:numPr>
        <w:spacing w:before="0" w:beforeAutospacing="0" w:after="0" w:afterAutospacing="0" w:line="360" w:lineRule="auto"/>
        <w:ind w:left="426"/>
        <w:jc w:val="both"/>
        <w:rPr>
          <w:sz w:val="32"/>
          <w:szCs w:val="32"/>
        </w:rPr>
      </w:pPr>
      <w:r w:rsidRPr="00783925">
        <w:rPr>
          <w:sz w:val="32"/>
          <w:szCs w:val="32"/>
        </w:rPr>
        <w:t>This requires a shift from monolithic single-purpose sensor systems to interoperable measurement infrastructures, which necessitates adequate public awareness and policy frameworks.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6D64F4" w:rsidRDefault="007567EF" w:rsidP="006D64F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D64F4">
        <w:rPr>
          <w:rFonts w:ascii="Times New Roman" w:eastAsia="AdvGulliv-R" w:hAnsi="Times New Roman" w:cs="Times New Roman"/>
          <w:bCs/>
          <w:sz w:val="32"/>
          <w:szCs w:val="32"/>
          <w:lang w:val="en-IN"/>
        </w:rPr>
        <w:t>The performance of the system (both in terms of detection accuracy and the number of processed frames per seconds) is strongly affected by the number of objects in t</w:t>
      </w:r>
      <w:r w:rsidRPr="006D64F4">
        <w:rPr>
          <w:rFonts w:ascii="Times New Roman" w:eastAsia="AdvGulliv-R" w:hAnsi="Times New Roman" w:cs="Times New Roman"/>
          <w:bCs/>
          <w:sz w:val="32"/>
          <w:szCs w:val="32"/>
          <w:lang w:val="en-IN"/>
        </w:rPr>
        <w:t xml:space="preserve">he video stream. </w:t>
      </w:r>
    </w:p>
    <w:p w:rsidR="00000000" w:rsidRPr="006D64F4" w:rsidRDefault="007567EF" w:rsidP="006D64F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D64F4">
        <w:rPr>
          <w:rFonts w:ascii="Times New Roman" w:eastAsia="AdvGulliv-R" w:hAnsi="Times New Roman" w:cs="Times New Roman"/>
          <w:bCs/>
          <w:sz w:val="32"/>
          <w:szCs w:val="32"/>
          <w:lang w:val="en-IN"/>
        </w:rPr>
        <w:t>If detection needs to be conducted in real-time, the algorithms require high performance computers equipped with powerful GPUs and large amount of memory</w:t>
      </w:r>
      <w:r w:rsidRPr="006D64F4">
        <w:rPr>
          <w:rFonts w:ascii="Times New Roman" w:eastAsia="AdvGulliv-R" w:hAnsi="Times New Roman" w:cs="Times New Roman"/>
          <w:bCs/>
          <w:sz w:val="32"/>
          <w:szCs w:val="32"/>
          <w:lang w:val="en-IN"/>
        </w:rPr>
        <w:t>.</w:t>
      </w:r>
    </w:p>
    <w:p w:rsidR="00000000" w:rsidRPr="006D64F4" w:rsidRDefault="007567EF" w:rsidP="006D64F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D64F4">
        <w:rPr>
          <w:rFonts w:ascii="Times New Roman" w:eastAsia="AdvGulliv-R" w:hAnsi="Times New Roman" w:cs="Times New Roman"/>
          <w:bCs/>
          <w:sz w:val="32"/>
          <w:szCs w:val="32"/>
          <w:lang w:val="en-IN"/>
        </w:rPr>
        <w:t xml:space="preserve">However, the accuracy and performance of the system was strongly affected by the </w:t>
      </w:r>
      <w:r w:rsidRPr="006D64F4">
        <w:rPr>
          <w:rFonts w:ascii="Times New Roman" w:eastAsia="AdvGulliv-R" w:hAnsi="Times New Roman" w:cs="Times New Roman"/>
          <w:bCs/>
          <w:sz w:val="32"/>
          <w:szCs w:val="32"/>
          <w:lang w:val="en-IN"/>
        </w:rPr>
        <w:t>traffic load.</w:t>
      </w:r>
      <w:r w:rsidRPr="006D64F4">
        <w:rPr>
          <w:rFonts w:ascii="Times New Roman" w:eastAsia="AdvGulliv-R" w:hAnsi="Times New Roman" w:cs="Times New Roman"/>
          <w:bCs/>
          <w:sz w:val="32"/>
          <w:szCs w:val="32"/>
        </w:rPr>
        <w:t xml:space="preserve"> </w:t>
      </w:r>
    </w:p>
    <w:p w:rsidR="00B31569" w:rsidRDefault="00B31569"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4C795F" w:rsidRPr="006D64F4"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6D64F4" w:rsidRDefault="006D64F4"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6D64F4" w:rsidRDefault="006D64F4"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F4C7D" w:rsidP="00E53AA4">
      <w:pPr>
        <w:spacing w:after="0" w:line="360" w:lineRule="auto"/>
        <w:jc w:val="both"/>
        <w:rPr>
          <w:rFonts w:ascii="Times New Roman" w:hAnsi="Times New Roman" w:cs="Times New Roman"/>
        </w:rPr>
      </w:pPr>
      <w:r w:rsidRPr="00DF4C7D">
        <w:rPr>
          <w:rFonts w:ascii="Times New Roman" w:hAnsi="Times New Roman" w:cs="Times New Roman"/>
        </w:rPr>
        <w:drawing>
          <wp:inline distT="0" distB="0" distL="0" distR="0">
            <wp:extent cx="5943600" cy="4187825"/>
            <wp:effectExtent l="19050" t="0" r="0" b="0"/>
            <wp:docPr id="1" name="Picture 1" descr="C:\Users\ELCOT-Lenovo\Desktop\PIC.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jpg"/>
                    <pic:cNvPicPr>
                      <a:picLocks noGrp="1" noChangeAspect="1" noChangeArrowheads="1"/>
                    </pic:cNvPicPr>
                  </pic:nvPicPr>
                  <pic:blipFill>
                    <a:blip r:embed="rId8"/>
                    <a:srcRect/>
                    <a:stretch>
                      <a:fillRect/>
                    </a:stretch>
                  </pic:blipFill>
                  <pic:spPr bwMode="auto">
                    <a:xfrm>
                      <a:off x="0" y="0"/>
                      <a:ext cx="5943600" cy="4187825"/>
                    </a:xfrm>
                    <a:prstGeom prst="rect">
                      <a:avLst/>
                    </a:prstGeom>
                    <a:noFill/>
                  </pic:spPr>
                </pic:pic>
              </a:graphicData>
            </a:graphic>
          </wp:inline>
        </w:drawing>
      </w: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F5183A" w:rsidRDefault="00F5183A"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FE3487" w:rsidP="009E62B1">
      <w:pPr>
        <w:tabs>
          <w:tab w:val="left" w:pos="1309"/>
          <w:tab w:val="center" w:pos="4680"/>
        </w:tabs>
        <w:spacing w:line="360" w:lineRule="auto"/>
        <w:jc w:val="center"/>
        <w:rPr>
          <w:rFonts w:ascii="Times New Roman" w:hAnsi="Times New Roman" w:cs="Times New Roman"/>
          <w:b/>
          <w:sz w:val="40"/>
          <w:szCs w:val="40"/>
        </w:rPr>
      </w:pPr>
      <w:r w:rsidRPr="00D81E16">
        <w:rPr>
          <w:rFonts w:ascii="Times New Roman" w:hAnsi="Times New Roman" w:cs="Times New Roman"/>
          <w:b/>
          <w:sz w:val="40"/>
          <w:szCs w:val="40"/>
        </w:rPr>
        <w:lastRenderedPageBreak/>
        <w:t>CHAPTER 5</w:t>
      </w:r>
    </w:p>
    <w:p w:rsidR="00E06169" w:rsidRDefault="00E06169" w:rsidP="009E62B1">
      <w:pPr>
        <w:pStyle w:val="BodyText"/>
        <w:rPr>
          <w:b/>
          <w:sz w:val="36"/>
          <w:szCs w:val="36"/>
        </w:rPr>
      </w:pPr>
      <w:r w:rsidRPr="00D81E16">
        <w:rPr>
          <w:b/>
          <w:sz w:val="36"/>
          <w:szCs w:val="36"/>
        </w:rPr>
        <w:t>CONCLUSION</w:t>
      </w:r>
      <w:r w:rsidR="003C0F6F">
        <w:rPr>
          <w:b/>
          <w:sz w:val="36"/>
          <w:szCs w:val="36"/>
        </w:rPr>
        <w:t>:</w:t>
      </w:r>
    </w:p>
    <w:p w:rsidR="00664015" w:rsidRPr="00664015" w:rsidRDefault="00664015" w:rsidP="00664015">
      <w:pPr>
        <w:pStyle w:val="BodyText"/>
        <w:rPr>
          <w:bCs/>
          <w:sz w:val="32"/>
          <w:szCs w:val="32"/>
          <w:lang w:val="en-IN"/>
        </w:rPr>
      </w:pPr>
      <w:r w:rsidRPr="00664015">
        <w:rPr>
          <w:bCs/>
          <w:sz w:val="32"/>
          <w:szCs w:val="32"/>
          <w:lang w:val="en-IN"/>
        </w:rPr>
        <w:t xml:space="preserve">    This paper presents the concept of traffic monitoring system based on deep neural networks and edge processing. The system consists of several components, where each of the components should be treated as a crucial building block which allows to compose a final solution. The components of the system were verified in several real live scenarios proving high accuracy of vehicle detection and tracking in single camera scenario. Multiple camera tracking was also presented and proved but requires more in-depth evaluation for larger number of vehicles as well as various environment conditions. The proposed image processing approach, including detection and tracking, can be executed on low-power embedded devices in cameras. Presented solution is based on edge-computing paradigm—data is processed locally by cameras in order to perform single camera tracking. Moreover, we have proposed a dedicated low-power radio communication to exchange data between the cameras, in machine-to-machine manner. This ability is used to exchange vehicle tracking information between neighbouring cameras in order to implement multi-camera vehicle tracing.</w:t>
      </w:r>
      <w:r w:rsidRPr="00664015">
        <w:rPr>
          <w:bCs/>
          <w:sz w:val="32"/>
          <w:szCs w:val="32"/>
        </w:rPr>
        <w:t xml:space="preserve"> </w:t>
      </w:r>
    </w:p>
    <w:p w:rsidR="001C659B" w:rsidRDefault="001C659B" w:rsidP="009E62B1">
      <w:pPr>
        <w:pStyle w:val="BodyText"/>
        <w:rPr>
          <w:b/>
          <w:sz w:val="36"/>
          <w:szCs w:val="36"/>
        </w:rPr>
      </w:pPr>
    </w:p>
    <w:p w:rsidR="001F1E5A" w:rsidRDefault="001F1E5A" w:rsidP="009E62B1">
      <w:pPr>
        <w:pStyle w:val="BodyText"/>
        <w:jc w:val="center"/>
        <w:rPr>
          <w:b/>
          <w:iCs/>
          <w:sz w:val="28"/>
          <w:szCs w:val="28"/>
        </w:rPr>
      </w:pPr>
    </w:p>
    <w:p w:rsidR="003C0F6F" w:rsidRDefault="003C0F6F" w:rsidP="009E62B1">
      <w:pPr>
        <w:pStyle w:val="BodyText"/>
        <w:jc w:val="center"/>
        <w:rPr>
          <w:b/>
          <w:iCs/>
          <w:sz w:val="28"/>
          <w:szCs w:val="28"/>
        </w:rPr>
      </w:pPr>
    </w:p>
    <w:p w:rsidR="00664015" w:rsidRDefault="00664015" w:rsidP="009E62B1">
      <w:pPr>
        <w:pStyle w:val="BodyText"/>
        <w:jc w:val="center"/>
        <w:rPr>
          <w:b/>
          <w:iCs/>
          <w:sz w:val="28"/>
          <w:szCs w:val="28"/>
        </w:rPr>
      </w:pPr>
    </w:p>
    <w:p w:rsidR="00664015" w:rsidRDefault="00664015" w:rsidP="009E62B1">
      <w:pPr>
        <w:pStyle w:val="BodyText"/>
        <w:jc w:val="center"/>
        <w:rPr>
          <w:b/>
          <w:iCs/>
          <w:sz w:val="28"/>
          <w:szCs w:val="28"/>
        </w:rPr>
      </w:pPr>
    </w:p>
    <w:p w:rsidR="00370D47" w:rsidRPr="003C0F6F" w:rsidRDefault="00370D47" w:rsidP="009E62B1">
      <w:pPr>
        <w:pStyle w:val="BodyText"/>
        <w:jc w:val="center"/>
        <w:rPr>
          <w:b/>
          <w:iCs/>
          <w:sz w:val="40"/>
          <w:szCs w:val="40"/>
        </w:rPr>
      </w:pPr>
      <w:r w:rsidRPr="003C0F6F">
        <w:rPr>
          <w:b/>
          <w:iCs/>
          <w:sz w:val="40"/>
          <w:szCs w:val="40"/>
        </w:rPr>
        <w:lastRenderedPageBreak/>
        <w:t>CHAPTER-6</w:t>
      </w:r>
    </w:p>
    <w:p w:rsidR="00C02F10" w:rsidRDefault="00FE3487" w:rsidP="009E62B1">
      <w:pPr>
        <w:pStyle w:val="BodyText"/>
        <w:jc w:val="center"/>
        <w:rPr>
          <w:b/>
          <w:iCs/>
          <w:sz w:val="40"/>
          <w:szCs w:val="40"/>
        </w:rPr>
      </w:pPr>
      <w:r w:rsidRPr="003C0F6F">
        <w:rPr>
          <w:b/>
          <w:iCs/>
          <w:sz w:val="40"/>
          <w:szCs w:val="40"/>
        </w:rPr>
        <w:t>REFERENCE</w:t>
      </w:r>
    </w:p>
    <w:p w:rsidR="00000000" w:rsidRPr="003C4C5E" w:rsidRDefault="007567EF" w:rsidP="003C4C5E">
      <w:pPr>
        <w:pStyle w:val="BodyText"/>
        <w:numPr>
          <w:ilvl w:val="0"/>
          <w:numId w:val="42"/>
        </w:numPr>
        <w:rPr>
          <w:sz w:val="32"/>
          <w:szCs w:val="32"/>
          <w:lang w:val="en-IN"/>
        </w:rPr>
      </w:pPr>
      <w:r w:rsidRPr="003C4C5E">
        <w:rPr>
          <w:sz w:val="32"/>
          <w:szCs w:val="32"/>
          <w:lang w:val="en-IN"/>
        </w:rPr>
        <w:t>1. Du, R.; Santi, P.; Xiao, M.; Vasilakos, A.V.; Fischione, C. The Sensable City: A Survey on the Deployment and Management for Smart City Monitoring. IEEE Commun. Surv. Tutor. 2</w:t>
      </w:r>
      <w:r w:rsidRPr="003C4C5E">
        <w:rPr>
          <w:sz w:val="32"/>
          <w:szCs w:val="32"/>
          <w:lang w:val="en-IN"/>
        </w:rPr>
        <w:t>019, 21, 1533–1560.</w:t>
      </w:r>
    </w:p>
    <w:p w:rsidR="00000000" w:rsidRPr="003C4C5E" w:rsidRDefault="007567EF" w:rsidP="003C4C5E">
      <w:pPr>
        <w:pStyle w:val="BodyText"/>
        <w:numPr>
          <w:ilvl w:val="0"/>
          <w:numId w:val="42"/>
        </w:numPr>
        <w:rPr>
          <w:sz w:val="32"/>
          <w:szCs w:val="32"/>
          <w:lang w:val="en-IN"/>
        </w:rPr>
      </w:pPr>
      <w:r w:rsidRPr="003C4C5E">
        <w:rPr>
          <w:sz w:val="32"/>
          <w:szCs w:val="32"/>
          <w:lang w:val="en-IN"/>
        </w:rPr>
        <w:t xml:space="preserve">2. Djahel, S.; Doolan, R.; Muntean, G.M.; Murphy, J. A communications-oriented perspective on traffic management systems for smart cities: Challenges and innovative approaches. IEEE Commun. Surv. Tutor. 2014, 17, 125–151. </w:t>
      </w:r>
    </w:p>
    <w:p w:rsidR="00000000" w:rsidRPr="003C4C5E" w:rsidRDefault="007567EF" w:rsidP="003C4C5E">
      <w:pPr>
        <w:pStyle w:val="BodyText"/>
        <w:numPr>
          <w:ilvl w:val="0"/>
          <w:numId w:val="42"/>
        </w:numPr>
        <w:rPr>
          <w:sz w:val="32"/>
          <w:szCs w:val="32"/>
          <w:lang w:val="en-IN"/>
        </w:rPr>
      </w:pPr>
      <w:r w:rsidRPr="003C4C5E">
        <w:rPr>
          <w:sz w:val="32"/>
          <w:szCs w:val="32"/>
          <w:lang w:val="en-IN"/>
        </w:rPr>
        <w:t>3. Kastrina</w:t>
      </w:r>
      <w:r w:rsidRPr="003C4C5E">
        <w:rPr>
          <w:sz w:val="32"/>
          <w:szCs w:val="32"/>
          <w:lang w:val="en-IN"/>
        </w:rPr>
        <w:t xml:space="preserve">ki, V.; Zervakis, M.; Kalaitzakis, K. A survey of video processing techniques for traffic applications. Image Vis. Comput. 2003, 21, 359–381. </w:t>
      </w:r>
    </w:p>
    <w:p w:rsidR="00000000" w:rsidRPr="003C4C5E" w:rsidRDefault="007567EF" w:rsidP="003C4C5E">
      <w:pPr>
        <w:pStyle w:val="BodyText"/>
        <w:numPr>
          <w:ilvl w:val="0"/>
          <w:numId w:val="42"/>
        </w:numPr>
        <w:rPr>
          <w:sz w:val="32"/>
          <w:szCs w:val="32"/>
          <w:lang w:val="en-IN"/>
        </w:rPr>
      </w:pPr>
      <w:r w:rsidRPr="003C4C5E">
        <w:rPr>
          <w:sz w:val="32"/>
          <w:szCs w:val="32"/>
          <w:lang w:val="en-IN"/>
        </w:rPr>
        <w:t xml:space="preserve">4. Guerrero-Ibáñez, J.; Zeadally, S.; Contreras-Castillo, J. Sensor Technologies for Intelligent Transportation </w:t>
      </w:r>
      <w:r w:rsidRPr="003C4C5E">
        <w:rPr>
          <w:sz w:val="32"/>
          <w:szCs w:val="32"/>
          <w:lang w:val="en-IN"/>
        </w:rPr>
        <w:t xml:space="preserve">Systems. Sensors 2018, 18, 1212. </w:t>
      </w:r>
    </w:p>
    <w:p w:rsidR="00000000" w:rsidRPr="003C4C5E" w:rsidRDefault="007567EF" w:rsidP="003C4C5E">
      <w:pPr>
        <w:pStyle w:val="BodyText"/>
        <w:numPr>
          <w:ilvl w:val="0"/>
          <w:numId w:val="42"/>
        </w:numPr>
        <w:rPr>
          <w:sz w:val="32"/>
          <w:szCs w:val="32"/>
          <w:lang w:val="en-IN"/>
        </w:rPr>
      </w:pPr>
      <w:r w:rsidRPr="003C4C5E">
        <w:rPr>
          <w:sz w:val="32"/>
          <w:szCs w:val="32"/>
          <w:lang w:val="en-IN"/>
        </w:rPr>
        <w:t xml:space="preserve">5. Won, M. Intelligent Traffic Monitoring Systems for Vehicle Classification: A Survey. IEEE Access 2020, 8, 73340–73358. </w:t>
      </w:r>
    </w:p>
    <w:p w:rsidR="00000000" w:rsidRPr="003C4C5E" w:rsidRDefault="007567EF" w:rsidP="003C4C5E">
      <w:pPr>
        <w:pStyle w:val="BodyText"/>
        <w:numPr>
          <w:ilvl w:val="0"/>
          <w:numId w:val="42"/>
        </w:numPr>
        <w:rPr>
          <w:sz w:val="32"/>
          <w:szCs w:val="32"/>
          <w:lang w:val="en-IN"/>
        </w:rPr>
      </w:pPr>
      <w:r w:rsidRPr="003C4C5E">
        <w:rPr>
          <w:sz w:val="32"/>
          <w:szCs w:val="32"/>
          <w:lang w:val="en-IN"/>
        </w:rPr>
        <w:t>6. Wei, Q.; Yang, B. Adaptable vehicle detection and speed estimation for changeable urban traffi</w:t>
      </w:r>
      <w:r w:rsidRPr="003C4C5E">
        <w:rPr>
          <w:sz w:val="32"/>
          <w:szCs w:val="32"/>
          <w:lang w:val="en-IN"/>
        </w:rPr>
        <w:t xml:space="preserve">c with anisotropic magnetoresistive sensors. IEEE Sens. J. 2017, 17, 2021–2028. </w:t>
      </w:r>
    </w:p>
    <w:p w:rsidR="00000000" w:rsidRPr="003C4C5E" w:rsidRDefault="007567EF" w:rsidP="003C4C5E">
      <w:pPr>
        <w:pStyle w:val="BodyText"/>
        <w:numPr>
          <w:ilvl w:val="0"/>
          <w:numId w:val="42"/>
        </w:numPr>
        <w:rPr>
          <w:sz w:val="32"/>
          <w:szCs w:val="32"/>
          <w:lang w:val="en-IN"/>
        </w:rPr>
      </w:pPr>
      <w:r w:rsidRPr="003C4C5E">
        <w:rPr>
          <w:sz w:val="32"/>
          <w:szCs w:val="32"/>
          <w:lang w:val="en-IN"/>
        </w:rPr>
        <w:t>7. Paidi, V.; Fleyeh, H.; Håkansson, J.; Nyberg, R.G. Smart parking sensors, technologies and applications for open parking lots: A review. IET Intell. Transp. Syst. 2018, 12</w:t>
      </w:r>
      <w:r w:rsidRPr="003C4C5E">
        <w:rPr>
          <w:sz w:val="32"/>
          <w:szCs w:val="32"/>
          <w:lang w:val="en-IN"/>
        </w:rPr>
        <w:t xml:space="preserve">, 735–741. </w:t>
      </w:r>
    </w:p>
    <w:p w:rsidR="00000000" w:rsidRPr="003C4C5E" w:rsidRDefault="007567EF" w:rsidP="003C4C5E">
      <w:pPr>
        <w:pStyle w:val="BodyText"/>
        <w:numPr>
          <w:ilvl w:val="0"/>
          <w:numId w:val="42"/>
        </w:numPr>
        <w:rPr>
          <w:sz w:val="32"/>
          <w:szCs w:val="32"/>
          <w:lang w:val="en-IN"/>
        </w:rPr>
      </w:pPr>
      <w:r w:rsidRPr="003C4C5E">
        <w:rPr>
          <w:sz w:val="32"/>
          <w:szCs w:val="32"/>
          <w:lang w:val="en-IN"/>
        </w:rPr>
        <w:lastRenderedPageBreak/>
        <w:t>8. Tang, Z.; Naphade, M.; Liu, M.Y.; Yang, X.; Birchfield, S.; Wang, S.; Kumar, R.; Anastasiu, D.; Hwang, J.N. CityFlow: A City-Scale Benchmark for Multi-Target Multi-Camera Vehicle Tracking and Re-Identification. In Proceedings of the Confere</w:t>
      </w:r>
      <w:r w:rsidRPr="003C4C5E">
        <w:rPr>
          <w:sz w:val="32"/>
          <w:szCs w:val="32"/>
          <w:lang w:val="en-IN"/>
        </w:rPr>
        <w:t xml:space="preserve">nce on Computer Vision and Pattern Recognition, Xi’an, China, 8–11 November 2019; pp. 8789–8798. </w:t>
      </w:r>
    </w:p>
    <w:p w:rsidR="00000000" w:rsidRPr="003C4C5E" w:rsidRDefault="007567EF" w:rsidP="003C4C5E">
      <w:pPr>
        <w:pStyle w:val="BodyText"/>
        <w:numPr>
          <w:ilvl w:val="0"/>
          <w:numId w:val="42"/>
        </w:numPr>
        <w:rPr>
          <w:sz w:val="32"/>
          <w:szCs w:val="32"/>
          <w:lang w:val="en-IN"/>
        </w:rPr>
      </w:pPr>
      <w:r w:rsidRPr="003C4C5E">
        <w:rPr>
          <w:sz w:val="32"/>
          <w:szCs w:val="32"/>
          <w:lang w:val="en-IN"/>
        </w:rPr>
        <w:t>9. Leone, G.R.; Moroni, D.; Pieri, G.; Petracca, M.; Salvetti, O.; Azzarà, A.; Marino, F. An intelligent cooperative visual sensor network for urban mobility</w:t>
      </w:r>
      <w:r w:rsidRPr="003C4C5E">
        <w:rPr>
          <w:sz w:val="32"/>
          <w:szCs w:val="32"/>
          <w:lang w:val="en-IN"/>
        </w:rPr>
        <w:t xml:space="preserve">. Sensors 2017, 17, 2588. </w:t>
      </w:r>
    </w:p>
    <w:p w:rsidR="00000000" w:rsidRPr="003C4C5E" w:rsidRDefault="007567EF" w:rsidP="003C4C5E">
      <w:pPr>
        <w:pStyle w:val="BodyText"/>
        <w:numPr>
          <w:ilvl w:val="0"/>
          <w:numId w:val="42"/>
        </w:numPr>
        <w:rPr>
          <w:sz w:val="32"/>
          <w:szCs w:val="32"/>
          <w:lang w:val="en-IN"/>
        </w:rPr>
      </w:pPr>
      <w:r w:rsidRPr="003C4C5E">
        <w:rPr>
          <w:sz w:val="32"/>
          <w:szCs w:val="32"/>
          <w:lang w:val="en-IN"/>
        </w:rPr>
        <w:t>10. Boyer, K.; Chen, H.; Chen, J.; Qiu, J.; Dewri, R. A Characterization of the Mass Surveillance Potential of Road Traffic Monitors. In Proceedings of the International Conference on Information Systems Security, Funchal, Portu</w:t>
      </w:r>
      <w:r w:rsidRPr="003C4C5E">
        <w:rPr>
          <w:sz w:val="32"/>
          <w:szCs w:val="32"/>
          <w:lang w:val="en-IN"/>
        </w:rPr>
        <w:t xml:space="preserve">gal, 22–24 January 2018; Springer: Berlin, Germany, 2018; pp. 3–23.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567EF" w:rsidRDefault="007567EF" w:rsidP="003654DF">
      <w:pPr>
        <w:spacing w:after="0" w:line="240" w:lineRule="auto"/>
      </w:pPr>
      <w:r>
        <w:separator/>
      </w:r>
    </w:p>
  </w:endnote>
  <w:endnote w:type="continuationSeparator" w:id="1">
    <w:p w:rsidR="007567EF" w:rsidRDefault="007567EF"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567EF" w:rsidRDefault="007567EF" w:rsidP="003654DF">
      <w:pPr>
        <w:spacing w:after="0" w:line="240" w:lineRule="auto"/>
      </w:pPr>
      <w:r>
        <w:separator/>
      </w:r>
    </w:p>
  </w:footnote>
  <w:footnote w:type="continuationSeparator" w:id="1">
    <w:p w:rsidR="007567EF" w:rsidRDefault="007567EF"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1A6D41">
        <w:pPr>
          <w:pStyle w:val="Header"/>
          <w:jc w:val="right"/>
        </w:pPr>
        <w:fldSimple w:instr=" PAGE   \* MERGEFORMAT ">
          <w:r w:rsidR="00DF4C7D">
            <w:rPr>
              <w:noProof/>
            </w:rPr>
            <w:t>13</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27D002F2"/>
    <w:multiLevelType w:val="hybridMultilevel"/>
    <w:tmpl w:val="6C3241A6"/>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2">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3">
    <w:nsid w:val="3EE35C84"/>
    <w:multiLevelType w:val="hybridMultilevel"/>
    <w:tmpl w:val="04E63776"/>
    <w:lvl w:ilvl="0" w:tplc="FDCE6C4E">
      <w:start w:val="1"/>
      <w:numFmt w:val="bullet"/>
      <w:lvlText w:val=""/>
      <w:lvlJc w:val="left"/>
      <w:pPr>
        <w:tabs>
          <w:tab w:val="num" w:pos="720"/>
        </w:tabs>
        <w:ind w:left="720" w:hanging="360"/>
      </w:pPr>
      <w:rPr>
        <w:rFonts w:ascii="Wingdings 2" w:hAnsi="Wingdings 2" w:hint="default"/>
      </w:rPr>
    </w:lvl>
    <w:lvl w:ilvl="1" w:tplc="7098EE18" w:tentative="1">
      <w:start w:val="1"/>
      <w:numFmt w:val="bullet"/>
      <w:lvlText w:val=""/>
      <w:lvlJc w:val="left"/>
      <w:pPr>
        <w:tabs>
          <w:tab w:val="num" w:pos="1440"/>
        </w:tabs>
        <w:ind w:left="1440" w:hanging="360"/>
      </w:pPr>
      <w:rPr>
        <w:rFonts w:ascii="Wingdings 2" w:hAnsi="Wingdings 2" w:hint="default"/>
      </w:rPr>
    </w:lvl>
    <w:lvl w:ilvl="2" w:tplc="A87041D6" w:tentative="1">
      <w:start w:val="1"/>
      <w:numFmt w:val="bullet"/>
      <w:lvlText w:val=""/>
      <w:lvlJc w:val="left"/>
      <w:pPr>
        <w:tabs>
          <w:tab w:val="num" w:pos="2160"/>
        </w:tabs>
        <w:ind w:left="2160" w:hanging="360"/>
      </w:pPr>
      <w:rPr>
        <w:rFonts w:ascii="Wingdings 2" w:hAnsi="Wingdings 2" w:hint="default"/>
      </w:rPr>
    </w:lvl>
    <w:lvl w:ilvl="3" w:tplc="277ABFC4" w:tentative="1">
      <w:start w:val="1"/>
      <w:numFmt w:val="bullet"/>
      <w:lvlText w:val=""/>
      <w:lvlJc w:val="left"/>
      <w:pPr>
        <w:tabs>
          <w:tab w:val="num" w:pos="2880"/>
        </w:tabs>
        <w:ind w:left="2880" w:hanging="360"/>
      </w:pPr>
      <w:rPr>
        <w:rFonts w:ascii="Wingdings 2" w:hAnsi="Wingdings 2" w:hint="default"/>
      </w:rPr>
    </w:lvl>
    <w:lvl w:ilvl="4" w:tplc="42CE3C38" w:tentative="1">
      <w:start w:val="1"/>
      <w:numFmt w:val="bullet"/>
      <w:lvlText w:val=""/>
      <w:lvlJc w:val="left"/>
      <w:pPr>
        <w:tabs>
          <w:tab w:val="num" w:pos="3600"/>
        </w:tabs>
        <w:ind w:left="3600" w:hanging="360"/>
      </w:pPr>
      <w:rPr>
        <w:rFonts w:ascii="Wingdings 2" w:hAnsi="Wingdings 2" w:hint="default"/>
      </w:rPr>
    </w:lvl>
    <w:lvl w:ilvl="5" w:tplc="BCF6D632" w:tentative="1">
      <w:start w:val="1"/>
      <w:numFmt w:val="bullet"/>
      <w:lvlText w:val=""/>
      <w:lvlJc w:val="left"/>
      <w:pPr>
        <w:tabs>
          <w:tab w:val="num" w:pos="4320"/>
        </w:tabs>
        <w:ind w:left="4320" w:hanging="360"/>
      </w:pPr>
      <w:rPr>
        <w:rFonts w:ascii="Wingdings 2" w:hAnsi="Wingdings 2" w:hint="default"/>
      </w:rPr>
    </w:lvl>
    <w:lvl w:ilvl="6" w:tplc="F072E10C" w:tentative="1">
      <w:start w:val="1"/>
      <w:numFmt w:val="bullet"/>
      <w:lvlText w:val=""/>
      <w:lvlJc w:val="left"/>
      <w:pPr>
        <w:tabs>
          <w:tab w:val="num" w:pos="5040"/>
        </w:tabs>
        <w:ind w:left="5040" w:hanging="360"/>
      </w:pPr>
      <w:rPr>
        <w:rFonts w:ascii="Wingdings 2" w:hAnsi="Wingdings 2" w:hint="default"/>
      </w:rPr>
    </w:lvl>
    <w:lvl w:ilvl="7" w:tplc="04D023C0" w:tentative="1">
      <w:start w:val="1"/>
      <w:numFmt w:val="bullet"/>
      <w:lvlText w:val=""/>
      <w:lvlJc w:val="left"/>
      <w:pPr>
        <w:tabs>
          <w:tab w:val="num" w:pos="5760"/>
        </w:tabs>
        <w:ind w:left="5760" w:hanging="360"/>
      </w:pPr>
      <w:rPr>
        <w:rFonts w:ascii="Wingdings 2" w:hAnsi="Wingdings 2" w:hint="default"/>
      </w:rPr>
    </w:lvl>
    <w:lvl w:ilvl="8" w:tplc="E84068D8" w:tentative="1">
      <w:start w:val="1"/>
      <w:numFmt w:val="bullet"/>
      <w:lvlText w:val=""/>
      <w:lvlJc w:val="left"/>
      <w:pPr>
        <w:tabs>
          <w:tab w:val="num" w:pos="6480"/>
        </w:tabs>
        <w:ind w:left="6480" w:hanging="360"/>
      </w:pPr>
      <w:rPr>
        <w:rFonts w:ascii="Wingdings 2" w:hAnsi="Wingdings 2"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0455D4"/>
    <w:multiLevelType w:val="hybridMultilevel"/>
    <w:tmpl w:val="C88660D4"/>
    <w:lvl w:ilvl="0" w:tplc="04E4D900">
      <w:start w:val="1"/>
      <w:numFmt w:val="bullet"/>
      <w:lvlText w:val=""/>
      <w:lvlJc w:val="left"/>
      <w:pPr>
        <w:tabs>
          <w:tab w:val="num" w:pos="720"/>
        </w:tabs>
        <w:ind w:left="720" w:hanging="360"/>
      </w:pPr>
      <w:rPr>
        <w:rFonts w:ascii="Wingdings 2" w:hAnsi="Wingdings 2" w:hint="default"/>
      </w:rPr>
    </w:lvl>
    <w:lvl w:ilvl="1" w:tplc="57C23B68" w:tentative="1">
      <w:start w:val="1"/>
      <w:numFmt w:val="bullet"/>
      <w:lvlText w:val=""/>
      <w:lvlJc w:val="left"/>
      <w:pPr>
        <w:tabs>
          <w:tab w:val="num" w:pos="1440"/>
        </w:tabs>
        <w:ind w:left="1440" w:hanging="360"/>
      </w:pPr>
      <w:rPr>
        <w:rFonts w:ascii="Wingdings 2" w:hAnsi="Wingdings 2" w:hint="default"/>
      </w:rPr>
    </w:lvl>
    <w:lvl w:ilvl="2" w:tplc="5882FA6A" w:tentative="1">
      <w:start w:val="1"/>
      <w:numFmt w:val="bullet"/>
      <w:lvlText w:val=""/>
      <w:lvlJc w:val="left"/>
      <w:pPr>
        <w:tabs>
          <w:tab w:val="num" w:pos="2160"/>
        </w:tabs>
        <w:ind w:left="2160" w:hanging="360"/>
      </w:pPr>
      <w:rPr>
        <w:rFonts w:ascii="Wingdings 2" w:hAnsi="Wingdings 2" w:hint="default"/>
      </w:rPr>
    </w:lvl>
    <w:lvl w:ilvl="3" w:tplc="45DC8842" w:tentative="1">
      <w:start w:val="1"/>
      <w:numFmt w:val="bullet"/>
      <w:lvlText w:val=""/>
      <w:lvlJc w:val="left"/>
      <w:pPr>
        <w:tabs>
          <w:tab w:val="num" w:pos="2880"/>
        </w:tabs>
        <w:ind w:left="2880" w:hanging="360"/>
      </w:pPr>
      <w:rPr>
        <w:rFonts w:ascii="Wingdings 2" w:hAnsi="Wingdings 2" w:hint="default"/>
      </w:rPr>
    </w:lvl>
    <w:lvl w:ilvl="4" w:tplc="F2821658" w:tentative="1">
      <w:start w:val="1"/>
      <w:numFmt w:val="bullet"/>
      <w:lvlText w:val=""/>
      <w:lvlJc w:val="left"/>
      <w:pPr>
        <w:tabs>
          <w:tab w:val="num" w:pos="3600"/>
        </w:tabs>
        <w:ind w:left="3600" w:hanging="360"/>
      </w:pPr>
      <w:rPr>
        <w:rFonts w:ascii="Wingdings 2" w:hAnsi="Wingdings 2" w:hint="default"/>
      </w:rPr>
    </w:lvl>
    <w:lvl w:ilvl="5" w:tplc="979EF2C2" w:tentative="1">
      <w:start w:val="1"/>
      <w:numFmt w:val="bullet"/>
      <w:lvlText w:val=""/>
      <w:lvlJc w:val="left"/>
      <w:pPr>
        <w:tabs>
          <w:tab w:val="num" w:pos="4320"/>
        </w:tabs>
        <w:ind w:left="4320" w:hanging="360"/>
      </w:pPr>
      <w:rPr>
        <w:rFonts w:ascii="Wingdings 2" w:hAnsi="Wingdings 2" w:hint="default"/>
      </w:rPr>
    </w:lvl>
    <w:lvl w:ilvl="6" w:tplc="AB06B5B0" w:tentative="1">
      <w:start w:val="1"/>
      <w:numFmt w:val="bullet"/>
      <w:lvlText w:val=""/>
      <w:lvlJc w:val="left"/>
      <w:pPr>
        <w:tabs>
          <w:tab w:val="num" w:pos="5040"/>
        </w:tabs>
        <w:ind w:left="5040" w:hanging="360"/>
      </w:pPr>
      <w:rPr>
        <w:rFonts w:ascii="Wingdings 2" w:hAnsi="Wingdings 2" w:hint="default"/>
      </w:rPr>
    </w:lvl>
    <w:lvl w:ilvl="7" w:tplc="B24EE9D0" w:tentative="1">
      <w:start w:val="1"/>
      <w:numFmt w:val="bullet"/>
      <w:lvlText w:val=""/>
      <w:lvlJc w:val="left"/>
      <w:pPr>
        <w:tabs>
          <w:tab w:val="num" w:pos="5760"/>
        </w:tabs>
        <w:ind w:left="5760" w:hanging="360"/>
      </w:pPr>
      <w:rPr>
        <w:rFonts w:ascii="Wingdings 2" w:hAnsi="Wingdings 2" w:hint="default"/>
      </w:rPr>
    </w:lvl>
    <w:lvl w:ilvl="8" w:tplc="853E01E0" w:tentative="1">
      <w:start w:val="1"/>
      <w:numFmt w:val="bullet"/>
      <w:lvlText w:val=""/>
      <w:lvlJc w:val="left"/>
      <w:pPr>
        <w:tabs>
          <w:tab w:val="num" w:pos="6480"/>
        </w:tabs>
        <w:ind w:left="6480" w:hanging="360"/>
      </w:pPr>
      <w:rPr>
        <w:rFonts w:ascii="Wingdings 2" w:hAnsi="Wingdings 2"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CA6161A"/>
    <w:multiLevelType w:val="hybridMultilevel"/>
    <w:tmpl w:val="5374F38C"/>
    <w:lvl w:ilvl="0" w:tplc="E8CEBF90">
      <w:start w:val="1"/>
      <w:numFmt w:val="bullet"/>
      <w:lvlText w:val=""/>
      <w:lvlJc w:val="left"/>
      <w:pPr>
        <w:tabs>
          <w:tab w:val="num" w:pos="720"/>
        </w:tabs>
        <w:ind w:left="720" w:hanging="360"/>
      </w:pPr>
      <w:rPr>
        <w:rFonts w:ascii="Wingdings 2" w:hAnsi="Wingdings 2" w:hint="default"/>
      </w:rPr>
    </w:lvl>
    <w:lvl w:ilvl="1" w:tplc="9FEE1C2C" w:tentative="1">
      <w:start w:val="1"/>
      <w:numFmt w:val="bullet"/>
      <w:lvlText w:val=""/>
      <w:lvlJc w:val="left"/>
      <w:pPr>
        <w:tabs>
          <w:tab w:val="num" w:pos="1440"/>
        </w:tabs>
        <w:ind w:left="1440" w:hanging="360"/>
      </w:pPr>
      <w:rPr>
        <w:rFonts w:ascii="Wingdings 2" w:hAnsi="Wingdings 2" w:hint="default"/>
      </w:rPr>
    </w:lvl>
    <w:lvl w:ilvl="2" w:tplc="0E0EA826" w:tentative="1">
      <w:start w:val="1"/>
      <w:numFmt w:val="bullet"/>
      <w:lvlText w:val=""/>
      <w:lvlJc w:val="left"/>
      <w:pPr>
        <w:tabs>
          <w:tab w:val="num" w:pos="2160"/>
        </w:tabs>
        <w:ind w:left="2160" w:hanging="360"/>
      </w:pPr>
      <w:rPr>
        <w:rFonts w:ascii="Wingdings 2" w:hAnsi="Wingdings 2" w:hint="default"/>
      </w:rPr>
    </w:lvl>
    <w:lvl w:ilvl="3" w:tplc="4CEC4DB8" w:tentative="1">
      <w:start w:val="1"/>
      <w:numFmt w:val="bullet"/>
      <w:lvlText w:val=""/>
      <w:lvlJc w:val="left"/>
      <w:pPr>
        <w:tabs>
          <w:tab w:val="num" w:pos="2880"/>
        </w:tabs>
        <w:ind w:left="2880" w:hanging="360"/>
      </w:pPr>
      <w:rPr>
        <w:rFonts w:ascii="Wingdings 2" w:hAnsi="Wingdings 2" w:hint="default"/>
      </w:rPr>
    </w:lvl>
    <w:lvl w:ilvl="4" w:tplc="FABCA9A2" w:tentative="1">
      <w:start w:val="1"/>
      <w:numFmt w:val="bullet"/>
      <w:lvlText w:val=""/>
      <w:lvlJc w:val="left"/>
      <w:pPr>
        <w:tabs>
          <w:tab w:val="num" w:pos="3600"/>
        </w:tabs>
        <w:ind w:left="3600" w:hanging="360"/>
      </w:pPr>
      <w:rPr>
        <w:rFonts w:ascii="Wingdings 2" w:hAnsi="Wingdings 2" w:hint="default"/>
      </w:rPr>
    </w:lvl>
    <w:lvl w:ilvl="5" w:tplc="2C088E1A" w:tentative="1">
      <w:start w:val="1"/>
      <w:numFmt w:val="bullet"/>
      <w:lvlText w:val=""/>
      <w:lvlJc w:val="left"/>
      <w:pPr>
        <w:tabs>
          <w:tab w:val="num" w:pos="4320"/>
        </w:tabs>
        <w:ind w:left="4320" w:hanging="360"/>
      </w:pPr>
      <w:rPr>
        <w:rFonts w:ascii="Wingdings 2" w:hAnsi="Wingdings 2" w:hint="default"/>
      </w:rPr>
    </w:lvl>
    <w:lvl w:ilvl="6" w:tplc="EEFA78E2" w:tentative="1">
      <w:start w:val="1"/>
      <w:numFmt w:val="bullet"/>
      <w:lvlText w:val=""/>
      <w:lvlJc w:val="left"/>
      <w:pPr>
        <w:tabs>
          <w:tab w:val="num" w:pos="5040"/>
        </w:tabs>
        <w:ind w:left="5040" w:hanging="360"/>
      </w:pPr>
      <w:rPr>
        <w:rFonts w:ascii="Wingdings 2" w:hAnsi="Wingdings 2" w:hint="default"/>
      </w:rPr>
    </w:lvl>
    <w:lvl w:ilvl="7" w:tplc="F3628D5E" w:tentative="1">
      <w:start w:val="1"/>
      <w:numFmt w:val="bullet"/>
      <w:lvlText w:val=""/>
      <w:lvlJc w:val="left"/>
      <w:pPr>
        <w:tabs>
          <w:tab w:val="num" w:pos="5760"/>
        </w:tabs>
        <w:ind w:left="5760" w:hanging="360"/>
      </w:pPr>
      <w:rPr>
        <w:rFonts w:ascii="Wingdings 2" w:hAnsi="Wingdings 2" w:hint="default"/>
      </w:rPr>
    </w:lvl>
    <w:lvl w:ilvl="8" w:tplc="F042C424" w:tentative="1">
      <w:start w:val="1"/>
      <w:numFmt w:val="bullet"/>
      <w:lvlText w:val=""/>
      <w:lvlJc w:val="left"/>
      <w:pPr>
        <w:tabs>
          <w:tab w:val="num" w:pos="6480"/>
        </w:tabs>
        <w:ind w:left="6480" w:hanging="360"/>
      </w:pPr>
      <w:rPr>
        <w:rFonts w:ascii="Wingdings 2" w:hAnsi="Wingdings 2"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2E32EE7"/>
    <w:multiLevelType w:val="hybridMultilevel"/>
    <w:tmpl w:val="18E0BBC8"/>
    <w:lvl w:ilvl="0" w:tplc="5EC66D18">
      <w:start w:val="1"/>
      <w:numFmt w:val="bullet"/>
      <w:lvlText w:val=""/>
      <w:lvlJc w:val="left"/>
      <w:pPr>
        <w:tabs>
          <w:tab w:val="num" w:pos="720"/>
        </w:tabs>
        <w:ind w:left="720" w:hanging="360"/>
      </w:pPr>
      <w:rPr>
        <w:rFonts w:ascii="Wingdings 2" w:hAnsi="Wingdings 2" w:hint="default"/>
      </w:rPr>
    </w:lvl>
    <w:lvl w:ilvl="1" w:tplc="A9828C10" w:tentative="1">
      <w:start w:val="1"/>
      <w:numFmt w:val="bullet"/>
      <w:lvlText w:val=""/>
      <w:lvlJc w:val="left"/>
      <w:pPr>
        <w:tabs>
          <w:tab w:val="num" w:pos="1440"/>
        </w:tabs>
        <w:ind w:left="1440" w:hanging="360"/>
      </w:pPr>
      <w:rPr>
        <w:rFonts w:ascii="Wingdings 2" w:hAnsi="Wingdings 2" w:hint="default"/>
      </w:rPr>
    </w:lvl>
    <w:lvl w:ilvl="2" w:tplc="B4F4804C" w:tentative="1">
      <w:start w:val="1"/>
      <w:numFmt w:val="bullet"/>
      <w:lvlText w:val=""/>
      <w:lvlJc w:val="left"/>
      <w:pPr>
        <w:tabs>
          <w:tab w:val="num" w:pos="2160"/>
        </w:tabs>
        <w:ind w:left="2160" w:hanging="360"/>
      </w:pPr>
      <w:rPr>
        <w:rFonts w:ascii="Wingdings 2" w:hAnsi="Wingdings 2" w:hint="default"/>
      </w:rPr>
    </w:lvl>
    <w:lvl w:ilvl="3" w:tplc="7898BA0A" w:tentative="1">
      <w:start w:val="1"/>
      <w:numFmt w:val="bullet"/>
      <w:lvlText w:val=""/>
      <w:lvlJc w:val="left"/>
      <w:pPr>
        <w:tabs>
          <w:tab w:val="num" w:pos="2880"/>
        </w:tabs>
        <w:ind w:left="2880" w:hanging="360"/>
      </w:pPr>
      <w:rPr>
        <w:rFonts w:ascii="Wingdings 2" w:hAnsi="Wingdings 2" w:hint="default"/>
      </w:rPr>
    </w:lvl>
    <w:lvl w:ilvl="4" w:tplc="9A1A43C8" w:tentative="1">
      <w:start w:val="1"/>
      <w:numFmt w:val="bullet"/>
      <w:lvlText w:val=""/>
      <w:lvlJc w:val="left"/>
      <w:pPr>
        <w:tabs>
          <w:tab w:val="num" w:pos="3600"/>
        </w:tabs>
        <w:ind w:left="3600" w:hanging="360"/>
      </w:pPr>
      <w:rPr>
        <w:rFonts w:ascii="Wingdings 2" w:hAnsi="Wingdings 2" w:hint="default"/>
      </w:rPr>
    </w:lvl>
    <w:lvl w:ilvl="5" w:tplc="AA224E98" w:tentative="1">
      <w:start w:val="1"/>
      <w:numFmt w:val="bullet"/>
      <w:lvlText w:val=""/>
      <w:lvlJc w:val="left"/>
      <w:pPr>
        <w:tabs>
          <w:tab w:val="num" w:pos="4320"/>
        </w:tabs>
        <w:ind w:left="4320" w:hanging="360"/>
      </w:pPr>
      <w:rPr>
        <w:rFonts w:ascii="Wingdings 2" w:hAnsi="Wingdings 2" w:hint="default"/>
      </w:rPr>
    </w:lvl>
    <w:lvl w:ilvl="6" w:tplc="9E8E2EC4" w:tentative="1">
      <w:start w:val="1"/>
      <w:numFmt w:val="bullet"/>
      <w:lvlText w:val=""/>
      <w:lvlJc w:val="left"/>
      <w:pPr>
        <w:tabs>
          <w:tab w:val="num" w:pos="5040"/>
        </w:tabs>
        <w:ind w:left="5040" w:hanging="360"/>
      </w:pPr>
      <w:rPr>
        <w:rFonts w:ascii="Wingdings 2" w:hAnsi="Wingdings 2" w:hint="default"/>
      </w:rPr>
    </w:lvl>
    <w:lvl w:ilvl="7" w:tplc="65501142" w:tentative="1">
      <w:start w:val="1"/>
      <w:numFmt w:val="bullet"/>
      <w:lvlText w:val=""/>
      <w:lvlJc w:val="left"/>
      <w:pPr>
        <w:tabs>
          <w:tab w:val="num" w:pos="5760"/>
        </w:tabs>
        <w:ind w:left="5760" w:hanging="360"/>
      </w:pPr>
      <w:rPr>
        <w:rFonts w:ascii="Wingdings 2" w:hAnsi="Wingdings 2" w:hint="default"/>
      </w:rPr>
    </w:lvl>
    <w:lvl w:ilvl="8" w:tplc="5B066C0A" w:tentative="1">
      <w:start w:val="1"/>
      <w:numFmt w:val="bullet"/>
      <w:lvlText w:val=""/>
      <w:lvlJc w:val="left"/>
      <w:pPr>
        <w:tabs>
          <w:tab w:val="num" w:pos="6480"/>
        </w:tabs>
        <w:ind w:left="6480" w:hanging="360"/>
      </w:pPr>
      <w:rPr>
        <w:rFonts w:ascii="Wingdings 2" w:hAnsi="Wingdings 2" w:hint="default"/>
      </w:rPr>
    </w:lvl>
  </w:abstractNum>
  <w:abstractNum w:abstractNumId="43">
    <w:nsid w:val="741F278B"/>
    <w:multiLevelType w:val="hybridMultilevel"/>
    <w:tmpl w:val="7FB01F0C"/>
    <w:lvl w:ilvl="0" w:tplc="6CF451A6">
      <w:start w:val="1"/>
      <w:numFmt w:val="bullet"/>
      <w:lvlText w:val=""/>
      <w:lvlJc w:val="left"/>
      <w:pPr>
        <w:tabs>
          <w:tab w:val="num" w:pos="720"/>
        </w:tabs>
        <w:ind w:left="720" w:hanging="360"/>
      </w:pPr>
      <w:rPr>
        <w:rFonts w:ascii="Wingdings 2" w:hAnsi="Wingdings 2" w:hint="default"/>
      </w:rPr>
    </w:lvl>
    <w:lvl w:ilvl="1" w:tplc="B7AE24EA" w:tentative="1">
      <w:start w:val="1"/>
      <w:numFmt w:val="bullet"/>
      <w:lvlText w:val=""/>
      <w:lvlJc w:val="left"/>
      <w:pPr>
        <w:tabs>
          <w:tab w:val="num" w:pos="1440"/>
        </w:tabs>
        <w:ind w:left="1440" w:hanging="360"/>
      </w:pPr>
      <w:rPr>
        <w:rFonts w:ascii="Wingdings 2" w:hAnsi="Wingdings 2" w:hint="default"/>
      </w:rPr>
    </w:lvl>
    <w:lvl w:ilvl="2" w:tplc="72827D78" w:tentative="1">
      <w:start w:val="1"/>
      <w:numFmt w:val="bullet"/>
      <w:lvlText w:val=""/>
      <w:lvlJc w:val="left"/>
      <w:pPr>
        <w:tabs>
          <w:tab w:val="num" w:pos="2160"/>
        </w:tabs>
        <w:ind w:left="2160" w:hanging="360"/>
      </w:pPr>
      <w:rPr>
        <w:rFonts w:ascii="Wingdings 2" w:hAnsi="Wingdings 2" w:hint="default"/>
      </w:rPr>
    </w:lvl>
    <w:lvl w:ilvl="3" w:tplc="FE5A5BFA" w:tentative="1">
      <w:start w:val="1"/>
      <w:numFmt w:val="bullet"/>
      <w:lvlText w:val=""/>
      <w:lvlJc w:val="left"/>
      <w:pPr>
        <w:tabs>
          <w:tab w:val="num" w:pos="2880"/>
        </w:tabs>
        <w:ind w:left="2880" w:hanging="360"/>
      </w:pPr>
      <w:rPr>
        <w:rFonts w:ascii="Wingdings 2" w:hAnsi="Wingdings 2" w:hint="default"/>
      </w:rPr>
    </w:lvl>
    <w:lvl w:ilvl="4" w:tplc="E8D4C6E2" w:tentative="1">
      <w:start w:val="1"/>
      <w:numFmt w:val="bullet"/>
      <w:lvlText w:val=""/>
      <w:lvlJc w:val="left"/>
      <w:pPr>
        <w:tabs>
          <w:tab w:val="num" w:pos="3600"/>
        </w:tabs>
        <w:ind w:left="3600" w:hanging="360"/>
      </w:pPr>
      <w:rPr>
        <w:rFonts w:ascii="Wingdings 2" w:hAnsi="Wingdings 2" w:hint="default"/>
      </w:rPr>
    </w:lvl>
    <w:lvl w:ilvl="5" w:tplc="58B48022" w:tentative="1">
      <w:start w:val="1"/>
      <w:numFmt w:val="bullet"/>
      <w:lvlText w:val=""/>
      <w:lvlJc w:val="left"/>
      <w:pPr>
        <w:tabs>
          <w:tab w:val="num" w:pos="4320"/>
        </w:tabs>
        <w:ind w:left="4320" w:hanging="360"/>
      </w:pPr>
      <w:rPr>
        <w:rFonts w:ascii="Wingdings 2" w:hAnsi="Wingdings 2" w:hint="default"/>
      </w:rPr>
    </w:lvl>
    <w:lvl w:ilvl="6" w:tplc="39C0E51C" w:tentative="1">
      <w:start w:val="1"/>
      <w:numFmt w:val="bullet"/>
      <w:lvlText w:val=""/>
      <w:lvlJc w:val="left"/>
      <w:pPr>
        <w:tabs>
          <w:tab w:val="num" w:pos="5040"/>
        </w:tabs>
        <w:ind w:left="5040" w:hanging="360"/>
      </w:pPr>
      <w:rPr>
        <w:rFonts w:ascii="Wingdings 2" w:hAnsi="Wingdings 2" w:hint="default"/>
      </w:rPr>
    </w:lvl>
    <w:lvl w:ilvl="7" w:tplc="023043AE" w:tentative="1">
      <w:start w:val="1"/>
      <w:numFmt w:val="bullet"/>
      <w:lvlText w:val=""/>
      <w:lvlJc w:val="left"/>
      <w:pPr>
        <w:tabs>
          <w:tab w:val="num" w:pos="5760"/>
        </w:tabs>
        <w:ind w:left="5760" w:hanging="360"/>
      </w:pPr>
      <w:rPr>
        <w:rFonts w:ascii="Wingdings 2" w:hAnsi="Wingdings 2" w:hint="default"/>
      </w:rPr>
    </w:lvl>
    <w:lvl w:ilvl="8" w:tplc="E97E25C0"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39"/>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0"/>
  </w:num>
  <w:num w:numId="7">
    <w:abstractNumId w:val="19"/>
  </w:num>
  <w:num w:numId="8">
    <w:abstractNumId w:val="4"/>
  </w:num>
  <w:num w:numId="9">
    <w:abstractNumId w:val="5"/>
  </w:num>
  <w:num w:numId="10">
    <w:abstractNumId w:val="1"/>
  </w:num>
  <w:num w:numId="11">
    <w:abstractNumId w:val="9"/>
  </w:num>
  <w:num w:numId="12">
    <w:abstractNumId w:val="33"/>
  </w:num>
  <w:num w:numId="13">
    <w:abstractNumId w:val="40"/>
  </w:num>
  <w:num w:numId="14">
    <w:abstractNumId w:val="45"/>
  </w:num>
  <w:num w:numId="15">
    <w:abstractNumId w:val="36"/>
  </w:num>
  <w:num w:numId="16">
    <w:abstractNumId w:val="32"/>
  </w:num>
  <w:num w:numId="17">
    <w:abstractNumId w:val="7"/>
  </w:num>
  <w:num w:numId="18">
    <w:abstractNumId w:val="34"/>
  </w:num>
  <w:num w:numId="19">
    <w:abstractNumId w:val="24"/>
  </w:num>
  <w:num w:numId="20">
    <w:abstractNumId w:val="6"/>
  </w:num>
  <w:num w:numId="21">
    <w:abstractNumId w:val="46"/>
  </w:num>
  <w:num w:numId="22">
    <w:abstractNumId w:val="18"/>
  </w:num>
  <w:num w:numId="23">
    <w:abstractNumId w:val="41"/>
  </w:num>
  <w:num w:numId="24">
    <w:abstractNumId w:val="44"/>
  </w:num>
  <w:num w:numId="25">
    <w:abstractNumId w:val="30"/>
  </w:num>
  <w:num w:numId="26">
    <w:abstractNumId w:val="17"/>
  </w:num>
  <w:num w:numId="27">
    <w:abstractNumId w:val="3"/>
  </w:num>
  <w:num w:numId="28">
    <w:abstractNumId w:val="11"/>
  </w:num>
  <w:num w:numId="29">
    <w:abstractNumId w:val="31"/>
  </w:num>
  <w:num w:numId="30">
    <w:abstractNumId w:val="38"/>
  </w:num>
  <w:num w:numId="31">
    <w:abstractNumId w:val="28"/>
  </w:num>
  <w:num w:numId="32">
    <w:abstractNumId w:val="2"/>
  </w:num>
  <w:num w:numId="33">
    <w:abstractNumId w:val="27"/>
  </w:num>
  <w:num w:numId="34">
    <w:abstractNumId w:val="21"/>
  </w:num>
  <w:num w:numId="35">
    <w:abstractNumId w:val="14"/>
  </w:num>
  <w:num w:numId="36">
    <w:abstractNumId w:val="12"/>
  </w:num>
  <w:num w:numId="37">
    <w:abstractNumId w:val="8"/>
  </w:num>
  <w:num w:numId="38">
    <w:abstractNumId w:val="37"/>
  </w:num>
  <w:num w:numId="39">
    <w:abstractNumId w:val="16"/>
  </w:num>
  <w:num w:numId="40">
    <w:abstractNumId w:val="13"/>
  </w:num>
  <w:num w:numId="41">
    <w:abstractNumId w:val="22"/>
  </w:num>
  <w:num w:numId="42">
    <w:abstractNumId w:val="42"/>
  </w:num>
  <w:num w:numId="43">
    <w:abstractNumId w:val="35"/>
  </w:num>
  <w:num w:numId="44">
    <w:abstractNumId w:val="23"/>
  </w:num>
  <w:num w:numId="45">
    <w:abstractNumId w:val="25"/>
  </w:num>
  <w:num w:numId="46">
    <w:abstractNumId w:val="10"/>
  </w:num>
  <w:num w:numId="47">
    <w:abstractNumId w:val="43"/>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6D41"/>
    <w:rsid w:val="001A7640"/>
    <w:rsid w:val="001B0E86"/>
    <w:rsid w:val="001B1012"/>
    <w:rsid w:val="001B2DD1"/>
    <w:rsid w:val="001B3DDE"/>
    <w:rsid w:val="001B5BA5"/>
    <w:rsid w:val="001B63AC"/>
    <w:rsid w:val="001C4FD2"/>
    <w:rsid w:val="001C659B"/>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4D8E"/>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C5E"/>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015"/>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4F4"/>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67EF"/>
    <w:rsid w:val="00757B0E"/>
    <w:rsid w:val="00761B97"/>
    <w:rsid w:val="00764C53"/>
    <w:rsid w:val="00766411"/>
    <w:rsid w:val="00772DE7"/>
    <w:rsid w:val="00773E4F"/>
    <w:rsid w:val="00774375"/>
    <w:rsid w:val="00775323"/>
    <w:rsid w:val="00775AC1"/>
    <w:rsid w:val="00775BC0"/>
    <w:rsid w:val="0078015A"/>
    <w:rsid w:val="00782586"/>
    <w:rsid w:val="00783695"/>
    <w:rsid w:val="0078392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188"/>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2B1"/>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4A0B"/>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2CB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52CC"/>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DF4C7D"/>
    <w:rsid w:val="00E00800"/>
    <w:rsid w:val="00E02BEC"/>
    <w:rsid w:val="00E03CB4"/>
    <w:rsid w:val="00E06169"/>
    <w:rsid w:val="00E0674F"/>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5375"/>
    <w:rsid w:val="00E36009"/>
    <w:rsid w:val="00E40AE4"/>
    <w:rsid w:val="00E420EF"/>
    <w:rsid w:val="00E425E8"/>
    <w:rsid w:val="00E433AC"/>
    <w:rsid w:val="00E4432A"/>
    <w:rsid w:val="00E470A4"/>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80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2045925">
      <w:bodyDiv w:val="1"/>
      <w:marLeft w:val="0"/>
      <w:marRight w:val="0"/>
      <w:marTop w:val="0"/>
      <w:marBottom w:val="0"/>
      <w:divBdr>
        <w:top w:val="none" w:sz="0" w:space="0" w:color="auto"/>
        <w:left w:val="none" w:sz="0" w:space="0" w:color="auto"/>
        <w:bottom w:val="none" w:sz="0" w:space="0" w:color="auto"/>
        <w:right w:val="none" w:sz="0" w:space="0" w:color="auto"/>
      </w:divBdr>
      <w:divsChild>
        <w:div w:id="485248670">
          <w:marLeft w:val="576"/>
          <w:marRight w:val="0"/>
          <w:marTop w:val="120"/>
          <w:marBottom w:val="0"/>
          <w:divBdr>
            <w:top w:val="none" w:sz="0" w:space="0" w:color="auto"/>
            <w:left w:val="none" w:sz="0" w:space="0" w:color="auto"/>
            <w:bottom w:val="none" w:sz="0" w:space="0" w:color="auto"/>
            <w:right w:val="none" w:sz="0" w:space="0" w:color="auto"/>
          </w:divBdr>
        </w:div>
        <w:div w:id="378287821">
          <w:marLeft w:val="576"/>
          <w:marRight w:val="0"/>
          <w:marTop w:val="120"/>
          <w:marBottom w:val="0"/>
          <w:divBdr>
            <w:top w:val="none" w:sz="0" w:space="0" w:color="auto"/>
            <w:left w:val="none" w:sz="0" w:space="0" w:color="auto"/>
            <w:bottom w:val="none" w:sz="0" w:space="0" w:color="auto"/>
            <w:right w:val="none" w:sz="0" w:space="0" w:color="auto"/>
          </w:divBdr>
        </w:div>
        <w:div w:id="1570964183">
          <w:marLeft w:val="576"/>
          <w:marRight w:val="0"/>
          <w:marTop w:val="120"/>
          <w:marBottom w:val="0"/>
          <w:divBdr>
            <w:top w:val="none" w:sz="0" w:space="0" w:color="auto"/>
            <w:left w:val="none" w:sz="0" w:space="0" w:color="auto"/>
            <w:bottom w:val="none" w:sz="0" w:space="0" w:color="auto"/>
            <w:right w:val="none" w:sz="0" w:space="0" w:color="auto"/>
          </w:divBdr>
        </w:div>
        <w:div w:id="172259271">
          <w:marLeft w:val="576"/>
          <w:marRight w:val="0"/>
          <w:marTop w:val="120"/>
          <w:marBottom w:val="0"/>
          <w:divBdr>
            <w:top w:val="none" w:sz="0" w:space="0" w:color="auto"/>
            <w:left w:val="none" w:sz="0" w:space="0" w:color="auto"/>
            <w:bottom w:val="none" w:sz="0" w:space="0" w:color="auto"/>
            <w:right w:val="none" w:sz="0" w:space="0" w:color="auto"/>
          </w:divBdr>
        </w:div>
        <w:div w:id="1094126416">
          <w:marLeft w:val="576"/>
          <w:marRight w:val="0"/>
          <w:marTop w:val="12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16876397">
      <w:bodyDiv w:val="1"/>
      <w:marLeft w:val="0"/>
      <w:marRight w:val="0"/>
      <w:marTop w:val="0"/>
      <w:marBottom w:val="0"/>
      <w:divBdr>
        <w:top w:val="none" w:sz="0" w:space="0" w:color="auto"/>
        <w:left w:val="none" w:sz="0" w:space="0" w:color="auto"/>
        <w:bottom w:val="none" w:sz="0" w:space="0" w:color="auto"/>
        <w:right w:val="none" w:sz="0" w:space="0" w:color="auto"/>
      </w:divBdr>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79840142">
      <w:bodyDiv w:val="1"/>
      <w:marLeft w:val="0"/>
      <w:marRight w:val="0"/>
      <w:marTop w:val="0"/>
      <w:marBottom w:val="0"/>
      <w:divBdr>
        <w:top w:val="none" w:sz="0" w:space="0" w:color="auto"/>
        <w:left w:val="none" w:sz="0" w:space="0" w:color="auto"/>
        <w:bottom w:val="none" w:sz="0" w:space="0" w:color="auto"/>
        <w:right w:val="none" w:sz="0" w:space="0" w:color="auto"/>
      </w:divBdr>
      <w:divsChild>
        <w:div w:id="837765567">
          <w:marLeft w:val="576"/>
          <w:marRight w:val="0"/>
          <w:marTop w:val="120"/>
          <w:marBottom w:val="0"/>
          <w:divBdr>
            <w:top w:val="none" w:sz="0" w:space="0" w:color="auto"/>
            <w:left w:val="none" w:sz="0" w:space="0" w:color="auto"/>
            <w:bottom w:val="none" w:sz="0" w:space="0" w:color="auto"/>
            <w:right w:val="none" w:sz="0" w:space="0" w:color="auto"/>
          </w:divBdr>
        </w:div>
        <w:div w:id="905190669">
          <w:marLeft w:val="576"/>
          <w:marRight w:val="0"/>
          <w:marTop w:val="120"/>
          <w:marBottom w:val="0"/>
          <w:divBdr>
            <w:top w:val="none" w:sz="0" w:space="0" w:color="auto"/>
            <w:left w:val="none" w:sz="0" w:space="0" w:color="auto"/>
            <w:bottom w:val="none" w:sz="0" w:space="0" w:color="auto"/>
            <w:right w:val="none" w:sz="0" w:space="0" w:color="auto"/>
          </w:divBdr>
        </w:div>
      </w:divsChild>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89213593">
      <w:bodyDiv w:val="1"/>
      <w:marLeft w:val="0"/>
      <w:marRight w:val="0"/>
      <w:marTop w:val="0"/>
      <w:marBottom w:val="0"/>
      <w:divBdr>
        <w:top w:val="none" w:sz="0" w:space="0" w:color="auto"/>
        <w:left w:val="none" w:sz="0" w:space="0" w:color="auto"/>
        <w:bottom w:val="none" w:sz="0" w:space="0" w:color="auto"/>
        <w:right w:val="none" w:sz="0" w:space="0" w:color="auto"/>
      </w:divBdr>
      <w:divsChild>
        <w:div w:id="175507325">
          <w:marLeft w:val="576"/>
          <w:marRight w:val="0"/>
          <w:marTop w:val="120"/>
          <w:marBottom w:val="0"/>
          <w:divBdr>
            <w:top w:val="none" w:sz="0" w:space="0" w:color="auto"/>
            <w:left w:val="none" w:sz="0" w:space="0" w:color="auto"/>
            <w:bottom w:val="none" w:sz="0" w:space="0" w:color="auto"/>
            <w:right w:val="none" w:sz="0" w:space="0" w:color="auto"/>
          </w:divBdr>
        </w:div>
        <w:div w:id="1578662146">
          <w:marLeft w:val="576"/>
          <w:marRight w:val="0"/>
          <w:marTop w:val="120"/>
          <w:marBottom w:val="0"/>
          <w:divBdr>
            <w:top w:val="none" w:sz="0" w:space="0" w:color="auto"/>
            <w:left w:val="none" w:sz="0" w:space="0" w:color="auto"/>
            <w:bottom w:val="none" w:sz="0" w:space="0" w:color="auto"/>
            <w:right w:val="none" w:sz="0" w:space="0" w:color="auto"/>
          </w:divBdr>
        </w:div>
        <w:div w:id="1727293815">
          <w:marLeft w:val="576"/>
          <w:marRight w:val="0"/>
          <w:marTop w:val="120"/>
          <w:marBottom w:val="0"/>
          <w:divBdr>
            <w:top w:val="none" w:sz="0" w:space="0" w:color="auto"/>
            <w:left w:val="none" w:sz="0" w:space="0" w:color="auto"/>
            <w:bottom w:val="none" w:sz="0" w:space="0" w:color="auto"/>
            <w:right w:val="none" w:sz="0" w:space="0" w:color="auto"/>
          </w:divBdr>
        </w:div>
        <w:div w:id="515312360">
          <w:marLeft w:val="576"/>
          <w:marRight w:val="0"/>
          <w:marTop w:val="120"/>
          <w:marBottom w:val="0"/>
          <w:divBdr>
            <w:top w:val="none" w:sz="0" w:space="0" w:color="auto"/>
            <w:left w:val="none" w:sz="0" w:space="0" w:color="auto"/>
            <w:bottom w:val="none" w:sz="0" w:space="0" w:color="auto"/>
            <w:right w:val="none" w:sz="0" w:space="0" w:color="auto"/>
          </w:divBdr>
        </w:div>
        <w:div w:id="1614820234">
          <w:marLeft w:val="576"/>
          <w:marRight w:val="0"/>
          <w:marTop w:val="120"/>
          <w:marBottom w:val="0"/>
          <w:divBdr>
            <w:top w:val="none" w:sz="0" w:space="0" w:color="auto"/>
            <w:left w:val="none" w:sz="0" w:space="0" w:color="auto"/>
            <w:bottom w:val="none" w:sz="0" w:space="0" w:color="auto"/>
            <w:right w:val="none" w:sz="0" w:space="0" w:color="auto"/>
          </w:divBdr>
        </w:div>
      </w:divsChild>
    </w:div>
    <w:div w:id="1024940950">
      <w:bodyDiv w:val="1"/>
      <w:marLeft w:val="0"/>
      <w:marRight w:val="0"/>
      <w:marTop w:val="0"/>
      <w:marBottom w:val="0"/>
      <w:divBdr>
        <w:top w:val="none" w:sz="0" w:space="0" w:color="auto"/>
        <w:left w:val="none" w:sz="0" w:space="0" w:color="auto"/>
        <w:bottom w:val="none" w:sz="0" w:space="0" w:color="auto"/>
        <w:right w:val="none" w:sz="0" w:space="0" w:color="auto"/>
      </w:divBdr>
      <w:divsChild>
        <w:div w:id="1144927272">
          <w:marLeft w:val="576"/>
          <w:marRight w:val="0"/>
          <w:marTop w:val="120"/>
          <w:marBottom w:val="0"/>
          <w:divBdr>
            <w:top w:val="none" w:sz="0" w:space="0" w:color="auto"/>
            <w:left w:val="none" w:sz="0" w:space="0" w:color="auto"/>
            <w:bottom w:val="none" w:sz="0" w:space="0" w:color="auto"/>
            <w:right w:val="none" w:sz="0" w:space="0" w:color="auto"/>
          </w:divBdr>
        </w:div>
        <w:div w:id="1926450404">
          <w:marLeft w:val="576"/>
          <w:marRight w:val="0"/>
          <w:marTop w:val="120"/>
          <w:marBottom w:val="0"/>
          <w:divBdr>
            <w:top w:val="none" w:sz="0" w:space="0" w:color="auto"/>
            <w:left w:val="none" w:sz="0" w:space="0" w:color="auto"/>
            <w:bottom w:val="none" w:sz="0" w:space="0" w:color="auto"/>
            <w:right w:val="none" w:sz="0" w:space="0" w:color="auto"/>
          </w:divBdr>
        </w:div>
        <w:div w:id="1417440148">
          <w:marLeft w:val="576"/>
          <w:marRight w:val="0"/>
          <w:marTop w:val="120"/>
          <w:marBottom w:val="0"/>
          <w:divBdr>
            <w:top w:val="none" w:sz="0" w:space="0" w:color="auto"/>
            <w:left w:val="none" w:sz="0" w:space="0" w:color="auto"/>
            <w:bottom w:val="none" w:sz="0" w:space="0" w:color="auto"/>
            <w:right w:val="none" w:sz="0" w:space="0" w:color="auto"/>
          </w:divBdr>
        </w:div>
      </w:divsChild>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76911961">
      <w:bodyDiv w:val="1"/>
      <w:marLeft w:val="0"/>
      <w:marRight w:val="0"/>
      <w:marTop w:val="0"/>
      <w:marBottom w:val="0"/>
      <w:divBdr>
        <w:top w:val="none" w:sz="0" w:space="0" w:color="auto"/>
        <w:left w:val="none" w:sz="0" w:space="0" w:color="auto"/>
        <w:bottom w:val="none" w:sz="0" w:space="0" w:color="auto"/>
        <w:right w:val="none" w:sz="0" w:space="0" w:color="auto"/>
      </w:divBdr>
      <w:divsChild>
        <w:div w:id="1251234171">
          <w:marLeft w:val="576"/>
          <w:marRight w:val="0"/>
          <w:marTop w:val="120"/>
          <w:marBottom w:val="0"/>
          <w:divBdr>
            <w:top w:val="none" w:sz="0" w:space="0" w:color="auto"/>
            <w:left w:val="none" w:sz="0" w:space="0" w:color="auto"/>
            <w:bottom w:val="none" w:sz="0" w:space="0" w:color="auto"/>
            <w:right w:val="none" w:sz="0" w:space="0" w:color="auto"/>
          </w:divBdr>
        </w:div>
        <w:div w:id="2129353298">
          <w:marLeft w:val="576"/>
          <w:marRight w:val="0"/>
          <w:marTop w:val="120"/>
          <w:marBottom w:val="0"/>
          <w:divBdr>
            <w:top w:val="none" w:sz="0" w:space="0" w:color="auto"/>
            <w:left w:val="none" w:sz="0" w:space="0" w:color="auto"/>
            <w:bottom w:val="none" w:sz="0" w:space="0" w:color="auto"/>
            <w:right w:val="none" w:sz="0" w:space="0" w:color="auto"/>
          </w:divBdr>
        </w:div>
        <w:div w:id="504055948">
          <w:marLeft w:val="576"/>
          <w:marRight w:val="0"/>
          <w:marTop w:val="120"/>
          <w:marBottom w:val="0"/>
          <w:divBdr>
            <w:top w:val="none" w:sz="0" w:space="0" w:color="auto"/>
            <w:left w:val="none" w:sz="0" w:space="0" w:color="auto"/>
            <w:bottom w:val="none" w:sz="0" w:space="0" w:color="auto"/>
            <w:right w:val="none" w:sz="0" w:space="0" w:color="auto"/>
          </w:divBdr>
        </w:div>
      </w:divsChild>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66324738">
      <w:bodyDiv w:val="1"/>
      <w:marLeft w:val="0"/>
      <w:marRight w:val="0"/>
      <w:marTop w:val="0"/>
      <w:marBottom w:val="0"/>
      <w:divBdr>
        <w:top w:val="none" w:sz="0" w:space="0" w:color="auto"/>
        <w:left w:val="none" w:sz="0" w:space="0" w:color="auto"/>
        <w:bottom w:val="none" w:sz="0" w:space="0" w:color="auto"/>
        <w:right w:val="none" w:sz="0" w:space="0" w:color="auto"/>
      </w:divBdr>
      <w:divsChild>
        <w:div w:id="1594777761">
          <w:marLeft w:val="576"/>
          <w:marRight w:val="0"/>
          <w:marTop w:val="120"/>
          <w:marBottom w:val="0"/>
          <w:divBdr>
            <w:top w:val="none" w:sz="0" w:space="0" w:color="auto"/>
            <w:left w:val="none" w:sz="0" w:space="0" w:color="auto"/>
            <w:bottom w:val="none" w:sz="0" w:space="0" w:color="auto"/>
            <w:right w:val="none" w:sz="0" w:space="0" w:color="auto"/>
          </w:divBdr>
        </w:div>
        <w:div w:id="587232205">
          <w:marLeft w:val="576"/>
          <w:marRight w:val="0"/>
          <w:marTop w:val="120"/>
          <w:marBottom w:val="0"/>
          <w:divBdr>
            <w:top w:val="none" w:sz="0" w:space="0" w:color="auto"/>
            <w:left w:val="none" w:sz="0" w:space="0" w:color="auto"/>
            <w:bottom w:val="none" w:sz="0" w:space="0" w:color="auto"/>
            <w:right w:val="none" w:sz="0" w:space="0" w:color="auto"/>
          </w:divBdr>
        </w:div>
        <w:div w:id="891188604">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3620</TotalTime>
  <Pages>13</Pages>
  <Words>1594</Words>
  <Characters>9087</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890</cp:revision>
  <dcterms:created xsi:type="dcterms:W3CDTF">2021-01-06T11:34:00Z</dcterms:created>
  <dcterms:modified xsi:type="dcterms:W3CDTF">2022-04-02T13:59:00Z</dcterms:modified>
</cp:coreProperties>
</file>