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03C40" w:rsidRDefault="00B03C40" w:rsidP="00B03C40">
      <w:pPr>
        <w:spacing w:line="360" w:lineRule="auto"/>
        <w:jc w:val="center"/>
        <w:rPr>
          <w:rFonts w:ascii="Times New Roman" w:hAnsi="Times New Roman" w:cs="Times New Roman"/>
          <w:b/>
          <w:sz w:val="56"/>
          <w:szCs w:val="56"/>
        </w:rPr>
      </w:pPr>
      <w:r w:rsidRPr="00B03C40">
        <w:rPr>
          <w:rFonts w:ascii="Times New Roman" w:hAnsi="Times New Roman" w:cs="Times New Roman"/>
          <w:b/>
          <w:sz w:val="56"/>
          <w:szCs w:val="56"/>
        </w:rPr>
        <w:t>Speech to text conversion for local ethnic languages of MP like Malavi, Bagheli etc</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9F6A41" w:rsidRDefault="009F6A41" w:rsidP="00E53AA4">
      <w:pPr>
        <w:spacing w:line="360" w:lineRule="auto"/>
        <w:jc w:val="both"/>
        <w:rPr>
          <w:rFonts w:ascii="Times New Roman" w:hAnsi="Times New Roman" w:cs="Times New Roman"/>
          <w:b/>
          <w:sz w:val="52"/>
          <w:szCs w:val="52"/>
        </w:rPr>
      </w:pPr>
      <w:r w:rsidRPr="009F6A41">
        <w:rPr>
          <w:rFonts w:ascii="Times New Roman" w:hAnsi="Times New Roman" w:cs="Times New Roman"/>
          <w:sz w:val="32"/>
          <w:szCs w:val="32"/>
        </w:rPr>
        <w:t>In present industry, communication is the key element to progress. Passing on information, to the right person, and in the right manner is very important, not just on a corporate level, but also on a personal level. The world is moving towards digitization, so are the means of communication. Phone calls, emails, text messages etc. have become an integral part of message conveyance in this tech-savvy world. In order to serve the purpose of effective communication between two parties without hindrances, many applications have come to picture, which acts as a mediator and help in effectively carrying messages in form of text, or speech signals over miles of networks. Most of these applications find the use of functions such as articulatory and acoustic-based speech recognition, conversion from speech signals to text, and from text to synthetic speech signals, language translation amongst various others. In this review paper, we’ll be observing different techniques and algorithms that are applied to achieve the mentioned functionalities.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9F6A41">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9F6A41">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618AC" w:rsidRDefault="00EA2FFF" w:rsidP="00C618AC">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C618AC">
        <w:rPr>
          <w:rFonts w:ascii="Times New Roman" w:hAnsi="Times New Roman" w:cs="Times New Roman"/>
          <w:sz w:val="32"/>
          <w:szCs w:val="32"/>
          <w:lang w:val="en-IN"/>
        </w:rPr>
        <w:t xml:space="preserve">It is the process of comparing the unknown pattern with existing sound reference pattern and computing similarity between them. </w:t>
      </w:r>
    </w:p>
    <w:p w:rsidR="00000000" w:rsidRPr="00C618AC" w:rsidRDefault="00EA2FFF" w:rsidP="00C618AC">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C618AC">
        <w:rPr>
          <w:rFonts w:ascii="Times New Roman" w:hAnsi="Times New Roman" w:cs="Times New Roman"/>
          <w:sz w:val="32"/>
          <w:szCs w:val="32"/>
          <w:lang w:val="en-IN"/>
        </w:rPr>
        <w:t>We also built a script to handle Bengali spell checking so that only a single spelling instance of a word exis</w:t>
      </w:r>
      <w:r w:rsidRPr="00C618AC">
        <w:rPr>
          <w:rFonts w:ascii="Times New Roman" w:hAnsi="Times New Roman" w:cs="Times New Roman"/>
          <w:sz w:val="32"/>
          <w:szCs w:val="32"/>
          <w:lang w:val="en-IN"/>
        </w:rPr>
        <w:t xml:space="preserve">ts. </w:t>
      </w:r>
    </w:p>
    <w:p w:rsidR="00000000" w:rsidRPr="00C618AC" w:rsidRDefault="00EA2FFF" w:rsidP="00C618AC">
      <w:pPr>
        <w:pStyle w:val="ListParagraph"/>
        <w:numPr>
          <w:ilvl w:val="0"/>
          <w:numId w:val="45"/>
        </w:numPr>
        <w:autoSpaceDE w:val="0"/>
        <w:autoSpaceDN w:val="0"/>
        <w:adjustRightInd w:val="0"/>
        <w:spacing w:line="360" w:lineRule="auto"/>
        <w:jc w:val="both"/>
        <w:rPr>
          <w:rFonts w:ascii="Times New Roman" w:hAnsi="Times New Roman" w:cs="Times New Roman"/>
          <w:sz w:val="32"/>
          <w:szCs w:val="32"/>
          <w:lang w:val="en-IN"/>
        </w:rPr>
      </w:pPr>
      <w:r w:rsidRPr="00C618AC">
        <w:rPr>
          <w:rFonts w:ascii="Times New Roman" w:hAnsi="Times New Roman" w:cs="Times New Roman"/>
          <w:sz w:val="32"/>
          <w:szCs w:val="32"/>
          <w:lang w:val="en-IN"/>
        </w:rPr>
        <w:t xml:space="preserve">We check whether there is any existing error in the input transcript. If any error is detected, the error stack which keeps the record of errors is printed.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902859" w:rsidRDefault="00EA2FFF" w:rsidP="00902859">
      <w:pPr>
        <w:numPr>
          <w:ilvl w:val="0"/>
          <w:numId w:val="46"/>
        </w:numPr>
        <w:spacing w:line="360" w:lineRule="auto"/>
        <w:jc w:val="both"/>
        <w:rPr>
          <w:rFonts w:ascii="Times New Roman" w:hAnsi="Times New Roman" w:cs="Times New Roman"/>
          <w:bCs/>
          <w:sz w:val="32"/>
          <w:szCs w:val="32"/>
          <w:lang w:val="en-IN"/>
        </w:rPr>
      </w:pPr>
      <w:r w:rsidRPr="00902859">
        <w:rPr>
          <w:rFonts w:ascii="Times New Roman" w:hAnsi="Times New Roman" w:cs="Times New Roman"/>
          <w:bCs/>
          <w:sz w:val="32"/>
          <w:szCs w:val="32"/>
          <w:lang w:val="en-IN"/>
        </w:rPr>
        <w:t>The basic idea is to compile and in- corporate knowledge from a variety of knowledge source</w:t>
      </w:r>
      <w:r w:rsidRPr="00902859">
        <w:rPr>
          <w:rFonts w:ascii="Times New Roman" w:hAnsi="Times New Roman" w:cs="Times New Roman"/>
          <w:bCs/>
          <w:sz w:val="32"/>
          <w:szCs w:val="32"/>
          <w:lang w:val="en-IN"/>
        </w:rPr>
        <w:t>s with the problem at hand.</w:t>
      </w:r>
    </w:p>
    <w:p w:rsidR="00000000" w:rsidRPr="00902859" w:rsidRDefault="00EA2FFF" w:rsidP="00902859">
      <w:pPr>
        <w:numPr>
          <w:ilvl w:val="0"/>
          <w:numId w:val="46"/>
        </w:numPr>
        <w:spacing w:line="360" w:lineRule="auto"/>
        <w:jc w:val="both"/>
        <w:rPr>
          <w:rFonts w:ascii="Times New Roman" w:hAnsi="Times New Roman" w:cs="Times New Roman"/>
          <w:bCs/>
          <w:sz w:val="32"/>
          <w:szCs w:val="32"/>
          <w:lang w:val="en-IN"/>
        </w:rPr>
      </w:pPr>
      <w:r w:rsidRPr="00902859">
        <w:rPr>
          <w:rFonts w:ascii="Times New Roman" w:hAnsi="Times New Roman" w:cs="Times New Roman"/>
          <w:bCs/>
          <w:sz w:val="32"/>
          <w:szCs w:val="32"/>
          <w:lang w:val="en-IN"/>
        </w:rPr>
        <w:t>It is characterized by the use of machine learning methods. SMT is a data-driven approach which uses parallel aligned corpora and treats translation as a mathematical reasoning problem.</w:t>
      </w:r>
    </w:p>
    <w:p w:rsidR="00F94960" w:rsidRDefault="00EA2FFF" w:rsidP="00E53AA4">
      <w:pPr>
        <w:numPr>
          <w:ilvl w:val="0"/>
          <w:numId w:val="46"/>
        </w:numPr>
        <w:spacing w:line="360" w:lineRule="auto"/>
        <w:jc w:val="both"/>
        <w:rPr>
          <w:rFonts w:ascii="Times New Roman" w:hAnsi="Times New Roman" w:cs="Times New Roman"/>
          <w:bCs/>
          <w:sz w:val="32"/>
          <w:szCs w:val="32"/>
          <w:lang w:val="en-IN"/>
        </w:rPr>
      </w:pPr>
      <w:r w:rsidRPr="00902859">
        <w:rPr>
          <w:rFonts w:ascii="Times New Roman" w:hAnsi="Times New Roman" w:cs="Times New Roman"/>
          <w:bCs/>
          <w:sz w:val="32"/>
          <w:szCs w:val="32"/>
          <w:lang w:val="en-IN"/>
        </w:rPr>
        <w:t>The expansion of methodologies in the pa</w:t>
      </w:r>
      <w:r w:rsidRPr="00902859">
        <w:rPr>
          <w:rFonts w:ascii="Times New Roman" w:hAnsi="Times New Roman" w:cs="Times New Roman"/>
          <w:bCs/>
          <w:sz w:val="32"/>
          <w:szCs w:val="32"/>
          <w:lang w:val="en-IN"/>
        </w:rPr>
        <w:t>st decade and the introduction of new applications for automated translation have highlighted the limitations of adopting one single approach to the problems of translation.</w:t>
      </w:r>
      <w:r w:rsidRPr="00902859">
        <w:rPr>
          <w:rFonts w:ascii="Times New Roman" w:hAnsi="Times New Roman" w:cs="Times New Roman"/>
          <w:bCs/>
          <w:sz w:val="32"/>
          <w:szCs w:val="32"/>
        </w:rPr>
        <w:t xml:space="preserve"> </w:t>
      </w:r>
    </w:p>
    <w:p w:rsidR="00902859" w:rsidRPr="00902859" w:rsidRDefault="00902859" w:rsidP="00902859">
      <w:pPr>
        <w:spacing w:line="360" w:lineRule="auto"/>
        <w:jc w:val="both"/>
        <w:rPr>
          <w:rFonts w:ascii="Times New Roman" w:hAnsi="Times New Roman" w:cs="Times New Roman"/>
          <w:bCs/>
          <w:sz w:val="32"/>
          <w:szCs w:val="32"/>
          <w:lang w:val="en-IN"/>
        </w:rPr>
      </w:pP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F42AEA" w:rsidRPr="00F42AEA" w:rsidRDefault="00F42AEA" w:rsidP="00F42AEA">
      <w:pPr>
        <w:pStyle w:val="NormalWeb"/>
        <w:numPr>
          <w:ilvl w:val="0"/>
          <w:numId w:val="47"/>
        </w:numPr>
        <w:spacing w:before="0" w:beforeAutospacing="0" w:after="0" w:afterAutospacing="0" w:line="360" w:lineRule="auto"/>
        <w:ind w:left="426"/>
        <w:jc w:val="both"/>
        <w:rPr>
          <w:sz w:val="32"/>
          <w:szCs w:val="32"/>
        </w:rPr>
      </w:pPr>
      <w:r w:rsidRPr="00F42AEA">
        <w:rPr>
          <w:sz w:val="32"/>
          <w:szCs w:val="32"/>
        </w:rPr>
        <w:t xml:space="preserve">The proposed model requires the usage of the open sourced framework Sphinx 4 which is written in Java and provides the required procedural coding tools to develop an acoustic model for a custom language like Bengali. </w:t>
      </w:r>
    </w:p>
    <w:p w:rsidR="00F42AEA" w:rsidRPr="00F42AEA" w:rsidRDefault="00F42AEA" w:rsidP="00F42AEA">
      <w:pPr>
        <w:pStyle w:val="NormalWeb"/>
        <w:numPr>
          <w:ilvl w:val="0"/>
          <w:numId w:val="47"/>
        </w:numPr>
        <w:spacing w:before="0" w:beforeAutospacing="0" w:after="0" w:afterAutospacing="0" w:line="360" w:lineRule="auto"/>
        <w:ind w:left="426"/>
        <w:jc w:val="both"/>
        <w:rPr>
          <w:sz w:val="32"/>
          <w:szCs w:val="32"/>
        </w:rPr>
      </w:pPr>
      <w:r w:rsidRPr="00F42AEA">
        <w:rPr>
          <w:sz w:val="32"/>
          <w:szCs w:val="32"/>
        </w:rPr>
        <w:t xml:space="preserve">In this paper, we propose a technique that will convert Bengali speech into text in real time. Through microphone this system takes Bengali voice as input. </w:t>
      </w:r>
    </w:p>
    <w:p w:rsidR="003A5D44" w:rsidRPr="00F42AEA" w:rsidRDefault="00F42AEA" w:rsidP="00E53AA4">
      <w:pPr>
        <w:pStyle w:val="NormalWeb"/>
        <w:numPr>
          <w:ilvl w:val="0"/>
          <w:numId w:val="47"/>
        </w:numPr>
        <w:spacing w:before="0" w:beforeAutospacing="0" w:after="0" w:afterAutospacing="0" w:line="360" w:lineRule="auto"/>
        <w:ind w:left="426"/>
        <w:jc w:val="both"/>
        <w:rPr>
          <w:sz w:val="32"/>
          <w:szCs w:val="32"/>
        </w:rPr>
      </w:pPr>
      <w:r w:rsidRPr="00F42AEA">
        <w:rPr>
          <w:sz w:val="32"/>
          <w:szCs w:val="32"/>
        </w:rPr>
        <w:t>Speech to text conversion is the process of dissecting discrete syllables or phonemes of recorded vocal audio and converting them to their literal transliteration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63345" w:rsidRDefault="00EA2FFF" w:rsidP="00D63345">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63345">
        <w:rPr>
          <w:rFonts w:ascii="Times New Roman" w:eastAsia="AdvGulliv-R" w:hAnsi="Times New Roman" w:cs="Times New Roman"/>
          <w:bCs/>
          <w:sz w:val="32"/>
          <w:szCs w:val="32"/>
          <w:lang w:val="en-IN"/>
        </w:rPr>
        <w:t>The size of the vocabulary plays an important role in determining the complexity, performa</w:t>
      </w:r>
      <w:r w:rsidRPr="00D63345">
        <w:rPr>
          <w:rFonts w:ascii="Times New Roman" w:eastAsia="AdvGulliv-R" w:hAnsi="Times New Roman" w:cs="Times New Roman"/>
          <w:bCs/>
          <w:sz w:val="32"/>
          <w:szCs w:val="32"/>
          <w:lang w:val="en-IN"/>
        </w:rPr>
        <w:t xml:space="preserve">nce, and precision of the system. </w:t>
      </w:r>
    </w:p>
    <w:p w:rsidR="00000000" w:rsidRPr="00D63345" w:rsidRDefault="00EA2FFF" w:rsidP="00D63345">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63345">
        <w:rPr>
          <w:rFonts w:ascii="Times New Roman" w:eastAsia="AdvGulliv-R" w:hAnsi="Times New Roman" w:cs="Times New Roman"/>
          <w:bCs/>
          <w:sz w:val="32"/>
          <w:szCs w:val="32"/>
          <w:lang w:val="en-IN"/>
        </w:rPr>
        <w:t>There are two basic structures in formant synthesis, parallel and cascade, but for better performance, some kind of combination of these 2 structures is used.</w:t>
      </w:r>
    </w:p>
    <w:p w:rsidR="00000000" w:rsidRPr="00D63345" w:rsidRDefault="00EA2FFF" w:rsidP="00D63345">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63345">
        <w:rPr>
          <w:rFonts w:ascii="Times New Roman" w:eastAsia="AdvGulliv-R" w:hAnsi="Times New Roman" w:cs="Times New Roman"/>
          <w:bCs/>
          <w:sz w:val="32"/>
          <w:szCs w:val="32"/>
          <w:lang w:val="en-IN"/>
        </w:rPr>
        <w:t>Hybrid machine translation is widely used due to its inculca</w:t>
      </w:r>
      <w:r w:rsidRPr="00D63345">
        <w:rPr>
          <w:rFonts w:ascii="Times New Roman" w:eastAsia="AdvGulliv-R" w:hAnsi="Times New Roman" w:cs="Times New Roman"/>
          <w:bCs/>
          <w:sz w:val="32"/>
          <w:szCs w:val="32"/>
          <w:lang w:val="en-IN"/>
        </w:rPr>
        <w:t xml:space="preserve">tion of advantages of both rule- based as well as statistical machine translation techniques. </w:t>
      </w:r>
    </w:p>
    <w:p w:rsidR="00D63345" w:rsidRDefault="00D63345"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D63345" w:rsidRDefault="00D63345"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B57DF4" w:rsidRDefault="00B57DF4"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B57DF4" w:rsidRDefault="00B57DF4"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B57DF4" w:rsidRDefault="00B57DF4"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492D8C" w:rsidP="00492D8C">
      <w:pPr>
        <w:tabs>
          <w:tab w:val="left" w:pos="2410"/>
        </w:tabs>
        <w:spacing w:after="0" w:line="360" w:lineRule="auto"/>
        <w:jc w:val="center"/>
        <w:rPr>
          <w:rFonts w:ascii="Times New Roman" w:hAnsi="Times New Roman" w:cs="Times New Roman"/>
        </w:rPr>
      </w:pPr>
      <w:r w:rsidRPr="00492D8C">
        <w:rPr>
          <w:rFonts w:ascii="Times New Roman" w:hAnsi="Times New Roman" w:cs="Times New Roman"/>
        </w:rPr>
        <w:drawing>
          <wp:inline distT="0" distB="0" distL="0" distR="0">
            <wp:extent cx="4648200" cy="4495800"/>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4648200" cy="4495800"/>
                    </a:xfrm>
                    <a:prstGeom prst="rect">
                      <a:avLst/>
                    </a:prstGeom>
                    <a:noFill/>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E13406" w:rsidRPr="00E13406" w:rsidRDefault="00E13406" w:rsidP="00E13406">
      <w:pPr>
        <w:pStyle w:val="BodyText"/>
        <w:rPr>
          <w:bCs/>
          <w:sz w:val="32"/>
          <w:szCs w:val="32"/>
          <w:lang w:val="en-IN"/>
        </w:rPr>
      </w:pPr>
      <w:r w:rsidRPr="00E13406">
        <w:rPr>
          <w:b/>
          <w:sz w:val="36"/>
          <w:szCs w:val="36"/>
          <w:lang w:val="en-IN"/>
        </w:rPr>
        <w:t xml:space="preserve">    </w:t>
      </w:r>
      <w:r w:rsidRPr="00E13406">
        <w:rPr>
          <w:bCs/>
          <w:sz w:val="32"/>
          <w:szCs w:val="32"/>
          <w:lang w:val="en-IN"/>
        </w:rPr>
        <w:t xml:space="preserve">We have learned about various techniques that fall under STT and TTS, and have also read about their applications and usage. After having looked upon closely, at the different types of speech, speech recognition, speech to text conversion, text to speech conversion and speech translation systems, we can draw a conclusion as such: In STT, under the 2 studied we can say that HMM works as a better speech signal to text converter despite its drawbacks because of their computational feasibility. Similarly under TTS systems studied formant synthesis that makes use of parallel and cascade synthesis works as the best converter. Hybrid machine translation is widely used due to its inculcation of advantages of both rule- based as well as statistical machine translation techniques. It makes sure that there is a creation of syntactically connected and grammatically correct text while also taking care of smoothness in a text, fast learning ability, data acquisition which are a part of SMT. </w:t>
      </w:r>
    </w:p>
    <w:p w:rsidR="009F6A41" w:rsidRDefault="009F6A41" w:rsidP="009E62B1">
      <w:pPr>
        <w:pStyle w:val="BodyText"/>
        <w:rPr>
          <w:b/>
          <w:sz w:val="36"/>
          <w:szCs w:val="36"/>
        </w:rPr>
      </w:pPr>
    </w:p>
    <w:p w:rsidR="001F1E5A" w:rsidRDefault="001F1E5A" w:rsidP="009E62B1">
      <w:pPr>
        <w:pStyle w:val="BodyText"/>
        <w:jc w:val="center"/>
        <w:rPr>
          <w:b/>
          <w:iCs/>
          <w:sz w:val="28"/>
          <w:szCs w:val="28"/>
        </w:rPr>
      </w:pPr>
    </w:p>
    <w:p w:rsidR="00E13406" w:rsidRDefault="00E13406" w:rsidP="009E62B1">
      <w:pPr>
        <w:pStyle w:val="BodyText"/>
        <w:jc w:val="center"/>
        <w:rPr>
          <w:b/>
          <w:iCs/>
          <w:sz w:val="28"/>
          <w:szCs w:val="28"/>
        </w:rPr>
      </w:pPr>
    </w:p>
    <w:p w:rsidR="00E13406" w:rsidRDefault="00E13406" w:rsidP="009E62B1">
      <w:pPr>
        <w:pStyle w:val="BodyText"/>
        <w:jc w:val="center"/>
        <w:rPr>
          <w:b/>
          <w:iCs/>
          <w:sz w:val="28"/>
          <w:szCs w:val="28"/>
        </w:rPr>
      </w:pPr>
    </w:p>
    <w:p w:rsidR="00E13406" w:rsidRDefault="00E13406" w:rsidP="009E62B1">
      <w:pPr>
        <w:pStyle w:val="BodyText"/>
        <w:jc w:val="center"/>
        <w:rPr>
          <w:b/>
          <w:iCs/>
          <w:sz w:val="28"/>
          <w:szCs w:val="28"/>
        </w:rPr>
      </w:pPr>
    </w:p>
    <w:p w:rsidR="00E13406" w:rsidRDefault="00E13406" w:rsidP="009E62B1">
      <w:pPr>
        <w:pStyle w:val="BodyText"/>
        <w:jc w:val="center"/>
        <w:rPr>
          <w:b/>
          <w:iCs/>
          <w:sz w:val="28"/>
          <w:szCs w:val="28"/>
        </w:rPr>
      </w:pPr>
    </w:p>
    <w:p w:rsidR="003C0F6F" w:rsidRDefault="003C0F6F"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7B06A6" w:rsidRDefault="00EA2FFF" w:rsidP="007B06A6">
      <w:pPr>
        <w:pStyle w:val="BodyText"/>
        <w:numPr>
          <w:ilvl w:val="0"/>
          <w:numId w:val="42"/>
        </w:numPr>
        <w:rPr>
          <w:sz w:val="32"/>
          <w:szCs w:val="32"/>
          <w:lang w:val="en-IN"/>
        </w:rPr>
      </w:pPr>
      <w:r w:rsidRPr="007B06A6">
        <w:rPr>
          <w:sz w:val="32"/>
          <w:szCs w:val="32"/>
          <w:lang w:val="en-IN"/>
        </w:rPr>
        <w:t xml:space="preserve">[1]. Suman K. Saksamudre, P.P. Shrishrimal, R.R. Deshmukh, A Review on </w:t>
      </w:r>
      <w:r w:rsidRPr="007B06A6">
        <w:rPr>
          <w:sz w:val="32"/>
          <w:szCs w:val="32"/>
          <w:lang w:val="en-IN"/>
        </w:rPr>
        <w:t xml:space="preserve">Different Approaches for Speech Recognition System, International Journal of Computer Applications (0975 8887) Volume 115 No. 22, April 2015. </w:t>
      </w:r>
    </w:p>
    <w:p w:rsidR="00000000" w:rsidRPr="007B06A6" w:rsidRDefault="00EA2FFF" w:rsidP="007B06A6">
      <w:pPr>
        <w:pStyle w:val="BodyText"/>
        <w:numPr>
          <w:ilvl w:val="0"/>
          <w:numId w:val="42"/>
        </w:numPr>
        <w:rPr>
          <w:sz w:val="32"/>
          <w:szCs w:val="32"/>
          <w:lang w:val="en-IN"/>
        </w:rPr>
      </w:pPr>
      <w:r w:rsidRPr="007B06A6">
        <w:rPr>
          <w:sz w:val="32"/>
          <w:szCs w:val="32"/>
          <w:lang w:val="en-IN"/>
        </w:rPr>
        <w:t xml:space="preserve">[2]. Pratik K. Kurzekar, Ratnadeep R. Deshmukh, Vishal B. Waghmare, Pukhraj P. Shrishrimal, A Comparative Study </w:t>
      </w:r>
      <w:r w:rsidRPr="007B06A6">
        <w:rPr>
          <w:sz w:val="32"/>
          <w:szCs w:val="32"/>
          <w:lang w:val="en-IN"/>
        </w:rPr>
        <w:t xml:space="preserve">of Feature Extraction Techniques for Speech Recognition System, International Journal of Innovative Research in Science, Engineering and Technology (An ISO 3297: 2007 Certified Organization) Vol. 3, Issue 12, December 2014. </w:t>
      </w:r>
    </w:p>
    <w:p w:rsidR="00000000" w:rsidRPr="007B06A6" w:rsidRDefault="00EA2FFF" w:rsidP="007B06A6">
      <w:pPr>
        <w:pStyle w:val="BodyText"/>
        <w:numPr>
          <w:ilvl w:val="0"/>
          <w:numId w:val="42"/>
        </w:numPr>
        <w:rPr>
          <w:sz w:val="32"/>
          <w:szCs w:val="32"/>
          <w:lang w:val="en-IN"/>
        </w:rPr>
      </w:pPr>
      <w:r w:rsidRPr="007B06A6">
        <w:rPr>
          <w:sz w:val="32"/>
          <w:szCs w:val="32"/>
          <w:lang w:val="en-IN"/>
        </w:rPr>
        <w:t>[3]. Ms. Anuja Jadhav, Prof. A</w:t>
      </w:r>
      <w:r w:rsidRPr="007B06A6">
        <w:rPr>
          <w:sz w:val="32"/>
          <w:szCs w:val="32"/>
          <w:lang w:val="en-IN"/>
        </w:rPr>
        <w:t xml:space="preserve">rvind Patil, Real Time Speech to Text Con- verter for Mobile Users, National Conference on Innovative Paradigms in Engineering Technology (NCIPET-2012) Proceedings published by International Journal of Computer Applications (IJCA) </w:t>
      </w:r>
    </w:p>
    <w:p w:rsidR="00000000" w:rsidRPr="007B06A6" w:rsidRDefault="00EA2FFF" w:rsidP="007B06A6">
      <w:pPr>
        <w:pStyle w:val="BodyText"/>
        <w:numPr>
          <w:ilvl w:val="0"/>
          <w:numId w:val="42"/>
        </w:numPr>
        <w:rPr>
          <w:sz w:val="32"/>
          <w:szCs w:val="32"/>
          <w:lang w:val="en-IN"/>
        </w:rPr>
      </w:pPr>
      <w:r w:rsidRPr="007B06A6">
        <w:rPr>
          <w:sz w:val="32"/>
          <w:szCs w:val="32"/>
          <w:lang w:val="en-IN"/>
        </w:rPr>
        <w:t>[4]. Sunanda Mendiratta</w:t>
      </w:r>
      <w:r w:rsidRPr="007B06A6">
        <w:rPr>
          <w:sz w:val="32"/>
          <w:szCs w:val="32"/>
          <w:lang w:val="en-IN"/>
        </w:rPr>
        <w:t>, Dr. Neelam Turk, Dr. Dipali Bansal, Speech Recognition by Cuckoo Search Optimization based Artificial Neural Network Classifier, 2015 International Conference on Soft Computing Techniques and Implementations- (ICSCTI) Department of ECE, FET, MRIU, Farida</w:t>
      </w:r>
      <w:r w:rsidRPr="007B06A6">
        <w:rPr>
          <w:sz w:val="32"/>
          <w:szCs w:val="32"/>
          <w:lang w:val="en-IN"/>
        </w:rPr>
        <w:t xml:space="preserve">bad, India, Oct 8-10, 2015. </w:t>
      </w:r>
    </w:p>
    <w:p w:rsidR="00000000" w:rsidRPr="007B06A6" w:rsidRDefault="00EA2FFF" w:rsidP="007B06A6">
      <w:pPr>
        <w:pStyle w:val="BodyText"/>
        <w:numPr>
          <w:ilvl w:val="0"/>
          <w:numId w:val="42"/>
        </w:numPr>
        <w:rPr>
          <w:sz w:val="32"/>
          <w:szCs w:val="32"/>
          <w:lang w:val="en-IN"/>
        </w:rPr>
      </w:pPr>
      <w:r w:rsidRPr="007B06A6">
        <w:rPr>
          <w:sz w:val="32"/>
          <w:szCs w:val="32"/>
          <w:lang w:val="en-IN"/>
        </w:rPr>
        <w:lastRenderedPageBreak/>
        <w:t>[5]. Suhas R. Mache, Manasi R. Baheti, C. Namrata Mahender, Review on Text-To-Speech Synthesizer, International Journal of Advanced Research in Computer and Communication Engineering Vol. 4, Issue 8, August 2015.</w:t>
      </w:r>
    </w:p>
    <w:p w:rsidR="00000000" w:rsidRPr="007B06A6" w:rsidRDefault="00EA2FFF" w:rsidP="007B06A6">
      <w:pPr>
        <w:pStyle w:val="BodyText"/>
        <w:numPr>
          <w:ilvl w:val="0"/>
          <w:numId w:val="42"/>
        </w:numPr>
        <w:rPr>
          <w:sz w:val="32"/>
          <w:szCs w:val="32"/>
          <w:lang w:val="en-IN"/>
        </w:rPr>
      </w:pPr>
      <w:r w:rsidRPr="007B06A6">
        <w:rPr>
          <w:sz w:val="32"/>
          <w:szCs w:val="32"/>
          <w:lang w:val="en-IN"/>
        </w:rPr>
        <w:t>[6]. Aditi K</w:t>
      </w:r>
      <w:r w:rsidRPr="007B06A6">
        <w:rPr>
          <w:sz w:val="32"/>
          <w:szCs w:val="32"/>
          <w:lang w:val="en-IN"/>
        </w:rPr>
        <w:t xml:space="preserve">alyani, Priti S. Sajja, A Review of Machine Translation Systems in India and different Translation Evaluation Methodologies, Interna- tional Journal of Computer Applications (0975 8887) Volume 121 No.23, July 2015 </w:t>
      </w:r>
    </w:p>
    <w:p w:rsidR="00000000" w:rsidRPr="007B06A6" w:rsidRDefault="00EA2FFF" w:rsidP="007B06A6">
      <w:pPr>
        <w:pStyle w:val="BodyText"/>
        <w:numPr>
          <w:ilvl w:val="0"/>
          <w:numId w:val="42"/>
        </w:numPr>
        <w:rPr>
          <w:sz w:val="32"/>
          <w:szCs w:val="32"/>
          <w:lang w:val="en-IN"/>
        </w:rPr>
      </w:pPr>
      <w:r w:rsidRPr="007B06A6">
        <w:rPr>
          <w:sz w:val="32"/>
          <w:szCs w:val="32"/>
          <w:lang w:val="en-IN"/>
        </w:rPr>
        <w:t xml:space="preserve">[7]. Mouiad Fadiel Alawneh, Tengku Mohd </w:t>
      </w:r>
      <w:r w:rsidRPr="007B06A6">
        <w:rPr>
          <w:sz w:val="32"/>
          <w:szCs w:val="32"/>
          <w:lang w:val="en-IN"/>
        </w:rPr>
        <w:t>Sembok Rule-Based and Example-Based Machine Translation from English to Arabic, 2011 Sixth International Conference on Bio-Inspired Computing: Theories and Applications [</w:t>
      </w:r>
    </w:p>
    <w:p w:rsidR="00000000" w:rsidRPr="007B06A6" w:rsidRDefault="00EA2FFF" w:rsidP="007B06A6">
      <w:pPr>
        <w:pStyle w:val="BodyText"/>
        <w:numPr>
          <w:ilvl w:val="0"/>
          <w:numId w:val="42"/>
        </w:numPr>
        <w:rPr>
          <w:sz w:val="32"/>
          <w:szCs w:val="32"/>
          <w:lang w:val="en-IN"/>
        </w:rPr>
      </w:pPr>
      <w:r w:rsidRPr="007B06A6">
        <w:rPr>
          <w:sz w:val="32"/>
          <w:szCs w:val="32"/>
          <w:lang w:val="en-IN"/>
        </w:rPr>
        <w:t>8]. F. Seide, G. Li, D. Yu,Conversational Speech Transcription Using Context-Depende</w:t>
      </w:r>
      <w:r w:rsidRPr="007B06A6">
        <w:rPr>
          <w:sz w:val="32"/>
          <w:szCs w:val="32"/>
          <w:lang w:val="en-IN"/>
        </w:rPr>
        <w:t xml:space="preserve">nt Deep Neural Networks, In Interspeech, pp. 437440, 2011. </w:t>
      </w:r>
    </w:p>
    <w:p w:rsidR="00000000" w:rsidRPr="007B06A6" w:rsidRDefault="00EA2FFF" w:rsidP="007B06A6">
      <w:pPr>
        <w:pStyle w:val="BodyText"/>
        <w:numPr>
          <w:ilvl w:val="0"/>
          <w:numId w:val="42"/>
        </w:numPr>
        <w:rPr>
          <w:sz w:val="32"/>
          <w:szCs w:val="32"/>
          <w:lang w:val="en-IN"/>
        </w:rPr>
      </w:pPr>
      <w:r w:rsidRPr="007B06A6">
        <w:rPr>
          <w:sz w:val="32"/>
          <w:szCs w:val="32"/>
          <w:lang w:val="en-IN"/>
        </w:rPr>
        <w:t xml:space="preserve">[9]. Kamini Malhotra,Anu Khosla, Automatic Identification of Gender Ac- cent in Spoken Hindi Utterances with Regional Indian Accents, 978-1- 4244-3472-5/08/25.00 2008 IEEE </w:t>
      </w:r>
    </w:p>
    <w:p w:rsidR="00000000" w:rsidRPr="007B06A6" w:rsidRDefault="00EA2FFF" w:rsidP="007B06A6">
      <w:pPr>
        <w:pStyle w:val="BodyText"/>
        <w:numPr>
          <w:ilvl w:val="0"/>
          <w:numId w:val="42"/>
        </w:numPr>
        <w:rPr>
          <w:sz w:val="32"/>
          <w:szCs w:val="32"/>
          <w:lang w:val="en-IN"/>
        </w:rPr>
      </w:pPr>
      <w:r w:rsidRPr="007B06A6">
        <w:rPr>
          <w:sz w:val="32"/>
          <w:szCs w:val="32"/>
          <w:lang w:val="en-IN"/>
        </w:rPr>
        <w:t>[10]. y Keiichi Tokud</w:t>
      </w:r>
      <w:r w:rsidRPr="007B06A6">
        <w:rPr>
          <w:sz w:val="32"/>
          <w:szCs w:val="32"/>
          <w:lang w:val="en-IN"/>
        </w:rPr>
        <w:t xml:space="preserve">a, Yoshihiko Nankaku, Tomoki Toda, Heiga Zen, Speech Synthesis Based on Hidden Markov Models, Proceedings of the IEEE — Vol. 101, No. 5, May 2013. Junichi Yamagishi, Member IEEE, and Keiichiro Oura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A2FFF" w:rsidRDefault="00EA2FFF" w:rsidP="003654DF">
      <w:pPr>
        <w:spacing w:after="0" w:line="240" w:lineRule="auto"/>
      </w:pPr>
      <w:r>
        <w:separator/>
      </w:r>
    </w:p>
  </w:endnote>
  <w:endnote w:type="continuationSeparator" w:id="1">
    <w:p w:rsidR="00EA2FFF" w:rsidRDefault="00EA2FF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A2FFF" w:rsidRDefault="00EA2FFF" w:rsidP="003654DF">
      <w:pPr>
        <w:spacing w:after="0" w:line="240" w:lineRule="auto"/>
      </w:pPr>
      <w:r>
        <w:separator/>
      </w:r>
    </w:p>
  </w:footnote>
  <w:footnote w:type="continuationSeparator" w:id="1">
    <w:p w:rsidR="00EA2FFF" w:rsidRDefault="00EA2FF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320E4">
        <w:pPr>
          <w:pStyle w:val="Header"/>
          <w:jc w:val="right"/>
        </w:pPr>
        <w:fldSimple w:instr=" PAGE   \* MERGEFORMAT ">
          <w:r w:rsidR="00492D8C">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12A53"/>
    <w:multiLevelType w:val="hybridMultilevel"/>
    <w:tmpl w:val="D4741FE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3F3E702B"/>
    <w:multiLevelType w:val="hybridMultilevel"/>
    <w:tmpl w:val="E11232DE"/>
    <w:lvl w:ilvl="0" w:tplc="B98A7F1E">
      <w:start w:val="1"/>
      <w:numFmt w:val="bullet"/>
      <w:lvlText w:val=""/>
      <w:lvlJc w:val="left"/>
      <w:pPr>
        <w:tabs>
          <w:tab w:val="num" w:pos="720"/>
        </w:tabs>
        <w:ind w:left="720" w:hanging="360"/>
      </w:pPr>
      <w:rPr>
        <w:rFonts w:ascii="Wingdings 2" w:hAnsi="Wingdings 2" w:hint="default"/>
      </w:rPr>
    </w:lvl>
    <w:lvl w:ilvl="1" w:tplc="20AE07D8" w:tentative="1">
      <w:start w:val="1"/>
      <w:numFmt w:val="bullet"/>
      <w:lvlText w:val=""/>
      <w:lvlJc w:val="left"/>
      <w:pPr>
        <w:tabs>
          <w:tab w:val="num" w:pos="1440"/>
        </w:tabs>
        <w:ind w:left="1440" w:hanging="360"/>
      </w:pPr>
      <w:rPr>
        <w:rFonts w:ascii="Wingdings 2" w:hAnsi="Wingdings 2" w:hint="default"/>
      </w:rPr>
    </w:lvl>
    <w:lvl w:ilvl="2" w:tplc="321A8926" w:tentative="1">
      <w:start w:val="1"/>
      <w:numFmt w:val="bullet"/>
      <w:lvlText w:val=""/>
      <w:lvlJc w:val="left"/>
      <w:pPr>
        <w:tabs>
          <w:tab w:val="num" w:pos="2160"/>
        </w:tabs>
        <w:ind w:left="2160" w:hanging="360"/>
      </w:pPr>
      <w:rPr>
        <w:rFonts w:ascii="Wingdings 2" w:hAnsi="Wingdings 2" w:hint="default"/>
      </w:rPr>
    </w:lvl>
    <w:lvl w:ilvl="3" w:tplc="FC027BD4" w:tentative="1">
      <w:start w:val="1"/>
      <w:numFmt w:val="bullet"/>
      <w:lvlText w:val=""/>
      <w:lvlJc w:val="left"/>
      <w:pPr>
        <w:tabs>
          <w:tab w:val="num" w:pos="2880"/>
        </w:tabs>
        <w:ind w:left="2880" w:hanging="360"/>
      </w:pPr>
      <w:rPr>
        <w:rFonts w:ascii="Wingdings 2" w:hAnsi="Wingdings 2" w:hint="default"/>
      </w:rPr>
    </w:lvl>
    <w:lvl w:ilvl="4" w:tplc="06CE818A" w:tentative="1">
      <w:start w:val="1"/>
      <w:numFmt w:val="bullet"/>
      <w:lvlText w:val=""/>
      <w:lvlJc w:val="left"/>
      <w:pPr>
        <w:tabs>
          <w:tab w:val="num" w:pos="3600"/>
        </w:tabs>
        <w:ind w:left="3600" w:hanging="360"/>
      </w:pPr>
      <w:rPr>
        <w:rFonts w:ascii="Wingdings 2" w:hAnsi="Wingdings 2" w:hint="default"/>
      </w:rPr>
    </w:lvl>
    <w:lvl w:ilvl="5" w:tplc="3402A0C8" w:tentative="1">
      <w:start w:val="1"/>
      <w:numFmt w:val="bullet"/>
      <w:lvlText w:val=""/>
      <w:lvlJc w:val="left"/>
      <w:pPr>
        <w:tabs>
          <w:tab w:val="num" w:pos="4320"/>
        </w:tabs>
        <w:ind w:left="4320" w:hanging="360"/>
      </w:pPr>
      <w:rPr>
        <w:rFonts w:ascii="Wingdings 2" w:hAnsi="Wingdings 2" w:hint="default"/>
      </w:rPr>
    </w:lvl>
    <w:lvl w:ilvl="6" w:tplc="988CD3F2" w:tentative="1">
      <w:start w:val="1"/>
      <w:numFmt w:val="bullet"/>
      <w:lvlText w:val=""/>
      <w:lvlJc w:val="left"/>
      <w:pPr>
        <w:tabs>
          <w:tab w:val="num" w:pos="5040"/>
        </w:tabs>
        <w:ind w:left="5040" w:hanging="360"/>
      </w:pPr>
      <w:rPr>
        <w:rFonts w:ascii="Wingdings 2" w:hAnsi="Wingdings 2" w:hint="default"/>
      </w:rPr>
    </w:lvl>
    <w:lvl w:ilvl="7" w:tplc="7B90E66C" w:tentative="1">
      <w:start w:val="1"/>
      <w:numFmt w:val="bullet"/>
      <w:lvlText w:val=""/>
      <w:lvlJc w:val="left"/>
      <w:pPr>
        <w:tabs>
          <w:tab w:val="num" w:pos="5760"/>
        </w:tabs>
        <w:ind w:left="5760" w:hanging="360"/>
      </w:pPr>
      <w:rPr>
        <w:rFonts w:ascii="Wingdings 2" w:hAnsi="Wingdings 2" w:hint="default"/>
      </w:rPr>
    </w:lvl>
    <w:lvl w:ilvl="8" w:tplc="6FFCB5D4" w:tentative="1">
      <w:start w:val="1"/>
      <w:numFmt w:val="bullet"/>
      <w:lvlText w:val=""/>
      <w:lvlJc w:val="left"/>
      <w:pPr>
        <w:tabs>
          <w:tab w:val="num" w:pos="6480"/>
        </w:tabs>
        <w:ind w:left="6480" w:hanging="360"/>
      </w:pPr>
      <w:rPr>
        <w:rFonts w:ascii="Wingdings 2" w:hAnsi="Wingdings 2"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3BB1DA4"/>
    <w:multiLevelType w:val="hybridMultilevel"/>
    <w:tmpl w:val="C4A811A4"/>
    <w:lvl w:ilvl="0" w:tplc="007016A2">
      <w:start w:val="1"/>
      <w:numFmt w:val="bullet"/>
      <w:lvlText w:val=""/>
      <w:lvlJc w:val="left"/>
      <w:pPr>
        <w:tabs>
          <w:tab w:val="num" w:pos="720"/>
        </w:tabs>
        <w:ind w:left="720" w:hanging="360"/>
      </w:pPr>
      <w:rPr>
        <w:rFonts w:ascii="Wingdings 2" w:hAnsi="Wingdings 2" w:hint="default"/>
      </w:rPr>
    </w:lvl>
    <w:lvl w:ilvl="1" w:tplc="8904BF6A" w:tentative="1">
      <w:start w:val="1"/>
      <w:numFmt w:val="bullet"/>
      <w:lvlText w:val=""/>
      <w:lvlJc w:val="left"/>
      <w:pPr>
        <w:tabs>
          <w:tab w:val="num" w:pos="1440"/>
        </w:tabs>
        <w:ind w:left="1440" w:hanging="360"/>
      </w:pPr>
      <w:rPr>
        <w:rFonts w:ascii="Wingdings 2" w:hAnsi="Wingdings 2" w:hint="default"/>
      </w:rPr>
    </w:lvl>
    <w:lvl w:ilvl="2" w:tplc="F19C99CC" w:tentative="1">
      <w:start w:val="1"/>
      <w:numFmt w:val="bullet"/>
      <w:lvlText w:val=""/>
      <w:lvlJc w:val="left"/>
      <w:pPr>
        <w:tabs>
          <w:tab w:val="num" w:pos="2160"/>
        </w:tabs>
        <w:ind w:left="2160" w:hanging="360"/>
      </w:pPr>
      <w:rPr>
        <w:rFonts w:ascii="Wingdings 2" w:hAnsi="Wingdings 2" w:hint="default"/>
      </w:rPr>
    </w:lvl>
    <w:lvl w:ilvl="3" w:tplc="C89238DE" w:tentative="1">
      <w:start w:val="1"/>
      <w:numFmt w:val="bullet"/>
      <w:lvlText w:val=""/>
      <w:lvlJc w:val="left"/>
      <w:pPr>
        <w:tabs>
          <w:tab w:val="num" w:pos="2880"/>
        </w:tabs>
        <w:ind w:left="2880" w:hanging="360"/>
      </w:pPr>
      <w:rPr>
        <w:rFonts w:ascii="Wingdings 2" w:hAnsi="Wingdings 2" w:hint="default"/>
      </w:rPr>
    </w:lvl>
    <w:lvl w:ilvl="4" w:tplc="0C0C9560" w:tentative="1">
      <w:start w:val="1"/>
      <w:numFmt w:val="bullet"/>
      <w:lvlText w:val=""/>
      <w:lvlJc w:val="left"/>
      <w:pPr>
        <w:tabs>
          <w:tab w:val="num" w:pos="3600"/>
        </w:tabs>
        <w:ind w:left="3600" w:hanging="360"/>
      </w:pPr>
      <w:rPr>
        <w:rFonts w:ascii="Wingdings 2" w:hAnsi="Wingdings 2" w:hint="default"/>
      </w:rPr>
    </w:lvl>
    <w:lvl w:ilvl="5" w:tplc="14567EA4" w:tentative="1">
      <w:start w:val="1"/>
      <w:numFmt w:val="bullet"/>
      <w:lvlText w:val=""/>
      <w:lvlJc w:val="left"/>
      <w:pPr>
        <w:tabs>
          <w:tab w:val="num" w:pos="4320"/>
        </w:tabs>
        <w:ind w:left="4320" w:hanging="360"/>
      </w:pPr>
      <w:rPr>
        <w:rFonts w:ascii="Wingdings 2" w:hAnsi="Wingdings 2" w:hint="default"/>
      </w:rPr>
    </w:lvl>
    <w:lvl w:ilvl="6" w:tplc="DC8A3540" w:tentative="1">
      <w:start w:val="1"/>
      <w:numFmt w:val="bullet"/>
      <w:lvlText w:val=""/>
      <w:lvlJc w:val="left"/>
      <w:pPr>
        <w:tabs>
          <w:tab w:val="num" w:pos="5040"/>
        </w:tabs>
        <w:ind w:left="5040" w:hanging="360"/>
      </w:pPr>
      <w:rPr>
        <w:rFonts w:ascii="Wingdings 2" w:hAnsi="Wingdings 2" w:hint="default"/>
      </w:rPr>
    </w:lvl>
    <w:lvl w:ilvl="7" w:tplc="47C6D944" w:tentative="1">
      <w:start w:val="1"/>
      <w:numFmt w:val="bullet"/>
      <w:lvlText w:val=""/>
      <w:lvlJc w:val="left"/>
      <w:pPr>
        <w:tabs>
          <w:tab w:val="num" w:pos="5760"/>
        </w:tabs>
        <w:ind w:left="5760" w:hanging="360"/>
      </w:pPr>
      <w:rPr>
        <w:rFonts w:ascii="Wingdings 2" w:hAnsi="Wingdings 2" w:hint="default"/>
      </w:rPr>
    </w:lvl>
    <w:lvl w:ilvl="8" w:tplc="8C84409A" w:tentative="1">
      <w:start w:val="1"/>
      <w:numFmt w:val="bullet"/>
      <w:lvlText w:val=""/>
      <w:lvlJc w:val="left"/>
      <w:pPr>
        <w:tabs>
          <w:tab w:val="num" w:pos="6480"/>
        </w:tabs>
        <w:ind w:left="6480" w:hanging="360"/>
      </w:pPr>
      <w:rPr>
        <w:rFonts w:ascii="Wingdings 2" w:hAnsi="Wingdings 2"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684536"/>
    <w:multiLevelType w:val="hybridMultilevel"/>
    <w:tmpl w:val="B84E3D6C"/>
    <w:lvl w:ilvl="0" w:tplc="A89E33E6">
      <w:start w:val="1"/>
      <w:numFmt w:val="bullet"/>
      <w:lvlText w:val=""/>
      <w:lvlJc w:val="left"/>
      <w:pPr>
        <w:tabs>
          <w:tab w:val="num" w:pos="720"/>
        </w:tabs>
        <w:ind w:left="720" w:hanging="360"/>
      </w:pPr>
      <w:rPr>
        <w:rFonts w:ascii="Wingdings 2" w:hAnsi="Wingdings 2" w:hint="default"/>
      </w:rPr>
    </w:lvl>
    <w:lvl w:ilvl="1" w:tplc="63867C14" w:tentative="1">
      <w:start w:val="1"/>
      <w:numFmt w:val="bullet"/>
      <w:lvlText w:val=""/>
      <w:lvlJc w:val="left"/>
      <w:pPr>
        <w:tabs>
          <w:tab w:val="num" w:pos="1440"/>
        </w:tabs>
        <w:ind w:left="1440" w:hanging="360"/>
      </w:pPr>
      <w:rPr>
        <w:rFonts w:ascii="Wingdings 2" w:hAnsi="Wingdings 2" w:hint="default"/>
      </w:rPr>
    </w:lvl>
    <w:lvl w:ilvl="2" w:tplc="7592D662" w:tentative="1">
      <w:start w:val="1"/>
      <w:numFmt w:val="bullet"/>
      <w:lvlText w:val=""/>
      <w:lvlJc w:val="left"/>
      <w:pPr>
        <w:tabs>
          <w:tab w:val="num" w:pos="2160"/>
        </w:tabs>
        <w:ind w:left="2160" w:hanging="360"/>
      </w:pPr>
      <w:rPr>
        <w:rFonts w:ascii="Wingdings 2" w:hAnsi="Wingdings 2" w:hint="default"/>
      </w:rPr>
    </w:lvl>
    <w:lvl w:ilvl="3" w:tplc="15C6AC9C" w:tentative="1">
      <w:start w:val="1"/>
      <w:numFmt w:val="bullet"/>
      <w:lvlText w:val=""/>
      <w:lvlJc w:val="left"/>
      <w:pPr>
        <w:tabs>
          <w:tab w:val="num" w:pos="2880"/>
        </w:tabs>
        <w:ind w:left="2880" w:hanging="360"/>
      </w:pPr>
      <w:rPr>
        <w:rFonts w:ascii="Wingdings 2" w:hAnsi="Wingdings 2" w:hint="default"/>
      </w:rPr>
    </w:lvl>
    <w:lvl w:ilvl="4" w:tplc="8954ED94" w:tentative="1">
      <w:start w:val="1"/>
      <w:numFmt w:val="bullet"/>
      <w:lvlText w:val=""/>
      <w:lvlJc w:val="left"/>
      <w:pPr>
        <w:tabs>
          <w:tab w:val="num" w:pos="3600"/>
        </w:tabs>
        <w:ind w:left="3600" w:hanging="360"/>
      </w:pPr>
      <w:rPr>
        <w:rFonts w:ascii="Wingdings 2" w:hAnsi="Wingdings 2" w:hint="default"/>
      </w:rPr>
    </w:lvl>
    <w:lvl w:ilvl="5" w:tplc="D82A757E" w:tentative="1">
      <w:start w:val="1"/>
      <w:numFmt w:val="bullet"/>
      <w:lvlText w:val=""/>
      <w:lvlJc w:val="left"/>
      <w:pPr>
        <w:tabs>
          <w:tab w:val="num" w:pos="4320"/>
        </w:tabs>
        <w:ind w:left="4320" w:hanging="360"/>
      </w:pPr>
      <w:rPr>
        <w:rFonts w:ascii="Wingdings 2" w:hAnsi="Wingdings 2" w:hint="default"/>
      </w:rPr>
    </w:lvl>
    <w:lvl w:ilvl="6" w:tplc="F6026196" w:tentative="1">
      <w:start w:val="1"/>
      <w:numFmt w:val="bullet"/>
      <w:lvlText w:val=""/>
      <w:lvlJc w:val="left"/>
      <w:pPr>
        <w:tabs>
          <w:tab w:val="num" w:pos="5040"/>
        </w:tabs>
        <w:ind w:left="5040" w:hanging="360"/>
      </w:pPr>
      <w:rPr>
        <w:rFonts w:ascii="Wingdings 2" w:hAnsi="Wingdings 2" w:hint="default"/>
      </w:rPr>
    </w:lvl>
    <w:lvl w:ilvl="7" w:tplc="43FCAA1C" w:tentative="1">
      <w:start w:val="1"/>
      <w:numFmt w:val="bullet"/>
      <w:lvlText w:val=""/>
      <w:lvlJc w:val="left"/>
      <w:pPr>
        <w:tabs>
          <w:tab w:val="num" w:pos="5760"/>
        </w:tabs>
        <w:ind w:left="5760" w:hanging="360"/>
      </w:pPr>
      <w:rPr>
        <w:rFonts w:ascii="Wingdings 2" w:hAnsi="Wingdings 2" w:hint="default"/>
      </w:rPr>
    </w:lvl>
    <w:lvl w:ilvl="8" w:tplc="7A601636" w:tentative="1">
      <w:start w:val="1"/>
      <w:numFmt w:val="bullet"/>
      <w:lvlText w:val=""/>
      <w:lvlJc w:val="left"/>
      <w:pPr>
        <w:tabs>
          <w:tab w:val="num" w:pos="6480"/>
        </w:tabs>
        <w:ind w:left="6480" w:hanging="360"/>
      </w:pPr>
      <w:rPr>
        <w:rFonts w:ascii="Wingdings 2" w:hAnsi="Wingdings 2"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F0A5F0D"/>
    <w:multiLevelType w:val="hybridMultilevel"/>
    <w:tmpl w:val="8A56710A"/>
    <w:lvl w:ilvl="0" w:tplc="E974881C">
      <w:start w:val="1"/>
      <w:numFmt w:val="bullet"/>
      <w:lvlText w:val=""/>
      <w:lvlJc w:val="left"/>
      <w:pPr>
        <w:tabs>
          <w:tab w:val="num" w:pos="720"/>
        </w:tabs>
        <w:ind w:left="720" w:hanging="360"/>
      </w:pPr>
      <w:rPr>
        <w:rFonts w:ascii="Wingdings 2" w:hAnsi="Wingdings 2" w:hint="default"/>
      </w:rPr>
    </w:lvl>
    <w:lvl w:ilvl="1" w:tplc="44F25652" w:tentative="1">
      <w:start w:val="1"/>
      <w:numFmt w:val="bullet"/>
      <w:lvlText w:val=""/>
      <w:lvlJc w:val="left"/>
      <w:pPr>
        <w:tabs>
          <w:tab w:val="num" w:pos="1440"/>
        </w:tabs>
        <w:ind w:left="1440" w:hanging="360"/>
      </w:pPr>
      <w:rPr>
        <w:rFonts w:ascii="Wingdings 2" w:hAnsi="Wingdings 2" w:hint="default"/>
      </w:rPr>
    </w:lvl>
    <w:lvl w:ilvl="2" w:tplc="062AD20A" w:tentative="1">
      <w:start w:val="1"/>
      <w:numFmt w:val="bullet"/>
      <w:lvlText w:val=""/>
      <w:lvlJc w:val="left"/>
      <w:pPr>
        <w:tabs>
          <w:tab w:val="num" w:pos="2160"/>
        </w:tabs>
        <w:ind w:left="2160" w:hanging="360"/>
      </w:pPr>
      <w:rPr>
        <w:rFonts w:ascii="Wingdings 2" w:hAnsi="Wingdings 2" w:hint="default"/>
      </w:rPr>
    </w:lvl>
    <w:lvl w:ilvl="3" w:tplc="7E502EA6" w:tentative="1">
      <w:start w:val="1"/>
      <w:numFmt w:val="bullet"/>
      <w:lvlText w:val=""/>
      <w:lvlJc w:val="left"/>
      <w:pPr>
        <w:tabs>
          <w:tab w:val="num" w:pos="2880"/>
        </w:tabs>
        <w:ind w:left="2880" w:hanging="360"/>
      </w:pPr>
      <w:rPr>
        <w:rFonts w:ascii="Wingdings 2" w:hAnsi="Wingdings 2" w:hint="default"/>
      </w:rPr>
    </w:lvl>
    <w:lvl w:ilvl="4" w:tplc="0012FEA0" w:tentative="1">
      <w:start w:val="1"/>
      <w:numFmt w:val="bullet"/>
      <w:lvlText w:val=""/>
      <w:lvlJc w:val="left"/>
      <w:pPr>
        <w:tabs>
          <w:tab w:val="num" w:pos="3600"/>
        </w:tabs>
        <w:ind w:left="3600" w:hanging="360"/>
      </w:pPr>
      <w:rPr>
        <w:rFonts w:ascii="Wingdings 2" w:hAnsi="Wingdings 2" w:hint="default"/>
      </w:rPr>
    </w:lvl>
    <w:lvl w:ilvl="5" w:tplc="FB6AB43A" w:tentative="1">
      <w:start w:val="1"/>
      <w:numFmt w:val="bullet"/>
      <w:lvlText w:val=""/>
      <w:lvlJc w:val="left"/>
      <w:pPr>
        <w:tabs>
          <w:tab w:val="num" w:pos="4320"/>
        </w:tabs>
        <w:ind w:left="4320" w:hanging="360"/>
      </w:pPr>
      <w:rPr>
        <w:rFonts w:ascii="Wingdings 2" w:hAnsi="Wingdings 2" w:hint="default"/>
      </w:rPr>
    </w:lvl>
    <w:lvl w:ilvl="6" w:tplc="8ADA5CE0" w:tentative="1">
      <w:start w:val="1"/>
      <w:numFmt w:val="bullet"/>
      <w:lvlText w:val=""/>
      <w:lvlJc w:val="left"/>
      <w:pPr>
        <w:tabs>
          <w:tab w:val="num" w:pos="5040"/>
        </w:tabs>
        <w:ind w:left="5040" w:hanging="360"/>
      </w:pPr>
      <w:rPr>
        <w:rFonts w:ascii="Wingdings 2" w:hAnsi="Wingdings 2" w:hint="default"/>
      </w:rPr>
    </w:lvl>
    <w:lvl w:ilvl="7" w:tplc="80F25896" w:tentative="1">
      <w:start w:val="1"/>
      <w:numFmt w:val="bullet"/>
      <w:lvlText w:val=""/>
      <w:lvlJc w:val="left"/>
      <w:pPr>
        <w:tabs>
          <w:tab w:val="num" w:pos="5760"/>
        </w:tabs>
        <w:ind w:left="5760" w:hanging="360"/>
      </w:pPr>
      <w:rPr>
        <w:rFonts w:ascii="Wingdings 2" w:hAnsi="Wingdings 2" w:hint="default"/>
      </w:rPr>
    </w:lvl>
    <w:lvl w:ilvl="8" w:tplc="09B4A4D2"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2D0F66"/>
    <w:multiLevelType w:val="hybridMultilevel"/>
    <w:tmpl w:val="F7BEDDE2"/>
    <w:lvl w:ilvl="0" w:tplc="D5525ABE">
      <w:start w:val="1"/>
      <w:numFmt w:val="bullet"/>
      <w:lvlText w:val=""/>
      <w:lvlJc w:val="left"/>
      <w:pPr>
        <w:tabs>
          <w:tab w:val="num" w:pos="720"/>
        </w:tabs>
        <w:ind w:left="720" w:hanging="360"/>
      </w:pPr>
      <w:rPr>
        <w:rFonts w:ascii="Wingdings 2" w:hAnsi="Wingdings 2" w:hint="default"/>
      </w:rPr>
    </w:lvl>
    <w:lvl w:ilvl="1" w:tplc="A98AB378" w:tentative="1">
      <w:start w:val="1"/>
      <w:numFmt w:val="bullet"/>
      <w:lvlText w:val=""/>
      <w:lvlJc w:val="left"/>
      <w:pPr>
        <w:tabs>
          <w:tab w:val="num" w:pos="1440"/>
        </w:tabs>
        <w:ind w:left="1440" w:hanging="360"/>
      </w:pPr>
      <w:rPr>
        <w:rFonts w:ascii="Wingdings 2" w:hAnsi="Wingdings 2" w:hint="default"/>
      </w:rPr>
    </w:lvl>
    <w:lvl w:ilvl="2" w:tplc="A010F1DA" w:tentative="1">
      <w:start w:val="1"/>
      <w:numFmt w:val="bullet"/>
      <w:lvlText w:val=""/>
      <w:lvlJc w:val="left"/>
      <w:pPr>
        <w:tabs>
          <w:tab w:val="num" w:pos="2160"/>
        </w:tabs>
        <w:ind w:left="2160" w:hanging="360"/>
      </w:pPr>
      <w:rPr>
        <w:rFonts w:ascii="Wingdings 2" w:hAnsi="Wingdings 2" w:hint="default"/>
      </w:rPr>
    </w:lvl>
    <w:lvl w:ilvl="3" w:tplc="FE8CDE3A" w:tentative="1">
      <w:start w:val="1"/>
      <w:numFmt w:val="bullet"/>
      <w:lvlText w:val=""/>
      <w:lvlJc w:val="left"/>
      <w:pPr>
        <w:tabs>
          <w:tab w:val="num" w:pos="2880"/>
        </w:tabs>
        <w:ind w:left="2880" w:hanging="360"/>
      </w:pPr>
      <w:rPr>
        <w:rFonts w:ascii="Wingdings 2" w:hAnsi="Wingdings 2" w:hint="default"/>
      </w:rPr>
    </w:lvl>
    <w:lvl w:ilvl="4" w:tplc="F7980608" w:tentative="1">
      <w:start w:val="1"/>
      <w:numFmt w:val="bullet"/>
      <w:lvlText w:val=""/>
      <w:lvlJc w:val="left"/>
      <w:pPr>
        <w:tabs>
          <w:tab w:val="num" w:pos="3600"/>
        </w:tabs>
        <w:ind w:left="3600" w:hanging="360"/>
      </w:pPr>
      <w:rPr>
        <w:rFonts w:ascii="Wingdings 2" w:hAnsi="Wingdings 2" w:hint="default"/>
      </w:rPr>
    </w:lvl>
    <w:lvl w:ilvl="5" w:tplc="D8BA0CF8" w:tentative="1">
      <w:start w:val="1"/>
      <w:numFmt w:val="bullet"/>
      <w:lvlText w:val=""/>
      <w:lvlJc w:val="left"/>
      <w:pPr>
        <w:tabs>
          <w:tab w:val="num" w:pos="4320"/>
        </w:tabs>
        <w:ind w:left="4320" w:hanging="360"/>
      </w:pPr>
      <w:rPr>
        <w:rFonts w:ascii="Wingdings 2" w:hAnsi="Wingdings 2" w:hint="default"/>
      </w:rPr>
    </w:lvl>
    <w:lvl w:ilvl="6" w:tplc="C9BE0CC6" w:tentative="1">
      <w:start w:val="1"/>
      <w:numFmt w:val="bullet"/>
      <w:lvlText w:val=""/>
      <w:lvlJc w:val="left"/>
      <w:pPr>
        <w:tabs>
          <w:tab w:val="num" w:pos="5040"/>
        </w:tabs>
        <w:ind w:left="5040" w:hanging="360"/>
      </w:pPr>
      <w:rPr>
        <w:rFonts w:ascii="Wingdings 2" w:hAnsi="Wingdings 2" w:hint="default"/>
      </w:rPr>
    </w:lvl>
    <w:lvl w:ilvl="7" w:tplc="63D45372" w:tentative="1">
      <w:start w:val="1"/>
      <w:numFmt w:val="bullet"/>
      <w:lvlText w:val=""/>
      <w:lvlJc w:val="left"/>
      <w:pPr>
        <w:tabs>
          <w:tab w:val="num" w:pos="5760"/>
        </w:tabs>
        <w:ind w:left="5760" w:hanging="360"/>
      </w:pPr>
      <w:rPr>
        <w:rFonts w:ascii="Wingdings 2" w:hAnsi="Wingdings 2" w:hint="default"/>
      </w:rPr>
    </w:lvl>
    <w:lvl w:ilvl="8" w:tplc="9D52EE8C"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BDE7ACB"/>
    <w:multiLevelType w:val="hybridMultilevel"/>
    <w:tmpl w:val="450A040C"/>
    <w:lvl w:ilvl="0" w:tplc="8B801F4E">
      <w:start w:val="1"/>
      <w:numFmt w:val="bullet"/>
      <w:lvlText w:val=""/>
      <w:lvlJc w:val="left"/>
      <w:pPr>
        <w:tabs>
          <w:tab w:val="num" w:pos="720"/>
        </w:tabs>
        <w:ind w:left="720" w:hanging="360"/>
      </w:pPr>
      <w:rPr>
        <w:rFonts w:ascii="Wingdings 2" w:hAnsi="Wingdings 2" w:hint="default"/>
      </w:rPr>
    </w:lvl>
    <w:lvl w:ilvl="1" w:tplc="792C0482" w:tentative="1">
      <w:start w:val="1"/>
      <w:numFmt w:val="bullet"/>
      <w:lvlText w:val=""/>
      <w:lvlJc w:val="left"/>
      <w:pPr>
        <w:tabs>
          <w:tab w:val="num" w:pos="1440"/>
        </w:tabs>
        <w:ind w:left="1440" w:hanging="360"/>
      </w:pPr>
      <w:rPr>
        <w:rFonts w:ascii="Wingdings 2" w:hAnsi="Wingdings 2" w:hint="default"/>
      </w:rPr>
    </w:lvl>
    <w:lvl w:ilvl="2" w:tplc="6910E5AE" w:tentative="1">
      <w:start w:val="1"/>
      <w:numFmt w:val="bullet"/>
      <w:lvlText w:val=""/>
      <w:lvlJc w:val="left"/>
      <w:pPr>
        <w:tabs>
          <w:tab w:val="num" w:pos="2160"/>
        </w:tabs>
        <w:ind w:left="2160" w:hanging="360"/>
      </w:pPr>
      <w:rPr>
        <w:rFonts w:ascii="Wingdings 2" w:hAnsi="Wingdings 2" w:hint="default"/>
      </w:rPr>
    </w:lvl>
    <w:lvl w:ilvl="3" w:tplc="E632AB1E" w:tentative="1">
      <w:start w:val="1"/>
      <w:numFmt w:val="bullet"/>
      <w:lvlText w:val=""/>
      <w:lvlJc w:val="left"/>
      <w:pPr>
        <w:tabs>
          <w:tab w:val="num" w:pos="2880"/>
        </w:tabs>
        <w:ind w:left="2880" w:hanging="360"/>
      </w:pPr>
      <w:rPr>
        <w:rFonts w:ascii="Wingdings 2" w:hAnsi="Wingdings 2" w:hint="default"/>
      </w:rPr>
    </w:lvl>
    <w:lvl w:ilvl="4" w:tplc="3C5059F2" w:tentative="1">
      <w:start w:val="1"/>
      <w:numFmt w:val="bullet"/>
      <w:lvlText w:val=""/>
      <w:lvlJc w:val="left"/>
      <w:pPr>
        <w:tabs>
          <w:tab w:val="num" w:pos="3600"/>
        </w:tabs>
        <w:ind w:left="3600" w:hanging="360"/>
      </w:pPr>
      <w:rPr>
        <w:rFonts w:ascii="Wingdings 2" w:hAnsi="Wingdings 2" w:hint="default"/>
      </w:rPr>
    </w:lvl>
    <w:lvl w:ilvl="5" w:tplc="21F627F8" w:tentative="1">
      <w:start w:val="1"/>
      <w:numFmt w:val="bullet"/>
      <w:lvlText w:val=""/>
      <w:lvlJc w:val="left"/>
      <w:pPr>
        <w:tabs>
          <w:tab w:val="num" w:pos="4320"/>
        </w:tabs>
        <w:ind w:left="4320" w:hanging="360"/>
      </w:pPr>
      <w:rPr>
        <w:rFonts w:ascii="Wingdings 2" w:hAnsi="Wingdings 2" w:hint="default"/>
      </w:rPr>
    </w:lvl>
    <w:lvl w:ilvl="6" w:tplc="D3726AD8" w:tentative="1">
      <w:start w:val="1"/>
      <w:numFmt w:val="bullet"/>
      <w:lvlText w:val=""/>
      <w:lvlJc w:val="left"/>
      <w:pPr>
        <w:tabs>
          <w:tab w:val="num" w:pos="5040"/>
        </w:tabs>
        <w:ind w:left="5040" w:hanging="360"/>
      </w:pPr>
      <w:rPr>
        <w:rFonts w:ascii="Wingdings 2" w:hAnsi="Wingdings 2" w:hint="default"/>
      </w:rPr>
    </w:lvl>
    <w:lvl w:ilvl="7" w:tplc="82124C0A" w:tentative="1">
      <w:start w:val="1"/>
      <w:numFmt w:val="bullet"/>
      <w:lvlText w:val=""/>
      <w:lvlJc w:val="left"/>
      <w:pPr>
        <w:tabs>
          <w:tab w:val="num" w:pos="5760"/>
        </w:tabs>
        <w:ind w:left="5760" w:hanging="360"/>
      </w:pPr>
      <w:rPr>
        <w:rFonts w:ascii="Wingdings 2" w:hAnsi="Wingdings 2" w:hint="default"/>
      </w:rPr>
    </w:lvl>
    <w:lvl w:ilvl="8" w:tplc="B08C8522" w:tentative="1">
      <w:start w:val="1"/>
      <w:numFmt w:val="bullet"/>
      <w:lvlText w:val=""/>
      <w:lvlJc w:val="left"/>
      <w:pPr>
        <w:tabs>
          <w:tab w:val="num" w:pos="6480"/>
        </w:tabs>
        <w:ind w:left="6480" w:hanging="360"/>
      </w:pPr>
      <w:rPr>
        <w:rFonts w:ascii="Wingdings 2" w:hAnsi="Wingdings 2" w:hint="default"/>
      </w:rPr>
    </w:lvl>
  </w:abstractNum>
  <w:abstractNum w:abstractNumId="44">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4"/>
  </w:num>
  <w:num w:numId="9">
    <w:abstractNumId w:val="6"/>
  </w:num>
  <w:num w:numId="10">
    <w:abstractNumId w:val="1"/>
  </w:num>
  <w:num w:numId="11">
    <w:abstractNumId w:val="10"/>
  </w:num>
  <w:num w:numId="12">
    <w:abstractNumId w:val="33"/>
  </w:num>
  <w:num w:numId="13">
    <w:abstractNumId w:val="42"/>
  </w:num>
  <w:num w:numId="14">
    <w:abstractNumId w:val="46"/>
  </w:num>
  <w:num w:numId="15">
    <w:abstractNumId w:val="36"/>
  </w:num>
  <w:num w:numId="16">
    <w:abstractNumId w:val="32"/>
  </w:num>
  <w:num w:numId="17">
    <w:abstractNumId w:val="8"/>
  </w:num>
  <w:num w:numId="18">
    <w:abstractNumId w:val="35"/>
  </w:num>
  <w:num w:numId="19">
    <w:abstractNumId w:val="24"/>
  </w:num>
  <w:num w:numId="20">
    <w:abstractNumId w:val="7"/>
  </w:num>
  <w:num w:numId="21">
    <w:abstractNumId w:val="47"/>
  </w:num>
  <w:num w:numId="22">
    <w:abstractNumId w:val="18"/>
  </w:num>
  <w:num w:numId="23">
    <w:abstractNumId w:val="44"/>
  </w:num>
  <w:num w:numId="24">
    <w:abstractNumId w:val="45"/>
  </w:num>
  <w:num w:numId="25">
    <w:abstractNumId w:val="30"/>
  </w:num>
  <w:num w:numId="26">
    <w:abstractNumId w:val="17"/>
  </w:num>
  <w:num w:numId="27">
    <w:abstractNumId w:val="3"/>
  </w:num>
  <w:num w:numId="28">
    <w:abstractNumId w:val="11"/>
  </w:num>
  <w:num w:numId="29">
    <w:abstractNumId w:val="31"/>
  </w:num>
  <w:num w:numId="30">
    <w:abstractNumId w:val="39"/>
  </w:num>
  <w:num w:numId="31">
    <w:abstractNumId w:val="28"/>
  </w:num>
  <w:num w:numId="32">
    <w:abstractNumId w:val="2"/>
  </w:num>
  <w:num w:numId="33">
    <w:abstractNumId w:val="27"/>
  </w:num>
  <w:num w:numId="34">
    <w:abstractNumId w:val="21"/>
  </w:num>
  <w:num w:numId="35">
    <w:abstractNumId w:val="14"/>
  </w:num>
  <w:num w:numId="36">
    <w:abstractNumId w:val="12"/>
  </w:num>
  <w:num w:numId="37">
    <w:abstractNumId w:val="9"/>
  </w:num>
  <w:num w:numId="38">
    <w:abstractNumId w:val="38"/>
  </w:num>
  <w:num w:numId="39">
    <w:abstractNumId w:val="16"/>
  </w:num>
  <w:num w:numId="40">
    <w:abstractNumId w:val="13"/>
  </w:num>
  <w:num w:numId="41">
    <w:abstractNumId w:val="22"/>
  </w:num>
  <w:num w:numId="42">
    <w:abstractNumId w:val="37"/>
  </w:num>
  <w:num w:numId="43">
    <w:abstractNumId w:val="41"/>
  </w:num>
  <w:num w:numId="44">
    <w:abstractNumId w:val="23"/>
  </w:num>
  <w:num w:numId="45">
    <w:abstractNumId w:val="26"/>
  </w:num>
  <w:num w:numId="46">
    <w:abstractNumId w:val="34"/>
  </w:num>
  <w:num w:numId="47">
    <w:abstractNumId w:val="5"/>
  </w:num>
  <w:num w:numId="48">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2D8C"/>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06A6"/>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2859"/>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41"/>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20E4"/>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3C40"/>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57DF4"/>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B9F"/>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8AC"/>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3345"/>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406"/>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2FFF"/>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2AEA"/>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30151856">
      <w:bodyDiv w:val="1"/>
      <w:marLeft w:val="0"/>
      <w:marRight w:val="0"/>
      <w:marTop w:val="0"/>
      <w:marBottom w:val="0"/>
      <w:divBdr>
        <w:top w:val="none" w:sz="0" w:space="0" w:color="auto"/>
        <w:left w:val="none" w:sz="0" w:space="0" w:color="auto"/>
        <w:bottom w:val="none" w:sz="0" w:space="0" w:color="auto"/>
        <w:right w:val="none" w:sz="0" w:space="0" w:color="auto"/>
      </w:divBdr>
      <w:divsChild>
        <w:div w:id="442114717">
          <w:marLeft w:val="576"/>
          <w:marRight w:val="0"/>
          <w:marTop w:val="120"/>
          <w:marBottom w:val="0"/>
          <w:divBdr>
            <w:top w:val="none" w:sz="0" w:space="0" w:color="auto"/>
            <w:left w:val="none" w:sz="0" w:space="0" w:color="auto"/>
            <w:bottom w:val="none" w:sz="0" w:space="0" w:color="auto"/>
            <w:right w:val="none" w:sz="0" w:space="0" w:color="auto"/>
          </w:divBdr>
        </w:div>
        <w:div w:id="1928155054">
          <w:marLeft w:val="576"/>
          <w:marRight w:val="0"/>
          <w:marTop w:val="120"/>
          <w:marBottom w:val="0"/>
          <w:divBdr>
            <w:top w:val="none" w:sz="0" w:space="0" w:color="auto"/>
            <w:left w:val="none" w:sz="0" w:space="0" w:color="auto"/>
            <w:bottom w:val="none" w:sz="0" w:space="0" w:color="auto"/>
            <w:right w:val="none" w:sz="0" w:space="0" w:color="auto"/>
          </w:divBdr>
        </w:div>
        <w:div w:id="1646932045">
          <w:marLeft w:val="576"/>
          <w:marRight w:val="0"/>
          <w:marTop w:val="120"/>
          <w:marBottom w:val="0"/>
          <w:divBdr>
            <w:top w:val="none" w:sz="0" w:space="0" w:color="auto"/>
            <w:left w:val="none" w:sz="0" w:space="0" w:color="auto"/>
            <w:bottom w:val="none" w:sz="0" w:space="0" w:color="auto"/>
            <w:right w:val="none" w:sz="0" w:space="0" w:color="auto"/>
          </w:divBdr>
        </w:div>
      </w:divsChild>
    </w:div>
    <w:div w:id="56441688">
      <w:bodyDiv w:val="1"/>
      <w:marLeft w:val="0"/>
      <w:marRight w:val="0"/>
      <w:marTop w:val="0"/>
      <w:marBottom w:val="0"/>
      <w:divBdr>
        <w:top w:val="none" w:sz="0" w:space="0" w:color="auto"/>
        <w:left w:val="none" w:sz="0" w:space="0" w:color="auto"/>
        <w:bottom w:val="none" w:sz="0" w:space="0" w:color="auto"/>
        <w:right w:val="none" w:sz="0" w:space="0" w:color="auto"/>
      </w:divBdr>
      <w:divsChild>
        <w:div w:id="1251817666">
          <w:marLeft w:val="576"/>
          <w:marRight w:val="0"/>
          <w:marTop w:val="120"/>
          <w:marBottom w:val="0"/>
          <w:divBdr>
            <w:top w:val="none" w:sz="0" w:space="0" w:color="auto"/>
            <w:left w:val="none" w:sz="0" w:space="0" w:color="auto"/>
            <w:bottom w:val="none" w:sz="0" w:space="0" w:color="auto"/>
            <w:right w:val="none" w:sz="0" w:space="0" w:color="auto"/>
          </w:divBdr>
        </w:div>
        <w:div w:id="220141817">
          <w:marLeft w:val="576"/>
          <w:marRight w:val="0"/>
          <w:marTop w:val="120"/>
          <w:marBottom w:val="0"/>
          <w:divBdr>
            <w:top w:val="none" w:sz="0" w:space="0" w:color="auto"/>
            <w:left w:val="none" w:sz="0" w:space="0" w:color="auto"/>
            <w:bottom w:val="none" w:sz="0" w:space="0" w:color="auto"/>
            <w:right w:val="none" w:sz="0" w:space="0" w:color="auto"/>
          </w:divBdr>
        </w:div>
        <w:div w:id="501504597">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17784179">
      <w:bodyDiv w:val="1"/>
      <w:marLeft w:val="0"/>
      <w:marRight w:val="0"/>
      <w:marTop w:val="0"/>
      <w:marBottom w:val="0"/>
      <w:divBdr>
        <w:top w:val="none" w:sz="0" w:space="0" w:color="auto"/>
        <w:left w:val="none" w:sz="0" w:space="0" w:color="auto"/>
        <w:bottom w:val="none" w:sz="0" w:space="0" w:color="auto"/>
        <w:right w:val="none" w:sz="0" w:space="0" w:color="auto"/>
      </w:divBdr>
      <w:divsChild>
        <w:div w:id="390545102">
          <w:marLeft w:val="576"/>
          <w:marRight w:val="0"/>
          <w:marTop w:val="120"/>
          <w:marBottom w:val="0"/>
          <w:divBdr>
            <w:top w:val="none" w:sz="0" w:space="0" w:color="auto"/>
            <w:left w:val="none" w:sz="0" w:space="0" w:color="auto"/>
            <w:bottom w:val="none" w:sz="0" w:space="0" w:color="auto"/>
            <w:right w:val="none" w:sz="0" w:space="0" w:color="auto"/>
          </w:divBdr>
        </w:div>
        <w:div w:id="123934015">
          <w:marLeft w:val="576"/>
          <w:marRight w:val="0"/>
          <w:marTop w:val="120"/>
          <w:marBottom w:val="0"/>
          <w:divBdr>
            <w:top w:val="none" w:sz="0" w:space="0" w:color="auto"/>
            <w:left w:val="none" w:sz="0" w:space="0" w:color="auto"/>
            <w:bottom w:val="none" w:sz="0" w:space="0" w:color="auto"/>
            <w:right w:val="none" w:sz="0" w:space="0" w:color="auto"/>
          </w:divBdr>
        </w:div>
        <w:div w:id="716396240">
          <w:marLeft w:val="576"/>
          <w:marRight w:val="0"/>
          <w:marTop w:val="120"/>
          <w:marBottom w:val="0"/>
          <w:divBdr>
            <w:top w:val="none" w:sz="0" w:space="0" w:color="auto"/>
            <w:left w:val="none" w:sz="0" w:space="0" w:color="auto"/>
            <w:bottom w:val="none" w:sz="0" w:space="0" w:color="auto"/>
            <w:right w:val="none" w:sz="0" w:space="0" w:color="auto"/>
          </w:divBdr>
        </w:div>
        <w:div w:id="71246550">
          <w:marLeft w:val="576"/>
          <w:marRight w:val="0"/>
          <w:marTop w:val="120"/>
          <w:marBottom w:val="0"/>
          <w:divBdr>
            <w:top w:val="none" w:sz="0" w:space="0" w:color="auto"/>
            <w:left w:val="none" w:sz="0" w:space="0" w:color="auto"/>
            <w:bottom w:val="none" w:sz="0" w:space="0" w:color="auto"/>
            <w:right w:val="none" w:sz="0" w:space="0" w:color="auto"/>
          </w:divBdr>
        </w:div>
      </w:divsChild>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3886260">
      <w:bodyDiv w:val="1"/>
      <w:marLeft w:val="0"/>
      <w:marRight w:val="0"/>
      <w:marTop w:val="0"/>
      <w:marBottom w:val="0"/>
      <w:divBdr>
        <w:top w:val="none" w:sz="0" w:space="0" w:color="auto"/>
        <w:left w:val="none" w:sz="0" w:space="0" w:color="auto"/>
        <w:bottom w:val="none" w:sz="0" w:space="0" w:color="auto"/>
        <w:right w:val="none" w:sz="0" w:space="0" w:color="auto"/>
      </w:divBdr>
      <w:divsChild>
        <w:div w:id="802691871">
          <w:marLeft w:val="576"/>
          <w:marRight w:val="0"/>
          <w:marTop w:val="120"/>
          <w:marBottom w:val="0"/>
          <w:divBdr>
            <w:top w:val="none" w:sz="0" w:space="0" w:color="auto"/>
            <w:left w:val="none" w:sz="0" w:space="0" w:color="auto"/>
            <w:bottom w:val="none" w:sz="0" w:space="0" w:color="auto"/>
            <w:right w:val="none" w:sz="0" w:space="0" w:color="auto"/>
          </w:divBdr>
        </w:div>
        <w:div w:id="1961496459">
          <w:marLeft w:val="576"/>
          <w:marRight w:val="0"/>
          <w:marTop w:val="120"/>
          <w:marBottom w:val="0"/>
          <w:divBdr>
            <w:top w:val="none" w:sz="0" w:space="0" w:color="auto"/>
            <w:left w:val="none" w:sz="0" w:space="0" w:color="auto"/>
            <w:bottom w:val="none" w:sz="0" w:space="0" w:color="auto"/>
            <w:right w:val="none" w:sz="0" w:space="0" w:color="auto"/>
          </w:divBdr>
        </w:div>
        <w:div w:id="1513646699">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0264505">
      <w:bodyDiv w:val="1"/>
      <w:marLeft w:val="0"/>
      <w:marRight w:val="0"/>
      <w:marTop w:val="0"/>
      <w:marBottom w:val="0"/>
      <w:divBdr>
        <w:top w:val="none" w:sz="0" w:space="0" w:color="auto"/>
        <w:left w:val="none" w:sz="0" w:space="0" w:color="auto"/>
        <w:bottom w:val="none" w:sz="0" w:space="0" w:color="auto"/>
        <w:right w:val="none" w:sz="0" w:space="0" w:color="auto"/>
      </w:divBdr>
      <w:divsChild>
        <w:div w:id="1138572610">
          <w:marLeft w:val="576"/>
          <w:marRight w:val="0"/>
          <w:marTop w:val="120"/>
          <w:marBottom w:val="0"/>
          <w:divBdr>
            <w:top w:val="none" w:sz="0" w:space="0" w:color="auto"/>
            <w:left w:val="none" w:sz="0" w:space="0" w:color="auto"/>
            <w:bottom w:val="none" w:sz="0" w:space="0" w:color="auto"/>
            <w:right w:val="none" w:sz="0" w:space="0" w:color="auto"/>
          </w:divBdr>
        </w:div>
        <w:div w:id="435567225">
          <w:marLeft w:val="576"/>
          <w:marRight w:val="0"/>
          <w:marTop w:val="120"/>
          <w:marBottom w:val="0"/>
          <w:divBdr>
            <w:top w:val="none" w:sz="0" w:space="0" w:color="auto"/>
            <w:left w:val="none" w:sz="0" w:space="0" w:color="auto"/>
            <w:bottom w:val="none" w:sz="0" w:space="0" w:color="auto"/>
            <w:right w:val="none" w:sz="0" w:space="0" w:color="auto"/>
          </w:divBdr>
        </w:div>
        <w:div w:id="1257902630">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41223221">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8799981">
      <w:bodyDiv w:val="1"/>
      <w:marLeft w:val="0"/>
      <w:marRight w:val="0"/>
      <w:marTop w:val="0"/>
      <w:marBottom w:val="0"/>
      <w:divBdr>
        <w:top w:val="none" w:sz="0" w:space="0" w:color="auto"/>
        <w:left w:val="none" w:sz="0" w:space="0" w:color="auto"/>
        <w:bottom w:val="none" w:sz="0" w:space="0" w:color="auto"/>
        <w:right w:val="none" w:sz="0" w:space="0" w:color="auto"/>
      </w:divBdr>
      <w:divsChild>
        <w:div w:id="1350183511">
          <w:marLeft w:val="576"/>
          <w:marRight w:val="0"/>
          <w:marTop w:val="120"/>
          <w:marBottom w:val="0"/>
          <w:divBdr>
            <w:top w:val="none" w:sz="0" w:space="0" w:color="auto"/>
            <w:left w:val="none" w:sz="0" w:space="0" w:color="auto"/>
            <w:bottom w:val="none" w:sz="0" w:space="0" w:color="auto"/>
            <w:right w:val="none" w:sz="0" w:space="0" w:color="auto"/>
          </w:divBdr>
        </w:div>
        <w:div w:id="1655642180">
          <w:marLeft w:val="576"/>
          <w:marRight w:val="0"/>
          <w:marTop w:val="120"/>
          <w:marBottom w:val="0"/>
          <w:divBdr>
            <w:top w:val="none" w:sz="0" w:space="0" w:color="auto"/>
            <w:left w:val="none" w:sz="0" w:space="0" w:color="auto"/>
            <w:bottom w:val="none" w:sz="0" w:space="0" w:color="auto"/>
            <w:right w:val="none" w:sz="0" w:space="0" w:color="auto"/>
          </w:divBdr>
        </w:div>
        <w:div w:id="1696688488">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8291293">
      <w:bodyDiv w:val="1"/>
      <w:marLeft w:val="0"/>
      <w:marRight w:val="0"/>
      <w:marTop w:val="0"/>
      <w:marBottom w:val="0"/>
      <w:divBdr>
        <w:top w:val="none" w:sz="0" w:space="0" w:color="auto"/>
        <w:left w:val="none" w:sz="0" w:space="0" w:color="auto"/>
        <w:bottom w:val="none" w:sz="0" w:space="0" w:color="auto"/>
        <w:right w:val="none" w:sz="0" w:space="0" w:color="auto"/>
      </w:divBdr>
      <w:divsChild>
        <w:div w:id="1775322583">
          <w:marLeft w:val="576"/>
          <w:marRight w:val="0"/>
          <w:marTop w:val="120"/>
          <w:marBottom w:val="0"/>
          <w:divBdr>
            <w:top w:val="none" w:sz="0" w:space="0" w:color="auto"/>
            <w:left w:val="none" w:sz="0" w:space="0" w:color="auto"/>
            <w:bottom w:val="none" w:sz="0" w:space="0" w:color="auto"/>
            <w:right w:val="none" w:sz="0" w:space="0" w:color="auto"/>
          </w:divBdr>
        </w:div>
        <w:div w:id="1748965274">
          <w:marLeft w:val="576"/>
          <w:marRight w:val="0"/>
          <w:marTop w:val="120"/>
          <w:marBottom w:val="0"/>
          <w:divBdr>
            <w:top w:val="none" w:sz="0" w:space="0" w:color="auto"/>
            <w:left w:val="none" w:sz="0" w:space="0" w:color="auto"/>
            <w:bottom w:val="none" w:sz="0" w:space="0" w:color="auto"/>
            <w:right w:val="none" w:sz="0" w:space="0" w:color="auto"/>
          </w:divBdr>
        </w:div>
        <w:div w:id="136529607">
          <w:marLeft w:val="576"/>
          <w:marRight w:val="0"/>
          <w:marTop w:val="120"/>
          <w:marBottom w:val="0"/>
          <w:divBdr>
            <w:top w:val="none" w:sz="0" w:space="0" w:color="auto"/>
            <w:left w:val="none" w:sz="0" w:space="0" w:color="auto"/>
            <w:bottom w:val="none" w:sz="0" w:space="0" w:color="auto"/>
            <w:right w:val="none" w:sz="0" w:space="0" w:color="auto"/>
          </w:divBdr>
        </w:div>
      </w:divsChild>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3661</TotalTime>
  <Pages>13</Pages>
  <Words>1581</Words>
  <Characters>9016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2022-03-31T09:27:00Z</dcterms:modified>
</cp:coreProperties>
</file>