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5050" w:rsidRPr="00A129C9" w:rsidRDefault="00B35050" w:rsidP="00B35050">
      <w:pPr>
        <w:tabs>
          <w:tab w:val="center" w:pos="1123"/>
        </w:tabs>
        <w:spacing w:before="1200" w:after="480" w:line="240" w:lineRule="auto"/>
        <w:jc w:val="center"/>
        <w:rPr>
          <w:rFonts w:ascii="Times New Roman" w:hAnsi="Times New Roman"/>
          <w:b/>
          <w:sz w:val="40"/>
          <w:szCs w:val="40"/>
          <w:shd w:val="clear" w:color="auto" w:fill="FFFFFF"/>
        </w:rPr>
      </w:pPr>
      <w:r w:rsidRPr="00A129C9">
        <w:rPr>
          <w:rFonts w:ascii="Times New Roman" w:hAnsi="Times New Roman"/>
          <w:b/>
          <w:bCs/>
          <w:sz w:val="40"/>
          <w:szCs w:val="40"/>
          <w:shd w:val="clear" w:color="auto" w:fill="FFFFFF"/>
        </w:rPr>
        <w:t xml:space="preserve">REAL TIME FACE RECOGNITION SYSTEM FOR CHALLENGING ENVIRONMENTS </w:t>
      </w:r>
    </w:p>
    <w:p w:rsidR="0077202A" w:rsidRDefault="009C2C26" w:rsidP="003A1AB9">
      <w:pPr>
        <w:tabs>
          <w:tab w:val="center" w:pos="1123"/>
        </w:tabs>
        <w:spacing w:before="1200" w:after="480" w:line="240" w:lineRule="auto"/>
        <w:jc w:val="center"/>
        <w:rPr>
          <w:rFonts w:ascii="Times New Roman" w:hAnsi="Times New Roman"/>
          <w:b/>
          <w:sz w:val="28"/>
          <w:szCs w:val="28"/>
          <w:shd w:val="clear" w:color="auto" w:fill="FFFFFF"/>
        </w:rPr>
      </w:pPr>
      <w:r w:rsidRPr="00E82D53">
        <w:rPr>
          <w:rFonts w:ascii="Times New Roman" w:hAnsi="Times New Roman"/>
          <w:b/>
          <w:sz w:val="28"/>
          <w:szCs w:val="28"/>
          <w:shd w:val="clear" w:color="auto" w:fill="FFFFFF"/>
        </w:rPr>
        <w:t>CHAPTER 1</w:t>
      </w:r>
    </w:p>
    <w:p w:rsidR="0077202A" w:rsidRDefault="009C2C26" w:rsidP="00F10BCD">
      <w:pPr>
        <w:tabs>
          <w:tab w:val="center" w:pos="8190"/>
        </w:tabs>
        <w:spacing w:after="0" w:line="960" w:lineRule="auto"/>
        <w:jc w:val="center"/>
        <w:rPr>
          <w:rFonts w:ascii="Times New Roman" w:hAnsi="Times New Roman"/>
          <w:b/>
          <w:sz w:val="28"/>
          <w:szCs w:val="28"/>
          <w:shd w:val="clear" w:color="auto" w:fill="FFFFFF"/>
        </w:rPr>
      </w:pPr>
      <w:r w:rsidRPr="00E82D53">
        <w:rPr>
          <w:rFonts w:ascii="Times New Roman" w:hAnsi="Times New Roman"/>
          <w:b/>
          <w:sz w:val="28"/>
          <w:szCs w:val="28"/>
          <w:shd w:val="clear" w:color="auto" w:fill="FFFFFF"/>
        </w:rPr>
        <w:t>INTRODUCTION</w:t>
      </w:r>
    </w:p>
    <w:p w:rsidR="00B407EA" w:rsidRPr="006D180B" w:rsidRDefault="00EF5C63" w:rsidP="00EF5C63">
      <w:pPr>
        <w:tabs>
          <w:tab w:val="center" w:pos="1123"/>
        </w:tabs>
        <w:spacing w:before="480" w:after="480" w:line="240" w:lineRule="auto"/>
        <w:rPr>
          <w:rFonts w:ascii="Times New Roman" w:hAnsi="Times New Roman"/>
          <w:b/>
          <w:sz w:val="24"/>
          <w:szCs w:val="24"/>
          <w:shd w:val="clear" w:color="auto" w:fill="FFFFFF"/>
        </w:rPr>
      </w:pPr>
      <w:r>
        <w:rPr>
          <w:rFonts w:ascii="Times New Roman" w:hAnsi="Times New Roman"/>
          <w:b/>
          <w:sz w:val="28"/>
          <w:szCs w:val="28"/>
          <w:shd w:val="clear" w:color="auto" w:fill="FFFFFF"/>
        </w:rPr>
        <w:tab/>
      </w:r>
      <w:r w:rsidR="00B407EA" w:rsidRPr="006D180B">
        <w:rPr>
          <w:rFonts w:ascii="Times New Roman" w:hAnsi="Times New Roman"/>
          <w:b/>
          <w:sz w:val="24"/>
          <w:szCs w:val="24"/>
          <w:shd w:val="clear" w:color="auto" w:fill="FFFFFF"/>
        </w:rPr>
        <w:t xml:space="preserve">1.1 </w:t>
      </w:r>
      <w:r w:rsidR="0049728E" w:rsidRPr="006D180B">
        <w:rPr>
          <w:rFonts w:ascii="Times New Roman" w:hAnsi="Times New Roman"/>
          <w:b/>
          <w:sz w:val="24"/>
          <w:szCs w:val="24"/>
          <w:shd w:val="clear" w:color="auto" w:fill="FFFFFF"/>
        </w:rPr>
        <w:t>AREA OF INTEREST</w:t>
      </w:r>
    </w:p>
    <w:p w:rsidR="007B3B1D" w:rsidRDefault="005C29DD" w:rsidP="003A1AB9">
      <w:pPr>
        <w:tabs>
          <w:tab w:val="left" w:pos="1138"/>
        </w:tabs>
        <w:autoSpaceDE w:val="0"/>
        <w:autoSpaceDN w:val="0"/>
        <w:adjustRightInd w:val="0"/>
        <w:spacing w:after="720" w:line="360" w:lineRule="auto"/>
        <w:jc w:val="both"/>
        <w:rPr>
          <w:rFonts w:ascii="Times New Roman" w:hAnsi="Times New Roman"/>
          <w:sz w:val="24"/>
          <w:szCs w:val="24"/>
        </w:rPr>
      </w:pPr>
      <w:r>
        <w:rPr>
          <w:rFonts w:ascii="Times New Roman" w:hAnsi="Times New Roman"/>
          <w:bCs/>
          <w:sz w:val="24"/>
          <w:szCs w:val="24"/>
        </w:rPr>
        <w:tab/>
      </w:r>
      <w:r w:rsidR="009C2C26" w:rsidRPr="00E82D53">
        <w:rPr>
          <w:rFonts w:ascii="Times New Roman" w:hAnsi="Times New Roman"/>
          <w:bCs/>
          <w:sz w:val="24"/>
          <w:szCs w:val="24"/>
        </w:rPr>
        <w:t>R</w:t>
      </w:r>
      <w:r w:rsidR="009C2C26" w:rsidRPr="00E82D53">
        <w:rPr>
          <w:rFonts w:ascii="Times New Roman" w:hAnsi="Times New Roman"/>
          <w:sz w:val="24"/>
          <w:szCs w:val="24"/>
        </w:rPr>
        <w:t>eal-World face recognition in unconstrained scenarios is still a maj</w:t>
      </w:r>
      <w:r w:rsidR="00E82D53" w:rsidRPr="00E82D53">
        <w:rPr>
          <w:rFonts w:ascii="Times New Roman" w:hAnsi="Times New Roman"/>
          <w:sz w:val="24"/>
          <w:szCs w:val="24"/>
        </w:rPr>
        <w:t xml:space="preserve">or challenge for biometrics. </w:t>
      </w:r>
      <w:r w:rsidR="009C2C26" w:rsidRPr="00E82D53">
        <w:rPr>
          <w:rFonts w:ascii="Times New Roman" w:hAnsi="Times New Roman"/>
          <w:sz w:val="24"/>
          <w:szCs w:val="24"/>
        </w:rPr>
        <w:t xml:space="preserve">The reasons are manifold. Among them is the fact that gallery (stored) enrolled face images are usually captured in controlled settings, using a predefined arrangement of subjects and capture devices, whereas the probes (test images) are captured in quite different settings. The latter usually present looser restrictions, which significantly increase </w:t>
      </w:r>
      <w:r w:rsidR="00E82D53" w:rsidRPr="00E82D53">
        <w:rPr>
          <w:rFonts w:ascii="Times New Roman" w:hAnsi="Times New Roman"/>
          <w:sz w:val="24"/>
          <w:szCs w:val="24"/>
        </w:rPr>
        <w:t xml:space="preserve">intra, </w:t>
      </w:r>
      <w:r w:rsidR="009C2C26" w:rsidRPr="00E82D53">
        <w:rPr>
          <w:rFonts w:ascii="Times New Roman" w:hAnsi="Times New Roman"/>
          <w:sz w:val="24"/>
          <w:szCs w:val="24"/>
        </w:rPr>
        <w:t>class variability, so that pose and illumination, as well as expression and occlusions, may bec</w:t>
      </w:r>
      <w:r w:rsidR="00760BFB">
        <w:rPr>
          <w:rFonts w:ascii="Times New Roman" w:hAnsi="Times New Roman"/>
          <w:sz w:val="24"/>
          <w:szCs w:val="24"/>
        </w:rPr>
        <w:t xml:space="preserve">ome disturbing </w:t>
      </w:r>
      <w:r w:rsidR="00CE12D3">
        <w:rPr>
          <w:rFonts w:ascii="Times New Roman" w:hAnsi="Times New Roman"/>
          <w:sz w:val="24"/>
          <w:szCs w:val="24"/>
        </w:rPr>
        <w:t>factors.</w:t>
      </w:r>
    </w:p>
    <w:p w:rsidR="00606580" w:rsidRDefault="009C2C26" w:rsidP="00FE2866">
      <w:pPr>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 xml:space="preserve">The goal for Face Analysis for Commercial Entities (FACE), the novel framework for </w:t>
      </w:r>
      <w:r w:rsidR="00E82D53" w:rsidRPr="00E82D53">
        <w:rPr>
          <w:rFonts w:ascii="Times New Roman" w:hAnsi="Times New Roman"/>
          <w:sz w:val="24"/>
          <w:szCs w:val="24"/>
        </w:rPr>
        <w:t>automatic authentication</w:t>
      </w:r>
      <w:r w:rsidRPr="00E82D53">
        <w:rPr>
          <w:rFonts w:ascii="Times New Roman" w:hAnsi="Times New Roman"/>
          <w:sz w:val="24"/>
          <w:szCs w:val="24"/>
        </w:rPr>
        <w:t xml:space="preserve"> of biometric face images that we present in this paper, is to address the existing challenges and to advance biometric identity management for real-world commercial applications. Illumination and pose variations are among the crucial factors that may and actually do hinder correct recognition within such operationa</w:t>
      </w:r>
      <w:r w:rsidR="00760BFB">
        <w:rPr>
          <w:rFonts w:ascii="Times New Roman" w:hAnsi="Times New Roman"/>
          <w:sz w:val="24"/>
          <w:szCs w:val="24"/>
        </w:rPr>
        <w:t xml:space="preserve">l scenarios. </w:t>
      </w:r>
      <w:r w:rsidR="00DB0449">
        <w:rPr>
          <w:rFonts w:ascii="Times New Roman" w:hAnsi="Times New Roman"/>
          <w:sz w:val="24"/>
          <w:szCs w:val="24"/>
        </w:rPr>
        <w:t xml:space="preserve">There are </w:t>
      </w:r>
      <w:r w:rsidR="00DB0449" w:rsidRPr="00E82D53">
        <w:rPr>
          <w:rFonts w:ascii="Times New Roman" w:hAnsi="Times New Roman"/>
          <w:sz w:val="24"/>
          <w:szCs w:val="24"/>
        </w:rPr>
        <w:t>most</w:t>
      </w:r>
      <w:r w:rsidRPr="00E82D53">
        <w:rPr>
          <w:rFonts w:ascii="Times New Roman" w:hAnsi="Times New Roman"/>
          <w:sz w:val="24"/>
          <w:szCs w:val="24"/>
        </w:rPr>
        <w:t xml:space="preserve"> popular and well-established algorithms for face recognition (principal component analysis (PCA), LDA, ICA, and SVMs) to assess the feasibility of </w:t>
      </w:r>
      <w:r w:rsidR="00656E36" w:rsidRPr="00E82D53">
        <w:rPr>
          <w:rFonts w:ascii="Times New Roman" w:hAnsi="Times New Roman"/>
          <w:sz w:val="24"/>
          <w:szCs w:val="24"/>
        </w:rPr>
        <w:t>real world</w:t>
      </w:r>
      <w:r w:rsidRPr="00E82D53">
        <w:rPr>
          <w:rFonts w:ascii="Times New Roman" w:hAnsi="Times New Roman"/>
          <w:sz w:val="24"/>
          <w:szCs w:val="24"/>
        </w:rPr>
        <w:t xml:space="preserve"> face recognition in uncontrolled setting using data drawn from </w:t>
      </w:r>
      <w:r w:rsidR="00E82D53" w:rsidRPr="00E82D53">
        <w:rPr>
          <w:rFonts w:ascii="Times New Roman" w:hAnsi="Times New Roman"/>
          <w:sz w:val="24"/>
          <w:szCs w:val="24"/>
        </w:rPr>
        <w:t>Face book</w:t>
      </w:r>
      <w:r w:rsidRPr="00E82D53">
        <w:rPr>
          <w:rFonts w:ascii="Times New Roman" w:hAnsi="Times New Roman"/>
          <w:sz w:val="24"/>
          <w:szCs w:val="24"/>
        </w:rPr>
        <w:t xml:space="preserve">. The </w:t>
      </w:r>
      <w:r w:rsidRPr="00E82D53">
        <w:rPr>
          <w:rFonts w:ascii="Times New Roman" w:hAnsi="Times New Roman"/>
          <w:sz w:val="24"/>
          <w:szCs w:val="24"/>
        </w:rPr>
        <w:lastRenderedPageBreak/>
        <w:t>cited work reports that none of the algorithms evaluated is robust enough to cope with the variations occurring during the data capture stage and that face recognition performance for real application is significantly lacking. A major issue in uncontrolled settings is the quest of performance invariance relative to the above mentioned factors. There is thus much need for a stepwise and robust quantitative assessment during biometric system operation regarding the following: 1) the quality of biometric samples; 2) the reliability of the recognition responses; and 3) their combined effect on the identification decisions made.</w:t>
      </w:r>
    </w:p>
    <w:p w:rsidR="009C2C26" w:rsidRPr="00E82D53" w:rsidRDefault="009C2C26" w:rsidP="007D2C88">
      <w:pPr>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Such an assessment helps with decision making, including the choice for further guided biometric processing. FACE currently performs identification (1</w:t>
      </w:r>
      <w:r w:rsidR="00F17D5F" w:rsidRPr="00E82D53">
        <w:rPr>
          <w:rFonts w:ascii="Times New Roman" w:hAnsi="Times New Roman"/>
          <w:sz w:val="24"/>
          <w:szCs w:val="24"/>
        </w:rPr>
        <w:t>: N</w:t>
      </w:r>
      <w:r w:rsidRPr="00E82D53">
        <w:rPr>
          <w:rFonts w:ascii="Times New Roman" w:hAnsi="Times New Roman"/>
          <w:sz w:val="24"/>
          <w:szCs w:val="24"/>
        </w:rPr>
        <w:t xml:space="preserve"> matching) using both closed- and open-set recognition </w:t>
      </w:r>
      <w:r w:rsidR="002349FC">
        <w:rPr>
          <w:rFonts w:ascii="Times New Roman" w:hAnsi="Times New Roman"/>
          <w:sz w:val="24"/>
          <w:szCs w:val="24"/>
        </w:rPr>
        <w:t>a</w:t>
      </w:r>
      <w:r w:rsidR="002349FC" w:rsidRPr="00E82D53">
        <w:rPr>
          <w:rFonts w:ascii="Times New Roman" w:hAnsi="Times New Roman"/>
          <w:sz w:val="24"/>
          <w:szCs w:val="24"/>
        </w:rPr>
        <w:t>ssumptions</w:t>
      </w:r>
      <w:r w:rsidR="002349FC">
        <w:rPr>
          <w:rFonts w:ascii="Times New Roman" w:hAnsi="Times New Roman"/>
          <w:sz w:val="24"/>
          <w:szCs w:val="24"/>
        </w:rPr>
        <w:t>.</w:t>
      </w:r>
      <w:r w:rsidR="002349FC" w:rsidRPr="00E82D53">
        <w:rPr>
          <w:rFonts w:ascii="Times New Roman" w:hAnsi="Times New Roman"/>
          <w:sz w:val="24"/>
          <w:szCs w:val="24"/>
        </w:rPr>
        <w:t xml:space="preserve"> Among</w:t>
      </w:r>
      <w:r w:rsidRPr="00E82D53">
        <w:rPr>
          <w:rFonts w:ascii="Times New Roman" w:hAnsi="Times New Roman"/>
          <w:sz w:val="24"/>
          <w:szCs w:val="24"/>
        </w:rPr>
        <w:t xml:space="preserve"> the possible variations affecting face recognition, it specifically addresses pose and illumination changes. Toward that end, FACE implements correction procedures to normalize the face biometrics captured to a frontal pose using uniform illumination. In addition, it implements a related strategy for the derivation of indices for image quality and their combined use (“data fusion”) during authentication. </w:t>
      </w:r>
    </w:p>
    <w:p w:rsidR="007B3B1D" w:rsidRDefault="009C2C26" w:rsidP="00772C3F">
      <w:pPr>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 xml:space="preserve">The experimental results reported show that this significantly reduces the impact of image variability on the accuracy of the face recognition system. The proposed procedures employ a cloud of interest points on the input face image, which are to correct the pose through affine transformations of their corresponding regions. After a </w:t>
      </w:r>
      <w:r w:rsidR="00E82D53" w:rsidRPr="00E82D53">
        <w:rPr>
          <w:rFonts w:ascii="Times New Roman" w:hAnsi="Times New Roman"/>
          <w:sz w:val="24"/>
          <w:szCs w:val="24"/>
        </w:rPr>
        <w:t>pseudo frontal</w:t>
      </w:r>
      <w:r w:rsidRPr="00E82D53">
        <w:rPr>
          <w:rFonts w:ascii="Times New Roman" w:hAnsi="Times New Roman"/>
          <w:sz w:val="24"/>
          <w:szCs w:val="24"/>
        </w:rPr>
        <w:t xml:space="preserve"> pose has been obtained, illumination is normalized as well. The located interest points allow FACE to further derive important additional information regarding the image quality achieved during the acquisition of the biometric sample. Two quality indices are defined for this purpose, which are inversely related to the “effort” that would be needed to correct the original biometric image. The Sample Pose (SP) index accounts for pose quality (which is inversely proportional to measured distortion), and the Sample Illumination (SI) index accounts for illumination quality (which is inversely proportional to measured variations). In both cases, a high index value indicates high quality; owing to these quantitative indices, some biometric samples can be discarded (</w:t>
      </w:r>
      <w:r w:rsidRPr="00E82D53">
        <w:rPr>
          <w:rFonts w:ascii="Times New Roman" w:hAnsi="Times New Roman"/>
          <w:iCs/>
          <w:sz w:val="24"/>
          <w:szCs w:val="24"/>
        </w:rPr>
        <w:t xml:space="preserve">a priori </w:t>
      </w:r>
      <w:r w:rsidRPr="00E82D53">
        <w:rPr>
          <w:rFonts w:ascii="Times New Roman" w:hAnsi="Times New Roman"/>
          <w:sz w:val="24"/>
          <w:szCs w:val="24"/>
        </w:rPr>
        <w:t xml:space="preserve">sample selection). In this case, </w:t>
      </w:r>
      <w:r w:rsidR="000840D5" w:rsidRPr="00E82D53">
        <w:rPr>
          <w:rFonts w:ascii="Times New Roman" w:hAnsi="Times New Roman"/>
          <w:sz w:val="24"/>
          <w:szCs w:val="24"/>
        </w:rPr>
        <w:t>resembling</w:t>
      </w:r>
      <w:r w:rsidRPr="00E82D53">
        <w:rPr>
          <w:rFonts w:ascii="Times New Roman" w:hAnsi="Times New Roman"/>
          <w:sz w:val="24"/>
          <w:szCs w:val="24"/>
        </w:rPr>
        <w:t xml:space="preserve">, possibly guided using ambient tuning, may take place, as, for </w:t>
      </w:r>
      <w:r w:rsidRPr="00E82D53">
        <w:rPr>
          <w:rFonts w:ascii="Times New Roman" w:hAnsi="Times New Roman"/>
          <w:sz w:val="24"/>
          <w:szCs w:val="24"/>
        </w:rPr>
        <w:lastRenderedPageBreak/>
        <w:t xml:space="preserve">example, in authentication applications, or manual intervention may be invoked, as in automatic tagging applications. After executing its recognition procedure, FACE further implements two alternative system response reliability (SRR) indices, SRR I and SRR II, which evaluate each single system response (identification result) by considering the overall composition of  the classifier gallery. </w:t>
      </w:r>
    </w:p>
    <w:p w:rsidR="007B3B1D" w:rsidRDefault="009C2C26" w:rsidP="000D3DD0">
      <w:pPr>
        <w:tabs>
          <w:tab w:val="left" w:pos="1138"/>
        </w:tabs>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Even in this case, alternative strategies may be adopted. In summary, we have a sample normalization phase, integrated with a sample quality assessment, and a matching phase, followed by the final response</w:t>
      </w:r>
      <w:r w:rsidR="00E82D53" w:rsidRPr="00E82D53">
        <w:rPr>
          <w:rFonts w:ascii="Times New Roman" w:hAnsi="Times New Roman"/>
          <w:sz w:val="24"/>
          <w:szCs w:val="24"/>
        </w:rPr>
        <w:t xml:space="preserve"> reliability</w:t>
      </w:r>
      <w:r w:rsidRPr="00E82D53">
        <w:rPr>
          <w:rFonts w:ascii="Times New Roman" w:hAnsi="Times New Roman"/>
          <w:sz w:val="24"/>
          <w:szCs w:val="24"/>
        </w:rPr>
        <w:t xml:space="preserve"> assessment. The system integrating both quality and reliability indices is not only robust but also flexible. When either index does not reach satisfying values, it is possible to request a new capture, when this is feasible, or the system can follow a different protocol, by possibly asking user’s feedback. Answer correction is typical of many applications of this kind, but using FACE, it requires a lower workload for the user by automatically performing most of the job. In practice, FACE is composed of two modules. </w:t>
      </w:r>
    </w:p>
    <w:p w:rsidR="009C2C26" w:rsidRPr="00E82D53" w:rsidRDefault="009C2C26" w:rsidP="000D3DD0">
      <w:pPr>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 xml:space="preserve">The first module is dedicated to sample distortion evaluation (with the possibility to discard the samples subject to large distortions) and normalization. The second module </w:t>
      </w:r>
      <w:r w:rsidR="000840D5" w:rsidRPr="00E82D53">
        <w:rPr>
          <w:rFonts w:ascii="Times New Roman" w:hAnsi="Times New Roman"/>
          <w:sz w:val="24"/>
          <w:szCs w:val="24"/>
        </w:rPr>
        <w:t>performs matching</w:t>
      </w:r>
      <w:r w:rsidRPr="00E82D53">
        <w:rPr>
          <w:rFonts w:ascii="Times New Roman" w:hAnsi="Times New Roman"/>
          <w:sz w:val="24"/>
          <w:szCs w:val="24"/>
        </w:rPr>
        <w:t xml:space="preserve"> (with the possibility to disregard those responses found to lack in reliability). While the proposed normalization and image quality indices are biometrics specific, i.e., are only applicable to face, reliability evaluation is completely biometrics independent (given that the identification module returns the whole galley ordered by similarity with the probe). In particular, quality and reliability indices can be extensively used for data fusion and online identity management and can provide a high degree of interoperability. The obtained system is no</w:t>
      </w:r>
      <w:r w:rsidR="00231FEE">
        <w:rPr>
          <w:rFonts w:ascii="Times New Roman" w:hAnsi="Times New Roman"/>
          <w:sz w:val="24"/>
          <w:szCs w:val="24"/>
        </w:rPr>
        <w:t>t only robust but also flexible</w:t>
      </w:r>
      <w:r w:rsidRPr="00E82D53">
        <w:rPr>
          <w:rFonts w:ascii="Times New Roman" w:hAnsi="Times New Roman"/>
          <w:sz w:val="24"/>
          <w:szCs w:val="24"/>
        </w:rPr>
        <w:t xml:space="preserve">. The face image elements used by FACE for normalization, as well as the </w:t>
      </w:r>
      <w:r w:rsidR="00E82D53" w:rsidRPr="00E82D53">
        <w:rPr>
          <w:rFonts w:ascii="Times New Roman" w:hAnsi="Times New Roman"/>
          <w:sz w:val="24"/>
          <w:szCs w:val="24"/>
        </w:rPr>
        <w:t>precompiled</w:t>
      </w:r>
      <w:r w:rsidRPr="00E82D53">
        <w:rPr>
          <w:rFonts w:ascii="Times New Roman" w:hAnsi="Times New Roman"/>
          <w:sz w:val="24"/>
          <w:szCs w:val="24"/>
        </w:rPr>
        <w:t xml:space="preserve"> items (features) used later on for the calculation o</w:t>
      </w:r>
      <w:r w:rsidR="006650E2">
        <w:rPr>
          <w:rFonts w:ascii="Times New Roman" w:hAnsi="Times New Roman"/>
          <w:sz w:val="24"/>
          <w:szCs w:val="24"/>
        </w:rPr>
        <w:t>f correlation with other images</w:t>
      </w:r>
      <w:r w:rsidRPr="00E82D53">
        <w:rPr>
          <w:rFonts w:ascii="Times New Roman" w:hAnsi="Times New Roman"/>
          <w:sz w:val="24"/>
          <w:szCs w:val="24"/>
        </w:rPr>
        <w:t>, are specific to each image and do not require any information on the rest of the gallery. Last but not least, the computation of reliability indices does not require sharing biometric information among enrolled samples. This makes enrollment particularly fast and efficient as it avoids retraining when adding new subjects.</w:t>
      </w:r>
    </w:p>
    <w:p w:rsidR="009C2C26" w:rsidRPr="00E82D53" w:rsidRDefault="009C2C26" w:rsidP="000D3DD0">
      <w:pPr>
        <w:autoSpaceDE w:val="0"/>
        <w:autoSpaceDN w:val="0"/>
        <w:adjustRightInd w:val="0"/>
        <w:spacing w:after="0" w:line="360" w:lineRule="auto"/>
        <w:ind w:firstLine="1138"/>
        <w:jc w:val="both"/>
        <w:rPr>
          <w:rFonts w:ascii="Times New Roman" w:hAnsi="Times New Roman"/>
          <w:sz w:val="24"/>
          <w:szCs w:val="24"/>
        </w:rPr>
      </w:pPr>
      <w:r w:rsidRPr="00E82D53">
        <w:rPr>
          <w:rFonts w:ascii="Times New Roman" w:hAnsi="Times New Roman"/>
          <w:sz w:val="24"/>
          <w:szCs w:val="24"/>
        </w:rPr>
        <w:lastRenderedPageBreak/>
        <w:t>The comparative performance evaluation was performed by integrating FACE in the framework made available</w:t>
      </w:r>
      <w:r w:rsidR="001837D2">
        <w:rPr>
          <w:rFonts w:ascii="Times New Roman" w:hAnsi="Times New Roman"/>
          <w:sz w:val="24"/>
          <w:szCs w:val="24"/>
        </w:rPr>
        <w:t xml:space="preserve"> by Becker and Ortiz</w:t>
      </w:r>
      <w:r w:rsidRPr="00E82D53">
        <w:rPr>
          <w:rFonts w:ascii="Times New Roman" w:hAnsi="Times New Roman"/>
          <w:sz w:val="24"/>
          <w:szCs w:val="24"/>
        </w:rPr>
        <w:t>. The data sets used to assess FACE include CelebrityDB (CDB), which is a data set of 1500</w:t>
      </w:r>
      <w:r w:rsidR="0001286A">
        <w:rPr>
          <w:rFonts w:ascii="Times New Roman" w:hAnsi="Times New Roman"/>
          <w:sz w:val="24"/>
          <w:szCs w:val="24"/>
        </w:rPr>
        <w:t xml:space="preserve"> photographs of celebrities </w:t>
      </w:r>
      <w:r w:rsidRPr="00E82D53">
        <w:rPr>
          <w:rFonts w:ascii="Times New Roman" w:hAnsi="Times New Roman"/>
          <w:sz w:val="24"/>
          <w:szCs w:val="24"/>
        </w:rPr>
        <w:t>Labe</w:t>
      </w:r>
      <w:r w:rsidR="00121CD7">
        <w:rPr>
          <w:rFonts w:ascii="Times New Roman" w:hAnsi="Times New Roman"/>
          <w:sz w:val="24"/>
          <w:szCs w:val="24"/>
        </w:rPr>
        <w:t>led Faces in the Wild (LFW)</w:t>
      </w:r>
      <w:r w:rsidRPr="00E82D53">
        <w:rPr>
          <w:rFonts w:ascii="Times New Roman" w:hAnsi="Times New Roman"/>
          <w:sz w:val="24"/>
          <w:szCs w:val="24"/>
        </w:rPr>
        <w:t xml:space="preserve">, </w:t>
      </w:r>
      <w:r w:rsidR="000840D5" w:rsidRPr="00E82D53">
        <w:rPr>
          <w:rFonts w:ascii="Times New Roman" w:hAnsi="Times New Roman"/>
          <w:sz w:val="24"/>
          <w:szCs w:val="24"/>
        </w:rPr>
        <w:t>SC</w:t>
      </w:r>
      <w:r w:rsidR="000840D5">
        <w:rPr>
          <w:rFonts w:ascii="Times New Roman" w:hAnsi="Times New Roman"/>
          <w:sz w:val="24"/>
          <w:szCs w:val="24"/>
        </w:rPr>
        <w:t>face,</w:t>
      </w:r>
      <w:r w:rsidR="0001286A">
        <w:rPr>
          <w:rFonts w:ascii="Times New Roman" w:hAnsi="Times New Roman"/>
          <w:sz w:val="24"/>
          <w:szCs w:val="24"/>
        </w:rPr>
        <w:t xml:space="preserve"> and </w:t>
      </w:r>
      <w:r w:rsidR="000840D5">
        <w:rPr>
          <w:rFonts w:ascii="Times New Roman" w:hAnsi="Times New Roman"/>
          <w:sz w:val="24"/>
          <w:szCs w:val="24"/>
        </w:rPr>
        <w:t xml:space="preserve">FERET. </w:t>
      </w:r>
      <w:r w:rsidRPr="00E82D53">
        <w:rPr>
          <w:rFonts w:ascii="Times New Roman" w:hAnsi="Times New Roman"/>
          <w:sz w:val="24"/>
          <w:szCs w:val="24"/>
        </w:rPr>
        <w:t xml:space="preserve">FACE is compared against SVM, incremental SVM (ISVM), PCA, incremental LDA (ILDA), ICA, and hierarchical multiscale local binary pattern (HMLBP). Although many of these algorithms do not represent the most recent state-of-the-art, they share a wide consensus regarding their strengths and limitations and are often used to provide firm and repeatable comparisons. HMLBP is chosen to compare FACE against a local matching technique. The results show that FACE is much better than the other algorithms listed, with a significant increment in accuracy versus the next ranked methods </w:t>
      </w:r>
      <w:r w:rsidR="00CA75C8">
        <w:rPr>
          <w:rFonts w:ascii="Times New Roman" w:hAnsi="Times New Roman"/>
          <w:sz w:val="24"/>
          <w:szCs w:val="24"/>
        </w:rPr>
        <w:t>.</w:t>
      </w:r>
      <w:r w:rsidRPr="00E82D53">
        <w:rPr>
          <w:rFonts w:ascii="Times New Roman" w:hAnsi="Times New Roman"/>
          <w:sz w:val="24"/>
          <w:szCs w:val="24"/>
        </w:rPr>
        <w:t xml:space="preserve">The amount of </w:t>
      </w:r>
      <w:r w:rsidR="00E82D53" w:rsidRPr="00E82D53">
        <w:rPr>
          <w:rFonts w:ascii="Times New Roman" w:hAnsi="Times New Roman"/>
          <w:sz w:val="24"/>
          <w:szCs w:val="24"/>
        </w:rPr>
        <w:t>increment depends</w:t>
      </w:r>
      <w:r w:rsidRPr="00E82D53">
        <w:rPr>
          <w:rFonts w:ascii="Times New Roman" w:hAnsi="Times New Roman"/>
          <w:sz w:val="24"/>
          <w:szCs w:val="24"/>
        </w:rPr>
        <w:t xml:space="preserve"> on the complexity of the data set but is always worthy of </w:t>
      </w:r>
      <w:r w:rsidR="00E82D53" w:rsidRPr="00E82D53">
        <w:rPr>
          <w:rFonts w:ascii="Times New Roman" w:hAnsi="Times New Roman"/>
          <w:sz w:val="24"/>
          <w:szCs w:val="24"/>
        </w:rPr>
        <w:t xml:space="preserve">consideration. </w:t>
      </w:r>
      <w:r w:rsidR="003A1AB9" w:rsidRPr="00E82D53">
        <w:rPr>
          <w:rFonts w:ascii="Times New Roman" w:hAnsi="Times New Roman"/>
          <w:sz w:val="24"/>
          <w:szCs w:val="24"/>
        </w:rPr>
        <w:t>The</w:t>
      </w:r>
      <w:r w:rsidR="003A1AB9">
        <w:rPr>
          <w:rFonts w:ascii="Times New Roman" w:hAnsi="Times New Roman"/>
          <w:sz w:val="24"/>
          <w:szCs w:val="24"/>
        </w:rPr>
        <w:t xml:space="preserve"> outline</w:t>
      </w:r>
      <w:r w:rsidR="000840D5">
        <w:rPr>
          <w:rFonts w:ascii="Times New Roman" w:hAnsi="Times New Roman"/>
          <w:sz w:val="24"/>
          <w:szCs w:val="24"/>
        </w:rPr>
        <w:t xml:space="preserve"> </w:t>
      </w:r>
      <w:r w:rsidR="000840D5" w:rsidRPr="00E82D53">
        <w:rPr>
          <w:rFonts w:ascii="Times New Roman" w:hAnsi="Times New Roman"/>
          <w:sz w:val="24"/>
          <w:szCs w:val="24"/>
        </w:rPr>
        <w:t>surveys</w:t>
      </w:r>
      <w:r w:rsidRPr="00E82D53">
        <w:rPr>
          <w:rFonts w:ascii="Times New Roman" w:hAnsi="Times New Roman"/>
          <w:sz w:val="24"/>
          <w:szCs w:val="24"/>
        </w:rPr>
        <w:t xml:space="preserve"> normalization solutions to pose and illumination changes/distortions, and approaches for reliability evaluation and automatic fa</w:t>
      </w:r>
      <w:r w:rsidR="004A27DA">
        <w:rPr>
          <w:rFonts w:ascii="Times New Roman" w:hAnsi="Times New Roman"/>
          <w:sz w:val="24"/>
          <w:szCs w:val="24"/>
        </w:rPr>
        <w:t>cial image indexing a</w:t>
      </w:r>
      <w:r w:rsidR="007D77DF">
        <w:rPr>
          <w:rFonts w:ascii="Times New Roman" w:hAnsi="Times New Roman"/>
          <w:sz w:val="24"/>
          <w:szCs w:val="24"/>
        </w:rPr>
        <w:t xml:space="preserve">nd </w:t>
      </w:r>
      <w:r w:rsidR="007D77DF" w:rsidRPr="00E82D53">
        <w:rPr>
          <w:rFonts w:ascii="Times New Roman" w:hAnsi="Times New Roman"/>
          <w:sz w:val="24"/>
          <w:szCs w:val="24"/>
        </w:rPr>
        <w:t>describes</w:t>
      </w:r>
      <w:r w:rsidRPr="00E82D53">
        <w:rPr>
          <w:rFonts w:ascii="Times New Roman" w:hAnsi="Times New Roman"/>
          <w:sz w:val="24"/>
          <w:szCs w:val="24"/>
        </w:rPr>
        <w:t xml:space="preserve"> our approach to distortion evaluation and image normalization</w:t>
      </w:r>
      <w:r w:rsidR="009B46DA">
        <w:rPr>
          <w:rFonts w:ascii="Times New Roman" w:hAnsi="Times New Roman"/>
          <w:sz w:val="24"/>
          <w:szCs w:val="24"/>
        </w:rPr>
        <w:t>,</w:t>
      </w:r>
      <w:r w:rsidRPr="00E82D53">
        <w:rPr>
          <w:rFonts w:ascii="Times New Roman" w:hAnsi="Times New Roman"/>
          <w:sz w:val="24"/>
          <w:szCs w:val="24"/>
        </w:rPr>
        <w:t xml:space="preserve"> matching and reliability estimation. </w:t>
      </w:r>
    </w:p>
    <w:p w:rsidR="00A051F0" w:rsidRDefault="00A051F0" w:rsidP="00E82D53">
      <w:pPr>
        <w:spacing w:line="360" w:lineRule="auto"/>
        <w:jc w:val="center"/>
        <w:rPr>
          <w:rFonts w:ascii="Times New Roman" w:hAnsi="Times New Roman"/>
          <w:b/>
          <w:iCs/>
          <w:spacing w:val="-1"/>
          <w:sz w:val="28"/>
          <w:szCs w:val="28"/>
        </w:rPr>
      </w:pPr>
    </w:p>
    <w:p w:rsidR="005731ED" w:rsidRDefault="005731ED" w:rsidP="000D3DD0">
      <w:pPr>
        <w:spacing w:line="360" w:lineRule="auto"/>
        <w:rPr>
          <w:rFonts w:ascii="Times New Roman" w:hAnsi="Times New Roman"/>
          <w:b/>
          <w:iCs/>
          <w:spacing w:val="-1"/>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013"/>
      </w:tblGrid>
      <w:tr w:rsidR="000D3DD0" w:rsidTr="00A2363E">
        <w:tc>
          <w:tcPr>
            <w:tcW w:w="9013" w:type="dxa"/>
          </w:tcPr>
          <w:p w:rsidR="000D3DD0" w:rsidRPr="00E82D53" w:rsidRDefault="000D3DD0" w:rsidP="00465428">
            <w:pPr>
              <w:spacing w:before="1200" w:after="480" w:line="240" w:lineRule="auto"/>
              <w:jc w:val="center"/>
              <w:rPr>
                <w:rFonts w:ascii="Times New Roman" w:hAnsi="Times New Roman"/>
                <w:b/>
                <w:iCs/>
                <w:spacing w:val="-1"/>
                <w:sz w:val="28"/>
                <w:szCs w:val="28"/>
              </w:rPr>
            </w:pPr>
            <w:r w:rsidRPr="00E82D53">
              <w:rPr>
                <w:rFonts w:ascii="Times New Roman" w:hAnsi="Times New Roman"/>
                <w:b/>
                <w:iCs/>
                <w:spacing w:val="-1"/>
                <w:sz w:val="28"/>
                <w:szCs w:val="28"/>
              </w:rPr>
              <w:t>CHAPTER 2</w:t>
            </w:r>
          </w:p>
          <w:p w:rsidR="000D3DD0" w:rsidRDefault="000D3DD0" w:rsidP="000D3DD0">
            <w:pPr>
              <w:spacing w:after="0" w:line="960" w:lineRule="auto"/>
              <w:jc w:val="center"/>
              <w:rPr>
                <w:rFonts w:ascii="Times New Roman" w:hAnsi="Times New Roman"/>
                <w:b/>
                <w:iCs/>
                <w:spacing w:val="-1"/>
                <w:sz w:val="28"/>
                <w:szCs w:val="28"/>
              </w:rPr>
            </w:pPr>
            <w:r>
              <w:rPr>
                <w:rFonts w:ascii="Times New Roman" w:hAnsi="Times New Roman"/>
                <w:b/>
                <w:iCs/>
                <w:spacing w:val="-1"/>
                <w:sz w:val="28"/>
                <w:szCs w:val="28"/>
              </w:rPr>
              <w:t>SYSTEM ANALYSIS</w:t>
            </w:r>
          </w:p>
        </w:tc>
      </w:tr>
    </w:tbl>
    <w:p w:rsidR="00F60736" w:rsidRPr="006D180B" w:rsidRDefault="00F60736" w:rsidP="00031E55">
      <w:pPr>
        <w:autoSpaceDE w:val="0"/>
        <w:autoSpaceDN w:val="0"/>
        <w:adjustRightInd w:val="0"/>
        <w:spacing w:before="480" w:after="480" w:line="240" w:lineRule="auto"/>
        <w:rPr>
          <w:rFonts w:ascii="Times New Roman" w:hAnsi="Times New Roman"/>
          <w:b/>
          <w:sz w:val="24"/>
          <w:szCs w:val="24"/>
        </w:rPr>
      </w:pPr>
      <w:r w:rsidRPr="006D180B">
        <w:rPr>
          <w:rFonts w:ascii="Times New Roman" w:hAnsi="Times New Roman"/>
          <w:b/>
          <w:sz w:val="24"/>
          <w:szCs w:val="24"/>
        </w:rPr>
        <w:t xml:space="preserve">2.1 </w:t>
      </w:r>
      <w:r w:rsidR="00731D3E" w:rsidRPr="006D180B">
        <w:rPr>
          <w:rFonts w:ascii="Times New Roman" w:hAnsi="Times New Roman"/>
          <w:b/>
          <w:sz w:val="24"/>
          <w:szCs w:val="24"/>
        </w:rPr>
        <w:t>EXISTING SYSTEM</w:t>
      </w:r>
    </w:p>
    <w:p w:rsidR="0074219B" w:rsidRDefault="00F60736" w:rsidP="00031E55">
      <w:pPr>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 xml:space="preserve">The Principal Component Analysis (PCA) is one of the most successful techniques that </w:t>
      </w:r>
      <w:r w:rsidR="000840D5" w:rsidRPr="00E82D53">
        <w:rPr>
          <w:rFonts w:ascii="Times New Roman" w:hAnsi="Times New Roman"/>
          <w:sz w:val="24"/>
          <w:szCs w:val="24"/>
        </w:rPr>
        <w:t>have been</w:t>
      </w:r>
      <w:r w:rsidRPr="00E82D53">
        <w:rPr>
          <w:rFonts w:ascii="Times New Roman" w:hAnsi="Times New Roman"/>
          <w:sz w:val="24"/>
          <w:szCs w:val="24"/>
        </w:rPr>
        <w:t xml:space="preserve"> used in image recognition and compression. PCA is a statistical method under the broad title of </w:t>
      </w:r>
      <w:r w:rsidRPr="00E82D53">
        <w:rPr>
          <w:rFonts w:ascii="Times New Roman" w:hAnsi="Times New Roman"/>
          <w:iCs/>
          <w:sz w:val="24"/>
          <w:szCs w:val="24"/>
        </w:rPr>
        <w:t>factor analysis</w:t>
      </w:r>
      <w:r w:rsidRPr="00E82D53">
        <w:rPr>
          <w:rFonts w:ascii="Times New Roman" w:hAnsi="Times New Roman"/>
          <w:sz w:val="24"/>
          <w:szCs w:val="24"/>
        </w:rPr>
        <w:t xml:space="preserve">. The purpose of PCA is to reduce the </w:t>
      </w:r>
      <w:r w:rsidR="000840D5" w:rsidRPr="00E82D53">
        <w:rPr>
          <w:rFonts w:ascii="Times New Roman" w:hAnsi="Times New Roman"/>
          <w:sz w:val="24"/>
          <w:szCs w:val="24"/>
        </w:rPr>
        <w:t>large dimensionality</w:t>
      </w:r>
      <w:r w:rsidRPr="00E82D53">
        <w:rPr>
          <w:rFonts w:ascii="Times New Roman" w:hAnsi="Times New Roman"/>
          <w:sz w:val="24"/>
          <w:szCs w:val="24"/>
        </w:rPr>
        <w:t xml:space="preserve"> of the </w:t>
      </w:r>
      <w:r w:rsidR="000840D5" w:rsidRPr="00E82D53">
        <w:rPr>
          <w:rFonts w:ascii="Times New Roman" w:hAnsi="Times New Roman"/>
          <w:sz w:val="24"/>
          <w:szCs w:val="24"/>
        </w:rPr>
        <w:t>data space</w:t>
      </w:r>
      <w:r w:rsidRPr="00E82D53">
        <w:rPr>
          <w:rFonts w:ascii="Times New Roman" w:hAnsi="Times New Roman"/>
          <w:sz w:val="24"/>
          <w:szCs w:val="24"/>
        </w:rPr>
        <w:t xml:space="preserve"> (observed variables) to the smaller intrinsic </w:t>
      </w:r>
      <w:r w:rsidRPr="00E82D53">
        <w:rPr>
          <w:rFonts w:ascii="Times New Roman" w:hAnsi="Times New Roman"/>
          <w:sz w:val="24"/>
          <w:szCs w:val="24"/>
        </w:rPr>
        <w:lastRenderedPageBreak/>
        <w:t>dimensionality of feature space (</w:t>
      </w:r>
      <w:r w:rsidR="000840D5" w:rsidRPr="00E82D53">
        <w:rPr>
          <w:rFonts w:ascii="Times New Roman" w:hAnsi="Times New Roman"/>
          <w:sz w:val="24"/>
          <w:szCs w:val="24"/>
        </w:rPr>
        <w:t>independent variables</w:t>
      </w:r>
      <w:r>
        <w:rPr>
          <w:rFonts w:ascii="Times New Roman" w:hAnsi="Times New Roman"/>
          <w:sz w:val="24"/>
          <w:szCs w:val="24"/>
        </w:rPr>
        <w:t>)</w:t>
      </w:r>
      <w:r w:rsidRPr="00E82D53">
        <w:rPr>
          <w:rFonts w:ascii="Times New Roman" w:hAnsi="Times New Roman"/>
          <w:sz w:val="24"/>
          <w:szCs w:val="24"/>
        </w:rPr>
        <w:t xml:space="preserve">, which are needed to describe the data economically. This is the case when there is </w:t>
      </w:r>
      <w:r w:rsidR="000840D5" w:rsidRPr="00E82D53">
        <w:rPr>
          <w:rFonts w:ascii="Times New Roman" w:hAnsi="Times New Roman"/>
          <w:sz w:val="24"/>
          <w:szCs w:val="24"/>
        </w:rPr>
        <w:t>a strong</w:t>
      </w:r>
      <w:r w:rsidRPr="00E82D53">
        <w:rPr>
          <w:rFonts w:ascii="Times New Roman" w:hAnsi="Times New Roman"/>
          <w:sz w:val="24"/>
          <w:szCs w:val="24"/>
        </w:rPr>
        <w:t xml:space="preserve"> correlation between observed </w:t>
      </w:r>
      <w:r w:rsidR="000840D5" w:rsidRPr="00E82D53">
        <w:rPr>
          <w:rFonts w:ascii="Times New Roman" w:hAnsi="Times New Roman"/>
          <w:sz w:val="24"/>
          <w:szCs w:val="24"/>
        </w:rPr>
        <w:t>variables. The</w:t>
      </w:r>
      <w:r w:rsidRPr="00E82D53">
        <w:rPr>
          <w:rFonts w:ascii="Times New Roman" w:hAnsi="Times New Roman"/>
          <w:sz w:val="24"/>
          <w:szCs w:val="24"/>
        </w:rPr>
        <w:t xml:space="preserve"> jobs which PCA can do are prediction, redundancy removal, feature extraction, data compression</w:t>
      </w:r>
      <w:r w:rsidR="000840D5" w:rsidRPr="00E82D53">
        <w:rPr>
          <w:rFonts w:ascii="Times New Roman" w:hAnsi="Times New Roman"/>
          <w:sz w:val="24"/>
          <w:szCs w:val="24"/>
        </w:rPr>
        <w:t>, etc</w:t>
      </w:r>
      <w:r w:rsidRPr="00E82D53">
        <w:rPr>
          <w:rFonts w:ascii="Times New Roman" w:hAnsi="Times New Roman"/>
          <w:sz w:val="24"/>
          <w:szCs w:val="24"/>
        </w:rPr>
        <w:t xml:space="preserve">. </w:t>
      </w:r>
    </w:p>
    <w:p w:rsidR="00031E55" w:rsidRDefault="00F60736" w:rsidP="0074219B">
      <w:pPr>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 xml:space="preserve">Because PCA is a classical technique which can do something in the linear </w:t>
      </w:r>
      <w:r w:rsidR="000840D5" w:rsidRPr="00E82D53">
        <w:rPr>
          <w:rFonts w:ascii="Times New Roman" w:hAnsi="Times New Roman"/>
          <w:sz w:val="24"/>
          <w:szCs w:val="24"/>
        </w:rPr>
        <w:t>domain, applications</w:t>
      </w:r>
      <w:r w:rsidRPr="00E82D53">
        <w:rPr>
          <w:rFonts w:ascii="Times New Roman" w:hAnsi="Times New Roman"/>
          <w:sz w:val="24"/>
          <w:szCs w:val="24"/>
        </w:rPr>
        <w:t xml:space="preserve"> having linear models are suitable, such as signal processing, image processing, </w:t>
      </w:r>
      <w:r w:rsidR="000840D5" w:rsidRPr="00E82D53">
        <w:rPr>
          <w:rFonts w:ascii="Times New Roman" w:hAnsi="Times New Roman"/>
          <w:sz w:val="24"/>
          <w:szCs w:val="24"/>
        </w:rPr>
        <w:t>system and</w:t>
      </w:r>
      <w:r w:rsidRPr="00E82D53">
        <w:rPr>
          <w:rFonts w:ascii="Times New Roman" w:hAnsi="Times New Roman"/>
          <w:sz w:val="24"/>
          <w:szCs w:val="24"/>
        </w:rPr>
        <w:t xml:space="preserve"> control theory, </w:t>
      </w:r>
      <w:r w:rsidR="000840D5" w:rsidRPr="00E82D53">
        <w:rPr>
          <w:rFonts w:ascii="Times New Roman" w:hAnsi="Times New Roman"/>
          <w:sz w:val="24"/>
          <w:szCs w:val="24"/>
        </w:rPr>
        <w:t>communications;</w:t>
      </w:r>
      <w:r w:rsidRPr="00E82D53">
        <w:rPr>
          <w:rFonts w:ascii="Times New Roman" w:hAnsi="Times New Roman"/>
          <w:sz w:val="24"/>
          <w:szCs w:val="24"/>
        </w:rPr>
        <w:t xml:space="preserve"> etc.</w:t>
      </w:r>
      <w:r w:rsidR="00031E55">
        <w:rPr>
          <w:rFonts w:ascii="Times New Roman" w:hAnsi="Times New Roman"/>
          <w:sz w:val="24"/>
          <w:szCs w:val="24"/>
        </w:rPr>
        <w:t xml:space="preserve"> </w:t>
      </w:r>
      <w:r w:rsidRPr="00E82D53">
        <w:rPr>
          <w:rFonts w:ascii="Times New Roman" w:hAnsi="Times New Roman"/>
          <w:sz w:val="24"/>
          <w:szCs w:val="24"/>
        </w:rPr>
        <w:t xml:space="preserve">Face recognition has many applicable areas. Moreover, it can be categorized into face </w:t>
      </w:r>
      <w:r w:rsidR="000840D5" w:rsidRPr="00E82D53">
        <w:rPr>
          <w:rFonts w:ascii="Times New Roman" w:hAnsi="Times New Roman"/>
          <w:sz w:val="24"/>
          <w:szCs w:val="24"/>
        </w:rPr>
        <w:t>identification, face</w:t>
      </w:r>
      <w:r w:rsidRPr="00E82D53">
        <w:rPr>
          <w:rFonts w:ascii="Times New Roman" w:hAnsi="Times New Roman"/>
          <w:sz w:val="24"/>
          <w:szCs w:val="24"/>
        </w:rPr>
        <w:t xml:space="preserve"> classification, or sex determination. The most useful applications contain crowd </w:t>
      </w:r>
      <w:r w:rsidR="000840D5" w:rsidRPr="00E82D53">
        <w:rPr>
          <w:rFonts w:ascii="Times New Roman" w:hAnsi="Times New Roman"/>
          <w:sz w:val="24"/>
          <w:szCs w:val="24"/>
        </w:rPr>
        <w:t>surveillance, video</w:t>
      </w:r>
      <w:r w:rsidRPr="00E82D53">
        <w:rPr>
          <w:rFonts w:ascii="Times New Roman" w:hAnsi="Times New Roman"/>
          <w:sz w:val="24"/>
          <w:szCs w:val="24"/>
        </w:rPr>
        <w:t xml:space="preserve"> content indexing, personal identification (ex. driver’s license), mug shots </w:t>
      </w:r>
      <w:r w:rsidR="000840D5" w:rsidRPr="00E82D53">
        <w:rPr>
          <w:rFonts w:ascii="Times New Roman" w:hAnsi="Times New Roman"/>
          <w:sz w:val="24"/>
          <w:szCs w:val="24"/>
        </w:rPr>
        <w:t>matching, entrance</w:t>
      </w:r>
      <w:r w:rsidRPr="00E82D53">
        <w:rPr>
          <w:rFonts w:ascii="Times New Roman" w:hAnsi="Times New Roman"/>
          <w:sz w:val="24"/>
          <w:szCs w:val="24"/>
        </w:rPr>
        <w:t xml:space="preserve"> security, etc. </w:t>
      </w:r>
    </w:p>
    <w:p w:rsidR="007B3B1D" w:rsidRDefault="00F60736" w:rsidP="0074219B">
      <w:pPr>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 xml:space="preserve">The main idea of using PCA for face recognition is to express the large 1-Dvector of pixels constructed from 2-D facial image into the compact principal components of </w:t>
      </w:r>
      <w:r w:rsidR="000840D5" w:rsidRPr="00E82D53">
        <w:rPr>
          <w:rFonts w:ascii="Times New Roman" w:hAnsi="Times New Roman"/>
          <w:sz w:val="24"/>
          <w:szCs w:val="24"/>
        </w:rPr>
        <w:t>the feature</w:t>
      </w:r>
      <w:r w:rsidRPr="00E82D53">
        <w:rPr>
          <w:rFonts w:ascii="Times New Roman" w:hAnsi="Times New Roman"/>
          <w:sz w:val="24"/>
          <w:szCs w:val="24"/>
        </w:rPr>
        <w:t xml:space="preserve"> space. This can be called </w:t>
      </w:r>
      <w:r w:rsidR="005919C5" w:rsidRPr="00E82D53">
        <w:rPr>
          <w:rFonts w:ascii="Times New Roman" w:hAnsi="Times New Roman"/>
          <w:sz w:val="24"/>
          <w:szCs w:val="24"/>
        </w:rPr>
        <w:t>Eigen</w:t>
      </w:r>
      <w:r w:rsidRPr="00E82D53">
        <w:rPr>
          <w:rFonts w:ascii="Times New Roman" w:hAnsi="Times New Roman"/>
          <w:sz w:val="24"/>
          <w:szCs w:val="24"/>
        </w:rPr>
        <w:t xml:space="preserve">space projection. </w:t>
      </w:r>
    </w:p>
    <w:p w:rsidR="000F43A8" w:rsidRDefault="000840D5" w:rsidP="0074219B">
      <w:pPr>
        <w:autoSpaceDE w:val="0"/>
        <w:autoSpaceDN w:val="0"/>
        <w:adjustRightInd w:val="0"/>
        <w:spacing w:after="720" w:line="360" w:lineRule="auto"/>
        <w:ind w:firstLine="1138"/>
        <w:jc w:val="both"/>
        <w:rPr>
          <w:rFonts w:ascii="Times New Roman" w:hAnsi="Times New Roman"/>
          <w:sz w:val="24"/>
          <w:szCs w:val="24"/>
        </w:rPr>
      </w:pPr>
      <w:r w:rsidRPr="00E82D53">
        <w:rPr>
          <w:rFonts w:ascii="Times New Roman" w:hAnsi="Times New Roman"/>
          <w:sz w:val="24"/>
          <w:szCs w:val="24"/>
        </w:rPr>
        <w:t>Eigen space</w:t>
      </w:r>
      <w:r w:rsidR="00F60736" w:rsidRPr="00E82D53">
        <w:rPr>
          <w:rFonts w:ascii="Times New Roman" w:hAnsi="Times New Roman"/>
          <w:sz w:val="24"/>
          <w:szCs w:val="24"/>
        </w:rPr>
        <w:t xml:space="preserve"> is calculated by </w:t>
      </w:r>
      <w:r w:rsidRPr="00E82D53">
        <w:rPr>
          <w:rFonts w:ascii="Times New Roman" w:hAnsi="Times New Roman"/>
          <w:sz w:val="24"/>
          <w:szCs w:val="24"/>
        </w:rPr>
        <w:t>identifying the</w:t>
      </w:r>
      <w:r w:rsidR="00F60736" w:rsidRPr="00E82D53">
        <w:rPr>
          <w:rFonts w:ascii="Times New Roman" w:hAnsi="Times New Roman"/>
          <w:sz w:val="24"/>
          <w:szCs w:val="24"/>
        </w:rPr>
        <w:t xml:space="preserve"> eigenvectors of the covariance matrix derived from a set of facial </w:t>
      </w:r>
      <w:r w:rsidR="00E36483" w:rsidRPr="00E82D53">
        <w:rPr>
          <w:rFonts w:ascii="Times New Roman" w:hAnsi="Times New Roman"/>
          <w:sz w:val="24"/>
          <w:szCs w:val="24"/>
        </w:rPr>
        <w:t>images (</w:t>
      </w:r>
      <w:r w:rsidR="00F60736" w:rsidRPr="00E82D53">
        <w:rPr>
          <w:rFonts w:ascii="Times New Roman" w:hAnsi="Times New Roman"/>
          <w:sz w:val="24"/>
          <w:szCs w:val="24"/>
        </w:rPr>
        <w:t xml:space="preserve">vectors).problem due to the inefficiencies of the methods used to represent faces. The face representation was performed by using two categories. The First category is </w:t>
      </w:r>
      <w:r w:rsidR="00F60736" w:rsidRPr="00031E55">
        <w:rPr>
          <w:rFonts w:ascii="Times New Roman" w:hAnsi="Times New Roman"/>
          <w:sz w:val="24"/>
          <w:szCs w:val="24"/>
        </w:rPr>
        <w:t xml:space="preserve">global approach </w:t>
      </w:r>
      <w:r w:rsidR="00F60736" w:rsidRPr="00E82D53">
        <w:rPr>
          <w:rFonts w:ascii="Times New Roman" w:hAnsi="Times New Roman"/>
          <w:sz w:val="24"/>
          <w:szCs w:val="24"/>
        </w:rPr>
        <w:t xml:space="preserve">or </w:t>
      </w:r>
      <w:r w:rsidR="00F60736" w:rsidRPr="00031E55">
        <w:rPr>
          <w:rFonts w:ascii="Times New Roman" w:hAnsi="Times New Roman"/>
          <w:sz w:val="24"/>
          <w:szCs w:val="24"/>
        </w:rPr>
        <w:t>appearance-based</w:t>
      </w:r>
      <w:r w:rsidR="00F60736" w:rsidRPr="00E82D53">
        <w:rPr>
          <w:rFonts w:ascii="Times New Roman" w:hAnsi="Times New Roman"/>
          <w:sz w:val="24"/>
          <w:szCs w:val="24"/>
        </w:rPr>
        <w:t xml:space="preserve">, which uses holistic texture features and is applied to the face or specific region of it. The second category is </w:t>
      </w:r>
      <w:r w:rsidR="00F60736" w:rsidRPr="00031E55">
        <w:rPr>
          <w:rFonts w:ascii="Times New Roman" w:hAnsi="Times New Roman"/>
          <w:sz w:val="24"/>
          <w:szCs w:val="24"/>
        </w:rPr>
        <w:t xml:space="preserve">feature-based </w:t>
      </w:r>
      <w:r w:rsidR="00F60736" w:rsidRPr="00E82D53">
        <w:rPr>
          <w:rFonts w:ascii="Times New Roman" w:hAnsi="Times New Roman"/>
          <w:sz w:val="24"/>
          <w:szCs w:val="24"/>
        </w:rPr>
        <w:t xml:space="preserve">or </w:t>
      </w:r>
      <w:r w:rsidR="00F60736" w:rsidRPr="00031E55">
        <w:rPr>
          <w:rFonts w:ascii="Times New Roman" w:hAnsi="Times New Roman"/>
          <w:sz w:val="24"/>
          <w:szCs w:val="24"/>
        </w:rPr>
        <w:t>component-based</w:t>
      </w:r>
      <w:r w:rsidR="00F60736" w:rsidRPr="00E82D53">
        <w:rPr>
          <w:rFonts w:ascii="Times New Roman" w:hAnsi="Times New Roman"/>
          <w:sz w:val="24"/>
          <w:szCs w:val="24"/>
        </w:rPr>
        <w:t xml:space="preserve">, which uses the geometric relationship among the facial features like mouth, nose, and eyes. A feature-based approach was implemented by a geometrical model of a face by 2-D elastic graph. </w:t>
      </w:r>
    </w:p>
    <w:p w:rsidR="00F60736" w:rsidRPr="005654D4" w:rsidRDefault="00031E55" w:rsidP="005654D4">
      <w:pPr>
        <w:tabs>
          <w:tab w:val="center" w:pos="7920"/>
        </w:tabs>
        <w:autoSpaceDE w:val="0"/>
        <w:autoSpaceDN w:val="0"/>
        <w:adjustRightInd w:val="0"/>
        <w:spacing w:before="480" w:after="480" w:line="240" w:lineRule="auto"/>
        <w:rPr>
          <w:rFonts w:ascii="Times New Roman" w:hAnsi="Times New Roman"/>
          <w:b/>
          <w:sz w:val="24"/>
          <w:szCs w:val="24"/>
        </w:rPr>
      </w:pPr>
      <w:r w:rsidRPr="005654D4">
        <w:rPr>
          <w:rFonts w:ascii="Times New Roman" w:hAnsi="Times New Roman"/>
          <w:b/>
          <w:sz w:val="24"/>
          <w:szCs w:val="24"/>
        </w:rPr>
        <w:t>2.2 DISADVANTAGES OF EXISTING SYSTEM</w:t>
      </w:r>
    </w:p>
    <w:p w:rsidR="007B3B1D" w:rsidRDefault="00F60736" w:rsidP="007740C3">
      <w:pPr>
        <w:pStyle w:val="NormalWeb"/>
        <w:spacing w:before="0" w:beforeAutospacing="0" w:after="200" w:afterAutospacing="0" w:line="360" w:lineRule="auto"/>
        <w:ind w:firstLine="1138"/>
        <w:jc w:val="both"/>
        <w:rPr>
          <w:color w:val="000000"/>
        </w:rPr>
      </w:pPr>
      <w:r w:rsidRPr="00E82D53">
        <w:rPr>
          <w:color w:val="000000"/>
        </w:rPr>
        <w:t xml:space="preserve">Like all technology however, biometrics also comes with some disadvantages. One disadvantage of biometrics is cost. Different biometric technologies need the use of </w:t>
      </w:r>
      <w:r w:rsidRPr="00E82D53">
        <w:rPr>
          <w:color w:val="000000"/>
        </w:rPr>
        <w:lastRenderedPageBreak/>
        <w:t>different devices that have a range of costs. Also the use of these biometric devices may c</w:t>
      </w:r>
      <w:r w:rsidR="007740C3">
        <w:rPr>
          <w:color w:val="000000"/>
        </w:rPr>
        <w:t>ause delay in people’s day.</w:t>
      </w:r>
    </w:p>
    <w:p w:rsidR="00F60736" w:rsidRPr="005654D4" w:rsidRDefault="008C417F" w:rsidP="00031E55">
      <w:pPr>
        <w:autoSpaceDE w:val="0"/>
        <w:autoSpaceDN w:val="0"/>
        <w:adjustRightInd w:val="0"/>
        <w:spacing w:before="480" w:after="480" w:line="240" w:lineRule="auto"/>
        <w:rPr>
          <w:rFonts w:ascii="Times New Roman" w:hAnsi="Times New Roman"/>
          <w:b/>
          <w:sz w:val="24"/>
          <w:szCs w:val="24"/>
        </w:rPr>
      </w:pPr>
      <w:r w:rsidRPr="005654D4">
        <w:rPr>
          <w:rFonts w:ascii="Times New Roman" w:hAnsi="Times New Roman"/>
          <w:b/>
          <w:sz w:val="24"/>
          <w:szCs w:val="24"/>
        </w:rPr>
        <w:t xml:space="preserve">2.3 </w:t>
      </w:r>
      <w:r w:rsidR="00765D6A" w:rsidRPr="005654D4">
        <w:rPr>
          <w:rFonts w:ascii="Times New Roman" w:hAnsi="Times New Roman"/>
          <w:b/>
          <w:sz w:val="24"/>
          <w:szCs w:val="24"/>
        </w:rPr>
        <w:t>PROPOSED SYSTEM</w:t>
      </w:r>
    </w:p>
    <w:p w:rsidR="00093DB4" w:rsidRPr="005654D4" w:rsidRDefault="00093DB4" w:rsidP="00031E55">
      <w:pPr>
        <w:autoSpaceDE w:val="0"/>
        <w:autoSpaceDN w:val="0"/>
        <w:adjustRightInd w:val="0"/>
        <w:spacing w:before="480" w:after="480" w:line="240" w:lineRule="auto"/>
        <w:rPr>
          <w:rFonts w:ascii="Times New Roman" w:hAnsi="Times New Roman"/>
          <w:b/>
          <w:sz w:val="24"/>
          <w:szCs w:val="24"/>
        </w:rPr>
      </w:pPr>
      <w:r w:rsidRPr="005654D4">
        <w:rPr>
          <w:rFonts w:ascii="Times New Roman" w:hAnsi="Times New Roman"/>
          <w:b/>
          <w:sz w:val="24"/>
          <w:szCs w:val="24"/>
        </w:rPr>
        <w:t>2.3.1</w:t>
      </w:r>
      <w:r w:rsidR="005654D4">
        <w:rPr>
          <w:rFonts w:ascii="Times New Roman" w:hAnsi="Times New Roman"/>
          <w:b/>
          <w:sz w:val="24"/>
          <w:szCs w:val="24"/>
        </w:rPr>
        <w:t xml:space="preserve"> </w:t>
      </w:r>
      <w:r w:rsidRPr="005654D4">
        <w:rPr>
          <w:rFonts w:ascii="Times New Roman" w:hAnsi="Times New Roman"/>
          <w:b/>
          <w:sz w:val="24"/>
          <w:szCs w:val="24"/>
        </w:rPr>
        <w:t>Adaptive</w:t>
      </w:r>
      <w:r w:rsidR="004E7095">
        <w:rPr>
          <w:rFonts w:ascii="Times New Roman" w:hAnsi="Times New Roman"/>
          <w:b/>
          <w:sz w:val="24"/>
          <w:szCs w:val="24"/>
        </w:rPr>
        <w:t xml:space="preserve"> </w:t>
      </w:r>
      <w:r w:rsidR="00464173" w:rsidRPr="005654D4">
        <w:rPr>
          <w:rFonts w:ascii="Times New Roman" w:hAnsi="Times New Roman"/>
          <w:b/>
          <w:sz w:val="24"/>
          <w:szCs w:val="24"/>
        </w:rPr>
        <w:t>NL</w:t>
      </w:r>
      <w:r w:rsidR="00C65C2B" w:rsidRPr="005654D4">
        <w:rPr>
          <w:rFonts w:ascii="Times New Roman" w:hAnsi="Times New Roman"/>
          <w:b/>
          <w:sz w:val="24"/>
          <w:szCs w:val="24"/>
        </w:rPr>
        <w:t>-Means Normalization</w:t>
      </w:r>
    </w:p>
    <w:p w:rsidR="00093DB4" w:rsidRPr="00093DB4" w:rsidRDefault="00093DB4" w:rsidP="00EE6310">
      <w:pPr>
        <w:autoSpaceDE w:val="0"/>
        <w:autoSpaceDN w:val="0"/>
        <w:adjustRightInd w:val="0"/>
        <w:spacing w:after="0" w:line="360" w:lineRule="auto"/>
        <w:ind w:firstLine="1138"/>
        <w:jc w:val="both"/>
        <w:rPr>
          <w:rFonts w:ascii="Times New Roman" w:hAnsi="Times New Roman"/>
          <w:sz w:val="24"/>
          <w:szCs w:val="24"/>
        </w:rPr>
      </w:pPr>
      <w:r w:rsidRPr="00093DB4">
        <w:rPr>
          <w:rFonts w:ascii="Times New Roman" w:hAnsi="Times New Roman"/>
          <w:sz w:val="24"/>
          <w:szCs w:val="24"/>
        </w:rPr>
        <w:t>The function performs photometric normalization of the image X using the non-local means algorithm. The algorithm constructs a smoothed image based on a weighted sum of similar patches comprising the image. The smoothed image is then used to estimate the reflectance which should be illumination invariant.</w:t>
      </w:r>
    </w:p>
    <w:p w:rsidR="00093DB4" w:rsidRDefault="00093DB4" w:rsidP="00031E55">
      <w:pPr>
        <w:autoSpaceDE w:val="0"/>
        <w:autoSpaceDN w:val="0"/>
        <w:adjustRightInd w:val="0"/>
        <w:spacing w:after="0" w:line="360" w:lineRule="auto"/>
        <w:ind w:firstLine="1138"/>
        <w:jc w:val="both"/>
        <w:rPr>
          <w:rFonts w:ascii="Times New Roman" w:hAnsi="Times New Roman"/>
          <w:sz w:val="24"/>
          <w:szCs w:val="24"/>
        </w:rPr>
      </w:pPr>
      <w:r w:rsidRPr="00093DB4">
        <w:rPr>
          <w:rFonts w:ascii="Times New Roman" w:hAnsi="Times New Roman"/>
          <w:sz w:val="24"/>
          <w:szCs w:val="24"/>
        </w:rPr>
        <w:t xml:space="preserve">The function is intended for use in face recognition experiments and the default parameters are set in such a way that a "good" normalization is achieved for images of size 128 x 128 pixels. Of course the term "good" is relative. The default parameters are set as used in the chapter of </w:t>
      </w:r>
      <w:r w:rsidR="00E36483" w:rsidRPr="00093DB4">
        <w:rPr>
          <w:rFonts w:ascii="Times New Roman" w:hAnsi="Times New Roman"/>
          <w:sz w:val="24"/>
          <w:szCs w:val="24"/>
        </w:rPr>
        <w:t>the</w:t>
      </w:r>
      <w:r w:rsidR="00104F20">
        <w:rPr>
          <w:rFonts w:ascii="Times New Roman" w:hAnsi="Times New Roman"/>
          <w:sz w:val="24"/>
          <w:szCs w:val="24"/>
        </w:rPr>
        <w:t xml:space="preserve"> </w:t>
      </w:r>
      <w:r w:rsidR="00E36483" w:rsidRPr="00093DB4">
        <w:rPr>
          <w:rFonts w:ascii="Times New Roman" w:hAnsi="Times New Roman"/>
          <w:sz w:val="24"/>
          <w:szCs w:val="24"/>
        </w:rPr>
        <w:t>AFIA</w:t>
      </w:r>
      <w:r w:rsidRPr="00093DB4">
        <w:rPr>
          <w:rFonts w:ascii="Times New Roman" w:hAnsi="Times New Roman"/>
          <w:sz w:val="24"/>
          <w:szCs w:val="24"/>
        </w:rPr>
        <w:t xml:space="preserve"> book.</w:t>
      </w:r>
    </w:p>
    <w:p w:rsidR="00F60736" w:rsidRPr="008C417F" w:rsidRDefault="00AE5BA2" w:rsidP="00031E55">
      <w:pPr>
        <w:autoSpaceDE w:val="0"/>
        <w:autoSpaceDN w:val="0"/>
        <w:adjustRightInd w:val="0"/>
        <w:spacing w:before="480" w:after="480" w:line="240" w:lineRule="auto"/>
        <w:rPr>
          <w:rFonts w:ascii="Times New Roman" w:hAnsi="Times New Roman"/>
          <w:b/>
          <w:iCs/>
          <w:sz w:val="24"/>
          <w:szCs w:val="24"/>
        </w:rPr>
      </w:pPr>
      <w:r w:rsidRPr="008C417F">
        <w:rPr>
          <w:rFonts w:ascii="Times New Roman" w:hAnsi="Times New Roman"/>
          <w:b/>
          <w:iCs/>
          <w:sz w:val="24"/>
          <w:szCs w:val="24"/>
        </w:rPr>
        <w:t xml:space="preserve">2.3.2 </w:t>
      </w:r>
      <w:r w:rsidR="00F60736" w:rsidRPr="008C417F">
        <w:rPr>
          <w:rFonts w:ascii="Times New Roman" w:hAnsi="Times New Roman"/>
          <w:b/>
          <w:iCs/>
          <w:sz w:val="24"/>
          <w:szCs w:val="24"/>
        </w:rPr>
        <w:t>Accuracy Achieved by Local Correlation</w:t>
      </w:r>
    </w:p>
    <w:p w:rsidR="00237448" w:rsidRDefault="00104F20" w:rsidP="00031E55">
      <w:pPr>
        <w:autoSpaceDE w:val="0"/>
        <w:autoSpaceDN w:val="0"/>
        <w:adjustRightInd w:val="0"/>
        <w:spacing w:after="720" w:line="360" w:lineRule="auto"/>
        <w:ind w:firstLine="1138"/>
        <w:jc w:val="both"/>
        <w:rPr>
          <w:rFonts w:ascii="Times New Roman" w:hAnsi="Times New Roman"/>
          <w:sz w:val="24"/>
          <w:szCs w:val="24"/>
        </w:rPr>
      </w:pPr>
      <w:r>
        <w:rPr>
          <w:rFonts w:ascii="Times New Roman" w:hAnsi="Times New Roman"/>
          <w:sz w:val="24"/>
          <w:szCs w:val="24"/>
        </w:rPr>
        <w:t>In a first set of experiments, We</w:t>
      </w:r>
      <w:r w:rsidR="00F60736" w:rsidRPr="00E82D53">
        <w:rPr>
          <w:rFonts w:ascii="Times New Roman" w:hAnsi="Times New Roman"/>
          <w:sz w:val="24"/>
          <w:szCs w:val="24"/>
        </w:rPr>
        <w:t xml:space="preserve"> used all data sets to compare the performances of the local correlation matching component of FACE, using the formula for </w:t>
      </w:r>
      <w:r w:rsidR="00F60736" w:rsidRPr="00E82D53">
        <w:rPr>
          <w:rFonts w:ascii="Times New Roman" w:hAnsi="Times New Roman"/>
          <w:iCs/>
          <w:sz w:val="24"/>
          <w:szCs w:val="24"/>
        </w:rPr>
        <w:t>s</w:t>
      </w:r>
      <w:r w:rsidR="00F60736" w:rsidRPr="00E82D53">
        <w:rPr>
          <w:rFonts w:ascii="Times New Roman" w:hAnsi="Times New Roman"/>
          <w:sz w:val="24"/>
          <w:szCs w:val="24"/>
        </w:rPr>
        <w:t>(</w:t>
      </w:r>
      <w:r w:rsidR="00F60736" w:rsidRPr="00E82D53">
        <w:rPr>
          <w:rFonts w:ascii="Times New Roman" w:hAnsi="Times New Roman"/>
          <w:iCs/>
          <w:sz w:val="24"/>
          <w:szCs w:val="24"/>
        </w:rPr>
        <w:t>A,B</w:t>
      </w:r>
      <w:r w:rsidR="00F60736" w:rsidRPr="00E82D53">
        <w:rPr>
          <w:rFonts w:ascii="Times New Roman" w:hAnsi="Times New Roman"/>
          <w:sz w:val="24"/>
          <w:szCs w:val="24"/>
        </w:rPr>
        <w:t>) in Section</w:t>
      </w:r>
      <w:r w:rsidR="00F60736">
        <w:rPr>
          <w:rFonts w:ascii="Times New Roman" w:hAnsi="Times New Roman"/>
          <w:sz w:val="24"/>
          <w:szCs w:val="24"/>
        </w:rPr>
        <w:t xml:space="preserve"> </w:t>
      </w:r>
      <w:r w:rsidR="0004432A">
        <w:rPr>
          <w:rFonts w:ascii="Times New Roman" w:hAnsi="Times New Roman"/>
          <w:sz w:val="24"/>
          <w:szCs w:val="24"/>
        </w:rPr>
        <w:t>II,</w:t>
      </w:r>
      <w:r w:rsidR="00F60736" w:rsidRPr="00E82D53">
        <w:rPr>
          <w:rFonts w:ascii="Times New Roman" w:hAnsi="Times New Roman"/>
          <w:sz w:val="24"/>
          <w:szCs w:val="24"/>
        </w:rPr>
        <w:t xml:space="preserve"> with the other techniques. In practice, for this set of experiments, the proposed normalization procedure is not exploited, and images are norm</w:t>
      </w:r>
      <w:r w:rsidR="00F60736">
        <w:rPr>
          <w:rFonts w:ascii="Times New Roman" w:hAnsi="Times New Roman"/>
          <w:sz w:val="24"/>
          <w:szCs w:val="24"/>
        </w:rPr>
        <w:t xml:space="preserve">alized using the </w:t>
      </w:r>
      <w:r w:rsidR="00E36483">
        <w:rPr>
          <w:rFonts w:ascii="Times New Roman" w:hAnsi="Times New Roman"/>
          <w:sz w:val="24"/>
          <w:szCs w:val="24"/>
        </w:rPr>
        <w:t xml:space="preserve">technique </w:t>
      </w:r>
      <w:r w:rsidR="00E36483" w:rsidRPr="00E82D53">
        <w:rPr>
          <w:rFonts w:ascii="Times New Roman" w:hAnsi="Times New Roman"/>
          <w:sz w:val="24"/>
          <w:szCs w:val="24"/>
        </w:rPr>
        <w:t>this</w:t>
      </w:r>
      <w:r w:rsidR="00F60736" w:rsidRPr="00E82D53">
        <w:rPr>
          <w:rFonts w:ascii="Times New Roman" w:hAnsi="Times New Roman"/>
          <w:sz w:val="24"/>
          <w:szCs w:val="24"/>
        </w:rPr>
        <w:t xml:space="preserve"> implies that only its local correlation module is used. For LFW, we only considered those identities with at least eight images, five of which were used for training (for those techniques like PCA which require it) and three for testing.</w:t>
      </w:r>
    </w:p>
    <w:p w:rsidR="00A153B2" w:rsidRPr="00561AD3" w:rsidRDefault="00B56500" w:rsidP="00561AD3">
      <w:pPr>
        <w:spacing w:before="480" w:after="480" w:line="240" w:lineRule="auto"/>
        <w:rPr>
          <w:rFonts w:ascii="Times New Roman" w:hAnsi="Times New Roman"/>
          <w:b/>
          <w:sz w:val="24"/>
          <w:szCs w:val="24"/>
        </w:rPr>
      </w:pPr>
      <w:r w:rsidRPr="00561AD3">
        <w:rPr>
          <w:rFonts w:ascii="Times New Roman" w:hAnsi="Times New Roman"/>
          <w:b/>
          <w:sz w:val="24"/>
          <w:szCs w:val="24"/>
        </w:rPr>
        <w:t>3.11 APPLYING ILLUMINATION CONE TO FACE RECOGNITION</w:t>
      </w:r>
    </w:p>
    <w:p w:rsidR="007E0245" w:rsidRDefault="00A153B2" w:rsidP="00561AD3">
      <w:pPr>
        <w:spacing w:after="720" w:line="360" w:lineRule="auto"/>
        <w:ind w:firstLine="1138"/>
        <w:jc w:val="both"/>
        <w:rPr>
          <w:rFonts w:ascii="Times New Roman" w:hAnsi="Times New Roman"/>
          <w:sz w:val="24"/>
          <w:szCs w:val="24"/>
        </w:rPr>
      </w:pPr>
      <w:r w:rsidRPr="006C1D81">
        <w:rPr>
          <w:rFonts w:ascii="Times New Roman" w:hAnsi="Times New Roman"/>
          <w:sz w:val="24"/>
          <w:szCs w:val="24"/>
        </w:rPr>
        <w:t xml:space="preserve">In earlier work, it is shown that the images under arbitrary combination of light sources form a convex cone in image space. This cone, called illumination cone, can be constructed from </w:t>
      </w:r>
      <w:r w:rsidR="008D522D">
        <w:rPr>
          <w:rFonts w:ascii="Times New Roman" w:hAnsi="Times New Roman"/>
          <w:sz w:val="24"/>
          <w:szCs w:val="24"/>
        </w:rPr>
        <w:t>a</w:t>
      </w:r>
      <w:r w:rsidR="005132A0">
        <w:rPr>
          <w:rFonts w:ascii="Times New Roman" w:hAnsi="Times New Roman"/>
          <w:sz w:val="24"/>
          <w:szCs w:val="24"/>
        </w:rPr>
        <w:t>s few as three images. Figure.3.6</w:t>
      </w:r>
      <w:r w:rsidR="00651781">
        <w:rPr>
          <w:rFonts w:ascii="Times New Roman" w:hAnsi="Times New Roman"/>
          <w:sz w:val="24"/>
          <w:szCs w:val="24"/>
        </w:rPr>
        <w:t xml:space="preserve"> </w:t>
      </w:r>
      <w:r w:rsidR="005132A0">
        <w:rPr>
          <w:rFonts w:ascii="Times New Roman" w:hAnsi="Times New Roman"/>
          <w:sz w:val="24"/>
          <w:szCs w:val="24"/>
        </w:rPr>
        <w:t>(ii)</w:t>
      </w:r>
      <w:r w:rsidR="008D522D">
        <w:rPr>
          <w:rFonts w:ascii="Times New Roman" w:hAnsi="Times New Roman"/>
          <w:sz w:val="24"/>
          <w:szCs w:val="24"/>
        </w:rPr>
        <w:t xml:space="preserve"> </w:t>
      </w:r>
      <w:r w:rsidRPr="006C1D81">
        <w:rPr>
          <w:rFonts w:ascii="Times New Roman" w:hAnsi="Times New Roman"/>
          <w:sz w:val="24"/>
          <w:szCs w:val="24"/>
        </w:rPr>
        <w:t>demonstrates the process of constructin</w:t>
      </w:r>
      <w:r w:rsidR="008D522D">
        <w:rPr>
          <w:rFonts w:ascii="Times New Roman" w:hAnsi="Times New Roman"/>
          <w:sz w:val="24"/>
          <w:szCs w:val="24"/>
        </w:rPr>
        <w:t>g the illumination cone. Figure.</w:t>
      </w:r>
      <w:r w:rsidR="005132A0">
        <w:rPr>
          <w:rFonts w:ascii="Times New Roman" w:hAnsi="Times New Roman"/>
          <w:sz w:val="24"/>
          <w:szCs w:val="24"/>
        </w:rPr>
        <w:t>3.6</w:t>
      </w:r>
      <w:r w:rsidR="00651781">
        <w:rPr>
          <w:rFonts w:ascii="Times New Roman" w:hAnsi="Times New Roman"/>
          <w:sz w:val="24"/>
          <w:szCs w:val="24"/>
        </w:rPr>
        <w:t xml:space="preserve"> </w:t>
      </w:r>
      <w:r w:rsidR="005132A0">
        <w:rPr>
          <w:rFonts w:ascii="Times New Roman" w:hAnsi="Times New Roman"/>
          <w:sz w:val="24"/>
          <w:szCs w:val="24"/>
        </w:rPr>
        <w:t>(i)</w:t>
      </w:r>
      <w:r w:rsidRPr="006C1D81">
        <w:rPr>
          <w:rFonts w:ascii="Times New Roman" w:hAnsi="Times New Roman"/>
          <w:sz w:val="24"/>
          <w:szCs w:val="24"/>
        </w:rPr>
        <w:t xml:space="preserve"> show seven original images with different </w:t>
      </w:r>
      <w:r w:rsidRPr="006C1D81">
        <w:rPr>
          <w:rFonts w:ascii="Times New Roman" w:hAnsi="Times New Roman"/>
          <w:sz w:val="24"/>
          <w:szCs w:val="24"/>
        </w:rPr>
        <w:lastRenderedPageBreak/>
        <w:t xml:space="preserve">illumination </w:t>
      </w:r>
      <w:r w:rsidR="005132A0">
        <w:rPr>
          <w:rFonts w:ascii="Times New Roman" w:hAnsi="Times New Roman"/>
          <w:sz w:val="24"/>
          <w:szCs w:val="24"/>
        </w:rPr>
        <w:t>cone. Figure.3.6</w:t>
      </w:r>
      <w:r w:rsidR="00651781">
        <w:rPr>
          <w:rFonts w:ascii="Times New Roman" w:hAnsi="Times New Roman"/>
          <w:sz w:val="24"/>
          <w:szCs w:val="24"/>
        </w:rPr>
        <w:t xml:space="preserve"> </w:t>
      </w:r>
      <w:r w:rsidR="005132A0">
        <w:rPr>
          <w:rFonts w:ascii="Times New Roman" w:hAnsi="Times New Roman"/>
          <w:sz w:val="24"/>
          <w:szCs w:val="24"/>
        </w:rPr>
        <w:t>(iii)</w:t>
      </w:r>
      <w:r w:rsidRPr="006C1D81">
        <w:rPr>
          <w:rFonts w:ascii="Times New Roman" w:hAnsi="Times New Roman"/>
          <w:sz w:val="24"/>
          <w:szCs w:val="24"/>
        </w:rPr>
        <w:t xml:space="preserve"> shows the basis images of illumination cone. They can be used to generate images under arbitrary i</w:t>
      </w:r>
      <w:r w:rsidR="00EE76C1">
        <w:rPr>
          <w:rFonts w:ascii="Times New Roman" w:hAnsi="Times New Roman"/>
          <w:sz w:val="24"/>
          <w:szCs w:val="24"/>
        </w:rPr>
        <w:t>llumination condition. Figure.3.6 (b)</w:t>
      </w:r>
      <w:r w:rsidRPr="006C1D81">
        <w:rPr>
          <w:rFonts w:ascii="Times New Roman" w:hAnsi="Times New Roman"/>
          <w:sz w:val="24"/>
          <w:szCs w:val="24"/>
        </w:rPr>
        <w:t xml:space="preserve"> shows the synthesized images from illumination cone of one </w:t>
      </w:r>
      <w:r w:rsidR="00F716E6" w:rsidRPr="006C1D81">
        <w:rPr>
          <w:rFonts w:ascii="Times New Roman" w:hAnsi="Times New Roman"/>
          <w:sz w:val="24"/>
          <w:szCs w:val="24"/>
        </w:rPr>
        <w:t xml:space="preserve">face. </w:t>
      </w:r>
    </w:p>
    <w:p w:rsidR="00561AD3" w:rsidRDefault="00F716E6" w:rsidP="004F1A09">
      <w:pPr>
        <w:spacing w:after="0" w:line="360" w:lineRule="auto"/>
        <w:ind w:firstLine="1138"/>
        <w:jc w:val="both"/>
        <w:rPr>
          <w:rFonts w:ascii="Times New Roman" w:hAnsi="Times New Roman"/>
          <w:sz w:val="24"/>
          <w:szCs w:val="24"/>
        </w:rPr>
      </w:pPr>
      <w:r w:rsidRPr="006C1D81">
        <w:rPr>
          <w:rFonts w:ascii="Times New Roman" w:hAnsi="Times New Roman"/>
          <w:sz w:val="24"/>
          <w:szCs w:val="24"/>
        </w:rPr>
        <w:t>The</w:t>
      </w:r>
      <w:r w:rsidR="00A153B2" w:rsidRPr="006C1D81">
        <w:rPr>
          <w:rFonts w:ascii="Times New Roman" w:hAnsi="Times New Roman"/>
          <w:sz w:val="24"/>
          <w:szCs w:val="24"/>
        </w:rPr>
        <w:t xml:space="preserve"> reconstructed 3D face surface and illumination cones can be combined together to synthesize images under different illumination and pose. In Georghiades et al. use prior knowledge about the shape of face to resolve the </w:t>
      </w:r>
      <w:r w:rsidRPr="006C1D81">
        <w:rPr>
          <w:rFonts w:ascii="Times New Roman" w:hAnsi="Times New Roman"/>
          <w:sz w:val="24"/>
          <w:szCs w:val="24"/>
        </w:rPr>
        <w:t>generalized</w:t>
      </w:r>
      <w:r w:rsidR="00A427D6">
        <w:rPr>
          <w:rFonts w:ascii="Times New Roman" w:hAnsi="Times New Roman"/>
          <w:sz w:val="24"/>
          <w:szCs w:val="24"/>
        </w:rPr>
        <w:t xml:space="preserve"> bas-relief (GBR) </w:t>
      </w:r>
      <w:r w:rsidR="00A153B2" w:rsidRPr="006C1D81">
        <w:rPr>
          <w:rFonts w:ascii="Times New Roman" w:hAnsi="Times New Roman"/>
          <w:sz w:val="24"/>
          <w:szCs w:val="24"/>
        </w:rPr>
        <w:t xml:space="preserve">ambiguity. Once the GBR parameters are calculated, it is a simple matter to render synthetic images under different illumination and pose. Figure </w:t>
      </w:r>
      <w:r w:rsidR="0015568D">
        <w:rPr>
          <w:rFonts w:ascii="Times New Roman" w:hAnsi="Times New Roman"/>
          <w:sz w:val="24"/>
          <w:szCs w:val="24"/>
        </w:rPr>
        <w:t>3.6</w:t>
      </w:r>
      <w:r w:rsidR="00A153B2" w:rsidRPr="006C1D81">
        <w:rPr>
          <w:rFonts w:ascii="Times New Roman" w:hAnsi="Times New Roman"/>
          <w:sz w:val="24"/>
          <w:szCs w:val="24"/>
        </w:rPr>
        <w:t xml:space="preserve"> shows the reco</w:t>
      </w:r>
      <w:r w:rsidR="00A427D6">
        <w:rPr>
          <w:rFonts w:ascii="Times New Roman" w:hAnsi="Times New Roman"/>
          <w:sz w:val="24"/>
          <w:szCs w:val="24"/>
        </w:rPr>
        <w:t>ns</w:t>
      </w:r>
      <w:r w:rsidR="0015568D">
        <w:rPr>
          <w:rFonts w:ascii="Times New Roman" w:hAnsi="Times New Roman"/>
          <w:sz w:val="24"/>
          <w:szCs w:val="24"/>
        </w:rPr>
        <w:t>tructed face surface. Figure 3.6(a)</w:t>
      </w:r>
      <w:r w:rsidR="00A153B2" w:rsidRPr="006C1D81">
        <w:rPr>
          <w:rFonts w:ascii="Times New Roman" w:hAnsi="Times New Roman"/>
          <w:sz w:val="24"/>
          <w:szCs w:val="24"/>
        </w:rPr>
        <w:t xml:space="preserve"> shows the synthetic images of a face under different pose and illumination. Note that these images are generated from the seven training images in figure 1a where the pose is fixed and only small variation in illumination. In contrast, the synthetic images exhibit not only large variation in pose but also in illumination. They performed two sets of recognition experiments. There are a total of 450 images (45 illumination conditions × 10 faces). T</w:t>
      </w:r>
      <w:r>
        <w:rPr>
          <w:rFonts w:ascii="Times New Roman" w:hAnsi="Times New Roman"/>
          <w:sz w:val="24"/>
          <w:szCs w:val="24"/>
        </w:rPr>
        <w:t>hese images are divided into four</w:t>
      </w:r>
      <w:r w:rsidR="00A153B2" w:rsidRPr="006C1D81">
        <w:rPr>
          <w:rFonts w:ascii="Times New Roman" w:hAnsi="Times New Roman"/>
          <w:sz w:val="24"/>
          <w:szCs w:val="24"/>
        </w:rPr>
        <w:t xml:space="preserve"> groups (12°, 25°, 50° and 77°) according to the angle between light source and camera axis. Table 5 shows the </w:t>
      </w:r>
      <w:r w:rsidRPr="006C1D81">
        <w:rPr>
          <w:rFonts w:ascii="Times New Roman" w:hAnsi="Times New Roman"/>
          <w:sz w:val="24"/>
          <w:szCs w:val="24"/>
        </w:rPr>
        <w:t>results. Cones</w:t>
      </w:r>
      <w:r w:rsidR="00A153B2" w:rsidRPr="006C1D81">
        <w:rPr>
          <w:rFonts w:ascii="Times New Roman" w:hAnsi="Times New Roman"/>
          <w:sz w:val="24"/>
          <w:szCs w:val="24"/>
        </w:rPr>
        <w:t>-attached means that illumination cone was constructed without cast shadow and</w:t>
      </w:r>
      <w:r w:rsidR="00EF3DCD">
        <w:rPr>
          <w:rFonts w:ascii="Times New Roman" w:hAnsi="Times New Roman"/>
          <w:sz w:val="24"/>
          <w:szCs w:val="24"/>
        </w:rPr>
        <w:t xml:space="preserve"> </w:t>
      </w:r>
      <w:r w:rsidR="00311CB9" w:rsidRPr="006C1D81">
        <w:rPr>
          <w:rFonts w:ascii="Times New Roman" w:hAnsi="Times New Roman"/>
          <w:sz w:val="24"/>
          <w:szCs w:val="24"/>
        </w:rPr>
        <w:t>cones-cast means that the reconstructed face surface was</w:t>
      </w:r>
      <w:r w:rsidR="004A4362">
        <w:rPr>
          <w:rFonts w:ascii="Times New Roman" w:hAnsi="Times New Roman"/>
          <w:sz w:val="24"/>
          <w:szCs w:val="24"/>
        </w:rPr>
        <w:t xml:space="preserve"> used to determine cast shadow.</w:t>
      </w:r>
    </w:p>
    <w:p w:rsidR="00E071F7" w:rsidRDefault="00E071F7" w:rsidP="004F1A09">
      <w:pPr>
        <w:spacing w:after="0" w:line="240" w:lineRule="auto"/>
        <w:jc w:val="center"/>
        <w:rPr>
          <w:rFonts w:ascii="Times New Roman" w:hAnsi="Times New Roman"/>
          <w:sz w:val="24"/>
          <w:szCs w:val="24"/>
        </w:rPr>
      </w:pPr>
    </w:p>
    <w:p w:rsidR="00A153B2" w:rsidRDefault="00A153B2" w:rsidP="00E7095E">
      <w:pPr>
        <w:spacing w:after="0" w:line="360" w:lineRule="auto"/>
        <w:jc w:val="center"/>
        <w:rPr>
          <w:rFonts w:ascii="Times New Roman" w:hAnsi="Times New Roman"/>
          <w:sz w:val="24"/>
          <w:szCs w:val="24"/>
        </w:rPr>
      </w:pPr>
      <w:r w:rsidRPr="006C1D81">
        <w:rPr>
          <w:rFonts w:ascii="Times New Roman" w:hAnsi="Times New Roman"/>
          <w:sz w:val="24"/>
          <w:szCs w:val="24"/>
        </w:rPr>
        <w:t>.</w:t>
      </w:r>
    </w:p>
    <w:p w:rsidR="00E7095E" w:rsidRDefault="00E7095E" w:rsidP="00E7095E">
      <w:pPr>
        <w:spacing w:after="0" w:line="360" w:lineRule="auto"/>
        <w:ind w:firstLine="1138"/>
        <w:jc w:val="both"/>
        <w:rPr>
          <w:rFonts w:ascii="Times New Roman" w:hAnsi="Times New Roman"/>
          <w:sz w:val="24"/>
          <w:szCs w:val="24"/>
        </w:rPr>
      </w:pPr>
      <w:r w:rsidRPr="006C1D81">
        <w:rPr>
          <w:rFonts w:ascii="Times New Roman" w:hAnsi="Times New Roman"/>
          <w:sz w:val="24"/>
          <w:szCs w:val="24"/>
        </w:rPr>
        <w:t xml:space="preserve">In the second experiment, they are evaluating the recognition performance under variation in pose and </w:t>
      </w:r>
      <w:r w:rsidRPr="00E7095E">
        <w:rPr>
          <w:rFonts w:ascii="Times New Roman" w:hAnsi="Times New Roman"/>
          <w:sz w:val="24"/>
          <w:szCs w:val="24"/>
        </w:rPr>
        <w:t>illumination. There are a total of 4,050 images (9 poses × 45 illumination conditions × 10 faces). Figure 3.6 shows the results.</w:t>
      </w:r>
      <w:r w:rsidRPr="006C1D81">
        <w:rPr>
          <w:rFonts w:ascii="Times New Roman" w:hAnsi="Times New Roman"/>
          <w:sz w:val="24"/>
          <w:szCs w:val="24"/>
        </w:rPr>
        <w:t xml:space="preserve"> Their algorithm has very low error rate for all poses except on t</w:t>
      </w:r>
      <w:r>
        <w:rPr>
          <w:rFonts w:ascii="Times New Roman" w:hAnsi="Times New Roman"/>
          <w:sz w:val="24"/>
          <w:szCs w:val="24"/>
        </w:rPr>
        <w:t xml:space="preserve">he extreme lighting condition. </w:t>
      </w:r>
      <w:r w:rsidRPr="006C1D81">
        <w:rPr>
          <w:rFonts w:ascii="Times New Roman" w:hAnsi="Times New Roman"/>
          <w:sz w:val="24"/>
          <w:szCs w:val="24"/>
        </w:rPr>
        <w:t xml:space="preserve">We can draw the following conclusions from their experiment results: 1) we can achieve pose/illumination invariant recognition by using small number of images with fixed pose and slightly different illumination, 2) the images of face under variable illumination can be well approximated by a low-dimensional subspace.    </w:t>
      </w:r>
    </w:p>
    <w:p w:rsidR="0087023B" w:rsidRDefault="005E5748" w:rsidP="005E5748">
      <w:pPr>
        <w:tabs>
          <w:tab w:val="left" w:pos="1138"/>
        </w:tabs>
        <w:autoSpaceDE w:val="0"/>
        <w:autoSpaceDN w:val="0"/>
        <w:adjustRightInd w:val="0"/>
        <w:spacing w:after="720" w:line="360" w:lineRule="auto"/>
        <w:jc w:val="both"/>
        <w:rPr>
          <w:rFonts w:ascii="Times New Roman" w:hAnsi="Times New Roman"/>
          <w:sz w:val="24"/>
          <w:szCs w:val="24"/>
        </w:rPr>
      </w:pPr>
      <w:r>
        <w:rPr>
          <w:rFonts w:ascii="Times New Roman" w:hAnsi="Times New Roman"/>
          <w:sz w:val="24"/>
          <w:szCs w:val="24"/>
        </w:rPr>
        <w:tab/>
      </w:r>
      <w:r w:rsidR="005B4A1D" w:rsidRPr="00337FEA">
        <w:rPr>
          <w:rFonts w:ascii="Times New Roman" w:hAnsi="Times New Roman"/>
          <w:sz w:val="24"/>
          <w:szCs w:val="24"/>
        </w:rPr>
        <w:t>Unlike all other papers using HE, in this chapter, a region-based histogram equalization</w:t>
      </w:r>
      <w:r w:rsidR="008D79B4">
        <w:rPr>
          <w:rFonts w:ascii="Times New Roman" w:hAnsi="Times New Roman"/>
          <w:sz w:val="24"/>
          <w:szCs w:val="24"/>
        </w:rPr>
        <w:t xml:space="preserve"> </w:t>
      </w:r>
      <w:r w:rsidR="005B4A1D" w:rsidRPr="00337FEA">
        <w:rPr>
          <w:rFonts w:ascii="Times New Roman" w:hAnsi="Times New Roman"/>
          <w:sz w:val="24"/>
          <w:szCs w:val="24"/>
        </w:rPr>
        <w:t xml:space="preserve">is used to enhance the contrast. Histogram equalization of the approximation </w:t>
      </w:r>
      <w:r w:rsidR="005B4A1D" w:rsidRPr="00337FEA">
        <w:rPr>
          <w:rFonts w:ascii="Times New Roman" w:hAnsi="Times New Roman"/>
          <w:sz w:val="24"/>
          <w:szCs w:val="24"/>
        </w:rPr>
        <w:lastRenderedPageBreak/>
        <w:t>coefficients is</w:t>
      </w:r>
      <w:r w:rsidR="008D79B4">
        <w:rPr>
          <w:rFonts w:ascii="Times New Roman" w:hAnsi="Times New Roman"/>
          <w:sz w:val="24"/>
          <w:szCs w:val="24"/>
        </w:rPr>
        <w:t xml:space="preserve"> </w:t>
      </w:r>
      <w:r w:rsidR="005B4A1D" w:rsidRPr="00337FEA">
        <w:rPr>
          <w:rFonts w:ascii="Times New Roman" w:hAnsi="Times New Roman"/>
          <w:sz w:val="24"/>
          <w:szCs w:val="24"/>
        </w:rPr>
        <w:t xml:space="preserve">applied separately on each segmented region and not on the whole image to avoid </w:t>
      </w:r>
      <w:r w:rsidR="00912D71" w:rsidRPr="00337FEA">
        <w:rPr>
          <w:rFonts w:ascii="Times New Roman" w:hAnsi="Times New Roman"/>
          <w:sz w:val="24"/>
          <w:szCs w:val="24"/>
        </w:rPr>
        <w:t>over lighting</w:t>
      </w:r>
      <w:r w:rsidR="005B4A1D" w:rsidRPr="00337FEA">
        <w:rPr>
          <w:rFonts w:ascii="Times New Roman" w:hAnsi="Times New Roman"/>
          <w:sz w:val="24"/>
          <w:szCs w:val="24"/>
        </w:rPr>
        <w:t xml:space="preserve"> the already normally lit regions or under lighting the dark regions. </w:t>
      </w:r>
    </w:p>
    <w:p w:rsidR="008540FF" w:rsidRDefault="005B4A1D" w:rsidP="00BC1C1F">
      <w:pPr>
        <w:autoSpaceDE w:val="0"/>
        <w:autoSpaceDN w:val="0"/>
        <w:adjustRightInd w:val="0"/>
        <w:spacing w:after="720" w:line="360" w:lineRule="auto"/>
        <w:ind w:firstLine="1138"/>
        <w:jc w:val="both"/>
        <w:rPr>
          <w:rFonts w:ascii="Times New Roman" w:hAnsi="Times New Roman"/>
          <w:sz w:val="24"/>
          <w:szCs w:val="24"/>
        </w:rPr>
      </w:pPr>
      <w:r w:rsidRPr="00337FEA">
        <w:rPr>
          <w:rFonts w:ascii="Times New Roman" w:hAnsi="Times New Roman"/>
          <w:sz w:val="24"/>
          <w:szCs w:val="24"/>
        </w:rPr>
        <w:t xml:space="preserve">The regions of </w:t>
      </w:r>
      <w:r w:rsidR="004D1569" w:rsidRPr="00337FEA">
        <w:rPr>
          <w:rFonts w:ascii="Times New Roman" w:hAnsi="Times New Roman"/>
          <w:sz w:val="24"/>
          <w:szCs w:val="24"/>
        </w:rPr>
        <w:t>an image</w:t>
      </w:r>
      <w:r w:rsidRPr="00337FEA">
        <w:rPr>
          <w:rFonts w:ascii="Times New Roman" w:hAnsi="Times New Roman"/>
          <w:sz w:val="24"/>
          <w:szCs w:val="24"/>
        </w:rPr>
        <w:t xml:space="preserve"> are produced by the edge map generation and region segmentation </w:t>
      </w:r>
      <w:r w:rsidR="004D1569" w:rsidRPr="00337FEA">
        <w:rPr>
          <w:rFonts w:ascii="Times New Roman" w:hAnsi="Times New Roman"/>
          <w:sz w:val="24"/>
          <w:szCs w:val="24"/>
        </w:rPr>
        <w:t>algorithms described</w:t>
      </w:r>
      <w:r w:rsidR="0087023B">
        <w:rPr>
          <w:rFonts w:ascii="Times New Roman" w:hAnsi="Times New Roman"/>
          <w:sz w:val="24"/>
          <w:szCs w:val="24"/>
        </w:rPr>
        <w:t>.</w:t>
      </w:r>
      <w:r w:rsidR="008D79B4">
        <w:rPr>
          <w:rFonts w:ascii="Times New Roman" w:hAnsi="Times New Roman"/>
          <w:sz w:val="24"/>
          <w:szCs w:val="24"/>
        </w:rPr>
        <w:t xml:space="preserve"> </w:t>
      </w:r>
      <w:r w:rsidRPr="00337FEA">
        <w:rPr>
          <w:rFonts w:ascii="Times New Roman" w:hAnsi="Times New Roman"/>
          <w:sz w:val="24"/>
          <w:szCs w:val="24"/>
        </w:rPr>
        <w:t xml:space="preserve">If there is no sub-region in one image, i.e., the segmentation method does not result </w:t>
      </w:r>
      <w:r w:rsidR="004D1569" w:rsidRPr="00337FEA">
        <w:rPr>
          <w:rFonts w:ascii="Times New Roman" w:hAnsi="Times New Roman"/>
          <w:sz w:val="24"/>
          <w:szCs w:val="24"/>
        </w:rPr>
        <w:t>in more</w:t>
      </w:r>
      <w:r w:rsidRPr="00337FEA">
        <w:rPr>
          <w:rFonts w:ascii="Times New Roman" w:hAnsi="Times New Roman"/>
          <w:sz w:val="24"/>
          <w:szCs w:val="24"/>
        </w:rPr>
        <w:t xml:space="preserve"> than one region, which means the image is evenly illuminated, then, of course, </w:t>
      </w:r>
      <w:r w:rsidR="004D1569" w:rsidRPr="00337FEA">
        <w:rPr>
          <w:rFonts w:ascii="Times New Roman" w:hAnsi="Times New Roman"/>
          <w:sz w:val="24"/>
          <w:szCs w:val="24"/>
        </w:rPr>
        <w:t>the image</w:t>
      </w:r>
      <w:r w:rsidRPr="00337FEA">
        <w:rPr>
          <w:rFonts w:ascii="Times New Roman" w:hAnsi="Times New Roman"/>
          <w:sz w:val="24"/>
          <w:szCs w:val="24"/>
        </w:rPr>
        <w:t xml:space="preserve"> is processed </w:t>
      </w:r>
      <w:r w:rsidR="00BC1C1F" w:rsidRPr="00337FEA">
        <w:rPr>
          <w:rFonts w:ascii="Times New Roman" w:hAnsi="Times New Roman"/>
          <w:sz w:val="24"/>
          <w:szCs w:val="24"/>
        </w:rPr>
        <w:t>holistically. The</w:t>
      </w:r>
      <w:r w:rsidRPr="00337FEA">
        <w:rPr>
          <w:rFonts w:ascii="Times New Roman" w:hAnsi="Times New Roman"/>
          <w:sz w:val="24"/>
          <w:szCs w:val="24"/>
        </w:rPr>
        <w:t xml:space="preserve"> reason why we do histogram equalization on the approximation coefficients </w:t>
      </w:r>
      <w:r w:rsidR="004D1569" w:rsidRPr="00337FEA">
        <w:rPr>
          <w:rFonts w:ascii="Times New Roman" w:hAnsi="Times New Roman"/>
          <w:sz w:val="24"/>
          <w:szCs w:val="24"/>
        </w:rPr>
        <w:t>is because</w:t>
      </w:r>
      <w:r w:rsidRPr="00337FEA">
        <w:rPr>
          <w:rFonts w:ascii="Times New Roman" w:hAnsi="Times New Roman"/>
          <w:sz w:val="24"/>
          <w:szCs w:val="24"/>
        </w:rPr>
        <w:t xml:space="preserve"> illumination variations mainly lie in the low-frequency band. </w:t>
      </w:r>
    </w:p>
    <w:tbl>
      <w:tblPr>
        <w:tblStyle w:val="TableGrid"/>
        <w:tblW w:w="0" w:type="auto"/>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15"/>
      </w:tblGrid>
      <w:tr w:rsidR="00227701" w:rsidTr="00465428">
        <w:tc>
          <w:tcPr>
            <w:tcW w:w="8815" w:type="dxa"/>
          </w:tcPr>
          <w:p w:rsidR="00227701" w:rsidRDefault="00227701" w:rsidP="00227701">
            <w:pPr>
              <w:autoSpaceDE w:val="0"/>
              <w:autoSpaceDN w:val="0"/>
              <w:adjustRightInd w:val="0"/>
              <w:spacing w:before="1200" w:after="480" w:line="240" w:lineRule="auto"/>
              <w:jc w:val="center"/>
              <w:rPr>
                <w:rFonts w:ascii="Times New Roman" w:hAnsi="Times New Roman"/>
                <w:b/>
                <w:bCs/>
                <w:sz w:val="28"/>
                <w:szCs w:val="28"/>
              </w:rPr>
            </w:pPr>
            <w:r w:rsidRPr="006A1BA1">
              <w:rPr>
                <w:rFonts w:ascii="Times New Roman" w:hAnsi="Times New Roman"/>
                <w:b/>
                <w:bCs/>
                <w:sz w:val="28"/>
                <w:szCs w:val="28"/>
              </w:rPr>
              <w:t>CHAPTER 6</w:t>
            </w:r>
          </w:p>
          <w:p w:rsidR="00227701" w:rsidRPr="00227701" w:rsidRDefault="00227701" w:rsidP="00227701">
            <w:pPr>
              <w:autoSpaceDE w:val="0"/>
              <w:autoSpaceDN w:val="0"/>
              <w:adjustRightInd w:val="0"/>
              <w:spacing w:after="0" w:line="960" w:lineRule="auto"/>
              <w:jc w:val="center"/>
              <w:rPr>
                <w:rFonts w:ascii="Times New Roman" w:hAnsi="Times New Roman"/>
                <w:sz w:val="24"/>
                <w:szCs w:val="24"/>
              </w:rPr>
            </w:pPr>
            <w:r>
              <w:rPr>
                <w:rFonts w:ascii="Times New Roman" w:hAnsi="Times New Roman"/>
                <w:b/>
                <w:bCs/>
                <w:sz w:val="28"/>
                <w:szCs w:val="28"/>
              </w:rPr>
              <w:t>CONCLUSIONS &amp; FUTURE ENHANCEMENTS</w:t>
            </w:r>
          </w:p>
        </w:tc>
      </w:tr>
    </w:tbl>
    <w:p w:rsidR="005B4A1D" w:rsidRPr="006A1BA1" w:rsidRDefault="005B4A1D" w:rsidP="00227701">
      <w:pPr>
        <w:autoSpaceDE w:val="0"/>
        <w:autoSpaceDN w:val="0"/>
        <w:adjustRightInd w:val="0"/>
        <w:spacing w:after="0" w:line="360" w:lineRule="auto"/>
        <w:ind w:firstLine="1123"/>
        <w:jc w:val="both"/>
        <w:rPr>
          <w:rFonts w:ascii="Times New Roman" w:hAnsi="Times New Roman"/>
          <w:sz w:val="24"/>
          <w:szCs w:val="24"/>
        </w:rPr>
      </w:pPr>
      <w:r w:rsidRPr="00337FEA">
        <w:rPr>
          <w:rFonts w:ascii="Times New Roman" w:hAnsi="Times New Roman"/>
          <w:sz w:val="24"/>
          <w:szCs w:val="24"/>
        </w:rPr>
        <w:t xml:space="preserve">In this </w:t>
      </w:r>
      <w:r w:rsidR="00F53979">
        <w:rPr>
          <w:rFonts w:ascii="Times New Roman" w:hAnsi="Times New Roman"/>
          <w:sz w:val="24"/>
          <w:szCs w:val="24"/>
        </w:rPr>
        <w:t>project</w:t>
      </w:r>
      <w:r w:rsidRPr="00337FEA">
        <w:rPr>
          <w:rFonts w:ascii="Times New Roman" w:hAnsi="Times New Roman"/>
          <w:sz w:val="24"/>
          <w:szCs w:val="24"/>
        </w:rPr>
        <w:t>, in order to solve the varying illumination problem, especially</w:t>
      </w:r>
      <w:r w:rsidR="00227701">
        <w:rPr>
          <w:rFonts w:ascii="Times New Roman" w:hAnsi="Times New Roman"/>
          <w:sz w:val="24"/>
          <w:szCs w:val="24"/>
        </w:rPr>
        <w:t xml:space="preserve"> </w:t>
      </w:r>
      <w:r w:rsidRPr="00337FEA">
        <w:rPr>
          <w:rFonts w:ascii="Times New Roman" w:hAnsi="Times New Roman"/>
          <w:sz w:val="24"/>
          <w:szCs w:val="24"/>
        </w:rPr>
        <w:t xml:space="preserve">the </w:t>
      </w:r>
      <w:r w:rsidR="00694835" w:rsidRPr="00337FEA">
        <w:rPr>
          <w:rFonts w:ascii="Times New Roman" w:hAnsi="Times New Roman"/>
          <w:sz w:val="24"/>
          <w:szCs w:val="24"/>
        </w:rPr>
        <w:t>side lighting</w:t>
      </w:r>
      <w:r w:rsidRPr="00337FEA">
        <w:rPr>
          <w:rFonts w:ascii="Times New Roman" w:hAnsi="Times New Roman"/>
          <w:sz w:val="24"/>
          <w:szCs w:val="24"/>
        </w:rPr>
        <w:t xml:space="preserve"> effect problem in face recognition, we propose a novel adaptive region</w:t>
      </w:r>
      <w:r w:rsidR="00227701">
        <w:rPr>
          <w:rFonts w:ascii="Times New Roman" w:hAnsi="Times New Roman"/>
          <w:sz w:val="24"/>
          <w:szCs w:val="24"/>
        </w:rPr>
        <w:t xml:space="preserve"> </w:t>
      </w:r>
      <w:r w:rsidRPr="00337FEA">
        <w:rPr>
          <w:rFonts w:ascii="Times New Roman" w:hAnsi="Times New Roman"/>
          <w:sz w:val="24"/>
          <w:szCs w:val="24"/>
        </w:rPr>
        <w:t xml:space="preserve">based </w:t>
      </w:r>
      <w:r w:rsidR="00694835" w:rsidRPr="00337FEA">
        <w:rPr>
          <w:rFonts w:ascii="Times New Roman" w:hAnsi="Times New Roman"/>
          <w:sz w:val="24"/>
          <w:szCs w:val="24"/>
        </w:rPr>
        <w:t>image preprocessing</w:t>
      </w:r>
      <w:r w:rsidRPr="00337FEA">
        <w:rPr>
          <w:rFonts w:ascii="Times New Roman" w:hAnsi="Times New Roman"/>
          <w:sz w:val="24"/>
          <w:szCs w:val="24"/>
        </w:rPr>
        <w:t xml:space="preserve"> scheme that enhances </w:t>
      </w:r>
      <w:r w:rsidR="00227701">
        <w:rPr>
          <w:rFonts w:ascii="Times New Roman" w:hAnsi="Times New Roman"/>
          <w:sz w:val="24"/>
          <w:szCs w:val="24"/>
        </w:rPr>
        <w:t xml:space="preserve">face images and facilitates the </w:t>
      </w:r>
      <w:r w:rsidRPr="00337FEA">
        <w:rPr>
          <w:rFonts w:ascii="Times New Roman" w:hAnsi="Times New Roman"/>
          <w:sz w:val="24"/>
          <w:szCs w:val="24"/>
        </w:rPr>
        <w:t xml:space="preserve">illumination </w:t>
      </w:r>
      <w:r w:rsidR="00694835" w:rsidRPr="00337FEA">
        <w:rPr>
          <w:rFonts w:ascii="Times New Roman" w:hAnsi="Times New Roman"/>
          <w:sz w:val="24"/>
          <w:szCs w:val="24"/>
        </w:rPr>
        <w:t>invariant face</w:t>
      </w:r>
      <w:r w:rsidRPr="00337FEA">
        <w:rPr>
          <w:rFonts w:ascii="Times New Roman" w:hAnsi="Times New Roman"/>
          <w:sz w:val="24"/>
          <w:szCs w:val="24"/>
        </w:rPr>
        <w:t xml:space="preserve"> recognition task. The proposed method first segments an image into different </w:t>
      </w:r>
      <w:r w:rsidR="00694835" w:rsidRPr="00337FEA">
        <w:rPr>
          <w:rFonts w:ascii="Times New Roman" w:hAnsi="Times New Roman"/>
          <w:sz w:val="24"/>
          <w:szCs w:val="24"/>
        </w:rPr>
        <w:t>regions according</w:t>
      </w:r>
      <w:r w:rsidRPr="00337FEA">
        <w:rPr>
          <w:rFonts w:ascii="Times New Roman" w:hAnsi="Times New Roman"/>
          <w:sz w:val="24"/>
          <w:szCs w:val="24"/>
        </w:rPr>
        <w:t xml:space="preserve"> to its different local illumination conditions, then both the contrast and the </w:t>
      </w:r>
      <w:r w:rsidR="00694835" w:rsidRPr="00337FEA">
        <w:rPr>
          <w:rFonts w:ascii="Times New Roman" w:hAnsi="Times New Roman"/>
          <w:sz w:val="24"/>
          <w:szCs w:val="24"/>
        </w:rPr>
        <w:t>edges are</w:t>
      </w:r>
      <w:r w:rsidRPr="00337FEA">
        <w:rPr>
          <w:rFonts w:ascii="Times New Roman" w:hAnsi="Times New Roman"/>
          <w:sz w:val="24"/>
          <w:szCs w:val="24"/>
        </w:rPr>
        <w:t xml:space="preserve"> enhanced regionally so as to alleviate the side lighting effect.</w:t>
      </w:r>
    </w:p>
    <w:p w:rsidR="00842BE4" w:rsidRPr="00227701" w:rsidRDefault="004A5457" w:rsidP="00227701">
      <w:pPr>
        <w:autoSpaceDE w:val="0"/>
        <w:autoSpaceDN w:val="0"/>
        <w:adjustRightInd w:val="0"/>
        <w:spacing w:before="480" w:after="480" w:line="240" w:lineRule="auto"/>
        <w:jc w:val="both"/>
        <w:rPr>
          <w:rFonts w:ascii="Times New Roman" w:hAnsi="Times New Roman"/>
          <w:b/>
          <w:sz w:val="24"/>
          <w:szCs w:val="24"/>
        </w:rPr>
      </w:pPr>
      <w:r w:rsidRPr="00227701">
        <w:rPr>
          <w:rFonts w:ascii="Times New Roman" w:hAnsi="Times New Roman"/>
          <w:b/>
          <w:sz w:val="24"/>
          <w:szCs w:val="24"/>
        </w:rPr>
        <w:t>6.</w:t>
      </w:r>
      <w:r w:rsidR="006A1BA1" w:rsidRPr="00227701">
        <w:rPr>
          <w:rFonts w:ascii="Times New Roman" w:hAnsi="Times New Roman"/>
          <w:b/>
          <w:sz w:val="24"/>
          <w:szCs w:val="24"/>
        </w:rPr>
        <w:t xml:space="preserve">1 </w:t>
      </w:r>
      <w:r w:rsidR="00C30649" w:rsidRPr="00227701">
        <w:rPr>
          <w:rFonts w:ascii="Times New Roman" w:hAnsi="Times New Roman"/>
          <w:b/>
          <w:sz w:val="24"/>
          <w:szCs w:val="24"/>
        </w:rPr>
        <w:t>CONCLUSION</w:t>
      </w:r>
    </w:p>
    <w:p w:rsidR="00335543" w:rsidRDefault="00F64D1D" w:rsidP="00FA64DD">
      <w:pPr>
        <w:autoSpaceDE w:val="0"/>
        <w:autoSpaceDN w:val="0"/>
        <w:adjustRightInd w:val="0"/>
        <w:spacing w:after="720" w:line="360" w:lineRule="auto"/>
        <w:ind w:firstLine="1138"/>
        <w:jc w:val="both"/>
        <w:rPr>
          <w:rFonts w:ascii="Times New Roman" w:hAnsi="Times New Roman"/>
          <w:sz w:val="24"/>
          <w:szCs w:val="24"/>
        </w:rPr>
      </w:pPr>
      <w:r>
        <w:rPr>
          <w:rFonts w:ascii="Times New Roman" w:hAnsi="Times New Roman"/>
          <w:sz w:val="24"/>
          <w:szCs w:val="24"/>
        </w:rPr>
        <w:t>This p</w:t>
      </w:r>
      <w:r w:rsidR="00842BE4" w:rsidRPr="00F64D1D">
        <w:rPr>
          <w:rFonts w:ascii="Times New Roman" w:hAnsi="Times New Roman"/>
          <w:sz w:val="24"/>
          <w:szCs w:val="24"/>
        </w:rPr>
        <w:t>r</w:t>
      </w:r>
      <w:r>
        <w:rPr>
          <w:rFonts w:ascii="Times New Roman" w:hAnsi="Times New Roman"/>
          <w:sz w:val="24"/>
          <w:szCs w:val="24"/>
        </w:rPr>
        <w:t>oject</w:t>
      </w:r>
      <w:r w:rsidR="00842BE4" w:rsidRPr="00F64D1D">
        <w:rPr>
          <w:rFonts w:ascii="Times New Roman" w:hAnsi="Times New Roman"/>
          <w:sz w:val="24"/>
          <w:szCs w:val="24"/>
        </w:rPr>
        <w:t xml:space="preserve"> has, a new framework </w:t>
      </w:r>
      <w:r w:rsidR="00694835" w:rsidRPr="00F64D1D">
        <w:rPr>
          <w:rFonts w:ascii="Times New Roman" w:hAnsi="Times New Roman"/>
          <w:sz w:val="24"/>
          <w:szCs w:val="24"/>
        </w:rPr>
        <w:t>foreface</w:t>
      </w:r>
      <w:r w:rsidR="00842BE4" w:rsidRPr="00F64D1D">
        <w:rPr>
          <w:rFonts w:ascii="Times New Roman" w:hAnsi="Times New Roman"/>
          <w:sz w:val="24"/>
          <w:szCs w:val="24"/>
        </w:rPr>
        <w:t xml:space="preserve"> analysis including classification. </w:t>
      </w:r>
      <w:r w:rsidR="0094496D">
        <w:rPr>
          <w:rFonts w:ascii="Times New Roman" w:hAnsi="Times New Roman"/>
          <w:sz w:val="24"/>
          <w:szCs w:val="24"/>
        </w:rPr>
        <w:t>It</w:t>
      </w:r>
      <w:r w:rsidR="00842BE4" w:rsidRPr="00F64D1D">
        <w:rPr>
          <w:rFonts w:ascii="Times New Roman" w:hAnsi="Times New Roman"/>
          <w:sz w:val="24"/>
          <w:szCs w:val="24"/>
        </w:rPr>
        <w:t xml:space="preserve"> improves </w:t>
      </w:r>
      <w:r w:rsidR="00694835" w:rsidRPr="00F64D1D">
        <w:rPr>
          <w:rFonts w:ascii="Times New Roman" w:hAnsi="Times New Roman"/>
          <w:sz w:val="24"/>
          <w:szCs w:val="24"/>
        </w:rPr>
        <w:t>accuracy performance</w:t>
      </w:r>
      <w:r w:rsidR="00842BE4" w:rsidRPr="00F64D1D">
        <w:rPr>
          <w:rFonts w:ascii="Times New Roman" w:hAnsi="Times New Roman"/>
          <w:sz w:val="24"/>
          <w:szCs w:val="24"/>
        </w:rPr>
        <w:t xml:space="preserve"> compared to state-of-the-art methods, </w:t>
      </w:r>
      <w:r w:rsidR="00694835" w:rsidRPr="00F64D1D">
        <w:rPr>
          <w:rFonts w:ascii="Times New Roman" w:hAnsi="Times New Roman"/>
          <w:sz w:val="24"/>
          <w:szCs w:val="24"/>
        </w:rPr>
        <w:t>for uncontrolled</w:t>
      </w:r>
      <w:r w:rsidR="00842BE4" w:rsidRPr="00F64D1D">
        <w:rPr>
          <w:rFonts w:ascii="Times New Roman" w:hAnsi="Times New Roman"/>
          <w:sz w:val="24"/>
          <w:szCs w:val="24"/>
        </w:rPr>
        <w:t xml:space="preserve"> settings when the image acquisition </w:t>
      </w:r>
      <w:r w:rsidR="00694835" w:rsidRPr="00F64D1D">
        <w:rPr>
          <w:rFonts w:ascii="Times New Roman" w:hAnsi="Times New Roman"/>
          <w:sz w:val="24"/>
          <w:szCs w:val="24"/>
        </w:rPr>
        <w:t>conditions are</w:t>
      </w:r>
      <w:r w:rsidR="00842BE4" w:rsidRPr="00F64D1D">
        <w:rPr>
          <w:rFonts w:ascii="Times New Roman" w:hAnsi="Times New Roman"/>
          <w:sz w:val="24"/>
          <w:szCs w:val="24"/>
        </w:rPr>
        <w:t xml:space="preserve"> not optimal. This is typical of applications such as </w:t>
      </w:r>
      <w:r w:rsidR="00694835" w:rsidRPr="00F64D1D">
        <w:rPr>
          <w:rFonts w:ascii="Times New Roman" w:hAnsi="Times New Roman"/>
          <w:sz w:val="24"/>
          <w:szCs w:val="24"/>
        </w:rPr>
        <w:t>photo tagging</w:t>
      </w:r>
      <w:r w:rsidR="00842BE4" w:rsidRPr="00F64D1D">
        <w:rPr>
          <w:rFonts w:ascii="Times New Roman" w:hAnsi="Times New Roman"/>
          <w:sz w:val="24"/>
          <w:szCs w:val="24"/>
        </w:rPr>
        <w:t xml:space="preserve"> over social networks like </w:t>
      </w:r>
      <w:r w:rsidR="00694835" w:rsidRPr="00F64D1D">
        <w:rPr>
          <w:rFonts w:ascii="Times New Roman" w:hAnsi="Times New Roman"/>
          <w:sz w:val="24"/>
          <w:szCs w:val="24"/>
        </w:rPr>
        <w:t>Face book</w:t>
      </w:r>
      <w:r w:rsidR="00842BE4" w:rsidRPr="00F64D1D">
        <w:rPr>
          <w:rFonts w:ascii="Times New Roman" w:hAnsi="Times New Roman"/>
          <w:sz w:val="24"/>
          <w:szCs w:val="24"/>
        </w:rPr>
        <w:t xml:space="preserve"> or cataloguing </w:t>
      </w:r>
      <w:r w:rsidR="00694835" w:rsidRPr="00F64D1D">
        <w:rPr>
          <w:rFonts w:ascii="Times New Roman" w:hAnsi="Times New Roman"/>
          <w:sz w:val="24"/>
          <w:szCs w:val="24"/>
        </w:rPr>
        <w:t xml:space="preserve">of </w:t>
      </w:r>
      <w:r w:rsidR="00694835" w:rsidRPr="00F64D1D">
        <w:rPr>
          <w:rFonts w:ascii="Times New Roman" w:hAnsi="Times New Roman"/>
          <w:sz w:val="24"/>
          <w:szCs w:val="24"/>
        </w:rPr>
        <w:lastRenderedPageBreak/>
        <w:t>celebrities</w:t>
      </w:r>
      <w:r w:rsidR="00842BE4" w:rsidRPr="00F64D1D">
        <w:rPr>
          <w:rFonts w:ascii="Times New Roman" w:hAnsi="Times New Roman"/>
          <w:sz w:val="24"/>
          <w:szCs w:val="24"/>
        </w:rPr>
        <w:t xml:space="preserve">’ images in a magazine editorial office. </w:t>
      </w:r>
      <w:r w:rsidR="00A57E8E">
        <w:rPr>
          <w:rFonts w:ascii="Times New Roman" w:hAnsi="Times New Roman"/>
          <w:sz w:val="24"/>
          <w:szCs w:val="24"/>
        </w:rPr>
        <w:t xml:space="preserve">This project </w:t>
      </w:r>
      <w:r w:rsidR="00694835" w:rsidRPr="00F64D1D">
        <w:rPr>
          <w:rFonts w:ascii="Times New Roman" w:hAnsi="Times New Roman"/>
          <w:sz w:val="24"/>
          <w:szCs w:val="24"/>
        </w:rPr>
        <w:t>has access</w:t>
      </w:r>
      <w:r w:rsidR="00842BE4" w:rsidRPr="00F64D1D">
        <w:rPr>
          <w:rFonts w:ascii="Times New Roman" w:hAnsi="Times New Roman"/>
          <w:sz w:val="24"/>
          <w:szCs w:val="24"/>
        </w:rPr>
        <w:t xml:space="preserve"> to multiple gallery instances for each subject and </w:t>
      </w:r>
      <w:r w:rsidR="00694835" w:rsidRPr="00F64D1D">
        <w:rPr>
          <w:rFonts w:ascii="Times New Roman" w:hAnsi="Times New Roman"/>
          <w:sz w:val="24"/>
          <w:szCs w:val="24"/>
        </w:rPr>
        <w:t>does not</w:t>
      </w:r>
      <w:r w:rsidR="00842BE4" w:rsidRPr="00F64D1D">
        <w:rPr>
          <w:rFonts w:ascii="Times New Roman" w:hAnsi="Times New Roman"/>
          <w:sz w:val="24"/>
          <w:szCs w:val="24"/>
        </w:rPr>
        <w:t xml:space="preserve"> require expensive training to learn the face space, </w:t>
      </w:r>
      <w:r w:rsidR="00694835" w:rsidRPr="00F64D1D">
        <w:rPr>
          <w:rFonts w:ascii="Times New Roman" w:hAnsi="Times New Roman"/>
          <w:sz w:val="24"/>
          <w:szCs w:val="24"/>
        </w:rPr>
        <w:t>using instead</w:t>
      </w:r>
      <w:r w:rsidR="00842BE4" w:rsidRPr="00F64D1D">
        <w:rPr>
          <w:rFonts w:ascii="Times New Roman" w:hAnsi="Times New Roman"/>
          <w:sz w:val="24"/>
          <w:szCs w:val="24"/>
        </w:rPr>
        <w:t xml:space="preserve"> straightforward correlation of local regions after </w:t>
      </w:r>
      <w:r w:rsidR="00694835" w:rsidRPr="00F64D1D">
        <w:rPr>
          <w:rFonts w:ascii="Times New Roman" w:hAnsi="Times New Roman"/>
          <w:sz w:val="24"/>
          <w:szCs w:val="24"/>
        </w:rPr>
        <w:t>proper pose</w:t>
      </w:r>
      <w:r w:rsidR="00842BE4" w:rsidRPr="00F64D1D">
        <w:rPr>
          <w:rFonts w:ascii="Times New Roman" w:hAnsi="Times New Roman"/>
          <w:sz w:val="24"/>
          <w:szCs w:val="24"/>
        </w:rPr>
        <w:t xml:space="preserve"> and illumination normalization.</w:t>
      </w:r>
      <w:r w:rsidR="00CD4572">
        <w:rPr>
          <w:rFonts w:ascii="Times New Roman" w:hAnsi="Times New Roman"/>
          <w:sz w:val="24"/>
          <w:szCs w:val="24"/>
        </w:rPr>
        <w:t xml:space="preserve"> </w:t>
      </w:r>
      <w:r w:rsidR="00A57E8E">
        <w:rPr>
          <w:rFonts w:ascii="Times New Roman" w:hAnsi="Times New Roman"/>
          <w:sz w:val="24"/>
          <w:szCs w:val="24"/>
        </w:rPr>
        <w:t xml:space="preserve">This project </w:t>
      </w:r>
      <w:r w:rsidR="00842BE4" w:rsidRPr="00F64D1D">
        <w:rPr>
          <w:rFonts w:ascii="Times New Roman" w:hAnsi="Times New Roman"/>
          <w:sz w:val="24"/>
          <w:szCs w:val="24"/>
        </w:rPr>
        <w:t xml:space="preserve">also has access </w:t>
      </w:r>
      <w:r w:rsidR="00694835" w:rsidRPr="00F64D1D">
        <w:rPr>
          <w:rFonts w:ascii="Times New Roman" w:hAnsi="Times New Roman"/>
          <w:sz w:val="24"/>
          <w:szCs w:val="24"/>
        </w:rPr>
        <w:t>to pose</w:t>
      </w:r>
      <w:r w:rsidR="00842BE4" w:rsidRPr="00F64D1D">
        <w:rPr>
          <w:rFonts w:ascii="Times New Roman" w:hAnsi="Times New Roman"/>
          <w:sz w:val="24"/>
          <w:szCs w:val="24"/>
        </w:rPr>
        <w:t xml:space="preserve"> (SP) and illumination (SI) image quality indices, </w:t>
      </w:r>
      <w:r w:rsidR="00694835" w:rsidRPr="00F64D1D">
        <w:rPr>
          <w:rFonts w:ascii="Times New Roman" w:hAnsi="Times New Roman"/>
          <w:sz w:val="24"/>
          <w:szCs w:val="24"/>
        </w:rPr>
        <w:t>respectively, which</w:t>
      </w:r>
      <w:r w:rsidR="00842BE4" w:rsidRPr="00F64D1D">
        <w:rPr>
          <w:rFonts w:ascii="Times New Roman" w:hAnsi="Times New Roman"/>
          <w:sz w:val="24"/>
          <w:szCs w:val="24"/>
        </w:rPr>
        <w:t xml:space="preserve"> can be used to </w:t>
      </w:r>
      <w:r w:rsidR="00842BE4" w:rsidRPr="00F64D1D">
        <w:rPr>
          <w:rFonts w:ascii="Times New Roman" w:hAnsi="Times New Roman"/>
          <w:i/>
          <w:iCs/>
          <w:sz w:val="24"/>
          <w:szCs w:val="24"/>
        </w:rPr>
        <w:t xml:space="preserve">a priori </w:t>
      </w:r>
      <w:r w:rsidR="00842BE4" w:rsidRPr="00F64D1D">
        <w:rPr>
          <w:rFonts w:ascii="Times New Roman" w:hAnsi="Times New Roman"/>
          <w:sz w:val="24"/>
          <w:szCs w:val="24"/>
        </w:rPr>
        <w:t xml:space="preserve">discard images </w:t>
      </w:r>
      <w:r w:rsidR="00694835" w:rsidRPr="00F64D1D">
        <w:rPr>
          <w:rFonts w:ascii="Times New Roman" w:hAnsi="Times New Roman"/>
          <w:sz w:val="24"/>
          <w:szCs w:val="24"/>
        </w:rPr>
        <w:t>whose quality</w:t>
      </w:r>
      <w:r w:rsidR="00842BE4" w:rsidRPr="00F64D1D">
        <w:rPr>
          <w:rFonts w:ascii="Times New Roman" w:hAnsi="Times New Roman"/>
          <w:sz w:val="24"/>
          <w:szCs w:val="24"/>
        </w:rPr>
        <w:t xml:space="preserve"> is not sufficient to guarantee an accurate </w:t>
      </w:r>
      <w:r w:rsidR="002E2F20" w:rsidRPr="00F64D1D">
        <w:rPr>
          <w:rFonts w:ascii="Times New Roman" w:hAnsi="Times New Roman"/>
          <w:sz w:val="24"/>
          <w:szCs w:val="24"/>
        </w:rPr>
        <w:t>recognition response</w:t>
      </w:r>
      <w:r w:rsidR="00842BE4" w:rsidRPr="00F64D1D">
        <w:rPr>
          <w:rFonts w:ascii="Times New Roman" w:hAnsi="Times New Roman"/>
          <w:sz w:val="24"/>
          <w:szCs w:val="24"/>
        </w:rPr>
        <w:t xml:space="preserve">. Confidence in the system response is further </w:t>
      </w:r>
      <w:r w:rsidR="002E2F20" w:rsidRPr="00F64D1D">
        <w:rPr>
          <w:rFonts w:ascii="Times New Roman" w:hAnsi="Times New Roman"/>
          <w:sz w:val="24"/>
          <w:szCs w:val="24"/>
        </w:rPr>
        <w:t>assessed using</w:t>
      </w:r>
      <w:r w:rsidR="00842BE4" w:rsidRPr="00F64D1D">
        <w:rPr>
          <w:rFonts w:ascii="Times New Roman" w:hAnsi="Times New Roman"/>
          <w:sz w:val="24"/>
          <w:szCs w:val="24"/>
        </w:rPr>
        <w:t xml:space="preserve"> SRR I and SRR II, two reliability indices based on </w:t>
      </w:r>
      <w:r w:rsidR="002E2F20" w:rsidRPr="00F64D1D">
        <w:rPr>
          <w:rFonts w:ascii="Times New Roman" w:hAnsi="Times New Roman"/>
          <w:sz w:val="24"/>
          <w:szCs w:val="24"/>
        </w:rPr>
        <w:t>the analysis</w:t>
      </w:r>
      <w:r w:rsidR="00842BE4" w:rsidRPr="00F64D1D">
        <w:rPr>
          <w:rFonts w:ascii="Times New Roman" w:hAnsi="Times New Roman"/>
          <w:sz w:val="24"/>
          <w:szCs w:val="24"/>
        </w:rPr>
        <w:t xml:space="preserve"> of system responses in relation to the composition </w:t>
      </w:r>
      <w:r w:rsidR="002E2F20" w:rsidRPr="00F64D1D">
        <w:rPr>
          <w:rFonts w:ascii="Times New Roman" w:hAnsi="Times New Roman"/>
          <w:sz w:val="24"/>
          <w:szCs w:val="24"/>
        </w:rPr>
        <w:t>of the</w:t>
      </w:r>
      <w:r w:rsidR="00842BE4" w:rsidRPr="00F64D1D">
        <w:rPr>
          <w:rFonts w:ascii="Times New Roman" w:hAnsi="Times New Roman"/>
          <w:sz w:val="24"/>
          <w:szCs w:val="24"/>
        </w:rPr>
        <w:t xml:space="preserve"> gallery. Experimental results show that </w:t>
      </w:r>
      <w:r w:rsidR="008F6E2E">
        <w:rPr>
          <w:rFonts w:ascii="Times New Roman" w:hAnsi="Times New Roman"/>
          <w:sz w:val="24"/>
          <w:szCs w:val="24"/>
        </w:rPr>
        <w:t xml:space="preserve">project </w:t>
      </w:r>
      <w:r w:rsidR="002E2F20" w:rsidRPr="00F64D1D">
        <w:rPr>
          <w:rFonts w:ascii="Times New Roman" w:hAnsi="Times New Roman"/>
          <w:sz w:val="24"/>
          <w:szCs w:val="24"/>
        </w:rPr>
        <w:t>outperforms competing</w:t>
      </w:r>
      <w:r w:rsidR="00842BE4" w:rsidRPr="00F64D1D">
        <w:rPr>
          <w:rFonts w:ascii="Times New Roman" w:hAnsi="Times New Roman"/>
          <w:sz w:val="24"/>
          <w:szCs w:val="24"/>
        </w:rPr>
        <w:t xml:space="preserve"> methods, with a significant increment in accuracy</w:t>
      </w:r>
      <w:r w:rsidR="00616FF0">
        <w:rPr>
          <w:rFonts w:ascii="Times New Roman" w:hAnsi="Times New Roman"/>
          <w:sz w:val="24"/>
          <w:szCs w:val="24"/>
        </w:rPr>
        <w:t xml:space="preserve"> v</w:t>
      </w:r>
      <w:r w:rsidR="00616FF0" w:rsidRPr="00F64D1D">
        <w:rPr>
          <w:rFonts w:ascii="Times New Roman" w:hAnsi="Times New Roman"/>
          <w:sz w:val="24"/>
          <w:szCs w:val="24"/>
        </w:rPr>
        <w:t>ersus</w:t>
      </w:r>
      <w:r w:rsidR="00842BE4" w:rsidRPr="00F64D1D">
        <w:rPr>
          <w:rFonts w:ascii="Times New Roman" w:hAnsi="Times New Roman"/>
          <w:sz w:val="24"/>
          <w:szCs w:val="24"/>
        </w:rPr>
        <w:t xml:space="preserve"> the next ranked methods. The improvement depends </w:t>
      </w:r>
      <w:r w:rsidR="002E2F20" w:rsidRPr="00F64D1D">
        <w:rPr>
          <w:rFonts w:ascii="Times New Roman" w:hAnsi="Times New Roman"/>
          <w:sz w:val="24"/>
          <w:szCs w:val="24"/>
        </w:rPr>
        <w:t>on the</w:t>
      </w:r>
      <w:r w:rsidR="00842BE4" w:rsidRPr="00F64D1D">
        <w:rPr>
          <w:rFonts w:ascii="Times New Roman" w:hAnsi="Times New Roman"/>
          <w:sz w:val="24"/>
          <w:szCs w:val="24"/>
        </w:rPr>
        <w:t xml:space="preserve"> complexity of the data set at hand but is always worth </w:t>
      </w:r>
      <w:r w:rsidR="002E2F20" w:rsidRPr="00F64D1D">
        <w:rPr>
          <w:rFonts w:ascii="Times New Roman" w:hAnsi="Times New Roman"/>
          <w:sz w:val="24"/>
          <w:szCs w:val="24"/>
        </w:rPr>
        <w:t>of consideration</w:t>
      </w:r>
      <w:r w:rsidR="00842BE4" w:rsidRPr="00F64D1D">
        <w:rPr>
          <w:rFonts w:ascii="Times New Roman" w:hAnsi="Times New Roman"/>
          <w:sz w:val="24"/>
          <w:szCs w:val="24"/>
        </w:rPr>
        <w:t xml:space="preserve">. </w:t>
      </w:r>
    </w:p>
    <w:p w:rsidR="00227701" w:rsidRDefault="00842BE4" w:rsidP="00227701">
      <w:pPr>
        <w:autoSpaceDE w:val="0"/>
        <w:autoSpaceDN w:val="0"/>
        <w:adjustRightInd w:val="0"/>
        <w:spacing w:after="720" w:line="360" w:lineRule="auto"/>
        <w:ind w:firstLine="1138"/>
        <w:jc w:val="both"/>
        <w:rPr>
          <w:rFonts w:ascii="Times New Roman" w:hAnsi="Times New Roman"/>
          <w:sz w:val="24"/>
          <w:szCs w:val="24"/>
        </w:rPr>
      </w:pPr>
      <w:r w:rsidRPr="00F64D1D">
        <w:rPr>
          <w:rFonts w:ascii="Times New Roman" w:hAnsi="Times New Roman"/>
          <w:sz w:val="24"/>
          <w:szCs w:val="24"/>
        </w:rPr>
        <w:t xml:space="preserve">A number of research issues are still open. </w:t>
      </w:r>
      <w:r w:rsidR="002E2F20" w:rsidRPr="00F64D1D">
        <w:rPr>
          <w:rFonts w:ascii="Times New Roman" w:hAnsi="Times New Roman"/>
          <w:sz w:val="24"/>
          <w:szCs w:val="24"/>
        </w:rPr>
        <w:t>One of</w:t>
      </w:r>
      <w:r w:rsidRPr="00F64D1D">
        <w:rPr>
          <w:rFonts w:ascii="Times New Roman" w:hAnsi="Times New Roman"/>
          <w:sz w:val="24"/>
          <w:szCs w:val="24"/>
        </w:rPr>
        <w:t xml:space="preserve"> them regards scaling, i.e., the efficient use of our </w:t>
      </w:r>
      <w:r w:rsidR="002E2F20" w:rsidRPr="00F64D1D">
        <w:rPr>
          <w:rFonts w:ascii="Times New Roman" w:hAnsi="Times New Roman"/>
          <w:sz w:val="24"/>
          <w:szCs w:val="24"/>
        </w:rPr>
        <w:t>reliability measures</w:t>
      </w:r>
      <w:r w:rsidRPr="00F64D1D">
        <w:rPr>
          <w:rFonts w:ascii="Times New Roman" w:hAnsi="Times New Roman"/>
          <w:sz w:val="24"/>
          <w:szCs w:val="24"/>
        </w:rPr>
        <w:t xml:space="preserve"> with galleries consisting of millions of images, </w:t>
      </w:r>
      <w:r w:rsidR="00616FF0" w:rsidRPr="00F64D1D">
        <w:rPr>
          <w:rFonts w:ascii="Times New Roman" w:hAnsi="Times New Roman"/>
          <w:sz w:val="24"/>
          <w:szCs w:val="24"/>
        </w:rPr>
        <w:t>where such</w:t>
      </w:r>
      <w:r w:rsidRPr="00F64D1D">
        <w:rPr>
          <w:rFonts w:ascii="Times New Roman" w:hAnsi="Times New Roman"/>
          <w:sz w:val="24"/>
          <w:szCs w:val="24"/>
        </w:rPr>
        <w:t xml:space="preserve"> pr</w:t>
      </w:r>
      <w:r w:rsidR="00316475">
        <w:rPr>
          <w:rFonts w:ascii="Times New Roman" w:hAnsi="Times New Roman"/>
          <w:sz w:val="24"/>
          <w:szCs w:val="24"/>
        </w:rPr>
        <w:t xml:space="preserve">ocedures can be very expensive. </w:t>
      </w:r>
      <w:r w:rsidRPr="00F64D1D">
        <w:rPr>
          <w:rFonts w:ascii="Times New Roman" w:hAnsi="Times New Roman"/>
          <w:sz w:val="24"/>
          <w:szCs w:val="24"/>
        </w:rPr>
        <w:t xml:space="preserve">Another alternative is to </w:t>
      </w:r>
      <w:r w:rsidR="00616FF0" w:rsidRPr="00F64D1D">
        <w:rPr>
          <w:rFonts w:ascii="Times New Roman" w:hAnsi="Times New Roman"/>
          <w:sz w:val="24"/>
          <w:szCs w:val="24"/>
        </w:rPr>
        <w:t>perform preliminary</w:t>
      </w:r>
      <w:r w:rsidRPr="00F64D1D">
        <w:rPr>
          <w:rFonts w:ascii="Times New Roman" w:hAnsi="Times New Roman"/>
          <w:sz w:val="24"/>
          <w:szCs w:val="24"/>
        </w:rPr>
        <w:t xml:space="preserve"> clustering/binning of the gallery templates in </w:t>
      </w:r>
      <w:r w:rsidR="005C1AD0" w:rsidRPr="00F64D1D">
        <w:rPr>
          <w:rFonts w:ascii="Times New Roman" w:hAnsi="Times New Roman"/>
          <w:sz w:val="24"/>
          <w:szCs w:val="24"/>
        </w:rPr>
        <w:t>order to</w:t>
      </w:r>
      <w:r w:rsidRPr="00F64D1D">
        <w:rPr>
          <w:rFonts w:ascii="Times New Roman" w:hAnsi="Times New Roman"/>
          <w:sz w:val="24"/>
          <w:szCs w:val="24"/>
        </w:rPr>
        <w:t xml:space="preserve"> reduce the search space without reducing accuracy below </w:t>
      </w:r>
      <w:r w:rsidR="005C1AD0" w:rsidRPr="00F64D1D">
        <w:rPr>
          <w:rFonts w:ascii="Times New Roman" w:hAnsi="Times New Roman"/>
          <w:sz w:val="24"/>
          <w:szCs w:val="24"/>
        </w:rPr>
        <w:t>inacceptable</w:t>
      </w:r>
      <w:r w:rsidRPr="00F64D1D">
        <w:rPr>
          <w:rFonts w:ascii="Times New Roman" w:hAnsi="Times New Roman"/>
          <w:sz w:val="24"/>
          <w:szCs w:val="24"/>
        </w:rPr>
        <w:t xml:space="preserve"> level. The possible </w:t>
      </w:r>
      <w:r w:rsidR="0082251F">
        <w:rPr>
          <w:rFonts w:ascii="Times New Roman" w:hAnsi="Times New Roman"/>
          <w:sz w:val="24"/>
          <w:szCs w:val="24"/>
        </w:rPr>
        <w:t>recogni</w:t>
      </w:r>
      <w:r w:rsidR="00A57E8E">
        <w:rPr>
          <w:rFonts w:ascii="Times New Roman" w:hAnsi="Times New Roman"/>
          <w:sz w:val="24"/>
          <w:szCs w:val="24"/>
        </w:rPr>
        <w:t xml:space="preserve">tion </w:t>
      </w:r>
      <w:r w:rsidRPr="00F64D1D">
        <w:rPr>
          <w:rFonts w:ascii="Times New Roman" w:hAnsi="Times New Roman"/>
          <w:sz w:val="24"/>
          <w:szCs w:val="24"/>
        </w:rPr>
        <w:t xml:space="preserve">applications are, of </w:t>
      </w:r>
      <w:r w:rsidR="005C1AD0" w:rsidRPr="00F64D1D">
        <w:rPr>
          <w:rFonts w:ascii="Times New Roman" w:hAnsi="Times New Roman"/>
          <w:sz w:val="24"/>
          <w:szCs w:val="24"/>
        </w:rPr>
        <w:t>course, of</w:t>
      </w:r>
      <w:r w:rsidRPr="00F64D1D">
        <w:rPr>
          <w:rFonts w:ascii="Times New Roman" w:hAnsi="Times New Roman"/>
          <w:sz w:val="24"/>
          <w:szCs w:val="24"/>
        </w:rPr>
        <w:t xml:space="preserve"> very different nature. At present, many mass screening </w:t>
      </w:r>
      <w:r w:rsidR="005C1AD0" w:rsidRPr="00F64D1D">
        <w:rPr>
          <w:rFonts w:ascii="Times New Roman" w:hAnsi="Times New Roman"/>
          <w:sz w:val="24"/>
          <w:szCs w:val="24"/>
        </w:rPr>
        <w:t>applications of</w:t>
      </w:r>
      <w:r w:rsidRPr="00F64D1D">
        <w:rPr>
          <w:rFonts w:ascii="Times New Roman" w:hAnsi="Times New Roman"/>
          <w:sz w:val="24"/>
          <w:szCs w:val="24"/>
        </w:rPr>
        <w:t xml:space="preserve"> face recognition require to process a large amount </w:t>
      </w:r>
      <w:r w:rsidR="005C1AD0" w:rsidRPr="00F64D1D">
        <w:rPr>
          <w:rFonts w:ascii="Times New Roman" w:hAnsi="Times New Roman"/>
          <w:sz w:val="24"/>
          <w:szCs w:val="24"/>
        </w:rPr>
        <w:t>of data</w:t>
      </w:r>
      <w:r w:rsidRPr="00F64D1D">
        <w:rPr>
          <w:rFonts w:ascii="Times New Roman" w:hAnsi="Times New Roman"/>
          <w:sz w:val="24"/>
          <w:szCs w:val="24"/>
        </w:rPr>
        <w:t xml:space="preserve"> despite </w:t>
      </w:r>
      <w:r w:rsidR="005C1AD0" w:rsidRPr="00F64D1D">
        <w:rPr>
          <w:rFonts w:ascii="Times New Roman" w:hAnsi="Times New Roman"/>
          <w:sz w:val="24"/>
          <w:szCs w:val="24"/>
        </w:rPr>
        <w:t>uncontrolled settings</w:t>
      </w:r>
      <w:r w:rsidRPr="00F64D1D">
        <w:rPr>
          <w:rFonts w:ascii="Times New Roman" w:hAnsi="Times New Roman"/>
          <w:sz w:val="24"/>
          <w:szCs w:val="24"/>
        </w:rPr>
        <w:t xml:space="preserve">. An example of such application is the </w:t>
      </w:r>
      <w:r w:rsidR="005C1AD0" w:rsidRPr="00F64D1D">
        <w:rPr>
          <w:rFonts w:ascii="Times New Roman" w:hAnsi="Times New Roman"/>
          <w:sz w:val="24"/>
          <w:szCs w:val="24"/>
        </w:rPr>
        <w:t>automatic clustering</w:t>
      </w:r>
      <w:r w:rsidRPr="00F64D1D">
        <w:rPr>
          <w:rFonts w:ascii="Times New Roman" w:hAnsi="Times New Roman"/>
          <w:sz w:val="24"/>
          <w:szCs w:val="24"/>
        </w:rPr>
        <w:t xml:space="preserve"> of real-world images for </w:t>
      </w:r>
      <w:r w:rsidRPr="00F64D1D">
        <w:rPr>
          <w:rFonts w:ascii="Times New Roman" w:hAnsi="Times New Roman"/>
          <w:i/>
          <w:iCs/>
          <w:sz w:val="24"/>
          <w:szCs w:val="24"/>
        </w:rPr>
        <w:t xml:space="preserve">tagging </w:t>
      </w:r>
      <w:r w:rsidRPr="00F64D1D">
        <w:rPr>
          <w:rFonts w:ascii="Times New Roman" w:hAnsi="Times New Roman"/>
          <w:sz w:val="24"/>
          <w:szCs w:val="24"/>
        </w:rPr>
        <w:t xml:space="preserve">purposes. </w:t>
      </w:r>
      <w:r w:rsidR="00910407" w:rsidRPr="00F64D1D">
        <w:rPr>
          <w:rFonts w:ascii="Times New Roman" w:hAnsi="Times New Roman"/>
          <w:sz w:val="24"/>
          <w:szCs w:val="24"/>
        </w:rPr>
        <w:t>More specifically</w:t>
      </w:r>
      <w:r w:rsidRPr="00F64D1D">
        <w:rPr>
          <w:rFonts w:ascii="Times New Roman" w:hAnsi="Times New Roman"/>
          <w:sz w:val="24"/>
          <w:szCs w:val="24"/>
        </w:rPr>
        <w:t xml:space="preserve">, one may consider the organization of </w:t>
      </w:r>
      <w:r w:rsidR="00910407" w:rsidRPr="00F64D1D">
        <w:rPr>
          <w:rFonts w:ascii="Times New Roman" w:hAnsi="Times New Roman"/>
          <w:sz w:val="24"/>
          <w:szCs w:val="24"/>
        </w:rPr>
        <w:t>databases, which</w:t>
      </w:r>
      <w:r w:rsidRPr="00F64D1D">
        <w:rPr>
          <w:rFonts w:ascii="Times New Roman" w:hAnsi="Times New Roman"/>
          <w:sz w:val="24"/>
          <w:szCs w:val="24"/>
        </w:rPr>
        <w:t xml:space="preserve"> collects photographs of interesting in different contexts, poses, and </w:t>
      </w:r>
      <w:r w:rsidR="00910407" w:rsidRPr="00F64D1D">
        <w:rPr>
          <w:rFonts w:ascii="Times New Roman" w:hAnsi="Times New Roman"/>
          <w:sz w:val="24"/>
          <w:szCs w:val="24"/>
        </w:rPr>
        <w:t>environmental conditions</w:t>
      </w:r>
      <w:r w:rsidRPr="00F64D1D">
        <w:rPr>
          <w:rFonts w:ascii="Times New Roman" w:hAnsi="Times New Roman"/>
          <w:sz w:val="24"/>
          <w:szCs w:val="24"/>
        </w:rPr>
        <w:t xml:space="preserve">, and automatically cluster them according </w:t>
      </w:r>
      <w:r w:rsidR="00910407" w:rsidRPr="00F64D1D">
        <w:rPr>
          <w:rFonts w:ascii="Times New Roman" w:hAnsi="Times New Roman"/>
          <w:sz w:val="24"/>
          <w:szCs w:val="24"/>
        </w:rPr>
        <w:t>to the</w:t>
      </w:r>
      <w:r w:rsidRPr="00F64D1D">
        <w:rPr>
          <w:rFonts w:ascii="Times New Roman" w:hAnsi="Times New Roman"/>
          <w:sz w:val="24"/>
          <w:szCs w:val="24"/>
        </w:rPr>
        <w:t xml:space="preserve"> subjects’ identity. </w:t>
      </w:r>
    </w:p>
    <w:p w:rsidR="00622B25" w:rsidRPr="00227701" w:rsidRDefault="00842BE4" w:rsidP="00227701">
      <w:pPr>
        <w:autoSpaceDE w:val="0"/>
        <w:autoSpaceDN w:val="0"/>
        <w:adjustRightInd w:val="0"/>
        <w:spacing w:after="0" w:line="360" w:lineRule="auto"/>
        <w:ind w:firstLine="1138"/>
        <w:jc w:val="both"/>
        <w:rPr>
          <w:rFonts w:ascii="Times New Roman" w:hAnsi="Times New Roman"/>
          <w:sz w:val="24"/>
          <w:szCs w:val="24"/>
        </w:rPr>
      </w:pPr>
      <w:r w:rsidRPr="00F64D1D">
        <w:rPr>
          <w:rFonts w:ascii="Times New Roman" w:hAnsi="Times New Roman"/>
          <w:sz w:val="24"/>
          <w:szCs w:val="24"/>
        </w:rPr>
        <w:t xml:space="preserve">This classification activity is very </w:t>
      </w:r>
      <w:r w:rsidR="00910407" w:rsidRPr="00F64D1D">
        <w:rPr>
          <w:rFonts w:ascii="Times New Roman" w:hAnsi="Times New Roman"/>
          <w:sz w:val="24"/>
          <w:szCs w:val="24"/>
        </w:rPr>
        <w:t>useful, for</w:t>
      </w:r>
      <w:r w:rsidRPr="00F64D1D">
        <w:rPr>
          <w:rFonts w:ascii="Times New Roman" w:hAnsi="Times New Roman"/>
          <w:sz w:val="24"/>
          <w:szCs w:val="24"/>
        </w:rPr>
        <w:t xml:space="preserve"> example, in the organization of the work of an editorial </w:t>
      </w:r>
      <w:r w:rsidR="00910407" w:rsidRPr="00F64D1D">
        <w:rPr>
          <w:rFonts w:ascii="Times New Roman" w:hAnsi="Times New Roman"/>
          <w:sz w:val="24"/>
          <w:szCs w:val="24"/>
        </w:rPr>
        <w:t>staff when</w:t>
      </w:r>
      <w:r w:rsidRPr="00F64D1D">
        <w:rPr>
          <w:rFonts w:ascii="Times New Roman" w:hAnsi="Times New Roman"/>
          <w:sz w:val="24"/>
          <w:szCs w:val="24"/>
        </w:rPr>
        <w:t xml:space="preserve"> a repertoire of photograph material must be </w:t>
      </w:r>
      <w:r w:rsidR="00910407" w:rsidRPr="00F64D1D">
        <w:rPr>
          <w:rFonts w:ascii="Times New Roman" w:hAnsi="Times New Roman"/>
          <w:sz w:val="24"/>
          <w:szCs w:val="24"/>
        </w:rPr>
        <w:t>assembled for</w:t>
      </w:r>
      <w:r w:rsidRPr="00F64D1D">
        <w:rPr>
          <w:rFonts w:ascii="Times New Roman" w:hAnsi="Times New Roman"/>
          <w:sz w:val="24"/>
          <w:szCs w:val="24"/>
        </w:rPr>
        <w:t xml:space="preserve"> a news report. Such applications represent a </w:t>
      </w:r>
      <w:r w:rsidR="00910407" w:rsidRPr="00F64D1D">
        <w:rPr>
          <w:rFonts w:ascii="Times New Roman" w:hAnsi="Times New Roman"/>
          <w:sz w:val="24"/>
          <w:szCs w:val="24"/>
        </w:rPr>
        <w:t>significant challenge</w:t>
      </w:r>
      <w:r w:rsidRPr="00F64D1D">
        <w:rPr>
          <w:rFonts w:ascii="Times New Roman" w:hAnsi="Times New Roman"/>
          <w:sz w:val="24"/>
          <w:szCs w:val="24"/>
        </w:rPr>
        <w:t xml:space="preserve"> for face recognition algorithms. Some proposals </w:t>
      </w:r>
      <w:r w:rsidR="00910407" w:rsidRPr="00F64D1D">
        <w:rPr>
          <w:rFonts w:ascii="Times New Roman" w:hAnsi="Times New Roman"/>
          <w:sz w:val="24"/>
          <w:szCs w:val="24"/>
        </w:rPr>
        <w:t>for clustering</w:t>
      </w:r>
      <w:r w:rsidRPr="00F64D1D">
        <w:rPr>
          <w:rFonts w:ascii="Times New Roman" w:hAnsi="Times New Roman"/>
          <w:sz w:val="24"/>
          <w:szCs w:val="24"/>
        </w:rPr>
        <w:t xml:space="preserve"> users’ personal collections of images are Polar Rose, </w:t>
      </w:r>
      <w:r w:rsidR="00910407" w:rsidRPr="00F64D1D">
        <w:rPr>
          <w:rFonts w:ascii="Times New Roman" w:hAnsi="Times New Roman"/>
          <w:sz w:val="24"/>
          <w:szCs w:val="24"/>
        </w:rPr>
        <w:t>photo,</w:t>
      </w:r>
      <w:r w:rsidR="00A57E8E">
        <w:rPr>
          <w:rFonts w:ascii="Times New Roman" w:hAnsi="Times New Roman"/>
          <w:sz w:val="24"/>
          <w:szCs w:val="24"/>
        </w:rPr>
        <w:t xml:space="preserve"> and Google </w:t>
      </w:r>
      <w:r w:rsidR="00981794">
        <w:rPr>
          <w:rFonts w:ascii="Times New Roman" w:hAnsi="Times New Roman"/>
          <w:sz w:val="24"/>
          <w:szCs w:val="24"/>
        </w:rPr>
        <w:t>Picasa.</w:t>
      </w:r>
      <w:r w:rsidR="00981794" w:rsidRPr="00F64D1D">
        <w:rPr>
          <w:rFonts w:ascii="Times New Roman" w:hAnsi="Times New Roman"/>
          <w:sz w:val="24"/>
          <w:szCs w:val="24"/>
        </w:rPr>
        <w:t xml:space="preserve"> This</w:t>
      </w:r>
      <w:r w:rsidRPr="00F64D1D">
        <w:rPr>
          <w:rFonts w:ascii="Times New Roman" w:hAnsi="Times New Roman"/>
          <w:sz w:val="24"/>
          <w:szCs w:val="24"/>
        </w:rPr>
        <w:t xml:space="preserve"> </w:t>
      </w:r>
      <w:r w:rsidR="00910407" w:rsidRPr="00F64D1D">
        <w:rPr>
          <w:rFonts w:ascii="Times New Roman" w:hAnsi="Times New Roman"/>
          <w:sz w:val="24"/>
          <w:szCs w:val="24"/>
        </w:rPr>
        <w:t>implies that</w:t>
      </w:r>
      <w:r w:rsidRPr="00F64D1D">
        <w:rPr>
          <w:rFonts w:ascii="Times New Roman" w:hAnsi="Times New Roman"/>
          <w:sz w:val="24"/>
          <w:szCs w:val="24"/>
        </w:rPr>
        <w:t xml:space="preserve"> the user refines the results from a query by providing </w:t>
      </w:r>
      <w:r w:rsidR="00910407" w:rsidRPr="00F64D1D">
        <w:rPr>
          <w:rFonts w:ascii="Times New Roman" w:hAnsi="Times New Roman"/>
          <w:sz w:val="24"/>
          <w:szCs w:val="24"/>
        </w:rPr>
        <w:t>relevance</w:t>
      </w:r>
      <w:r w:rsidRPr="00F64D1D">
        <w:rPr>
          <w:rFonts w:ascii="Times New Roman" w:hAnsi="Times New Roman"/>
          <w:sz w:val="24"/>
          <w:szCs w:val="24"/>
        </w:rPr>
        <w:t xml:space="preserve"> feedback, i.e., by discriminating significant </w:t>
      </w:r>
      <w:r w:rsidR="00910407" w:rsidRPr="00F64D1D">
        <w:rPr>
          <w:rFonts w:ascii="Times New Roman" w:hAnsi="Times New Roman"/>
          <w:sz w:val="24"/>
          <w:szCs w:val="24"/>
        </w:rPr>
        <w:t>images from</w:t>
      </w:r>
      <w:r w:rsidRPr="00F64D1D">
        <w:rPr>
          <w:rFonts w:ascii="Times New Roman" w:hAnsi="Times New Roman"/>
          <w:sz w:val="24"/>
          <w:szCs w:val="24"/>
        </w:rPr>
        <w:t xml:space="preserve"> </w:t>
      </w:r>
      <w:r w:rsidRPr="00F64D1D">
        <w:rPr>
          <w:rFonts w:ascii="Times New Roman" w:hAnsi="Times New Roman"/>
          <w:sz w:val="24"/>
          <w:szCs w:val="24"/>
        </w:rPr>
        <w:lastRenderedPageBreak/>
        <w:t xml:space="preserve">uninteresting ones. Due to its </w:t>
      </w:r>
      <w:r w:rsidRPr="00227701">
        <w:rPr>
          <w:rFonts w:ascii="Times New Roman" w:hAnsi="Times New Roman"/>
          <w:sz w:val="24"/>
          <w:szCs w:val="24"/>
        </w:rPr>
        <w:t xml:space="preserve">characteristics, FACE </w:t>
      </w:r>
      <w:r w:rsidR="00910407" w:rsidRPr="00227701">
        <w:rPr>
          <w:rFonts w:ascii="Times New Roman" w:hAnsi="Times New Roman"/>
          <w:sz w:val="24"/>
          <w:szCs w:val="24"/>
        </w:rPr>
        <w:t>can be</w:t>
      </w:r>
      <w:r w:rsidRPr="00227701">
        <w:rPr>
          <w:rFonts w:ascii="Times New Roman" w:hAnsi="Times New Roman"/>
          <w:sz w:val="24"/>
          <w:szCs w:val="24"/>
        </w:rPr>
        <w:t xml:space="preserve"> considered as a good candidate to support tagging.</w:t>
      </w:r>
    </w:p>
    <w:p w:rsidR="00F64D1D" w:rsidRPr="00227701" w:rsidRDefault="00992AA7" w:rsidP="00227701">
      <w:pPr>
        <w:autoSpaceDE w:val="0"/>
        <w:autoSpaceDN w:val="0"/>
        <w:adjustRightInd w:val="0"/>
        <w:spacing w:before="480" w:after="480" w:line="240" w:lineRule="auto"/>
        <w:rPr>
          <w:rFonts w:ascii="Times-Roman" w:hAnsi="Times-Roman" w:cs="Times-Roman"/>
          <w:b/>
          <w:sz w:val="24"/>
          <w:szCs w:val="24"/>
        </w:rPr>
      </w:pPr>
      <w:r w:rsidRPr="00227701">
        <w:rPr>
          <w:rFonts w:ascii="Times-Roman" w:hAnsi="Times-Roman" w:cs="Times-Roman"/>
          <w:b/>
          <w:sz w:val="24"/>
          <w:szCs w:val="24"/>
        </w:rPr>
        <w:t xml:space="preserve">6.2 </w:t>
      </w:r>
      <w:r w:rsidR="00C30649" w:rsidRPr="00227701">
        <w:rPr>
          <w:rFonts w:ascii="Times-Roman" w:hAnsi="Times-Roman" w:cs="Times-Roman"/>
          <w:b/>
          <w:sz w:val="24"/>
          <w:szCs w:val="24"/>
        </w:rPr>
        <w:t>FUTURE ENHANCEMENTS</w:t>
      </w:r>
    </w:p>
    <w:p w:rsidR="00333654" w:rsidRDefault="00842BE4" w:rsidP="00227701">
      <w:pPr>
        <w:numPr>
          <w:ilvl w:val="1"/>
          <w:numId w:val="28"/>
        </w:numPr>
        <w:autoSpaceDE w:val="0"/>
        <w:autoSpaceDN w:val="0"/>
        <w:adjustRightInd w:val="0"/>
        <w:spacing w:after="0" w:line="360" w:lineRule="auto"/>
        <w:ind w:left="993" w:hanging="547"/>
        <w:jc w:val="both"/>
        <w:rPr>
          <w:rFonts w:ascii="Times-Roman" w:hAnsi="Times-Roman" w:cs="Times-Roman"/>
          <w:sz w:val="24"/>
          <w:szCs w:val="24"/>
        </w:rPr>
      </w:pPr>
      <w:r w:rsidRPr="00A57E8E">
        <w:rPr>
          <w:rFonts w:ascii="Times-Roman" w:hAnsi="Times-Roman" w:cs="Times-Roman"/>
          <w:sz w:val="24"/>
          <w:szCs w:val="24"/>
        </w:rPr>
        <w:t xml:space="preserve">Our future work will focus on reducing </w:t>
      </w:r>
      <w:r w:rsidR="00910407" w:rsidRPr="00A57E8E">
        <w:rPr>
          <w:rFonts w:ascii="Times-Roman" w:hAnsi="Times-Roman" w:cs="Times-Roman"/>
          <w:sz w:val="24"/>
          <w:szCs w:val="24"/>
        </w:rPr>
        <w:t>illumination variations</w:t>
      </w:r>
      <w:r w:rsidRPr="00A57E8E">
        <w:rPr>
          <w:rFonts w:ascii="Times-Roman" w:hAnsi="Times-Roman" w:cs="Times-Roman"/>
          <w:sz w:val="24"/>
          <w:szCs w:val="24"/>
        </w:rPr>
        <w:t xml:space="preserve"> caused by shadows and </w:t>
      </w:r>
      <w:r w:rsidR="00910407" w:rsidRPr="00A57E8E">
        <w:rPr>
          <w:rFonts w:ascii="Times-Roman" w:hAnsi="Times-Roman" w:cs="Times-Roman"/>
          <w:sz w:val="24"/>
          <w:szCs w:val="24"/>
        </w:rPr>
        <w:t>secularities</w:t>
      </w:r>
      <w:r w:rsidRPr="00A57E8E">
        <w:rPr>
          <w:rFonts w:ascii="Times-Roman" w:hAnsi="Times-Roman" w:cs="Times-Roman"/>
          <w:sz w:val="24"/>
          <w:szCs w:val="24"/>
        </w:rPr>
        <w:t>.</w:t>
      </w:r>
    </w:p>
    <w:p w:rsidR="00333654" w:rsidRPr="00227701" w:rsidRDefault="00910407" w:rsidP="00227701">
      <w:pPr>
        <w:numPr>
          <w:ilvl w:val="1"/>
          <w:numId w:val="28"/>
        </w:numPr>
        <w:autoSpaceDE w:val="0"/>
        <w:autoSpaceDN w:val="0"/>
        <w:adjustRightInd w:val="0"/>
        <w:spacing w:after="0" w:line="360" w:lineRule="auto"/>
        <w:ind w:left="993" w:hanging="547"/>
        <w:jc w:val="both"/>
        <w:rPr>
          <w:rFonts w:ascii="Times-Roman" w:hAnsi="Times-Roman" w:cs="Times-Roman"/>
          <w:sz w:val="24"/>
          <w:szCs w:val="24"/>
        </w:rPr>
      </w:pPr>
      <w:r w:rsidRPr="00227701">
        <w:rPr>
          <w:rFonts w:ascii="Times-Roman" w:hAnsi="Times-Roman" w:cs="Times-Roman"/>
          <w:sz w:val="24"/>
          <w:szCs w:val="24"/>
        </w:rPr>
        <w:t>Furthermore, higher</w:t>
      </w:r>
      <w:r w:rsidR="00842BE4" w:rsidRPr="00227701">
        <w:rPr>
          <w:rFonts w:ascii="Times-Roman" w:hAnsi="Times-Roman" w:cs="Times-Roman"/>
          <w:sz w:val="24"/>
          <w:szCs w:val="24"/>
        </w:rPr>
        <w:t xml:space="preserve"> frequency facial features are more difficult to extract </w:t>
      </w:r>
      <w:r w:rsidRPr="00227701">
        <w:rPr>
          <w:rFonts w:ascii="Times-Roman" w:hAnsi="Times-Roman" w:cs="Times-Roman"/>
          <w:sz w:val="24"/>
          <w:szCs w:val="24"/>
        </w:rPr>
        <w:t>while poses</w:t>
      </w:r>
      <w:r w:rsidR="00842BE4" w:rsidRPr="00227701">
        <w:rPr>
          <w:rFonts w:ascii="Times-Roman" w:hAnsi="Times-Roman" w:cs="Times-Roman"/>
          <w:sz w:val="24"/>
          <w:szCs w:val="24"/>
        </w:rPr>
        <w:t xml:space="preserve"> and ex</w:t>
      </w:r>
      <w:r w:rsidR="00227701" w:rsidRPr="00227701">
        <w:rPr>
          <w:rFonts w:ascii="Times-Roman" w:hAnsi="Times-Roman" w:cs="Times-Roman"/>
          <w:sz w:val="24"/>
          <w:szCs w:val="24"/>
        </w:rPr>
        <w:t xml:space="preserve">pressions change and </w:t>
      </w:r>
      <w:r w:rsidR="00842BE4" w:rsidRPr="00227701">
        <w:rPr>
          <w:rFonts w:ascii="Times-Roman" w:hAnsi="Times-Roman" w:cs="Times-Roman"/>
          <w:sz w:val="24"/>
          <w:szCs w:val="24"/>
        </w:rPr>
        <w:t xml:space="preserve">we </w:t>
      </w:r>
      <w:r w:rsidR="00227701">
        <w:rPr>
          <w:rFonts w:ascii="Times-Roman" w:hAnsi="Times-Roman" w:cs="Times-Roman"/>
          <w:sz w:val="24"/>
          <w:szCs w:val="24"/>
        </w:rPr>
        <w:t xml:space="preserve">can </w:t>
      </w:r>
      <w:r w:rsidR="00842BE4" w:rsidRPr="00227701">
        <w:rPr>
          <w:rFonts w:ascii="Times-Roman" w:hAnsi="Times-Roman" w:cs="Times-Roman"/>
          <w:sz w:val="24"/>
          <w:szCs w:val="24"/>
        </w:rPr>
        <w:t xml:space="preserve">exploring an </w:t>
      </w:r>
      <w:r w:rsidRPr="00227701">
        <w:rPr>
          <w:rFonts w:ascii="Times-Roman" w:hAnsi="Times-Roman" w:cs="Times-Roman"/>
          <w:sz w:val="24"/>
          <w:szCs w:val="24"/>
        </w:rPr>
        <w:t>efficient feature</w:t>
      </w:r>
      <w:r w:rsidR="00842BE4" w:rsidRPr="00227701">
        <w:rPr>
          <w:rFonts w:ascii="Times-Roman" w:hAnsi="Times-Roman" w:cs="Times-Roman"/>
          <w:sz w:val="24"/>
          <w:szCs w:val="24"/>
        </w:rPr>
        <w:t xml:space="preserve"> extraction method to make good use of higher frequency </w:t>
      </w:r>
      <w:r w:rsidRPr="00227701">
        <w:rPr>
          <w:rFonts w:ascii="Times-Roman" w:hAnsi="Times-Roman" w:cs="Times-Roman"/>
          <w:sz w:val="24"/>
          <w:szCs w:val="24"/>
        </w:rPr>
        <w:t>facial features</w:t>
      </w:r>
      <w:r w:rsidR="00842BE4" w:rsidRPr="00227701">
        <w:rPr>
          <w:rFonts w:ascii="Times-Roman" w:hAnsi="Times-Roman" w:cs="Times-Roman"/>
          <w:sz w:val="24"/>
          <w:szCs w:val="24"/>
        </w:rPr>
        <w:t>.</w:t>
      </w:r>
    </w:p>
    <w:p w:rsidR="00333654" w:rsidRDefault="00333654" w:rsidP="00227701">
      <w:pPr>
        <w:numPr>
          <w:ilvl w:val="1"/>
          <w:numId w:val="28"/>
        </w:numPr>
        <w:autoSpaceDE w:val="0"/>
        <w:autoSpaceDN w:val="0"/>
        <w:adjustRightInd w:val="0"/>
        <w:spacing w:after="0" w:line="360" w:lineRule="auto"/>
        <w:ind w:left="993" w:hanging="547"/>
        <w:jc w:val="both"/>
        <w:rPr>
          <w:rFonts w:ascii="Times-Roman" w:hAnsi="Times-Roman" w:cs="Times-Roman"/>
          <w:sz w:val="24"/>
          <w:szCs w:val="24"/>
        </w:rPr>
      </w:pPr>
      <w:r>
        <w:rPr>
          <w:rFonts w:ascii="Times-Roman" w:hAnsi="Times-Roman" w:cs="Times-Roman"/>
          <w:sz w:val="24"/>
          <w:szCs w:val="24"/>
        </w:rPr>
        <w:t xml:space="preserve">In future </w:t>
      </w:r>
      <w:r w:rsidR="00A81A47">
        <w:rPr>
          <w:rFonts w:ascii="Times-Roman" w:hAnsi="Times-Roman" w:cs="Times-Roman"/>
          <w:sz w:val="24"/>
          <w:szCs w:val="24"/>
        </w:rPr>
        <w:t>I</w:t>
      </w:r>
      <w:r w:rsidR="00B9750D">
        <w:rPr>
          <w:rFonts w:ascii="Times-Roman" w:hAnsi="Times-Roman" w:cs="Times-Roman"/>
          <w:sz w:val="24"/>
          <w:szCs w:val="24"/>
        </w:rPr>
        <w:t xml:space="preserve"> </w:t>
      </w:r>
      <w:r w:rsidR="00A57E8E" w:rsidRPr="00A57E8E">
        <w:rPr>
          <w:rFonts w:ascii="Times-Roman" w:hAnsi="Times-Roman" w:cs="Times-Roman"/>
          <w:sz w:val="24"/>
          <w:szCs w:val="24"/>
        </w:rPr>
        <w:t xml:space="preserve">significantly reduced by discarding low-frequency DCT </w:t>
      </w:r>
      <w:r w:rsidR="00910407" w:rsidRPr="00A57E8E">
        <w:rPr>
          <w:rFonts w:ascii="Times-Roman" w:hAnsi="Times-Roman" w:cs="Times-Roman"/>
          <w:sz w:val="24"/>
          <w:szCs w:val="24"/>
        </w:rPr>
        <w:t>coefficients in</w:t>
      </w:r>
      <w:r w:rsidR="00A57E8E" w:rsidRPr="00A57E8E">
        <w:rPr>
          <w:rFonts w:ascii="Times-Roman" w:hAnsi="Times-Roman" w:cs="Times-Roman"/>
          <w:sz w:val="24"/>
          <w:szCs w:val="24"/>
        </w:rPr>
        <w:t xml:space="preserve"> the logarithm domain.</w:t>
      </w:r>
    </w:p>
    <w:p w:rsidR="00465428" w:rsidRPr="00465428" w:rsidRDefault="00227701" w:rsidP="00465428">
      <w:pPr>
        <w:numPr>
          <w:ilvl w:val="1"/>
          <w:numId w:val="28"/>
        </w:numPr>
        <w:autoSpaceDE w:val="0"/>
        <w:autoSpaceDN w:val="0"/>
        <w:adjustRightInd w:val="0"/>
        <w:spacing w:after="0" w:line="240" w:lineRule="auto"/>
        <w:ind w:left="993" w:hanging="547"/>
        <w:jc w:val="center"/>
      </w:pPr>
      <w:r w:rsidRPr="00465428">
        <w:rPr>
          <w:rFonts w:ascii="Times-Roman" w:hAnsi="Times-Roman" w:cs="Times-Roman"/>
          <w:sz w:val="24"/>
          <w:szCs w:val="24"/>
        </w:rPr>
        <w:t xml:space="preserve">We can </w:t>
      </w:r>
      <w:r w:rsidR="00333654" w:rsidRPr="00465428">
        <w:rPr>
          <w:rFonts w:ascii="Times-Roman" w:hAnsi="Times-Roman" w:cs="Times-Roman"/>
          <w:sz w:val="24"/>
          <w:szCs w:val="24"/>
        </w:rPr>
        <w:t xml:space="preserve">improve the system  </w:t>
      </w:r>
      <w:r w:rsidR="00A57E8E" w:rsidRPr="00465428">
        <w:rPr>
          <w:rFonts w:ascii="Times-Roman" w:hAnsi="Times-Roman" w:cs="Times-Roman"/>
          <w:sz w:val="24"/>
          <w:szCs w:val="24"/>
        </w:rPr>
        <w:t xml:space="preserve">fast and it can be easily implemented in a real-time face </w:t>
      </w:r>
      <w:r w:rsidR="00A81A47" w:rsidRPr="00465428">
        <w:rPr>
          <w:rFonts w:ascii="Times-Roman" w:hAnsi="Times-Roman" w:cs="Times-Roman"/>
          <w:sz w:val="24"/>
          <w:szCs w:val="24"/>
        </w:rPr>
        <w:t>recognition system</w:t>
      </w:r>
      <w:r w:rsidR="00465428" w:rsidRPr="00465428">
        <w:rPr>
          <w:rFonts w:ascii="Times New Roman" w:hAnsi="Times New Roman"/>
          <w:sz w:val="24"/>
          <w:szCs w:val="24"/>
        </w:rPr>
        <w:t xml:space="preserve"> variations mainly lie in the low-frequency ban</w:t>
      </w:r>
    </w:p>
    <w:p w:rsidR="00465428" w:rsidRDefault="00465428" w:rsidP="00EC2A46">
      <w:pPr>
        <w:autoSpaceDE w:val="0"/>
        <w:autoSpaceDN w:val="0"/>
        <w:adjustRightInd w:val="0"/>
        <w:spacing w:after="0" w:line="960" w:lineRule="auto"/>
        <w:rPr>
          <w:rFonts w:ascii="Times New Roman" w:hAnsi="Times New Roman"/>
          <w:b/>
          <w:sz w:val="28"/>
          <w:szCs w:val="28"/>
        </w:rPr>
      </w:pPr>
    </w:p>
    <w:p w:rsidR="00D946D9" w:rsidRDefault="009C2C26" w:rsidP="00EC2A46">
      <w:pPr>
        <w:autoSpaceDE w:val="0"/>
        <w:autoSpaceDN w:val="0"/>
        <w:adjustRightInd w:val="0"/>
        <w:spacing w:after="0" w:line="960" w:lineRule="auto"/>
        <w:rPr>
          <w:rFonts w:ascii="Times New Roman" w:hAnsi="Times New Roman"/>
          <w:b/>
          <w:sz w:val="28"/>
          <w:szCs w:val="28"/>
        </w:rPr>
      </w:pPr>
      <w:r w:rsidRPr="00D35255">
        <w:rPr>
          <w:rFonts w:ascii="Times New Roman" w:hAnsi="Times New Roman"/>
          <w:b/>
          <w:sz w:val="28"/>
          <w:szCs w:val="28"/>
        </w:rPr>
        <w:t>REFERENCES</w:t>
      </w:r>
    </w:p>
    <w:p w:rsidR="0089473C" w:rsidRPr="008F4CC7" w:rsidRDefault="00DA1526"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A. F. Abate, M. Nappi, D. Riccio, and G. Sabatino</w:t>
      </w:r>
      <w:r w:rsidR="00C304C6" w:rsidRPr="00C304C6">
        <w:rPr>
          <w:rFonts w:ascii="Times New Roman" w:hAnsi="Times New Roman"/>
          <w:sz w:val="24"/>
          <w:szCs w:val="24"/>
        </w:rPr>
        <w:t>, (</w:t>
      </w:r>
      <w:r w:rsidR="00377CCD" w:rsidRPr="00C304C6">
        <w:rPr>
          <w:rFonts w:ascii="Times New Roman" w:hAnsi="Times New Roman"/>
          <w:sz w:val="24"/>
          <w:szCs w:val="24"/>
        </w:rPr>
        <w:t xml:space="preserve">2007) </w:t>
      </w:r>
      <w:r w:rsidRPr="00C304C6">
        <w:rPr>
          <w:rFonts w:ascii="Times New Roman" w:hAnsi="Times New Roman"/>
          <w:sz w:val="24"/>
          <w:szCs w:val="24"/>
        </w:rPr>
        <w:t xml:space="preserve">“2D and 3D facerecognition: A survey,” </w:t>
      </w:r>
      <w:r w:rsidRPr="00C304C6">
        <w:rPr>
          <w:rFonts w:ascii="Times New Roman" w:hAnsi="Times New Roman"/>
          <w:iCs/>
          <w:sz w:val="24"/>
          <w:szCs w:val="24"/>
        </w:rPr>
        <w:t>Pattern Recog. Lett.</w:t>
      </w:r>
      <w:r w:rsidR="00377CCD" w:rsidRPr="00C304C6">
        <w:rPr>
          <w:rFonts w:ascii="Times New Roman" w:hAnsi="Times New Roman"/>
          <w:sz w:val="24"/>
          <w:szCs w:val="24"/>
        </w:rPr>
        <w:t>, vol. 28, no. 14.</w:t>
      </w:r>
    </w:p>
    <w:p w:rsidR="0089473C" w:rsidRPr="008F4CC7" w:rsidRDefault="0089473C"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 xml:space="preserve">B. Becker and E. Ortiz, (2008) “Evaluation of face recognition techniques forapplication to Facebook,” in </w:t>
      </w:r>
      <w:r w:rsidRPr="00C304C6">
        <w:rPr>
          <w:rFonts w:ascii="Times New Roman" w:hAnsi="Times New Roman"/>
          <w:iCs/>
          <w:sz w:val="24"/>
          <w:szCs w:val="24"/>
        </w:rPr>
        <w:t>Proc. IEEE Int. Conf. Autom. Face Gesture Recog.</w:t>
      </w:r>
    </w:p>
    <w:p w:rsidR="0089473C" w:rsidRPr="008F4CC7" w:rsidRDefault="0089473C"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J. R. Beveridge, P. J. Phillips, G. H. Givens, B. A. Draper, M. N. Teli,and D. S. Bolme, (2011)</w:t>
      </w:r>
      <w:r w:rsidR="00EC2A46">
        <w:rPr>
          <w:rFonts w:ascii="Times New Roman" w:hAnsi="Times New Roman"/>
          <w:sz w:val="24"/>
          <w:szCs w:val="24"/>
        </w:rPr>
        <w:t xml:space="preserve"> </w:t>
      </w:r>
      <w:r w:rsidRPr="00C304C6">
        <w:rPr>
          <w:rFonts w:ascii="Times New Roman" w:hAnsi="Times New Roman"/>
          <w:sz w:val="24"/>
          <w:szCs w:val="24"/>
        </w:rPr>
        <w:t>“When high-quality face images match poorly,” in</w:t>
      </w:r>
      <w:r w:rsidRPr="00C304C6">
        <w:rPr>
          <w:rFonts w:ascii="Times New Roman" w:hAnsi="Times New Roman"/>
          <w:iCs/>
          <w:sz w:val="24"/>
          <w:szCs w:val="24"/>
        </w:rPr>
        <w:t>Proc. IEEE Int. Conf. Autom. Face Gesture Recog. Workshops</w:t>
      </w:r>
      <w:r w:rsidRPr="00C304C6">
        <w:rPr>
          <w:rFonts w:ascii="Times New Roman" w:hAnsi="Times New Roman"/>
          <w:sz w:val="24"/>
          <w:szCs w:val="24"/>
        </w:rPr>
        <w:t>.</w:t>
      </w:r>
    </w:p>
    <w:p w:rsidR="0089473C" w:rsidRPr="008F4CC7" w:rsidRDefault="0089473C"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 xml:space="preserve">M. De Marsico, M. Nappi, and D. Riccio, (Jan. 2010) “FARO: Face recognitionagainst conclusions and expression variations,” </w:t>
      </w:r>
      <w:r w:rsidRPr="00C304C6">
        <w:rPr>
          <w:rFonts w:ascii="Times New Roman" w:hAnsi="Times New Roman"/>
          <w:iCs/>
          <w:sz w:val="24"/>
          <w:szCs w:val="24"/>
        </w:rPr>
        <w:t>IEEE Trans. Syst., Man, Cybern. A, Syst., Humans</w:t>
      </w:r>
      <w:r w:rsidRPr="00C304C6">
        <w:rPr>
          <w:rFonts w:ascii="Times New Roman" w:hAnsi="Times New Roman"/>
          <w:sz w:val="24"/>
          <w:szCs w:val="24"/>
        </w:rPr>
        <w:t>, vol. 40, no. 1.</w:t>
      </w:r>
    </w:p>
    <w:p w:rsidR="0089473C" w:rsidRPr="008F4CC7" w:rsidRDefault="0089473C"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 xml:space="preserve">P. N. Belhumeur, D. W. Jacobs, D. J. Kriegman, and N. Kumar,(2011) “Localizingparts of faces using a consensus of exemplars,” in </w:t>
      </w:r>
      <w:r w:rsidRPr="00C304C6">
        <w:rPr>
          <w:rFonts w:ascii="Times New Roman" w:hAnsi="Times New Roman"/>
          <w:iCs/>
          <w:sz w:val="24"/>
          <w:szCs w:val="24"/>
        </w:rPr>
        <w:t>Proc. IEEE Conf.CVPR</w:t>
      </w:r>
      <w:r w:rsidRPr="00C304C6">
        <w:rPr>
          <w:rFonts w:ascii="Times New Roman" w:hAnsi="Times New Roman"/>
          <w:sz w:val="24"/>
          <w:szCs w:val="24"/>
        </w:rPr>
        <w:t>.</w:t>
      </w:r>
    </w:p>
    <w:p w:rsidR="0089473C" w:rsidRPr="008F4CC7" w:rsidRDefault="00DA1526"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lastRenderedPageBreak/>
        <w:t>T. Ahonen, A. Hadid, and M. Pietikainen,</w:t>
      </w:r>
      <w:r w:rsidR="007E13CE" w:rsidRPr="00C304C6">
        <w:rPr>
          <w:rFonts w:ascii="Times New Roman" w:hAnsi="Times New Roman"/>
          <w:sz w:val="24"/>
          <w:szCs w:val="24"/>
        </w:rPr>
        <w:t xml:space="preserve"> (2004)</w:t>
      </w:r>
      <w:r w:rsidRPr="00C304C6">
        <w:rPr>
          <w:rFonts w:ascii="Times New Roman" w:hAnsi="Times New Roman"/>
          <w:sz w:val="24"/>
          <w:szCs w:val="24"/>
        </w:rPr>
        <w:t xml:space="preserve"> “Face recognition with localbinary patterns,” in </w:t>
      </w:r>
      <w:r w:rsidRPr="00C304C6">
        <w:rPr>
          <w:rFonts w:ascii="Times New Roman" w:hAnsi="Times New Roman"/>
          <w:iCs/>
          <w:sz w:val="24"/>
          <w:szCs w:val="24"/>
        </w:rPr>
        <w:t>Proc. 8th ECCV</w:t>
      </w:r>
      <w:r w:rsidRPr="00C304C6">
        <w:rPr>
          <w:rFonts w:ascii="Times New Roman" w:hAnsi="Times New Roman"/>
          <w:sz w:val="24"/>
          <w:szCs w:val="24"/>
        </w:rPr>
        <w:t>, N. Sebe, M. S.</w:t>
      </w:r>
      <w:r w:rsidR="00034ECF" w:rsidRPr="00C304C6">
        <w:rPr>
          <w:rFonts w:ascii="Times New Roman" w:hAnsi="Times New Roman"/>
          <w:sz w:val="24"/>
          <w:szCs w:val="24"/>
        </w:rPr>
        <w:t xml:space="preserve"> Lew, andT. S. Huang, Eds</w:t>
      </w:r>
      <w:r w:rsidRPr="00C304C6">
        <w:rPr>
          <w:rFonts w:ascii="Times New Roman" w:hAnsi="Times New Roman"/>
          <w:sz w:val="24"/>
          <w:szCs w:val="24"/>
        </w:rPr>
        <w:t>.</w:t>
      </w:r>
    </w:p>
    <w:p w:rsidR="0089473C" w:rsidRPr="008F4CC7" w:rsidRDefault="00DA1526"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T. Ahonen, A. Hadid, and M. Pietikäinen,</w:t>
      </w:r>
      <w:r w:rsidR="003C036E" w:rsidRPr="00C304C6">
        <w:rPr>
          <w:rFonts w:ascii="Times New Roman" w:hAnsi="Times New Roman"/>
          <w:sz w:val="24"/>
          <w:szCs w:val="24"/>
        </w:rPr>
        <w:t xml:space="preserve"> (Dec. 2006)</w:t>
      </w:r>
      <w:r w:rsidRPr="00C304C6">
        <w:rPr>
          <w:rFonts w:ascii="Times New Roman" w:hAnsi="Times New Roman"/>
          <w:sz w:val="24"/>
          <w:szCs w:val="24"/>
        </w:rPr>
        <w:t xml:space="preserve"> “Face description with localbinary atterns: Application to face recognition,” </w:t>
      </w:r>
      <w:r w:rsidRPr="00C304C6">
        <w:rPr>
          <w:rFonts w:ascii="Times New Roman" w:hAnsi="Times New Roman"/>
          <w:iCs/>
          <w:sz w:val="24"/>
          <w:szCs w:val="24"/>
        </w:rPr>
        <w:t>IEEE Trans. PatternAnal. Mach. Intell.</w:t>
      </w:r>
      <w:r w:rsidRPr="00C304C6">
        <w:rPr>
          <w:rFonts w:ascii="Times New Roman" w:hAnsi="Times New Roman"/>
          <w:sz w:val="24"/>
          <w:szCs w:val="24"/>
        </w:rPr>
        <w:t>,</w:t>
      </w:r>
      <w:r w:rsidR="003C036E" w:rsidRPr="00C304C6">
        <w:rPr>
          <w:rFonts w:ascii="Times New Roman" w:hAnsi="Times New Roman"/>
          <w:sz w:val="24"/>
          <w:szCs w:val="24"/>
        </w:rPr>
        <w:t xml:space="preserve"> vol. 28, no. 12</w:t>
      </w:r>
      <w:r w:rsidRPr="00C304C6">
        <w:rPr>
          <w:rFonts w:ascii="Times New Roman" w:hAnsi="Times New Roman"/>
          <w:sz w:val="24"/>
          <w:szCs w:val="24"/>
        </w:rPr>
        <w:t>.</w:t>
      </w:r>
    </w:p>
    <w:p w:rsidR="0089473C" w:rsidRPr="008F4CC7" w:rsidRDefault="00DA1526"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V. Blanz and T. Vetter,</w:t>
      </w:r>
      <w:r w:rsidR="00681509" w:rsidRPr="00C304C6">
        <w:rPr>
          <w:rFonts w:ascii="Times New Roman" w:hAnsi="Times New Roman"/>
          <w:sz w:val="24"/>
          <w:szCs w:val="24"/>
        </w:rPr>
        <w:t xml:space="preserve"> (2003)</w:t>
      </w:r>
      <w:r w:rsidRPr="00C304C6">
        <w:rPr>
          <w:rFonts w:ascii="Times New Roman" w:hAnsi="Times New Roman"/>
          <w:sz w:val="24"/>
          <w:szCs w:val="24"/>
        </w:rPr>
        <w:t xml:space="preserve"> “Face recognition based on fitting a 3D morphablemodel,” </w:t>
      </w:r>
      <w:r w:rsidRPr="00C304C6">
        <w:rPr>
          <w:rFonts w:ascii="Times New Roman" w:hAnsi="Times New Roman"/>
          <w:iCs/>
          <w:sz w:val="24"/>
          <w:szCs w:val="24"/>
        </w:rPr>
        <w:t>IEEE Trans. Pattern Anal. Mach. Intell.</w:t>
      </w:r>
      <w:r w:rsidR="005161B6" w:rsidRPr="00C304C6">
        <w:rPr>
          <w:rFonts w:ascii="Times New Roman" w:hAnsi="Times New Roman"/>
          <w:sz w:val="24"/>
          <w:szCs w:val="24"/>
        </w:rPr>
        <w:t xml:space="preserve">, vol. 25, </w:t>
      </w:r>
      <w:r w:rsidR="00681509" w:rsidRPr="00C304C6">
        <w:rPr>
          <w:rFonts w:ascii="Times New Roman" w:hAnsi="Times New Roman"/>
          <w:sz w:val="24"/>
          <w:szCs w:val="24"/>
        </w:rPr>
        <w:t>no. 9</w:t>
      </w:r>
      <w:r w:rsidRPr="00C304C6">
        <w:rPr>
          <w:rFonts w:ascii="Times New Roman" w:hAnsi="Times New Roman"/>
          <w:sz w:val="24"/>
          <w:szCs w:val="24"/>
        </w:rPr>
        <w:t>.</w:t>
      </w:r>
    </w:p>
    <w:p w:rsidR="0089473C" w:rsidRPr="008F4CC7" w:rsidRDefault="00DA1526"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 xml:space="preserve">D. S. Bolme, J. R. Beveridge, M. Teixeira, and B. A. Draper, </w:t>
      </w:r>
      <w:r w:rsidR="005D6A8A" w:rsidRPr="00C304C6">
        <w:rPr>
          <w:rFonts w:ascii="Times New Roman" w:hAnsi="Times New Roman"/>
          <w:sz w:val="24"/>
          <w:szCs w:val="24"/>
        </w:rPr>
        <w:t xml:space="preserve">(2003) </w:t>
      </w:r>
      <w:r w:rsidRPr="00C304C6">
        <w:rPr>
          <w:rFonts w:ascii="Times New Roman" w:hAnsi="Times New Roman"/>
          <w:sz w:val="24"/>
          <w:szCs w:val="24"/>
        </w:rPr>
        <w:t xml:space="preserve">“The CSUface identification evaluation system: Its purpose, features, and structure,”in </w:t>
      </w:r>
      <w:r w:rsidRPr="00C304C6">
        <w:rPr>
          <w:rFonts w:ascii="Times New Roman" w:hAnsi="Times New Roman"/>
          <w:iCs/>
          <w:sz w:val="24"/>
          <w:szCs w:val="24"/>
        </w:rPr>
        <w:t>Proc. ICVS</w:t>
      </w:r>
      <w:r w:rsidR="005D6A8A" w:rsidRPr="00C304C6">
        <w:rPr>
          <w:rFonts w:ascii="Times New Roman" w:hAnsi="Times New Roman"/>
          <w:sz w:val="24"/>
          <w:szCs w:val="24"/>
        </w:rPr>
        <w:t>.</w:t>
      </w:r>
    </w:p>
    <w:p w:rsidR="0089473C" w:rsidRPr="0089473C" w:rsidRDefault="0089473C" w:rsidP="00A074F2">
      <w:pPr>
        <w:pStyle w:val="ListParagraph"/>
        <w:numPr>
          <w:ilvl w:val="0"/>
          <w:numId w:val="23"/>
        </w:numPr>
        <w:autoSpaceDE w:val="0"/>
        <w:autoSpaceDN w:val="0"/>
        <w:adjustRightInd w:val="0"/>
        <w:spacing w:after="0" w:line="360" w:lineRule="auto"/>
        <w:ind w:hanging="720"/>
        <w:contextualSpacing w:val="0"/>
        <w:jc w:val="both"/>
        <w:rPr>
          <w:rFonts w:ascii="Times New Roman" w:hAnsi="Times New Roman"/>
          <w:sz w:val="24"/>
          <w:szCs w:val="24"/>
        </w:rPr>
      </w:pPr>
      <w:r w:rsidRPr="00C304C6">
        <w:rPr>
          <w:rFonts w:ascii="Times New Roman" w:hAnsi="Times New Roman"/>
          <w:sz w:val="24"/>
          <w:szCs w:val="24"/>
        </w:rPr>
        <w:t xml:space="preserve">X. Chai, S. Shan, and W. Gao, (2003) “Pose normalization for robust facerecognition based on statistical affine transformation,” in </w:t>
      </w:r>
      <w:r w:rsidRPr="00C304C6">
        <w:rPr>
          <w:rFonts w:ascii="Times New Roman" w:hAnsi="Times New Roman"/>
          <w:iCs/>
          <w:sz w:val="24"/>
          <w:szCs w:val="24"/>
        </w:rPr>
        <w:t>Proc. Inf., Commun. Signal Process.4th Pacific Rim Conf. Multimedia</w:t>
      </w:r>
      <w:r w:rsidRPr="00C304C6">
        <w:rPr>
          <w:rFonts w:ascii="Times New Roman" w:hAnsi="Times New Roman"/>
          <w:sz w:val="24"/>
          <w:szCs w:val="24"/>
        </w:rPr>
        <w:t>vol. 3.</w:t>
      </w:r>
    </w:p>
    <w:p w:rsidR="005B33AA" w:rsidRPr="00377CCD" w:rsidRDefault="005B33AA" w:rsidP="0089473C">
      <w:pPr>
        <w:autoSpaceDE w:val="0"/>
        <w:autoSpaceDN w:val="0"/>
        <w:adjustRightInd w:val="0"/>
        <w:spacing w:after="0" w:line="240" w:lineRule="auto"/>
        <w:ind w:left="720" w:hanging="720"/>
        <w:jc w:val="both"/>
        <w:rPr>
          <w:rFonts w:ascii="Times New Roman" w:hAnsi="Times New Roman"/>
          <w:sz w:val="24"/>
          <w:szCs w:val="24"/>
        </w:rPr>
      </w:pPr>
    </w:p>
    <w:p w:rsidR="005B33AA" w:rsidRPr="00DA1526" w:rsidRDefault="005B33AA" w:rsidP="0089473C">
      <w:pPr>
        <w:autoSpaceDE w:val="0"/>
        <w:autoSpaceDN w:val="0"/>
        <w:adjustRightInd w:val="0"/>
        <w:spacing w:after="0" w:line="240" w:lineRule="auto"/>
        <w:ind w:left="720" w:hanging="720"/>
        <w:jc w:val="both"/>
        <w:rPr>
          <w:rFonts w:ascii="Times New Roman" w:hAnsi="Times New Roman"/>
          <w:sz w:val="24"/>
          <w:szCs w:val="24"/>
        </w:rPr>
      </w:pPr>
    </w:p>
    <w:p w:rsidR="00653AFC" w:rsidRPr="00DA1526" w:rsidRDefault="00653AFC">
      <w:pPr>
        <w:autoSpaceDE w:val="0"/>
        <w:autoSpaceDN w:val="0"/>
        <w:adjustRightInd w:val="0"/>
        <w:spacing w:after="0" w:line="240" w:lineRule="auto"/>
        <w:jc w:val="both"/>
        <w:rPr>
          <w:rFonts w:ascii="Times New Roman" w:hAnsi="Times New Roman"/>
          <w:sz w:val="24"/>
          <w:szCs w:val="24"/>
        </w:rPr>
      </w:pPr>
    </w:p>
    <w:sectPr w:rsidR="00653AFC" w:rsidRPr="00DA1526" w:rsidSect="00A56CB1">
      <w:headerReference w:type="default" r:id="rId8"/>
      <w:footerReference w:type="default" r:id="rId9"/>
      <w:pgSz w:w="11907" w:h="16839" w:code="9"/>
      <w:pgMar w:top="1699" w:right="1123" w:bottom="1440" w:left="1987" w:header="720" w:footer="28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1A51" w:rsidRDefault="00091A51" w:rsidP="001D142D">
      <w:pPr>
        <w:spacing w:after="0" w:line="240" w:lineRule="auto"/>
      </w:pPr>
      <w:r>
        <w:separator/>
      </w:r>
    </w:p>
  </w:endnote>
  <w:endnote w:type="continuationSeparator" w:id="1">
    <w:p w:rsidR="00091A51" w:rsidRDefault="00091A51" w:rsidP="001D14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5624"/>
      <w:docPartObj>
        <w:docPartGallery w:val="Page Numbers (Bottom of Page)"/>
        <w:docPartUnique/>
      </w:docPartObj>
    </w:sdtPr>
    <w:sdtContent>
      <w:p w:rsidR="002776D3" w:rsidRDefault="00B02F82">
        <w:pPr>
          <w:pStyle w:val="Footer"/>
          <w:jc w:val="center"/>
        </w:pPr>
        <w:fldSimple w:instr=" PAGE   \* MERGEFORMAT ">
          <w:r w:rsidR="00465428">
            <w:rPr>
              <w:noProof/>
            </w:rPr>
            <w:t>11</w:t>
          </w:r>
        </w:fldSimple>
      </w:p>
    </w:sdtContent>
  </w:sdt>
  <w:p w:rsidR="002776D3" w:rsidRDefault="002776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1A51" w:rsidRDefault="00091A51" w:rsidP="001D142D">
      <w:pPr>
        <w:spacing w:after="0" w:line="240" w:lineRule="auto"/>
      </w:pPr>
      <w:r>
        <w:separator/>
      </w:r>
    </w:p>
  </w:footnote>
  <w:footnote w:type="continuationSeparator" w:id="1">
    <w:p w:rsidR="00091A51" w:rsidRDefault="00091A51" w:rsidP="001D142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D3" w:rsidRDefault="002776D3">
    <w:pPr>
      <w:pStyle w:val="Header"/>
      <w:jc w:val="right"/>
    </w:pPr>
  </w:p>
  <w:p w:rsidR="002776D3" w:rsidRDefault="002776D3" w:rsidP="00CB34C9">
    <w:pPr>
      <w:pStyle w:val="Header"/>
      <w:tabs>
        <w:tab w:val="clear" w:pos="4680"/>
        <w:tab w:val="clear" w:pos="9360"/>
        <w:tab w:val="left" w:pos="552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03E6EFC"/>
    <w:lvl w:ilvl="0">
      <w:start w:val="1"/>
      <w:numFmt w:val="decimal"/>
      <w:lvlText w:val="%1."/>
      <w:lvlJc w:val="left"/>
      <w:pPr>
        <w:tabs>
          <w:tab w:val="num" w:pos="1800"/>
        </w:tabs>
        <w:ind w:left="1800" w:hanging="360"/>
      </w:pPr>
      <w:rPr>
        <w:rFonts w:cs="Times New Roman"/>
      </w:rPr>
    </w:lvl>
  </w:abstractNum>
  <w:abstractNum w:abstractNumId="1">
    <w:nsid w:val="FFFFFF7D"/>
    <w:multiLevelType w:val="singleLevel"/>
    <w:tmpl w:val="6D48E250"/>
    <w:lvl w:ilvl="0">
      <w:start w:val="1"/>
      <w:numFmt w:val="decimal"/>
      <w:lvlText w:val="%1."/>
      <w:lvlJc w:val="left"/>
      <w:pPr>
        <w:tabs>
          <w:tab w:val="num" w:pos="1440"/>
        </w:tabs>
        <w:ind w:left="1440" w:hanging="360"/>
      </w:pPr>
      <w:rPr>
        <w:rFonts w:cs="Times New Roman"/>
      </w:rPr>
    </w:lvl>
  </w:abstractNum>
  <w:abstractNum w:abstractNumId="2">
    <w:nsid w:val="FFFFFF7E"/>
    <w:multiLevelType w:val="singleLevel"/>
    <w:tmpl w:val="3E4A07E2"/>
    <w:lvl w:ilvl="0">
      <w:start w:val="1"/>
      <w:numFmt w:val="decimal"/>
      <w:lvlText w:val="%1."/>
      <w:lvlJc w:val="left"/>
      <w:pPr>
        <w:tabs>
          <w:tab w:val="num" w:pos="1080"/>
        </w:tabs>
        <w:ind w:left="1080" w:hanging="360"/>
      </w:pPr>
      <w:rPr>
        <w:rFonts w:cs="Times New Roman"/>
      </w:rPr>
    </w:lvl>
  </w:abstractNum>
  <w:abstractNum w:abstractNumId="3">
    <w:nsid w:val="FFFFFF7F"/>
    <w:multiLevelType w:val="singleLevel"/>
    <w:tmpl w:val="71925C9C"/>
    <w:lvl w:ilvl="0">
      <w:start w:val="1"/>
      <w:numFmt w:val="decimal"/>
      <w:lvlText w:val="%1."/>
      <w:lvlJc w:val="left"/>
      <w:pPr>
        <w:tabs>
          <w:tab w:val="num" w:pos="720"/>
        </w:tabs>
        <w:ind w:left="720" w:hanging="360"/>
      </w:pPr>
      <w:rPr>
        <w:rFonts w:cs="Times New Roman"/>
      </w:rPr>
    </w:lvl>
  </w:abstractNum>
  <w:abstractNum w:abstractNumId="4">
    <w:nsid w:val="FFFFFF80"/>
    <w:multiLevelType w:val="singleLevel"/>
    <w:tmpl w:val="169A809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FF4E3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C7E8658"/>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BEB4746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0AFC30"/>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19B6AD9C"/>
    <w:lvl w:ilvl="0">
      <w:start w:val="1"/>
      <w:numFmt w:val="bullet"/>
      <w:lvlText w:val=""/>
      <w:lvlJc w:val="left"/>
      <w:pPr>
        <w:tabs>
          <w:tab w:val="num" w:pos="360"/>
        </w:tabs>
        <w:ind w:left="360" w:hanging="360"/>
      </w:pPr>
      <w:rPr>
        <w:rFonts w:ascii="Symbol" w:hAnsi="Symbol" w:hint="default"/>
      </w:rPr>
    </w:lvl>
  </w:abstractNum>
  <w:abstractNum w:abstractNumId="10">
    <w:nsid w:val="080D1728"/>
    <w:multiLevelType w:val="hybridMultilevel"/>
    <w:tmpl w:val="3614F2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56C13D2"/>
    <w:multiLevelType w:val="hybridMultilevel"/>
    <w:tmpl w:val="472AA318"/>
    <w:lvl w:ilvl="0" w:tplc="32FEB6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B722C70"/>
    <w:multiLevelType w:val="hybridMultilevel"/>
    <w:tmpl w:val="21506B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9E7913"/>
    <w:multiLevelType w:val="multilevel"/>
    <w:tmpl w:val="297A7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0F11C8"/>
    <w:multiLevelType w:val="hybridMultilevel"/>
    <w:tmpl w:val="AF166FB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C460A8"/>
    <w:multiLevelType w:val="hybridMultilevel"/>
    <w:tmpl w:val="B60675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C9F19B4"/>
    <w:multiLevelType w:val="hybridMultilevel"/>
    <w:tmpl w:val="991412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47533C1"/>
    <w:multiLevelType w:val="multilevel"/>
    <w:tmpl w:val="44F6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8247579"/>
    <w:multiLevelType w:val="hybridMultilevel"/>
    <w:tmpl w:val="1B10ACC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A034F1A"/>
    <w:multiLevelType w:val="hybridMultilevel"/>
    <w:tmpl w:val="1BD41B62"/>
    <w:lvl w:ilvl="0" w:tplc="60AC071E">
      <w:start w:val="1"/>
      <w:numFmt w:val="decimal"/>
      <w:lvlText w:val="%1."/>
      <w:lvlJc w:val="left"/>
      <w:pPr>
        <w:ind w:left="420" w:hanging="360"/>
      </w:pPr>
      <w:rPr>
        <w:rFonts w:hint="default"/>
      </w:rPr>
    </w:lvl>
    <w:lvl w:ilvl="1" w:tplc="D07E02BC">
      <w:start w:val="1"/>
      <w:numFmt w:val="lowerLetter"/>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nsid w:val="3AF21DCA"/>
    <w:multiLevelType w:val="hybridMultilevel"/>
    <w:tmpl w:val="F4168B4C"/>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2C105B"/>
    <w:multiLevelType w:val="multilevel"/>
    <w:tmpl w:val="66E85D18"/>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C133524"/>
    <w:multiLevelType w:val="hybridMultilevel"/>
    <w:tmpl w:val="CC4636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E794B68"/>
    <w:multiLevelType w:val="hybridMultilevel"/>
    <w:tmpl w:val="41D03158"/>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5A2877FD"/>
    <w:multiLevelType w:val="hybridMultilevel"/>
    <w:tmpl w:val="FC0C24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51E7BC4"/>
    <w:multiLevelType w:val="hybridMultilevel"/>
    <w:tmpl w:val="1FAC556A"/>
    <w:lvl w:ilvl="0" w:tplc="82846AFE">
      <w:start w:val="1"/>
      <w:numFmt w:val="decimal"/>
      <w:lvlText w:val="[%1]"/>
      <w:lvlJc w:val="left"/>
      <w:pPr>
        <w:ind w:left="720" w:hanging="360"/>
      </w:pPr>
      <w:rPr>
        <w:rFonts w:ascii="Times New Roman" w:hAnsi="Times New Roman" w:hint="default"/>
        <w:b w:val="0"/>
        <w:i w:val="0"/>
        <w:caps w:val="0"/>
        <w:strike w:val="0"/>
        <w:dstrike w:val="0"/>
        <w:outline w:val="0"/>
        <w:shadow w:val="0"/>
        <w:emboss w:val="0"/>
        <w:imprint w:val="0"/>
        <w:vanish w:val="0"/>
        <w:spacing w:val="-12"/>
        <w:w w:val="99"/>
        <w:sz w:val="24"/>
        <w:szCs w:val="24"/>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946EED"/>
    <w:multiLevelType w:val="hybridMultilevel"/>
    <w:tmpl w:val="3B6C0A04"/>
    <w:lvl w:ilvl="0" w:tplc="AB682F0C">
      <w:start w:val="2"/>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nsid w:val="7A7C27CE"/>
    <w:multiLevelType w:val="hybridMultilevel"/>
    <w:tmpl w:val="138AFBB2"/>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8"/>
  </w:num>
  <w:num w:numId="2">
    <w:abstractNumId w:val="27"/>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23"/>
  </w:num>
  <w:num w:numId="15">
    <w:abstractNumId w:val="16"/>
  </w:num>
  <w:num w:numId="16">
    <w:abstractNumId w:val="21"/>
  </w:num>
  <w:num w:numId="17">
    <w:abstractNumId w:val="24"/>
  </w:num>
  <w:num w:numId="18">
    <w:abstractNumId w:val="14"/>
  </w:num>
  <w:num w:numId="19">
    <w:abstractNumId w:val="17"/>
  </w:num>
  <w:num w:numId="20">
    <w:abstractNumId w:val="13"/>
  </w:num>
  <w:num w:numId="21">
    <w:abstractNumId w:val="12"/>
  </w:num>
  <w:num w:numId="22">
    <w:abstractNumId w:val="19"/>
  </w:num>
  <w:num w:numId="23">
    <w:abstractNumId w:val="25"/>
  </w:num>
  <w:num w:numId="24">
    <w:abstractNumId w:val="26"/>
  </w:num>
  <w:num w:numId="25">
    <w:abstractNumId w:val="22"/>
  </w:num>
  <w:num w:numId="26">
    <w:abstractNumId w:val="10"/>
  </w:num>
  <w:num w:numId="27">
    <w:abstractNumId w:val="11"/>
  </w:num>
  <w:num w:numId="28">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1138"/>
  <w:drawingGridHorizontalSpacing w:val="110"/>
  <w:displayHorizontalDrawingGridEvery w:val="2"/>
  <w:characterSpacingControl w:val="doNotCompress"/>
  <w:footnotePr>
    <w:footnote w:id="0"/>
    <w:footnote w:id="1"/>
  </w:footnotePr>
  <w:endnotePr>
    <w:endnote w:id="0"/>
    <w:endnote w:id="1"/>
  </w:endnotePr>
  <w:compat/>
  <w:rsids>
    <w:rsidRoot w:val="007739C2"/>
    <w:rsid w:val="000004B0"/>
    <w:rsid w:val="0000445A"/>
    <w:rsid w:val="00005613"/>
    <w:rsid w:val="00005B0F"/>
    <w:rsid w:val="00010AEE"/>
    <w:rsid w:val="00011861"/>
    <w:rsid w:val="000118C5"/>
    <w:rsid w:val="0001286A"/>
    <w:rsid w:val="000143BD"/>
    <w:rsid w:val="000158DB"/>
    <w:rsid w:val="00017178"/>
    <w:rsid w:val="00023188"/>
    <w:rsid w:val="000233CC"/>
    <w:rsid w:val="00025858"/>
    <w:rsid w:val="00027F38"/>
    <w:rsid w:val="00030479"/>
    <w:rsid w:val="00031E55"/>
    <w:rsid w:val="0003204A"/>
    <w:rsid w:val="00032794"/>
    <w:rsid w:val="000349D9"/>
    <w:rsid w:val="00034ECF"/>
    <w:rsid w:val="000360E1"/>
    <w:rsid w:val="00037B4D"/>
    <w:rsid w:val="0004432A"/>
    <w:rsid w:val="0004660D"/>
    <w:rsid w:val="00046D73"/>
    <w:rsid w:val="0005045E"/>
    <w:rsid w:val="00050EC4"/>
    <w:rsid w:val="00051FD0"/>
    <w:rsid w:val="00052BC9"/>
    <w:rsid w:val="00055B10"/>
    <w:rsid w:val="00056288"/>
    <w:rsid w:val="0006263B"/>
    <w:rsid w:val="00063E23"/>
    <w:rsid w:val="000644CE"/>
    <w:rsid w:val="00066D5A"/>
    <w:rsid w:val="000679A5"/>
    <w:rsid w:val="00071DA2"/>
    <w:rsid w:val="00073ED5"/>
    <w:rsid w:val="000740E0"/>
    <w:rsid w:val="00074F3F"/>
    <w:rsid w:val="00076AC0"/>
    <w:rsid w:val="00077E0D"/>
    <w:rsid w:val="000840D5"/>
    <w:rsid w:val="0008451E"/>
    <w:rsid w:val="00085922"/>
    <w:rsid w:val="00091A51"/>
    <w:rsid w:val="00093DB4"/>
    <w:rsid w:val="00095E35"/>
    <w:rsid w:val="00096821"/>
    <w:rsid w:val="000A1EF3"/>
    <w:rsid w:val="000A2099"/>
    <w:rsid w:val="000A3E63"/>
    <w:rsid w:val="000A4A33"/>
    <w:rsid w:val="000A686F"/>
    <w:rsid w:val="000A7B7E"/>
    <w:rsid w:val="000B0F32"/>
    <w:rsid w:val="000B2C06"/>
    <w:rsid w:val="000B6D2D"/>
    <w:rsid w:val="000C1424"/>
    <w:rsid w:val="000C1A59"/>
    <w:rsid w:val="000C4A50"/>
    <w:rsid w:val="000C5D88"/>
    <w:rsid w:val="000D0725"/>
    <w:rsid w:val="000D2F29"/>
    <w:rsid w:val="000D3DD0"/>
    <w:rsid w:val="000D5BF2"/>
    <w:rsid w:val="000E4781"/>
    <w:rsid w:val="000E643B"/>
    <w:rsid w:val="000E6BCA"/>
    <w:rsid w:val="000E7EBB"/>
    <w:rsid w:val="000F000D"/>
    <w:rsid w:val="000F0410"/>
    <w:rsid w:val="000F43A8"/>
    <w:rsid w:val="000F5828"/>
    <w:rsid w:val="00102DAD"/>
    <w:rsid w:val="00104F20"/>
    <w:rsid w:val="00105B08"/>
    <w:rsid w:val="00105C12"/>
    <w:rsid w:val="00111381"/>
    <w:rsid w:val="00113BAC"/>
    <w:rsid w:val="00117391"/>
    <w:rsid w:val="00121517"/>
    <w:rsid w:val="00121CD7"/>
    <w:rsid w:val="00125775"/>
    <w:rsid w:val="00127A60"/>
    <w:rsid w:val="0014091D"/>
    <w:rsid w:val="00144931"/>
    <w:rsid w:val="001452A9"/>
    <w:rsid w:val="0014582D"/>
    <w:rsid w:val="001464FA"/>
    <w:rsid w:val="00146FC1"/>
    <w:rsid w:val="001503FF"/>
    <w:rsid w:val="00152954"/>
    <w:rsid w:val="0015335B"/>
    <w:rsid w:val="00155137"/>
    <w:rsid w:val="0015568D"/>
    <w:rsid w:val="001572E3"/>
    <w:rsid w:val="00160785"/>
    <w:rsid w:val="00161B43"/>
    <w:rsid w:val="00164447"/>
    <w:rsid w:val="00164683"/>
    <w:rsid w:val="00166B3E"/>
    <w:rsid w:val="00167AFD"/>
    <w:rsid w:val="0017070E"/>
    <w:rsid w:val="001718ED"/>
    <w:rsid w:val="001723EE"/>
    <w:rsid w:val="001724AB"/>
    <w:rsid w:val="00173713"/>
    <w:rsid w:val="001759E1"/>
    <w:rsid w:val="001768D3"/>
    <w:rsid w:val="001814A2"/>
    <w:rsid w:val="001837D2"/>
    <w:rsid w:val="001845AA"/>
    <w:rsid w:val="00186531"/>
    <w:rsid w:val="00194677"/>
    <w:rsid w:val="00196427"/>
    <w:rsid w:val="001A09F2"/>
    <w:rsid w:val="001A2E67"/>
    <w:rsid w:val="001A4129"/>
    <w:rsid w:val="001A43E2"/>
    <w:rsid w:val="001B1691"/>
    <w:rsid w:val="001B3576"/>
    <w:rsid w:val="001B457D"/>
    <w:rsid w:val="001B5801"/>
    <w:rsid w:val="001B7C6A"/>
    <w:rsid w:val="001C025A"/>
    <w:rsid w:val="001C5774"/>
    <w:rsid w:val="001D142D"/>
    <w:rsid w:val="001D6049"/>
    <w:rsid w:val="001E01A4"/>
    <w:rsid w:val="001E11C2"/>
    <w:rsid w:val="001E4CC4"/>
    <w:rsid w:val="001E744A"/>
    <w:rsid w:val="001F14E0"/>
    <w:rsid w:val="001F1981"/>
    <w:rsid w:val="001F1CAE"/>
    <w:rsid w:val="001F2328"/>
    <w:rsid w:val="001F399C"/>
    <w:rsid w:val="00201BFE"/>
    <w:rsid w:val="00202C5F"/>
    <w:rsid w:val="00210901"/>
    <w:rsid w:val="002115A3"/>
    <w:rsid w:val="00212EBE"/>
    <w:rsid w:val="00215334"/>
    <w:rsid w:val="00220FD4"/>
    <w:rsid w:val="002250A8"/>
    <w:rsid w:val="00227701"/>
    <w:rsid w:val="00231FEE"/>
    <w:rsid w:val="002349FC"/>
    <w:rsid w:val="00235727"/>
    <w:rsid w:val="00235A7A"/>
    <w:rsid w:val="00237448"/>
    <w:rsid w:val="0024035B"/>
    <w:rsid w:val="002479AA"/>
    <w:rsid w:val="00250D99"/>
    <w:rsid w:val="00251B4C"/>
    <w:rsid w:val="002543D7"/>
    <w:rsid w:val="00262155"/>
    <w:rsid w:val="0026350F"/>
    <w:rsid w:val="002649F8"/>
    <w:rsid w:val="00264A53"/>
    <w:rsid w:val="00266770"/>
    <w:rsid w:val="002672F5"/>
    <w:rsid w:val="00276B46"/>
    <w:rsid w:val="002776D3"/>
    <w:rsid w:val="0028188B"/>
    <w:rsid w:val="00282EA2"/>
    <w:rsid w:val="0028341B"/>
    <w:rsid w:val="00284202"/>
    <w:rsid w:val="00285FC2"/>
    <w:rsid w:val="0028658F"/>
    <w:rsid w:val="00286985"/>
    <w:rsid w:val="00291BF1"/>
    <w:rsid w:val="002930CC"/>
    <w:rsid w:val="00297885"/>
    <w:rsid w:val="002A1F5B"/>
    <w:rsid w:val="002B24B1"/>
    <w:rsid w:val="002C06D8"/>
    <w:rsid w:val="002C2F2D"/>
    <w:rsid w:val="002C39E7"/>
    <w:rsid w:val="002C3DD1"/>
    <w:rsid w:val="002C60CB"/>
    <w:rsid w:val="002D0B1B"/>
    <w:rsid w:val="002D20F5"/>
    <w:rsid w:val="002D34FA"/>
    <w:rsid w:val="002D6500"/>
    <w:rsid w:val="002D69B2"/>
    <w:rsid w:val="002D73C2"/>
    <w:rsid w:val="002D7B48"/>
    <w:rsid w:val="002E0A30"/>
    <w:rsid w:val="002E2F20"/>
    <w:rsid w:val="002E74ED"/>
    <w:rsid w:val="002F19F3"/>
    <w:rsid w:val="002F2EC5"/>
    <w:rsid w:val="002F3365"/>
    <w:rsid w:val="002F3BAC"/>
    <w:rsid w:val="002F5CA5"/>
    <w:rsid w:val="002F66C4"/>
    <w:rsid w:val="00305382"/>
    <w:rsid w:val="003065F1"/>
    <w:rsid w:val="00311C38"/>
    <w:rsid w:val="00311CB9"/>
    <w:rsid w:val="00313F43"/>
    <w:rsid w:val="00316475"/>
    <w:rsid w:val="00320F16"/>
    <w:rsid w:val="00325311"/>
    <w:rsid w:val="0032764E"/>
    <w:rsid w:val="00327F4A"/>
    <w:rsid w:val="003301E1"/>
    <w:rsid w:val="003301FA"/>
    <w:rsid w:val="00333654"/>
    <w:rsid w:val="00334638"/>
    <w:rsid w:val="00334E19"/>
    <w:rsid w:val="00335543"/>
    <w:rsid w:val="00335CFE"/>
    <w:rsid w:val="0033617C"/>
    <w:rsid w:val="0033739A"/>
    <w:rsid w:val="00343829"/>
    <w:rsid w:val="00345691"/>
    <w:rsid w:val="00345C25"/>
    <w:rsid w:val="00347EBB"/>
    <w:rsid w:val="0035010A"/>
    <w:rsid w:val="003513F6"/>
    <w:rsid w:val="00352979"/>
    <w:rsid w:val="003543C2"/>
    <w:rsid w:val="0035685A"/>
    <w:rsid w:val="00360895"/>
    <w:rsid w:val="00361408"/>
    <w:rsid w:val="00361C90"/>
    <w:rsid w:val="003636B8"/>
    <w:rsid w:val="00365E07"/>
    <w:rsid w:val="00366FFF"/>
    <w:rsid w:val="00367441"/>
    <w:rsid w:val="003719BA"/>
    <w:rsid w:val="00375E4E"/>
    <w:rsid w:val="00376247"/>
    <w:rsid w:val="00376754"/>
    <w:rsid w:val="00376847"/>
    <w:rsid w:val="00377CCD"/>
    <w:rsid w:val="00380C49"/>
    <w:rsid w:val="00383717"/>
    <w:rsid w:val="003861B3"/>
    <w:rsid w:val="003A1AB9"/>
    <w:rsid w:val="003A35EB"/>
    <w:rsid w:val="003A6339"/>
    <w:rsid w:val="003B2DE2"/>
    <w:rsid w:val="003B4098"/>
    <w:rsid w:val="003B771C"/>
    <w:rsid w:val="003C036E"/>
    <w:rsid w:val="003C0F16"/>
    <w:rsid w:val="003C29D7"/>
    <w:rsid w:val="003C3894"/>
    <w:rsid w:val="003C64AD"/>
    <w:rsid w:val="003D0659"/>
    <w:rsid w:val="003D0FBC"/>
    <w:rsid w:val="003D52B6"/>
    <w:rsid w:val="003D6141"/>
    <w:rsid w:val="003D793F"/>
    <w:rsid w:val="003E1639"/>
    <w:rsid w:val="003E3828"/>
    <w:rsid w:val="003E65E1"/>
    <w:rsid w:val="003E7CE7"/>
    <w:rsid w:val="004010D8"/>
    <w:rsid w:val="0040555F"/>
    <w:rsid w:val="0040731B"/>
    <w:rsid w:val="00411654"/>
    <w:rsid w:val="0042134F"/>
    <w:rsid w:val="004213BD"/>
    <w:rsid w:val="00424059"/>
    <w:rsid w:val="00426423"/>
    <w:rsid w:val="00430D0A"/>
    <w:rsid w:val="004313FC"/>
    <w:rsid w:val="00433389"/>
    <w:rsid w:val="00433F54"/>
    <w:rsid w:val="0043487B"/>
    <w:rsid w:val="004372CD"/>
    <w:rsid w:val="004372D2"/>
    <w:rsid w:val="00441D86"/>
    <w:rsid w:val="004443D1"/>
    <w:rsid w:val="0044533C"/>
    <w:rsid w:val="004467E0"/>
    <w:rsid w:val="00447E5E"/>
    <w:rsid w:val="00450CDE"/>
    <w:rsid w:val="00451043"/>
    <w:rsid w:val="004527B3"/>
    <w:rsid w:val="00454585"/>
    <w:rsid w:val="004558B6"/>
    <w:rsid w:val="00464173"/>
    <w:rsid w:val="00465428"/>
    <w:rsid w:val="00470B6D"/>
    <w:rsid w:val="00470D87"/>
    <w:rsid w:val="00475E0D"/>
    <w:rsid w:val="004771EA"/>
    <w:rsid w:val="00477528"/>
    <w:rsid w:val="00481154"/>
    <w:rsid w:val="00481491"/>
    <w:rsid w:val="0048292A"/>
    <w:rsid w:val="004846A0"/>
    <w:rsid w:val="004865CC"/>
    <w:rsid w:val="00491A1D"/>
    <w:rsid w:val="00492515"/>
    <w:rsid w:val="004947D4"/>
    <w:rsid w:val="0049728E"/>
    <w:rsid w:val="004A0802"/>
    <w:rsid w:val="004A27DA"/>
    <w:rsid w:val="004A4362"/>
    <w:rsid w:val="004A4EFC"/>
    <w:rsid w:val="004A5457"/>
    <w:rsid w:val="004A5D85"/>
    <w:rsid w:val="004A6490"/>
    <w:rsid w:val="004A7C47"/>
    <w:rsid w:val="004B1CD7"/>
    <w:rsid w:val="004B67B6"/>
    <w:rsid w:val="004C092E"/>
    <w:rsid w:val="004C0E55"/>
    <w:rsid w:val="004C33EA"/>
    <w:rsid w:val="004C3EC1"/>
    <w:rsid w:val="004C4A34"/>
    <w:rsid w:val="004C58D5"/>
    <w:rsid w:val="004C78D9"/>
    <w:rsid w:val="004D154E"/>
    <w:rsid w:val="004D1569"/>
    <w:rsid w:val="004D1C4F"/>
    <w:rsid w:val="004D3752"/>
    <w:rsid w:val="004D54E9"/>
    <w:rsid w:val="004E27EE"/>
    <w:rsid w:val="004E31AB"/>
    <w:rsid w:val="004E4A5D"/>
    <w:rsid w:val="004E4B59"/>
    <w:rsid w:val="004E4E52"/>
    <w:rsid w:val="004E7095"/>
    <w:rsid w:val="004E78B1"/>
    <w:rsid w:val="004E7C41"/>
    <w:rsid w:val="004F14B1"/>
    <w:rsid w:val="004F1A09"/>
    <w:rsid w:val="004F24DB"/>
    <w:rsid w:val="004F45EA"/>
    <w:rsid w:val="004F7ADF"/>
    <w:rsid w:val="00501036"/>
    <w:rsid w:val="005040A3"/>
    <w:rsid w:val="00504498"/>
    <w:rsid w:val="0050580E"/>
    <w:rsid w:val="00506206"/>
    <w:rsid w:val="00506403"/>
    <w:rsid w:val="0051067F"/>
    <w:rsid w:val="00510A3D"/>
    <w:rsid w:val="00511D2D"/>
    <w:rsid w:val="00512DA6"/>
    <w:rsid w:val="005132A0"/>
    <w:rsid w:val="00513632"/>
    <w:rsid w:val="005148F5"/>
    <w:rsid w:val="005161B6"/>
    <w:rsid w:val="00516E7F"/>
    <w:rsid w:val="0052062E"/>
    <w:rsid w:val="00522C9E"/>
    <w:rsid w:val="00523FE1"/>
    <w:rsid w:val="00524D70"/>
    <w:rsid w:val="0052628A"/>
    <w:rsid w:val="00532D62"/>
    <w:rsid w:val="005345C1"/>
    <w:rsid w:val="00540726"/>
    <w:rsid w:val="00540EBF"/>
    <w:rsid w:val="005411B1"/>
    <w:rsid w:val="00542306"/>
    <w:rsid w:val="00545731"/>
    <w:rsid w:val="005473CB"/>
    <w:rsid w:val="00550C8D"/>
    <w:rsid w:val="00553F1B"/>
    <w:rsid w:val="00554B77"/>
    <w:rsid w:val="00561AD3"/>
    <w:rsid w:val="00564200"/>
    <w:rsid w:val="00564806"/>
    <w:rsid w:val="005654D4"/>
    <w:rsid w:val="005655F3"/>
    <w:rsid w:val="00567D64"/>
    <w:rsid w:val="005731ED"/>
    <w:rsid w:val="00574FED"/>
    <w:rsid w:val="005750CC"/>
    <w:rsid w:val="005767A7"/>
    <w:rsid w:val="00580B00"/>
    <w:rsid w:val="00582423"/>
    <w:rsid w:val="005847B5"/>
    <w:rsid w:val="00585C73"/>
    <w:rsid w:val="00585EBC"/>
    <w:rsid w:val="005919C5"/>
    <w:rsid w:val="0059231E"/>
    <w:rsid w:val="00593301"/>
    <w:rsid w:val="00594F76"/>
    <w:rsid w:val="0059647A"/>
    <w:rsid w:val="00596621"/>
    <w:rsid w:val="00596F8C"/>
    <w:rsid w:val="005A44A7"/>
    <w:rsid w:val="005A7F53"/>
    <w:rsid w:val="005B33AA"/>
    <w:rsid w:val="005B4A1D"/>
    <w:rsid w:val="005B5827"/>
    <w:rsid w:val="005C019A"/>
    <w:rsid w:val="005C076A"/>
    <w:rsid w:val="005C1AD0"/>
    <w:rsid w:val="005C29DD"/>
    <w:rsid w:val="005C626E"/>
    <w:rsid w:val="005C716D"/>
    <w:rsid w:val="005D22D2"/>
    <w:rsid w:val="005D284A"/>
    <w:rsid w:val="005D394F"/>
    <w:rsid w:val="005D53A1"/>
    <w:rsid w:val="005D6A8A"/>
    <w:rsid w:val="005E5748"/>
    <w:rsid w:val="005F4053"/>
    <w:rsid w:val="005F621D"/>
    <w:rsid w:val="00602505"/>
    <w:rsid w:val="006053B3"/>
    <w:rsid w:val="006058B5"/>
    <w:rsid w:val="00606580"/>
    <w:rsid w:val="006119DC"/>
    <w:rsid w:val="00616FF0"/>
    <w:rsid w:val="00617235"/>
    <w:rsid w:val="006175DB"/>
    <w:rsid w:val="00622B25"/>
    <w:rsid w:val="00624373"/>
    <w:rsid w:val="00626088"/>
    <w:rsid w:val="00636A15"/>
    <w:rsid w:val="00636DE2"/>
    <w:rsid w:val="006400EB"/>
    <w:rsid w:val="00641662"/>
    <w:rsid w:val="006454AE"/>
    <w:rsid w:val="00650C20"/>
    <w:rsid w:val="00651781"/>
    <w:rsid w:val="00653AFC"/>
    <w:rsid w:val="00656E36"/>
    <w:rsid w:val="00657257"/>
    <w:rsid w:val="006604DE"/>
    <w:rsid w:val="00664322"/>
    <w:rsid w:val="006650E2"/>
    <w:rsid w:val="00670A8F"/>
    <w:rsid w:val="00671270"/>
    <w:rsid w:val="006730D8"/>
    <w:rsid w:val="006800C0"/>
    <w:rsid w:val="006809DB"/>
    <w:rsid w:val="00681509"/>
    <w:rsid w:val="00681E6A"/>
    <w:rsid w:val="00685527"/>
    <w:rsid w:val="00685A0A"/>
    <w:rsid w:val="0068664E"/>
    <w:rsid w:val="00690699"/>
    <w:rsid w:val="00691355"/>
    <w:rsid w:val="00693291"/>
    <w:rsid w:val="006934EF"/>
    <w:rsid w:val="00694303"/>
    <w:rsid w:val="00694835"/>
    <w:rsid w:val="00695FBF"/>
    <w:rsid w:val="006A1BA1"/>
    <w:rsid w:val="006B1635"/>
    <w:rsid w:val="006C0D84"/>
    <w:rsid w:val="006C1D81"/>
    <w:rsid w:val="006C4061"/>
    <w:rsid w:val="006C482A"/>
    <w:rsid w:val="006C4BD2"/>
    <w:rsid w:val="006D180B"/>
    <w:rsid w:val="006D20D0"/>
    <w:rsid w:val="006D277F"/>
    <w:rsid w:val="006D2E8A"/>
    <w:rsid w:val="006E2447"/>
    <w:rsid w:val="006E38C1"/>
    <w:rsid w:val="006E6500"/>
    <w:rsid w:val="006F096B"/>
    <w:rsid w:val="006F1553"/>
    <w:rsid w:val="006F28ED"/>
    <w:rsid w:val="006F31C8"/>
    <w:rsid w:val="00700D63"/>
    <w:rsid w:val="00700FCE"/>
    <w:rsid w:val="00702F78"/>
    <w:rsid w:val="00704240"/>
    <w:rsid w:val="00705541"/>
    <w:rsid w:val="0070743C"/>
    <w:rsid w:val="00712E8F"/>
    <w:rsid w:val="00712F68"/>
    <w:rsid w:val="007133ED"/>
    <w:rsid w:val="007147B3"/>
    <w:rsid w:val="00714FD2"/>
    <w:rsid w:val="007154AB"/>
    <w:rsid w:val="00715735"/>
    <w:rsid w:val="00716A78"/>
    <w:rsid w:val="00716B2F"/>
    <w:rsid w:val="00716D84"/>
    <w:rsid w:val="007221E5"/>
    <w:rsid w:val="007250B5"/>
    <w:rsid w:val="00725D17"/>
    <w:rsid w:val="007260B3"/>
    <w:rsid w:val="00726A5C"/>
    <w:rsid w:val="00730316"/>
    <w:rsid w:val="00731D3E"/>
    <w:rsid w:val="00731F7E"/>
    <w:rsid w:val="00733975"/>
    <w:rsid w:val="00735B1E"/>
    <w:rsid w:val="00737FC3"/>
    <w:rsid w:val="00740C6E"/>
    <w:rsid w:val="0074219B"/>
    <w:rsid w:val="007422E8"/>
    <w:rsid w:val="00745552"/>
    <w:rsid w:val="007460B5"/>
    <w:rsid w:val="007467D4"/>
    <w:rsid w:val="00746E85"/>
    <w:rsid w:val="007500B5"/>
    <w:rsid w:val="00751EAE"/>
    <w:rsid w:val="007532C2"/>
    <w:rsid w:val="0075377D"/>
    <w:rsid w:val="0075453A"/>
    <w:rsid w:val="00760BFB"/>
    <w:rsid w:val="007619EF"/>
    <w:rsid w:val="00765D6A"/>
    <w:rsid w:val="00766253"/>
    <w:rsid w:val="0077202A"/>
    <w:rsid w:val="00772C3F"/>
    <w:rsid w:val="00773061"/>
    <w:rsid w:val="0077320C"/>
    <w:rsid w:val="00773295"/>
    <w:rsid w:val="007739C2"/>
    <w:rsid w:val="007740C3"/>
    <w:rsid w:val="00782F22"/>
    <w:rsid w:val="00785977"/>
    <w:rsid w:val="00795DF4"/>
    <w:rsid w:val="00797282"/>
    <w:rsid w:val="00797740"/>
    <w:rsid w:val="00797BC5"/>
    <w:rsid w:val="007A1955"/>
    <w:rsid w:val="007A3CD0"/>
    <w:rsid w:val="007A4189"/>
    <w:rsid w:val="007A62DD"/>
    <w:rsid w:val="007A6C5E"/>
    <w:rsid w:val="007A729C"/>
    <w:rsid w:val="007A7BEF"/>
    <w:rsid w:val="007B066E"/>
    <w:rsid w:val="007B175C"/>
    <w:rsid w:val="007B3B1D"/>
    <w:rsid w:val="007C1E2E"/>
    <w:rsid w:val="007C3A36"/>
    <w:rsid w:val="007C7521"/>
    <w:rsid w:val="007D18AA"/>
    <w:rsid w:val="007D1DCE"/>
    <w:rsid w:val="007D2C88"/>
    <w:rsid w:val="007D6C0B"/>
    <w:rsid w:val="007D77DF"/>
    <w:rsid w:val="007E0245"/>
    <w:rsid w:val="007E0B64"/>
    <w:rsid w:val="007E13CE"/>
    <w:rsid w:val="007E1A6A"/>
    <w:rsid w:val="007E6357"/>
    <w:rsid w:val="007E7A83"/>
    <w:rsid w:val="007E7DB3"/>
    <w:rsid w:val="007F0E74"/>
    <w:rsid w:val="007F2E19"/>
    <w:rsid w:val="007F2EC6"/>
    <w:rsid w:val="007F3461"/>
    <w:rsid w:val="007F5EB8"/>
    <w:rsid w:val="00802B33"/>
    <w:rsid w:val="008070C1"/>
    <w:rsid w:val="008074F5"/>
    <w:rsid w:val="0081008D"/>
    <w:rsid w:val="0081154C"/>
    <w:rsid w:val="0081232A"/>
    <w:rsid w:val="00812826"/>
    <w:rsid w:val="00815A94"/>
    <w:rsid w:val="008177C0"/>
    <w:rsid w:val="00817F83"/>
    <w:rsid w:val="0082251F"/>
    <w:rsid w:val="00822A84"/>
    <w:rsid w:val="00822A8C"/>
    <w:rsid w:val="008254F1"/>
    <w:rsid w:val="008255E8"/>
    <w:rsid w:val="00831312"/>
    <w:rsid w:val="00833C86"/>
    <w:rsid w:val="0083457A"/>
    <w:rsid w:val="00837844"/>
    <w:rsid w:val="00841656"/>
    <w:rsid w:val="00842BE4"/>
    <w:rsid w:val="00844BC2"/>
    <w:rsid w:val="00846D32"/>
    <w:rsid w:val="0084750D"/>
    <w:rsid w:val="00847DD9"/>
    <w:rsid w:val="00852C16"/>
    <w:rsid w:val="008540FF"/>
    <w:rsid w:val="00856108"/>
    <w:rsid w:val="00857484"/>
    <w:rsid w:val="0085766A"/>
    <w:rsid w:val="00860CB6"/>
    <w:rsid w:val="00860CF9"/>
    <w:rsid w:val="008612E2"/>
    <w:rsid w:val="0086505C"/>
    <w:rsid w:val="008652EA"/>
    <w:rsid w:val="0087023B"/>
    <w:rsid w:val="00871E8C"/>
    <w:rsid w:val="008730DB"/>
    <w:rsid w:val="0087717D"/>
    <w:rsid w:val="00880532"/>
    <w:rsid w:val="00880BB1"/>
    <w:rsid w:val="00881232"/>
    <w:rsid w:val="00881271"/>
    <w:rsid w:val="00883380"/>
    <w:rsid w:val="00884B1C"/>
    <w:rsid w:val="00885677"/>
    <w:rsid w:val="008860EE"/>
    <w:rsid w:val="008908E8"/>
    <w:rsid w:val="00890EB5"/>
    <w:rsid w:val="0089239F"/>
    <w:rsid w:val="00894457"/>
    <w:rsid w:val="0089473C"/>
    <w:rsid w:val="008A30F6"/>
    <w:rsid w:val="008A71A9"/>
    <w:rsid w:val="008B1E64"/>
    <w:rsid w:val="008B7138"/>
    <w:rsid w:val="008C013B"/>
    <w:rsid w:val="008C2A78"/>
    <w:rsid w:val="008C417F"/>
    <w:rsid w:val="008C77CA"/>
    <w:rsid w:val="008D253C"/>
    <w:rsid w:val="008D522D"/>
    <w:rsid w:val="008D5651"/>
    <w:rsid w:val="008D79B4"/>
    <w:rsid w:val="008E0CB7"/>
    <w:rsid w:val="008E14A1"/>
    <w:rsid w:val="008E5D2A"/>
    <w:rsid w:val="008E6783"/>
    <w:rsid w:val="008F0FE2"/>
    <w:rsid w:val="008F3855"/>
    <w:rsid w:val="008F4AD2"/>
    <w:rsid w:val="008F4CC7"/>
    <w:rsid w:val="008F4E45"/>
    <w:rsid w:val="008F6E2E"/>
    <w:rsid w:val="0090045A"/>
    <w:rsid w:val="0090183A"/>
    <w:rsid w:val="00903DA6"/>
    <w:rsid w:val="00905526"/>
    <w:rsid w:val="00906486"/>
    <w:rsid w:val="009100D1"/>
    <w:rsid w:val="00910407"/>
    <w:rsid w:val="00911C8F"/>
    <w:rsid w:val="00912D71"/>
    <w:rsid w:val="00913487"/>
    <w:rsid w:val="00915DA9"/>
    <w:rsid w:val="00917AD5"/>
    <w:rsid w:val="00924A46"/>
    <w:rsid w:val="009255ED"/>
    <w:rsid w:val="00927A12"/>
    <w:rsid w:val="009314FE"/>
    <w:rsid w:val="009401C1"/>
    <w:rsid w:val="00941E2C"/>
    <w:rsid w:val="0094496D"/>
    <w:rsid w:val="009468D7"/>
    <w:rsid w:val="009529B7"/>
    <w:rsid w:val="00953511"/>
    <w:rsid w:val="009536FF"/>
    <w:rsid w:val="009573DF"/>
    <w:rsid w:val="0096397F"/>
    <w:rsid w:val="00963BDE"/>
    <w:rsid w:val="0096484B"/>
    <w:rsid w:val="0096639B"/>
    <w:rsid w:val="00966980"/>
    <w:rsid w:val="009728CB"/>
    <w:rsid w:val="00973651"/>
    <w:rsid w:val="00975152"/>
    <w:rsid w:val="00981794"/>
    <w:rsid w:val="00981EAE"/>
    <w:rsid w:val="00985736"/>
    <w:rsid w:val="0098585E"/>
    <w:rsid w:val="00985E4B"/>
    <w:rsid w:val="00986D2B"/>
    <w:rsid w:val="00990BD6"/>
    <w:rsid w:val="00990F0F"/>
    <w:rsid w:val="00992AA7"/>
    <w:rsid w:val="0099379C"/>
    <w:rsid w:val="009965C2"/>
    <w:rsid w:val="009A213A"/>
    <w:rsid w:val="009A4E07"/>
    <w:rsid w:val="009A55C7"/>
    <w:rsid w:val="009A644A"/>
    <w:rsid w:val="009A65BE"/>
    <w:rsid w:val="009A6935"/>
    <w:rsid w:val="009A6C13"/>
    <w:rsid w:val="009B0445"/>
    <w:rsid w:val="009B1AAF"/>
    <w:rsid w:val="009B1B0A"/>
    <w:rsid w:val="009B1E6B"/>
    <w:rsid w:val="009B2F80"/>
    <w:rsid w:val="009B3421"/>
    <w:rsid w:val="009B36B1"/>
    <w:rsid w:val="009B46DA"/>
    <w:rsid w:val="009B5B29"/>
    <w:rsid w:val="009B799A"/>
    <w:rsid w:val="009C02EA"/>
    <w:rsid w:val="009C0D7D"/>
    <w:rsid w:val="009C2C26"/>
    <w:rsid w:val="009C47A4"/>
    <w:rsid w:val="009C7B7A"/>
    <w:rsid w:val="009D0856"/>
    <w:rsid w:val="009D0EB9"/>
    <w:rsid w:val="009D2AEA"/>
    <w:rsid w:val="009D4FEF"/>
    <w:rsid w:val="009D622A"/>
    <w:rsid w:val="009D6289"/>
    <w:rsid w:val="009D641B"/>
    <w:rsid w:val="009E0A4E"/>
    <w:rsid w:val="009E21F2"/>
    <w:rsid w:val="009E3140"/>
    <w:rsid w:val="009E7911"/>
    <w:rsid w:val="009E7F24"/>
    <w:rsid w:val="009F00E9"/>
    <w:rsid w:val="009F01B1"/>
    <w:rsid w:val="009F0877"/>
    <w:rsid w:val="009F231F"/>
    <w:rsid w:val="009F5021"/>
    <w:rsid w:val="009F7DC8"/>
    <w:rsid w:val="00A023BC"/>
    <w:rsid w:val="00A03997"/>
    <w:rsid w:val="00A051F0"/>
    <w:rsid w:val="00A057D9"/>
    <w:rsid w:val="00A074F2"/>
    <w:rsid w:val="00A07BB1"/>
    <w:rsid w:val="00A129C9"/>
    <w:rsid w:val="00A1311C"/>
    <w:rsid w:val="00A13323"/>
    <w:rsid w:val="00A1408A"/>
    <w:rsid w:val="00A153B2"/>
    <w:rsid w:val="00A15AFA"/>
    <w:rsid w:val="00A16A8D"/>
    <w:rsid w:val="00A2052B"/>
    <w:rsid w:val="00A211ED"/>
    <w:rsid w:val="00A219DA"/>
    <w:rsid w:val="00A23340"/>
    <w:rsid w:val="00A2363E"/>
    <w:rsid w:val="00A261BD"/>
    <w:rsid w:val="00A27DE8"/>
    <w:rsid w:val="00A315E6"/>
    <w:rsid w:val="00A31F31"/>
    <w:rsid w:val="00A325A2"/>
    <w:rsid w:val="00A34173"/>
    <w:rsid w:val="00A35067"/>
    <w:rsid w:val="00A358E0"/>
    <w:rsid w:val="00A3652D"/>
    <w:rsid w:val="00A420DF"/>
    <w:rsid w:val="00A427D6"/>
    <w:rsid w:val="00A42A7C"/>
    <w:rsid w:val="00A43350"/>
    <w:rsid w:val="00A468EB"/>
    <w:rsid w:val="00A52B80"/>
    <w:rsid w:val="00A56CB1"/>
    <w:rsid w:val="00A57206"/>
    <w:rsid w:val="00A57E8E"/>
    <w:rsid w:val="00A634C6"/>
    <w:rsid w:val="00A65F36"/>
    <w:rsid w:val="00A67CCB"/>
    <w:rsid w:val="00A72410"/>
    <w:rsid w:val="00A72441"/>
    <w:rsid w:val="00A72A41"/>
    <w:rsid w:val="00A76EB8"/>
    <w:rsid w:val="00A77B51"/>
    <w:rsid w:val="00A77CB7"/>
    <w:rsid w:val="00A81A47"/>
    <w:rsid w:val="00A8528D"/>
    <w:rsid w:val="00A91365"/>
    <w:rsid w:val="00A9160E"/>
    <w:rsid w:val="00A91F70"/>
    <w:rsid w:val="00A934C9"/>
    <w:rsid w:val="00A95DA9"/>
    <w:rsid w:val="00A9719B"/>
    <w:rsid w:val="00AA1BEC"/>
    <w:rsid w:val="00AA3E90"/>
    <w:rsid w:val="00AA55B1"/>
    <w:rsid w:val="00AB177E"/>
    <w:rsid w:val="00AC4428"/>
    <w:rsid w:val="00AC4D45"/>
    <w:rsid w:val="00AC5946"/>
    <w:rsid w:val="00AD3C17"/>
    <w:rsid w:val="00AD3F63"/>
    <w:rsid w:val="00AD4C9D"/>
    <w:rsid w:val="00AE136B"/>
    <w:rsid w:val="00AE202D"/>
    <w:rsid w:val="00AE2B5A"/>
    <w:rsid w:val="00AE2D33"/>
    <w:rsid w:val="00AE367B"/>
    <w:rsid w:val="00AE4DC9"/>
    <w:rsid w:val="00AE5BA2"/>
    <w:rsid w:val="00AE7CDF"/>
    <w:rsid w:val="00AF14F1"/>
    <w:rsid w:val="00AF4E86"/>
    <w:rsid w:val="00AF73D9"/>
    <w:rsid w:val="00B02BC6"/>
    <w:rsid w:val="00B02F82"/>
    <w:rsid w:val="00B03C41"/>
    <w:rsid w:val="00B05565"/>
    <w:rsid w:val="00B1120A"/>
    <w:rsid w:val="00B114C1"/>
    <w:rsid w:val="00B17934"/>
    <w:rsid w:val="00B27783"/>
    <w:rsid w:val="00B31789"/>
    <w:rsid w:val="00B32DCB"/>
    <w:rsid w:val="00B35050"/>
    <w:rsid w:val="00B407EA"/>
    <w:rsid w:val="00B41269"/>
    <w:rsid w:val="00B42555"/>
    <w:rsid w:val="00B440E2"/>
    <w:rsid w:val="00B46D6C"/>
    <w:rsid w:val="00B50AF1"/>
    <w:rsid w:val="00B5133D"/>
    <w:rsid w:val="00B51D05"/>
    <w:rsid w:val="00B51F3E"/>
    <w:rsid w:val="00B526FD"/>
    <w:rsid w:val="00B53E1B"/>
    <w:rsid w:val="00B54CAA"/>
    <w:rsid w:val="00B56500"/>
    <w:rsid w:val="00B609A3"/>
    <w:rsid w:val="00B621E0"/>
    <w:rsid w:val="00B633DC"/>
    <w:rsid w:val="00B656EF"/>
    <w:rsid w:val="00B66A38"/>
    <w:rsid w:val="00B70B50"/>
    <w:rsid w:val="00B710D2"/>
    <w:rsid w:val="00B73139"/>
    <w:rsid w:val="00B744CA"/>
    <w:rsid w:val="00B8399F"/>
    <w:rsid w:val="00B84C54"/>
    <w:rsid w:val="00B8647D"/>
    <w:rsid w:val="00B94B70"/>
    <w:rsid w:val="00B967DB"/>
    <w:rsid w:val="00B9750D"/>
    <w:rsid w:val="00BA0771"/>
    <w:rsid w:val="00BA1A9B"/>
    <w:rsid w:val="00BA347A"/>
    <w:rsid w:val="00BA7498"/>
    <w:rsid w:val="00BA799E"/>
    <w:rsid w:val="00BA7DE5"/>
    <w:rsid w:val="00BB00A9"/>
    <w:rsid w:val="00BB071A"/>
    <w:rsid w:val="00BB45CD"/>
    <w:rsid w:val="00BB4836"/>
    <w:rsid w:val="00BB5709"/>
    <w:rsid w:val="00BB5A82"/>
    <w:rsid w:val="00BB5EE7"/>
    <w:rsid w:val="00BB5FFE"/>
    <w:rsid w:val="00BB6167"/>
    <w:rsid w:val="00BB67F5"/>
    <w:rsid w:val="00BC1C1F"/>
    <w:rsid w:val="00BC33FB"/>
    <w:rsid w:val="00BC6EB9"/>
    <w:rsid w:val="00BC71E2"/>
    <w:rsid w:val="00BC76C5"/>
    <w:rsid w:val="00BC7BF7"/>
    <w:rsid w:val="00BD14DE"/>
    <w:rsid w:val="00BD1A95"/>
    <w:rsid w:val="00BD3172"/>
    <w:rsid w:val="00BD41BE"/>
    <w:rsid w:val="00BD65E0"/>
    <w:rsid w:val="00BE1D4D"/>
    <w:rsid w:val="00BE449A"/>
    <w:rsid w:val="00BF3BCF"/>
    <w:rsid w:val="00BF4064"/>
    <w:rsid w:val="00BF44ED"/>
    <w:rsid w:val="00BF5315"/>
    <w:rsid w:val="00BF5CD6"/>
    <w:rsid w:val="00BF668D"/>
    <w:rsid w:val="00C01085"/>
    <w:rsid w:val="00C016D5"/>
    <w:rsid w:val="00C0218B"/>
    <w:rsid w:val="00C15BA6"/>
    <w:rsid w:val="00C16EA8"/>
    <w:rsid w:val="00C20EC3"/>
    <w:rsid w:val="00C275F2"/>
    <w:rsid w:val="00C301C3"/>
    <w:rsid w:val="00C304C6"/>
    <w:rsid w:val="00C30649"/>
    <w:rsid w:val="00C31DC3"/>
    <w:rsid w:val="00C42841"/>
    <w:rsid w:val="00C44A2E"/>
    <w:rsid w:val="00C570B1"/>
    <w:rsid w:val="00C602A0"/>
    <w:rsid w:val="00C63EA3"/>
    <w:rsid w:val="00C65C2B"/>
    <w:rsid w:val="00C67B69"/>
    <w:rsid w:val="00C7075A"/>
    <w:rsid w:val="00C70817"/>
    <w:rsid w:val="00C726F7"/>
    <w:rsid w:val="00C72F85"/>
    <w:rsid w:val="00C770DE"/>
    <w:rsid w:val="00C82A88"/>
    <w:rsid w:val="00C854B6"/>
    <w:rsid w:val="00C87B55"/>
    <w:rsid w:val="00C94CBD"/>
    <w:rsid w:val="00C957F6"/>
    <w:rsid w:val="00C9774A"/>
    <w:rsid w:val="00CA75C8"/>
    <w:rsid w:val="00CB00BA"/>
    <w:rsid w:val="00CB02A3"/>
    <w:rsid w:val="00CB2605"/>
    <w:rsid w:val="00CB3077"/>
    <w:rsid w:val="00CB34C9"/>
    <w:rsid w:val="00CB393F"/>
    <w:rsid w:val="00CB4203"/>
    <w:rsid w:val="00CB53D9"/>
    <w:rsid w:val="00CB63C5"/>
    <w:rsid w:val="00CB78D4"/>
    <w:rsid w:val="00CC0817"/>
    <w:rsid w:val="00CC43C8"/>
    <w:rsid w:val="00CC4BEF"/>
    <w:rsid w:val="00CC79F8"/>
    <w:rsid w:val="00CC7AAF"/>
    <w:rsid w:val="00CD3623"/>
    <w:rsid w:val="00CD4572"/>
    <w:rsid w:val="00CD4EAB"/>
    <w:rsid w:val="00CD5D80"/>
    <w:rsid w:val="00CE12D3"/>
    <w:rsid w:val="00CE1607"/>
    <w:rsid w:val="00CE42D3"/>
    <w:rsid w:val="00CE63C7"/>
    <w:rsid w:val="00CE79DC"/>
    <w:rsid w:val="00CF061D"/>
    <w:rsid w:val="00CF7FF6"/>
    <w:rsid w:val="00D00C48"/>
    <w:rsid w:val="00D0270A"/>
    <w:rsid w:val="00D04292"/>
    <w:rsid w:val="00D058AF"/>
    <w:rsid w:val="00D065D1"/>
    <w:rsid w:val="00D078A8"/>
    <w:rsid w:val="00D12094"/>
    <w:rsid w:val="00D12BD5"/>
    <w:rsid w:val="00D1440A"/>
    <w:rsid w:val="00D147C4"/>
    <w:rsid w:val="00D14D1E"/>
    <w:rsid w:val="00D15209"/>
    <w:rsid w:val="00D15258"/>
    <w:rsid w:val="00D17B1D"/>
    <w:rsid w:val="00D20376"/>
    <w:rsid w:val="00D22D0D"/>
    <w:rsid w:val="00D2374E"/>
    <w:rsid w:val="00D31FDF"/>
    <w:rsid w:val="00D32E36"/>
    <w:rsid w:val="00D35255"/>
    <w:rsid w:val="00D3663C"/>
    <w:rsid w:val="00D37A9A"/>
    <w:rsid w:val="00D4220F"/>
    <w:rsid w:val="00D47022"/>
    <w:rsid w:val="00D51BAF"/>
    <w:rsid w:val="00D53CEE"/>
    <w:rsid w:val="00D56F4E"/>
    <w:rsid w:val="00D6117E"/>
    <w:rsid w:val="00D612A5"/>
    <w:rsid w:val="00D66D2F"/>
    <w:rsid w:val="00D70ACC"/>
    <w:rsid w:val="00D72D15"/>
    <w:rsid w:val="00D745A8"/>
    <w:rsid w:val="00D76C10"/>
    <w:rsid w:val="00D83AEF"/>
    <w:rsid w:val="00D85389"/>
    <w:rsid w:val="00D864CE"/>
    <w:rsid w:val="00D87259"/>
    <w:rsid w:val="00D92E13"/>
    <w:rsid w:val="00D94411"/>
    <w:rsid w:val="00D945E7"/>
    <w:rsid w:val="00D946D9"/>
    <w:rsid w:val="00D95578"/>
    <w:rsid w:val="00D95D9A"/>
    <w:rsid w:val="00D96180"/>
    <w:rsid w:val="00DA04FC"/>
    <w:rsid w:val="00DA1526"/>
    <w:rsid w:val="00DA1D6A"/>
    <w:rsid w:val="00DA2A4E"/>
    <w:rsid w:val="00DA2BB1"/>
    <w:rsid w:val="00DA3966"/>
    <w:rsid w:val="00DA4004"/>
    <w:rsid w:val="00DA5902"/>
    <w:rsid w:val="00DB0449"/>
    <w:rsid w:val="00DB2163"/>
    <w:rsid w:val="00DB3E29"/>
    <w:rsid w:val="00DB44CF"/>
    <w:rsid w:val="00DB6169"/>
    <w:rsid w:val="00DC39D7"/>
    <w:rsid w:val="00DC3DE9"/>
    <w:rsid w:val="00DC4B89"/>
    <w:rsid w:val="00DC588E"/>
    <w:rsid w:val="00DC6CEA"/>
    <w:rsid w:val="00DE1A34"/>
    <w:rsid w:val="00DE2DEB"/>
    <w:rsid w:val="00DE2F9F"/>
    <w:rsid w:val="00DE316B"/>
    <w:rsid w:val="00DE38CD"/>
    <w:rsid w:val="00DE5C55"/>
    <w:rsid w:val="00DE6C46"/>
    <w:rsid w:val="00DF3D01"/>
    <w:rsid w:val="00DF5BA1"/>
    <w:rsid w:val="00DF77BB"/>
    <w:rsid w:val="00E03A7E"/>
    <w:rsid w:val="00E03B07"/>
    <w:rsid w:val="00E071F7"/>
    <w:rsid w:val="00E07CC2"/>
    <w:rsid w:val="00E07F24"/>
    <w:rsid w:val="00E1375D"/>
    <w:rsid w:val="00E1500F"/>
    <w:rsid w:val="00E1503F"/>
    <w:rsid w:val="00E16148"/>
    <w:rsid w:val="00E2755B"/>
    <w:rsid w:val="00E30BD7"/>
    <w:rsid w:val="00E33FA2"/>
    <w:rsid w:val="00E3527C"/>
    <w:rsid w:val="00E354B0"/>
    <w:rsid w:val="00E360B1"/>
    <w:rsid w:val="00E36483"/>
    <w:rsid w:val="00E37578"/>
    <w:rsid w:val="00E37EB5"/>
    <w:rsid w:val="00E4275C"/>
    <w:rsid w:val="00E42B2B"/>
    <w:rsid w:val="00E43A48"/>
    <w:rsid w:val="00E5071C"/>
    <w:rsid w:val="00E50DE0"/>
    <w:rsid w:val="00E52029"/>
    <w:rsid w:val="00E531E7"/>
    <w:rsid w:val="00E5336E"/>
    <w:rsid w:val="00E571E1"/>
    <w:rsid w:val="00E572BF"/>
    <w:rsid w:val="00E57677"/>
    <w:rsid w:val="00E60444"/>
    <w:rsid w:val="00E61F9F"/>
    <w:rsid w:val="00E63F32"/>
    <w:rsid w:val="00E6795A"/>
    <w:rsid w:val="00E7095E"/>
    <w:rsid w:val="00E70E85"/>
    <w:rsid w:val="00E71451"/>
    <w:rsid w:val="00E72597"/>
    <w:rsid w:val="00E731ED"/>
    <w:rsid w:val="00E748AA"/>
    <w:rsid w:val="00E74BCD"/>
    <w:rsid w:val="00E80242"/>
    <w:rsid w:val="00E8112F"/>
    <w:rsid w:val="00E81457"/>
    <w:rsid w:val="00E82D53"/>
    <w:rsid w:val="00E92FE9"/>
    <w:rsid w:val="00E93BFD"/>
    <w:rsid w:val="00EA0020"/>
    <w:rsid w:val="00EA0CD2"/>
    <w:rsid w:val="00EA15B9"/>
    <w:rsid w:val="00EA3CDD"/>
    <w:rsid w:val="00EA5192"/>
    <w:rsid w:val="00EA716D"/>
    <w:rsid w:val="00EB2024"/>
    <w:rsid w:val="00EB2FD0"/>
    <w:rsid w:val="00EB57F0"/>
    <w:rsid w:val="00EC05BC"/>
    <w:rsid w:val="00EC2A46"/>
    <w:rsid w:val="00EC51E6"/>
    <w:rsid w:val="00EC6BC5"/>
    <w:rsid w:val="00ED0D89"/>
    <w:rsid w:val="00ED1916"/>
    <w:rsid w:val="00ED253C"/>
    <w:rsid w:val="00ED25EB"/>
    <w:rsid w:val="00ED2F47"/>
    <w:rsid w:val="00ED50EA"/>
    <w:rsid w:val="00ED6973"/>
    <w:rsid w:val="00ED7A6F"/>
    <w:rsid w:val="00EE049A"/>
    <w:rsid w:val="00EE0A7E"/>
    <w:rsid w:val="00EE0C53"/>
    <w:rsid w:val="00EE4788"/>
    <w:rsid w:val="00EE4F8C"/>
    <w:rsid w:val="00EE50DF"/>
    <w:rsid w:val="00EE6310"/>
    <w:rsid w:val="00EE76C1"/>
    <w:rsid w:val="00EF1A94"/>
    <w:rsid w:val="00EF3D2D"/>
    <w:rsid w:val="00EF3DCD"/>
    <w:rsid w:val="00EF4D08"/>
    <w:rsid w:val="00EF5C63"/>
    <w:rsid w:val="00EF62D4"/>
    <w:rsid w:val="00F05B8E"/>
    <w:rsid w:val="00F076AD"/>
    <w:rsid w:val="00F10BCD"/>
    <w:rsid w:val="00F13D25"/>
    <w:rsid w:val="00F17D5F"/>
    <w:rsid w:val="00F2017C"/>
    <w:rsid w:val="00F20BAA"/>
    <w:rsid w:val="00F20C42"/>
    <w:rsid w:val="00F23633"/>
    <w:rsid w:val="00F23783"/>
    <w:rsid w:val="00F247A3"/>
    <w:rsid w:val="00F26E8B"/>
    <w:rsid w:val="00F30289"/>
    <w:rsid w:val="00F30DA2"/>
    <w:rsid w:val="00F34C79"/>
    <w:rsid w:val="00F35590"/>
    <w:rsid w:val="00F35F6E"/>
    <w:rsid w:val="00F41203"/>
    <w:rsid w:val="00F44F5C"/>
    <w:rsid w:val="00F4632F"/>
    <w:rsid w:val="00F47169"/>
    <w:rsid w:val="00F503A8"/>
    <w:rsid w:val="00F5327F"/>
    <w:rsid w:val="00F537F9"/>
    <w:rsid w:val="00F53979"/>
    <w:rsid w:val="00F5533F"/>
    <w:rsid w:val="00F55D19"/>
    <w:rsid w:val="00F57652"/>
    <w:rsid w:val="00F60736"/>
    <w:rsid w:val="00F60883"/>
    <w:rsid w:val="00F60BE9"/>
    <w:rsid w:val="00F6459A"/>
    <w:rsid w:val="00F64D1D"/>
    <w:rsid w:val="00F678D4"/>
    <w:rsid w:val="00F70B8A"/>
    <w:rsid w:val="00F716E6"/>
    <w:rsid w:val="00F73E41"/>
    <w:rsid w:val="00F75821"/>
    <w:rsid w:val="00F8012B"/>
    <w:rsid w:val="00F82305"/>
    <w:rsid w:val="00F8379B"/>
    <w:rsid w:val="00F85A9A"/>
    <w:rsid w:val="00F90F35"/>
    <w:rsid w:val="00F926C5"/>
    <w:rsid w:val="00F92BB1"/>
    <w:rsid w:val="00F93891"/>
    <w:rsid w:val="00F95470"/>
    <w:rsid w:val="00F95BCB"/>
    <w:rsid w:val="00F95E89"/>
    <w:rsid w:val="00FA02C1"/>
    <w:rsid w:val="00FA2279"/>
    <w:rsid w:val="00FA2763"/>
    <w:rsid w:val="00FA3242"/>
    <w:rsid w:val="00FA4336"/>
    <w:rsid w:val="00FA45BA"/>
    <w:rsid w:val="00FA5E69"/>
    <w:rsid w:val="00FA64DD"/>
    <w:rsid w:val="00FB25CE"/>
    <w:rsid w:val="00FB45EF"/>
    <w:rsid w:val="00FB56EE"/>
    <w:rsid w:val="00FB5B05"/>
    <w:rsid w:val="00FB6D7F"/>
    <w:rsid w:val="00FC3980"/>
    <w:rsid w:val="00FC4DC7"/>
    <w:rsid w:val="00FC6F6F"/>
    <w:rsid w:val="00FC7402"/>
    <w:rsid w:val="00FD0167"/>
    <w:rsid w:val="00FD2097"/>
    <w:rsid w:val="00FD3F9A"/>
    <w:rsid w:val="00FD6523"/>
    <w:rsid w:val="00FE2266"/>
    <w:rsid w:val="00FE2866"/>
    <w:rsid w:val="00FE3112"/>
    <w:rsid w:val="00FE641F"/>
    <w:rsid w:val="00FF0048"/>
    <w:rsid w:val="00FF2C72"/>
    <w:rsid w:val="00FF334D"/>
    <w:rsid w:val="00FF41D7"/>
    <w:rsid w:val="00FF464E"/>
    <w:rsid w:val="00FF4DB0"/>
    <w:rsid w:val="00FF4F6F"/>
    <w:rsid w:val="00FF5A25"/>
    <w:rsid w:val="00FF65CB"/>
    <w:rsid w:val="00FF68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486"/>
    <w:pPr>
      <w:spacing w:after="200" w:line="276" w:lineRule="auto"/>
    </w:pPr>
    <w:rPr>
      <w:sz w:val="22"/>
      <w:szCs w:val="22"/>
    </w:rPr>
  </w:style>
  <w:style w:type="paragraph" w:styleId="Heading1">
    <w:name w:val="heading 1"/>
    <w:basedOn w:val="Normal"/>
    <w:link w:val="Heading1Char"/>
    <w:uiPriority w:val="9"/>
    <w:qFormat/>
    <w:locked/>
    <w:rsid w:val="0082251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unhideWhenUsed/>
    <w:qFormat/>
    <w:locked/>
    <w:rsid w:val="008225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locked/>
    <w:rsid w:val="008225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739C2"/>
    <w:pPr>
      <w:ind w:left="720"/>
      <w:contextualSpacing/>
    </w:pPr>
  </w:style>
  <w:style w:type="paragraph" w:styleId="BalloonText">
    <w:name w:val="Balloon Text"/>
    <w:basedOn w:val="Normal"/>
    <w:link w:val="BalloonTextChar"/>
    <w:uiPriority w:val="99"/>
    <w:semiHidden/>
    <w:rsid w:val="004C3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3EC1"/>
    <w:rPr>
      <w:rFonts w:ascii="Tahoma" w:hAnsi="Tahoma" w:cs="Tahoma"/>
      <w:sz w:val="16"/>
      <w:szCs w:val="16"/>
    </w:rPr>
  </w:style>
  <w:style w:type="paragraph" w:styleId="NormalWeb">
    <w:name w:val="Normal (Web)"/>
    <w:basedOn w:val="Normal"/>
    <w:uiPriority w:val="99"/>
    <w:rsid w:val="00E571E1"/>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1D142D"/>
    <w:pPr>
      <w:tabs>
        <w:tab w:val="center" w:pos="4680"/>
        <w:tab w:val="right" w:pos="9360"/>
      </w:tabs>
    </w:pPr>
  </w:style>
  <w:style w:type="character" w:customStyle="1" w:styleId="HeaderChar">
    <w:name w:val="Header Char"/>
    <w:basedOn w:val="DefaultParagraphFont"/>
    <w:link w:val="Header"/>
    <w:uiPriority w:val="99"/>
    <w:rsid w:val="001D142D"/>
  </w:style>
  <w:style w:type="paragraph" w:styleId="Footer">
    <w:name w:val="footer"/>
    <w:basedOn w:val="Normal"/>
    <w:link w:val="FooterChar"/>
    <w:uiPriority w:val="99"/>
    <w:unhideWhenUsed/>
    <w:rsid w:val="001D142D"/>
    <w:pPr>
      <w:tabs>
        <w:tab w:val="center" w:pos="4680"/>
        <w:tab w:val="right" w:pos="9360"/>
      </w:tabs>
    </w:pPr>
  </w:style>
  <w:style w:type="character" w:customStyle="1" w:styleId="FooterChar">
    <w:name w:val="Footer Char"/>
    <w:basedOn w:val="DefaultParagraphFont"/>
    <w:link w:val="Footer"/>
    <w:uiPriority w:val="99"/>
    <w:rsid w:val="001D142D"/>
  </w:style>
  <w:style w:type="paragraph" w:styleId="HTMLPreformatted">
    <w:name w:val="HTML Preformatted"/>
    <w:basedOn w:val="Normal"/>
    <w:link w:val="HTMLPreformattedChar"/>
    <w:uiPriority w:val="99"/>
    <w:unhideWhenUsed/>
    <w:rsid w:val="005B4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B4A1D"/>
    <w:rPr>
      <w:rFonts w:ascii="Courier New" w:eastAsia="Times New Roman" w:hAnsi="Courier New" w:cs="Courier New"/>
    </w:rPr>
  </w:style>
  <w:style w:type="character" w:customStyle="1" w:styleId="Heading1Char">
    <w:name w:val="Heading 1 Char"/>
    <w:basedOn w:val="DefaultParagraphFont"/>
    <w:link w:val="Heading1"/>
    <w:uiPriority w:val="9"/>
    <w:rsid w:val="0082251F"/>
    <w:rPr>
      <w:rFonts w:ascii="Times New Roman" w:eastAsia="Times New Roman" w:hAnsi="Times New Roman"/>
      <w:b/>
      <w:bCs/>
      <w:kern w:val="36"/>
      <w:sz w:val="48"/>
      <w:szCs w:val="48"/>
    </w:rPr>
  </w:style>
  <w:style w:type="character" w:customStyle="1" w:styleId="Heading2Char">
    <w:name w:val="Heading 2 Char"/>
    <w:basedOn w:val="DefaultParagraphFont"/>
    <w:link w:val="Heading2"/>
    <w:uiPriority w:val="9"/>
    <w:rsid w:val="0082251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2251F"/>
    <w:rPr>
      <w:rFonts w:asciiTheme="majorHAnsi" w:eastAsiaTheme="majorEastAsia" w:hAnsiTheme="majorHAnsi" w:cstheme="majorBidi"/>
      <w:b/>
      <w:bCs/>
      <w:color w:val="4F81BD" w:themeColor="accent1"/>
      <w:sz w:val="22"/>
      <w:szCs w:val="22"/>
    </w:rPr>
  </w:style>
  <w:style w:type="character" w:styleId="Hyperlink">
    <w:name w:val="Hyperlink"/>
    <w:basedOn w:val="DefaultParagraphFont"/>
    <w:uiPriority w:val="99"/>
    <w:unhideWhenUsed/>
    <w:rsid w:val="0082251F"/>
    <w:rPr>
      <w:color w:val="0000FF"/>
      <w:u w:val="single"/>
    </w:rPr>
  </w:style>
  <w:style w:type="character" w:customStyle="1" w:styleId="mw-headline">
    <w:name w:val="mw-headline"/>
    <w:basedOn w:val="DefaultParagraphFont"/>
    <w:rsid w:val="0082251F"/>
  </w:style>
  <w:style w:type="character" w:styleId="HTMLCode">
    <w:name w:val="HTML Code"/>
    <w:basedOn w:val="DefaultParagraphFont"/>
    <w:uiPriority w:val="99"/>
    <w:semiHidden/>
    <w:unhideWhenUsed/>
    <w:rsid w:val="0082251F"/>
    <w:rPr>
      <w:rFonts w:ascii="Courier New" w:eastAsia="Times New Roman" w:hAnsi="Courier New" w:cs="Courier New"/>
      <w:sz w:val="20"/>
      <w:szCs w:val="20"/>
    </w:rPr>
  </w:style>
  <w:style w:type="character" w:styleId="HTMLTypewriter">
    <w:name w:val="HTML Typewriter"/>
    <w:basedOn w:val="DefaultParagraphFont"/>
    <w:uiPriority w:val="99"/>
    <w:semiHidden/>
    <w:unhideWhenUsed/>
    <w:rsid w:val="0082251F"/>
    <w:rPr>
      <w:rFonts w:ascii="Courier New" w:eastAsia="Times New Roman" w:hAnsi="Courier New" w:cs="Courier New"/>
      <w:sz w:val="20"/>
      <w:szCs w:val="20"/>
    </w:rPr>
  </w:style>
  <w:style w:type="table" w:styleId="TableGrid">
    <w:name w:val="Table Grid"/>
    <w:basedOn w:val="TableNormal"/>
    <w:locked/>
    <w:rsid w:val="001A09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486"/>
    <w:pPr>
      <w:spacing w:after="200" w:line="276" w:lineRule="auto"/>
    </w:pPr>
    <w:rPr>
      <w:sz w:val="22"/>
      <w:szCs w:val="22"/>
    </w:rPr>
  </w:style>
  <w:style w:type="paragraph" w:styleId="Heading1">
    <w:name w:val="heading 1"/>
    <w:basedOn w:val="Normal"/>
    <w:link w:val="Heading1Char"/>
    <w:uiPriority w:val="9"/>
    <w:qFormat/>
    <w:locked/>
    <w:rsid w:val="0082251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next w:val="Normal"/>
    <w:link w:val="Heading2Char"/>
    <w:uiPriority w:val="9"/>
    <w:unhideWhenUsed/>
    <w:qFormat/>
    <w:locked/>
    <w:rsid w:val="008225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locked/>
    <w:rsid w:val="008225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739C2"/>
    <w:pPr>
      <w:ind w:left="720"/>
      <w:contextualSpacing/>
    </w:pPr>
  </w:style>
  <w:style w:type="paragraph" w:styleId="BalloonText">
    <w:name w:val="Balloon Text"/>
    <w:basedOn w:val="Normal"/>
    <w:link w:val="BalloonTextChar"/>
    <w:uiPriority w:val="99"/>
    <w:semiHidden/>
    <w:rsid w:val="004C3E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3EC1"/>
    <w:rPr>
      <w:rFonts w:ascii="Tahoma" w:hAnsi="Tahoma" w:cs="Tahoma"/>
      <w:sz w:val="16"/>
      <w:szCs w:val="16"/>
    </w:rPr>
  </w:style>
  <w:style w:type="paragraph" w:styleId="NormalWeb">
    <w:name w:val="Normal (Web)"/>
    <w:basedOn w:val="Normal"/>
    <w:uiPriority w:val="99"/>
    <w:rsid w:val="00E571E1"/>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unhideWhenUsed/>
    <w:rsid w:val="001D142D"/>
    <w:pPr>
      <w:tabs>
        <w:tab w:val="center" w:pos="4680"/>
        <w:tab w:val="right" w:pos="9360"/>
      </w:tabs>
    </w:pPr>
  </w:style>
  <w:style w:type="character" w:customStyle="1" w:styleId="HeaderChar">
    <w:name w:val="Header Char"/>
    <w:basedOn w:val="DefaultParagraphFont"/>
    <w:link w:val="Header"/>
    <w:uiPriority w:val="99"/>
    <w:rsid w:val="001D142D"/>
  </w:style>
  <w:style w:type="paragraph" w:styleId="Footer">
    <w:name w:val="footer"/>
    <w:basedOn w:val="Normal"/>
    <w:link w:val="FooterChar"/>
    <w:uiPriority w:val="99"/>
    <w:unhideWhenUsed/>
    <w:rsid w:val="001D142D"/>
    <w:pPr>
      <w:tabs>
        <w:tab w:val="center" w:pos="4680"/>
        <w:tab w:val="right" w:pos="9360"/>
      </w:tabs>
    </w:pPr>
  </w:style>
  <w:style w:type="character" w:customStyle="1" w:styleId="FooterChar">
    <w:name w:val="Footer Char"/>
    <w:basedOn w:val="DefaultParagraphFont"/>
    <w:link w:val="Footer"/>
    <w:uiPriority w:val="99"/>
    <w:rsid w:val="001D142D"/>
  </w:style>
  <w:style w:type="paragraph" w:styleId="HTMLPreformatted">
    <w:name w:val="HTML Preformatted"/>
    <w:basedOn w:val="Normal"/>
    <w:link w:val="HTMLPreformattedChar"/>
    <w:uiPriority w:val="99"/>
    <w:unhideWhenUsed/>
    <w:rsid w:val="005B4A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B4A1D"/>
    <w:rPr>
      <w:rFonts w:ascii="Courier New" w:eastAsia="Times New Roman" w:hAnsi="Courier New" w:cs="Courier New"/>
    </w:rPr>
  </w:style>
  <w:style w:type="character" w:customStyle="1" w:styleId="Heading1Char">
    <w:name w:val="Heading 1 Char"/>
    <w:basedOn w:val="DefaultParagraphFont"/>
    <w:link w:val="Heading1"/>
    <w:uiPriority w:val="9"/>
    <w:rsid w:val="0082251F"/>
    <w:rPr>
      <w:rFonts w:ascii="Times New Roman" w:eastAsia="Times New Roman" w:hAnsi="Times New Roman"/>
      <w:b/>
      <w:bCs/>
      <w:kern w:val="36"/>
      <w:sz w:val="48"/>
      <w:szCs w:val="48"/>
    </w:rPr>
  </w:style>
  <w:style w:type="character" w:customStyle="1" w:styleId="Heading2Char">
    <w:name w:val="Heading 2 Char"/>
    <w:basedOn w:val="DefaultParagraphFont"/>
    <w:link w:val="Heading2"/>
    <w:uiPriority w:val="9"/>
    <w:rsid w:val="0082251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2251F"/>
    <w:rPr>
      <w:rFonts w:asciiTheme="majorHAnsi" w:eastAsiaTheme="majorEastAsia" w:hAnsiTheme="majorHAnsi" w:cstheme="majorBidi"/>
      <w:b/>
      <w:bCs/>
      <w:color w:val="4F81BD" w:themeColor="accent1"/>
      <w:sz w:val="22"/>
      <w:szCs w:val="22"/>
    </w:rPr>
  </w:style>
  <w:style w:type="character" w:styleId="Hyperlink">
    <w:name w:val="Hyperlink"/>
    <w:basedOn w:val="DefaultParagraphFont"/>
    <w:uiPriority w:val="99"/>
    <w:unhideWhenUsed/>
    <w:rsid w:val="0082251F"/>
    <w:rPr>
      <w:color w:val="0000FF"/>
      <w:u w:val="single"/>
    </w:rPr>
  </w:style>
  <w:style w:type="character" w:customStyle="1" w:styleId="mw-headline">
    <w:name w:val="mw-headline"/>
    <w:basedOn w:val="DefaultParagraphFont"/>
    <w:rsid w:val="0082251F"/>
  </w:style>
  <w:style w:type="character" w:styleId="HTMLCode">
    <w:name w:val="HTML Code"/>
    <w:basedOn w:val="DefaultParagraphFont"/>
    <w:uiPriority w:val="99"/>
    <w:semiHidden/>
    <w:unhideWhenUsed/>
    <w:rsid w:val="0082251F"/>
    <w:rPr>
      <w:rFonts w:ascii="Courier New" w:eastAsia="Times New Roman" w:hAnsi="Courier New" w:cs="Courier New"/>
      <w:sz w:val="20"/>
      <w:szCs w:val="20"/>
    </w:rPr>
  </w:style>
  <w:style w:type="character" w:styleId="HTMLTypewriter">
    <w:name w:val="HTML Typewriter"/>
    <w:basedOn w:val="DefaultParagraphFont"/>
    <w:uiPriority w:val="99"/>
    <w:semiHidden/>
    <w:unhideWhenUsed/>
    <w:rsid w:val="0082251F"/>
    <w:rPr>
      <w:rFonts w:ascii="Courier New" w:eastAsia="Times New Roman" w:hAnsi="Courier New" w:cs="Courier New"/>
      <w:sz w:val="20"/>
      <w:szCs w:val="20"/>
    </w:rPr>
  </w:style>
  <w:style w:type="table" w:styleId="TableGrid">
    <w:name w:val="Table Grid"/>
    <w:basedOn w:val="TableNormal"/>
    <w:locked/>
    <w:rsid w:val="001A09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8818988">
      <w:bodyDiv w:val="1"/>
      <w:marLeft w:val="0"/>
      <w:marRight w:val="0"/>
      <w:marTop w:val="0"/>
      <w:marBottom w:val="0"/>
      <w:divBdr>
        <w:top w:val="none" w:sz="0" w:space="0" w:color="auto"/>
        <w:left w:val="none" w:sz="0" w:space="0" w:color="auto"/>
        <w:bottom w:val="none" w:sz="0" w:space="0" w:color="auto"/>
        <w:right w:val="none" w:sz="0" w:space="0" w:color="auto"/>
      </w:divBdr>
    </w:div>
    <w:div w:id="1197279398">
      <w:marLeft w:val="0"/>
      <w:marRight w:val="0"/>
      <w:marTop w:val="0"/>
      <w:marBottom w:val="0"/>
      <w:divBdr>
        <w:top w:val="none" w:sz="0" w:space="0" w:color="auto"/>
        <w:left w:val="none" w:sz="0" w:space="0" w:color="auto"/>
        <w:bottom w:val="none" w:sz="0" w:space="0" w:color="auto"/>
        <w:right w:val="none" w:sz="0" w:space="0" w:color="auto"/>
      </w:divBdr>
    </w:div>
    <w:div w:id="1197279400">
      <w:marLeft w:val="0"/>
      <w:marRight w:val="0"/>
      <w:marTop w:val="0"/>
      <w:marBottom w:val="0"/>
      <w:divBdr>
        <w:top w:val="none" w:sz="0" w:space="0" w:color="auto"/>
        <w:left w:val="none" w:sz="0" w:space="0" w:color="auto"/>
        <w:bottom w:val="none" w:sz="0" w:space="0" w:color="auto"/>
        <w:right w:val="none" w:sz="0" w:space="0" w:color="auto"/>
      </w:divBdr>
      <w:divsChild>
        <w:div w:id="1197279397">
          <w:marLeft w:val="0"/>
          <w:marRight w:val="0"/>
          <w:marTop w:val="0"/>
          <w:marBottom w:val="0"/>
          <w:divBdr>
            <w:top w:val="none" w:sz="0" w:space="0" w:color="auto"/>
            <w:left w:val="none" w:sz="0" w:space="0" w:color="auto"/>
            <w:bottom w:val="none" w:sz="0" w:space="0" w:color="auto"/>
            <w:right w:val="none" w:sz="0" w:space="0" w:color="auto"/>
          </w:divBdr>
          <w:divsChild>
            <w:div w:id="1197279396">
              <w:marLeft w:val="0"/>
              <w:marRight w:val="0"/>
              <w:marTop w:val="0"/>
              <w:marBottom w:val="0"/>
              <w:divBdr>
                <w:top w:val="none" w:sz="0" w:space="0" w:color="auto"/>
                <w:left w:val="none" w:sz="0" w:space="0" w:color="auto"/>
                <w:bottom w:val="none" w:sz="0" w:space="0" w:color="auto"/>
                <w:right w:val="none" w:sz="0" w:space="0" w:color="auto"/>
              </w:divBdr>
              <w:divsChild>
                <w:div w:id="1197279392">
                  <w:marLeft w:val="0"/>
                  <w:marRight w:val="0"/>
                  <w:marTop w:val="100"/>
                  <w:marBottom w:val="100"/>
                  <w:divBdr>
                    <w:top w:val="none" w:sz="0" w:space="0" w:color="auto"/>
                    <w:left w:val="none" w:sz="0" w:space="0" w:color="auto"/>
                    <w:bottom w:val="none" w:sz="0" w:space="0" w:color="auto"/>
                    <w:right w:val="none" w:sz="0" w:space="0" w:color="auto"/>
                  </w:divBdr>
                  <w:divsChild>
                    <w:div w:id="1197279393">
                      <w:marLeft w:val="0"/>
                      <w:marRight w:val="0"/>
                      <w:marTop w:val="0"/>
                      <w:marBottom w:val="0"/>
                      <w:divBdr>
                        <w:top w:val="none" w:sz="0" w:space="0" w:color="auto"/>
                        <w:left w:val="none" w:sz="0" w:space="0" w:color="auto"/>
                        <w:bottom w:val="none" w:sz="0" w:space="0" w:color="auto"/>
                        <w:right w:val="none" w:sz="0" w:space="0" w:color="auto"/>
                      </w:divBdr>
                      <w:divsChild>
                        <w:div w:id="1197279394">
                          <w:marLeft w:val="0"/>
                          <w:marRight w:val="0"/>
                          <w:marTop w:val="0"/>
                          <w:marBottom w:val="0"/>
                          <w:divBdr>
                            <w:top w:val="none" w:sz="0" w:space="0" w:color="auto"/>
                            <w:left w:val="none" w:sz="0" w:space="0" w:color="auto"/>
                            <w:bottom w:val="none" w:sz="0" w:space="0" w:color="auto"/>
                            <w:right w:val="none" w:sz="0" w:space="0" w:color="auto"/>
                          </w:divBdr>
                          <w:divsChild>
                            <w:div w:id="1197279395">
                              <w:marLeft w:val="0"/>
                              <w:marRight w:val="0"/>
                              <w:marTop w:val="0"/>
                              <w:marBottom w:val="0"/>
                              <w:divBdr>
                                <w:top w:val="none" w:sz="0" w:space="0" w:color="auto"/>
                                <w:left w:val="none" w:sz="0" w:space="0" w:color="auto"/>
                                <w:bottom w:val="none" w:sz="0" w:space="0" w:color="auto"/>
                                <w:right w:val="none" w:sz="0" w:space="0" w:color="auto"/>
                              </w:divBdr>
                              <w:divsChild>
                                <w:div w:id="1197279399">
                                  <w:marLeft w:val="75"/>
                                  <w:marRight w:val="75"/>
                                  <w:marTop w:val="0"/>
                                  <w:marBottom w:val="0"/>
                                  <w:divBdr>
                                    <w:top w:val="none" w:sz="0" w:space="0" w:color="auto"/>
                                    <w:left w:val="none" w:sz="0" w:space="0" w:color="auto"/>
                                    <w:bottom w:val="none" w:sz="0" w:space="0" w:color="auto"/>
                                    <w:right w:val="none" w:sz="0" w:space="0" w:color="auto"/>
                                  </w:divBdr>
                                  <w:divsChild>
                                    <w:div w:id="1197279401">
                                      <w:marLeft w:val="0"/>
                                      <w:marRight w:val="0"/>
                                      <w:marTop w:val="0"/>
                                      <w:marBottom w:val="0"/>
                                      <w:divBdr>
                                        <w:top w:val="none" w:sz="0" w:space="0" w:color="auto"/>
                                        <w:left w:val="none" w:sz="0" w:space="0" w:color="auto"/>
                                        <w:bottom w:val="none" w:sz="0" w:space="0" w:color="auto"/>
                                        <w:right w:val="none" w:sz="0" w:space="0" w:color="auto"/>
                                      </w:divBdr>
                                      <w:divsChild>
                                        <w:div w:id="1197279390">
                                          <w:marLeft w:val="0"/>
                                          <w:marRight w:val="0"/>
                                          <w:marTop w:val="0"/>
                                          <w:marBottom w:val="0"/>
                                          <w:divBdr>
                                            <w:top w:val="none" w:sz="0" w:space="0" w:color="auto"/>
                                            <w:left w:val="none" w:sz="0" w:space="0" w:color="auto"/>
                                            <w:bottom w:val="none" w:sz="0" w:space="0" w:color="auto"/>
                                            <w:right w:val="none" w:sz="0" w:space="0" w:color="auto"/>
                                          </w:divBdr>
                                          <w:divsChild>
                                            <w:div w:id="1197279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42"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C7D5E-ED4D-41B5-9345-EF65A6B25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11</Pages>
  <Words>3046</Words>
  <Characters>17364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20370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TTS</cp:lastModifiedBy>
  <cp:revision>5</cp:revision>
  <dcterms:created xsi:type="dcterms:W3CDTF">2017-04-05T07:00:00Z</dcterms:created>
  <dcterms:modified xsi:type="dcterms:W3CDTF">2021-04-15T09:52:00Z</dcterms:modified>
</cp:coreProperties>
</file>