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Pr="00D5751A" w:rsidRDefault="00305260" w:rsidP="005752A7">
      <w:pPr>
        <w:spacing w:line="480" w:lineRule="auto"/>
        <w:jc w:val="center"/>
        <w:rPr>
          <w:rFonts w:ascii="Times New Roman" w:hAnsi="Times New Roman" w:cs="Times New Roman"/>
          <w:b/>
          <w:sz w:val="44"/>
          <w:szCs w:val="44"/>
        </w:rPr>
      </w:pPr>
      <w:r>
        <w:rPr>
          <w:rFonts w:ascii="Times New Roman" w:hAnsi="Times New Roman" w:cs="Times New Roman"/>
          <w:b/>
          <w:sz w:val="44"/>
          <w:szCs w:val="44"/>
        </w:rPr>
        <w:t xml:space="preserve">Fairness </w:t>
      </w:r>
      <w:r w:rsidR="00D5751A" w:rsidRPr="00D5751A">
        <w:rPr>
          <w:rFonts w:ascii="Times New Roman" w:hAnsi="Times New Roman" w:cs="Times New Roman"/>
          <w:b/>
          <w:sz w:val="44"/>
          <w:szCs w:val="44"/>
        </w:rPr>
        <w:t>Efficiency Scheduling for Cloud Computing with Soft Fairness Guarantees</w:t>
      </w:r>
    </w:p>
    <w:p w:rsidR="00714206" w:rsidRPr="00D5751A" w:rsidRDefault="00714206" w:rsidP="00EE1244">
      <w:pPr>
        <w:spacing w:line="360" w:lineRule="auto"/>
        <w:jc w:val="center"/>
        <w:rPr>
          <w:rFonts w:ascii="Times New Roman" w:hAnsi="Times New Roman" w:cs="Times New Roman"/>
          <w:b/>
          <w:sz w:val="44"/>
          <w:szCs w:val="44"/>
        </w:rPr>
      </w:pPr>
    </w:p>
    <w:p w:rsidR="00543C5C" w:rsidRDefault="00543C5C" w:rsidP="00840C1C">
      <w:pPr>
        <w:spacing w:line="360" w:lineRule="auto"/>
        <w:rPr>
          <w:rFonts w:ascii="Times New Roman" w:hAnsi="Times New Roman" w:cs="Times New Roman"/>
          <w:b/>
          <w:sz w:val="28"/>
          <w:szCs w:val="28"/>
        </w:rPr>
      </w:pPr>
    </w:p>
    <w:p w:rsidR="00E73A3E" w:rsidRDefault="00E73A3E" w:rsidP="00840C1C">
      <w:pPr>
        <w:spacing w:line="360" w:lineRule="auto"/>
        <w:rPr>
          <w:rFonts w:ascii="Times New Roman" w:hAnsi="Times New Roman" w:cs="Times New Roman"/>
          <w:b/>
          <w:sz w:val="28"/>
          <w:szCs w:val="28"/>
        </w:rPr>
      </w:pPr>
    </w:p>
    <w:p w:rsidR="00E73A3E" w:rsidRDefault="00E73A3E"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765AA" w:rsidRDefault="005765AA" w:rsidP="007E0593">
      <w:pPr>
        <w:jc w:val="both"/>
        <w:rPr>
          <w:rFonts w:ascii="Times New Roman" w:hAnsi="Times New Roman" w:cs="Times New Roman"/>
          <w:b/>
          <w:sz w:val="28"/>
          <w:szCs w:val="28"/>
        </w:rPr>
      </w:pPr>
    </w:p>
    <w:p w:rsidR="00A71526" w:rsidRPr="00A71526" w:rsidRDefault="00A33183" w:rsidP="00A71526">
      <w:pPr>
        <w:spacing w:line="360" w:lineRule="auto"/>
        <w:jc w:val="both"/>
        <w:rPr>
          <w:rFonts w:ascii="Times New Roman" w:hAnsi="Times New Roman" w:cs="Times New Roman"/>
          <w:sz w:val="28"/>
          <w:szCs w:val="28"/>
        </w:rPr>
      </w:pPr>
      <w:r w:rsidRPr="00A33183">
        <w:rPr>
          <w:rFonts w:ascii="Times New Roman" w:hAnsi="Times New Roman" w:cs="Times New Roman"/>
          <w:sz w:val="28"/>
          <w:szCs w:val="28"/>
        </w:rPr>
        <w:t>Fairness and efficiency are two important metrics for users in modern data center computing system. Due to the heterogeneous resource demands of CPU, memory, and network I/O for users’ tasks, it cannot achieve the strict100%fairness and the maximum efficiency at the same time. Existing fairness-efficiency schedulers (e.g., Tetris) can balance such a tradeoff elastically by relaxing fairness constraint for improved efficiency using the knob. However, their approaches are</w:t>
      </w:r>
      <w:r w:rsidR="00D168A6">
        <w:rPr>
          <w:rFonts w:ascii="Times New Roman" w:hAnsi="Times New Roman" w:cs="Times New Roman"/>
          <w:sz w:val="28"/>
          <w:szCs w:val="28"/>
        </w:rPr>
        <w:t xml:space="preserve"> </w:t>
      </w:r>
      <w:r w:rsidRPr="00A33183">
        <w:rPr>
          <w:rFonts w:ascii="Times New Roman" w:hAnsi="Times New Roman" w:cs="Times New Roman"/>
          <w:sz w:val="28"/>
          <w:szCs w:val="28"/>
        </w:rPr>
        <w:t>unawareof fairness degradation under different knob configurations, which makes several drawbacks. First, it cannot tell how much</w:t>
      </w:r>
      <w:r w:rsidR="0073312F">
        <w:rPr>
          <w:rFonts w:ascii="Times New Roman" w:hAnsi="Times New Roman" w:cs="Times New Roman"/>
          <w:sz w:val="28"/>
          <w:szCs w:val="28"/>
        </w:rPr>
        <w:t xml:space="preserve"> </w:t>
      </w:r>
      <w:r w:rsidRPr="00A33183">
        <w:rPr>
          <w:rFonts w:ascii="Times New Roman" w:hAnsi="Times New Roman" w:cs="Times New Roman"/>
          <w:sz w:val="28"/>
          <w:szCs w:val="28"/>
        </w:rPr>
        <w:t>relaxedfairness can be guaranteed given a knob value. Second, it fails to meet several essential properties such as sharing incentive. To address these issues, we propose a new fairness-efficiency scheduler,QKnober,  to  balance  the  fairness  and  efficiency  elastically  and  flexibly  using  a  tunable  fairness  knob.  QKnober is</w:t>
      </w:r>
      <w:r>
        <w:rPr>
          <w:rFonts w:ascii="Times New Roman" w:hAnsi="Times New Roman" w:cs="Times New Roman"/>
          <w:sz w:val="28"/>
          <w:szCs w:val="28"/>
        </w:rPr>
        <w:t xml:space="preserve"> afairness </w:t>
      </w:r>
      <w:r w:rsidR="00D168A6" w:rsidRPr="00A33183">
        <w:rPr>
          <w:rFonts w:ascii="Times New Roman" w:hAnsi="Times New Roman" w:cs="Times New Roman"/>
          <w:sz w:val="28"/>
          <w:szCs w:val="28"/>
        </w:rPr>
        <w:t>sensitive scheduler</w:t>
      </w:r>
      <w:r w:rsidRPr="00A33183">
        <w:rPr>
          <w:rFonts w:ascii="Times New Roman" w:hAnsi="Times New Roman" w:cs="Times New Roman"/>
          <w:sz w:val="28"/>
          <w:szCs w:val="28"/>
        </w:rPr>
        <w:t xml:space="preserve"> that can maximize the system efficiency while guaranteeing the</w:t>
      </w:r>
      <w:r>
        <w:rPr>
          <w:rFonts w:ascii="Times New Roman" w:hAnsi="Times New Roman" w:cs="Times New Roman"/>
          <w:sz w:val="28"/>
          <w:szCs w:val="28"/>
        </w:rPr>
        <w:t xml:space="preserve"> </w:t>
      </w:r>
      <w:r w:rsidRPr="00A33183">
        <w:rPr>
          <w:rFonts w:ascii="Times New Roman" w:hAnsi="Times New Roman" w:cs="Times New Roman"/>
          <w:sz w:val="28"/>
          <w:szCs w:val="28"/>
        </w:rPr>
        <w:t>soft fairness by modeling the whole allocation as a combinationoffairness-orientedallocation an</w:t>
      </w:r>
      <w:r w:rsidR="00D168A6">
        <w:rPr>
          <w:rFonts w:ascii="Times New Roman" w:hAnsi="Times New Roman" w:cs="Times New Roman"/>
          <w:sz w:val="28"/>
          <w:szCs w:val="28"/>
        </w:rPr>
        <w:t xml:space="preserve"> deficiency </w:t>
      </w:r>
      <w:r w:rsidRPr="00A33183">
        <w:rPr>
          <w:rFonts w:ascii="Times New Roman" w:hAnsi="Times New Roman" w:cs="Times New Roman"/>
          <w:sz w:val="28"/>
          <w:szCs w:val="28"/>
        </w:rPr>
        <w:t xml:space="preserve">orientedallocation. Moreover, QKnober satisfies fairness properties of sharing incentive, envy-freeness and pare to efficiency given a proper knob value. We have implemented QKnober in YARN and evaluated it using both </w:t>
      </w:r>
      <w:r w:rsidR="00D168A6" w:rsidRPr="00A33183">
        <w:rPr>
          <w:rFonts w:ascii="Times New Roman" w:hAnsi="Times New Roman" w:cs="Times New Roman"/>
          <w:sz w:val="28"/>
          <w:szCs w:val="28"/>
        </w:rPr>
        <w:t>tested</w:t>
      </w:r>
      <w:r w:rsidRPr="00A33183">
        <w:rPr>
          <w:rFonts w:ascii="Times New Roman" w:hAnsi="Times New Roman" w:cs="Times New Roman"/>
          <w:sz w:val="28"/>
          <w:szCs w:val="28"/>
        </w:rPr>
        <w:t xml:space="preserve"> </w:t>
      </w:r>
      <w:r w:rsidR="00D168A6" w:rsidRPr="00A33183">
        <w:rPr>
          <w:rFonts w:ascii="Times New Roman" w:hAnsi="Times New Roman" w:cs="Times New Roman"/>
          <w:sz w:val="28"/>
          <w:szCs w:val="28"/>
        </w:rPr>
        <w:t>and simulated</w:t>
      </w:r>
      <w:r w:rsidRPr="00A33183">
        <w:rPr>
          <w:rFonts w:ascii="Times New Roman" w:hAnsi="Times New Roman" w:cs="Times New Roman"/>
          <w:sz w:val="28"/>
          <w:szCs w:val="28"/>
        </w:rPr>
        <w:t xml:space="preserve"> experiments. The results show that QKnober outperforms its alternatives DRF and Tetris by31.2%and4.5%, respectively</w:t>
      </w:r>
      <w:r>
        <w:rPr>
          <w:rFonts w:ascii="Times New Roman" w:hAnsi="Times New Roman" w:cs="Times New Roman"/>
          <w:sz w:val="28"/>
          <w:szCs w:val="28"/>
        </w:rPr>
        <w:t>.</w:t>
      </w:r>
    </w:p>
    <w:p w:rsidR="00C05C10" w:rsidRDefault="00C05C10" w:rsidP="00C05C10">
      <w:pPr>
        <w:rPr>
          <w:rFonts w:ascii="Times New Roman" w:hAnsi="Times New Roman" w:cs="Times New Roman"/>
          <w:b/>
          <w:sz w:val="28"/>
          <w:szCs w:val="28"/>
        </w:rPr>
      </w:pPr>
    </w:p>
    <w:p w:rsidR="00596E82" w:rsidRDefault="00596E82" w:rsidP="00C05C10">
      <w:pPr>
        <w:rPr>
          <w:rFonts w:ascii="Times New Roman" w:hAnsi="Times New Roman" w:cs="Times New Roman"/>
          <w:b/>
          <w:sz w:val="28"/>
          <w:szCs w:val="28"/>
        </w:rPr>
      </w:pPr>
    </w:p>
    <w:p w:rsidR="00596E82" w:rsidRDefault="00596E82" w:rsidP="00C05C10">
      <w:pPr>
        <w:rPr>
          <w:rFonts w:ascii="Times New Roman" w:hAnsi="Times New Roman" w:cs="Times New Roman"/>
          <w:b/>
          <w:sz w:val="28"/>
          <w:szCs w:val="28"/>
        </w:rPr>
      </w:pPr>
    </w:p>
    <w:p w:rsidR="00BE72EB" w:rsidRDefault="00BE72EB" w:rsidP="00BE72EB">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5F27B7" w:rsidRDefault="005F27B7" w:rsidP="00BE72EB">
      <w:pPr>
        <w:spacing w:line="360" w:lineRule="auto"/>
        <w:jc w:val="center"/>
        <w:rPr>
          <w:rFonts w:ascii="Times New Roman" w:hAnsi="Times New Roman" w:cs="Times New Roman"/>
          <w:b/>
          <w:sz w:val="28"/>
          <w:szCs w:val="28"/>
        </w:rPr>
      </w:pPr>
    </w:p>
    <w:p w:rsidR="005F27B7" w:rsidRDefault="005F27B7" w:rsidP="005F27B7">
      <w:pPr>
        <w:spacing w:line="360" w:lineRule="auto"/>
        <w:rPr>
          <w:rFonts w:ascii="Times New Roman" w:hAnsi="Times New Roman" w:cs="Times New Roman"/>
          <w:b/>
          <w:sz w:val="28"/>
          <w:szCs w:val="28"/>
        </w:rPr>
      </w:pPr>
    </w:p>
    <w:p w:rsidR="005F27B7" w:rsidRDefault="005F27B7" w:rsidP="005F27B7">
      <w:pPr>
        <w:spacing w:line="360" w:lineRule="auto"/>
        <w:jc w:val="both"/>
        <w:rPr>
          <w:rFonts w:ascii="Times New Roman" w:hAnsi="Times New Roman" w:cs="Times New Roman"/>
          <w:sz w:val="28"/>
          <w:szCs w:val="28"/>
        </w:rPr>
      </w:pPr>
      <w:r w:rsidRPr="005F27B7">
        <w:rPr>
          <w:rFonts w:ascii="Times New Roman" w:hAnsi="Times New Roman" w:cs="Times New Roman"/>
          <w:sz w:val="28"/>
          <w:szCs w:val="28"/>
        </w:rPr>
        <w:t xml:space="preserve">Cloud computing is yet another buzz in the area of computing. In other words it is a revolution in the area of computing in this era. Cloud can be defined in various ways from different perspectives. The National Institute  of Standards  and Technology  (NIST) defines  cloud  computing  as  “a  model  for enabling  ubiquitous,  convenient,  on-demand  network  access  to  a shared  pool  of  configurable computing resources that can be rapidly provisioned and released with minimal management effort or service provider interaction”. It is all about storing and accessing the data and other services in a centralized server  called  the  data centre,  accessed  via  internet. The  seven  key  elements  of  cloud computing  are  utility  pricing,  managed  operations,  third-party  ownership,  self-service  provisioning, management automation, virtualized resources and elastic resource capacity. Cloud, contains a pool of resources  and  provides  an  illusion  of  all  the  resources  available  in  the  internet  and  thus  is  the difference.  Cloud  computing  is  more  advantageous  than  other  computing  technologies  due  to  its property of elasticity and scalability and hasan added advantage that it is dynamic. Yet cloud meets challenges  in  the  areas  of  security,  ensuring  cost,  ensuring  adequate  performance,  data  migration, scheduling, load balancing, resource allocation and the like. Scheduling,  load  balancing,  resource  provisioning  and  traffic  control  are  some  of  the  ways  of achieving  QoS  in  cloud  environment  where,  scheduling  and  load  balancing  goes  hand  in  hand. Scheduling  tasks  to  cloud resources  is  one  main  step  in  cloud resource  management.  Thus  the  main aim  of  scheduling  algorithm  is  to  assign  tasks  to  available  resources  (virtual)  in  a  cost-effective manner,  in  a  way  it  meets  </w:t>
      </w:r>
      <w:r w:rsidRPr="005F27B7">
        <w:rPr>
          <w:rFonts w:ascii="Times New Roman" w:hAnsi="Times New Roman" w:cs="Times New Roman"/>
          <w:sz w:val="28"/>
          <w:szCs w:val="28"/>
        </w:rPr>
        <w:lastRenderedPageBreak/>
        <w:t>the  QoS  and  efficiency  and  hence  scheduling  is  performed  in  the  virtual machine layer and application layer. Resource allocation strategy using service level agreement (SLA) mainly depends on Response time, throughput and QoS parameters. Service level agreement in general is an agreement between the service provider and the recipient of the service. Task SLA is an instance associated with every task to ensure that the given task reaches the end condition in the given period of time.</w:t>
      </w:r>
    </w:p>
    <w:p w:rsidR="00012AEA" w:rsidRPr="005F27B7" w:rsidRDefault="00012AEA" w:rsidP="005F27B7">
      <w:pPr>
        <w:spacing w:line="360" w:lineRule="auto"/>
        <w:jc w:val="both"/>
        <w:rPr>
          <w:rFonts w:ascii="Times New Roman" w:hAnsi="Times New Roman" w:cs="Times New Roman"/>
          <w:sz w:val="28"/>
          <w:szCs w:val="28"/>
        </w:rPr>
      </w:pPr>
      <w:r w:rsidRPr="00012AEA">
        <w:rPr>
          <w:rFonts w:ascii="Times New Roman" w:hAnsi="Times New Roman" w:cs="Times New Roman"/>
          <w:sz w:val="28"/>
          <w:szCs w:val="28"/>
        </w:rPr>
        <w:t>Efficient  scheduling  mechanism  should  meet  the  QoS  parameters  and  should  enhance  resource utilization.  With  the  cloud-scale  expansion  fairness  in  scheduling  and  resource  allocation  is  still  an issue.  Fairness  is  a  challenging  factor  when  tasks  waiting  for resources  are  to  be  mapped. There are several ways  in  which  fairness  can  be  determined.  Fairness constraint proposed by  Berger  model plays an important role in determining the fair allocation of resources by means of justice evaluation function [8]. Yet it has its disadvantage when task-resource mapping is not met. This paper presents a bird’s eye view on the various ways in achieving fairness in scheduling the cloud resources. The  paper  is  organized  as  follows:  Section  “Scheduling  landscape”  gives  a  brief  introduction  to scheduling.  Section  “Fairness  in  scheduling”  depicts  some  of  the  ways  in  which  fairness  can  be achieved  in scheduling. Section “Fairness via resource allocation” describes how resource allocation strategies help in achieving fairness in cloud scheduling. Section “Heuristic approaches” provides a list of heuristic algorithms to achieve scheduling efficiency.  Finally the concluding remarks are presented in the “Conclusion and Future work” section.</w:t>
      </w:r>
    </w:p>
    <w:p w:rsidR="000E736E" w:rsidRPr="000E736E" w:rsidRDefault="000E736E" w:rsidP="00BE72EB">
      <w:pPr>
        <w:spacing w:line="360" w:lineRule="auto"/>
        <w:jc w:val="center"/>
        <w:rPr>
          <w:rFonts w:ascii="Times New Roman" w:hAnsi="Times New Roman" w:cs="Times New Roman"/>
          <w:sz w:val="28"/>
          <w:szCs w:val="28"/>
        </w:rPr>
      </w:pPr>
    </w:p>
    <w:p w:rsidR="00183D04" w:rsidRDefault="00183D04" w:rsidP="000E736E">
      <w:pPr>
        <w:spacing w:line="360" w:lineRule="auto"/>
        <w:jc w:val="both"/>
        <w:rPr>
          <w:rFonts w:ascii="Times New Roman" w:hAnsi="Times New Roman" w:cs="Times New Roman"/>
          <w:b/>
          <w:sz w:val="28"/>
          <w:szCs w:val="28"/>
        </w:rPr>
      </w:pPr>
    </w:p>
    <w:p w:rsidR="00183D04" w:rsidRDefault="00183D04" w:rsidP="000E736E">
      <w:pPr>
        <w:spacing w:line="360" w:lineRule="auto"/>
        <w:jc w:val="both"/>
        <w:rPr>
          <w:rFonts w:ascii="Times New Roman" w:hAnsi="Times New Roman" w:cs="Times New Roman"/>
          <w:b/>
          <w:sz w:val="28"/>
          <w:szCs w:val="28"/>
        </w:rPr>
      </w:pPr>
    </w:p>
    <w:p w:rsidR="000E736E" w:rsidRPr="000E736E" w:rsidRDefault="000E736E" w:rsidP="000E736E">
      <w:pPr>
        <w:spacing w:line="360" w:lineRule="auto"/>
        <w:jc w:val="both"/>
        <w:rPr>
          <w:rFonts w:ascii="Times New Roman" w:hAnsi="Times New Roman" w:cs="Times New Roman"/>
          <w:b/>
          <w:sz w:val="28"/>
          <w:szCs w:val="28"/>
        </w:rPr>
      </w:pPr>
      <w:r w:rsidRPr="000E736E">
        <w:rPr>
          <w:rFonts w:ascii="Times New Roman" w:hAnsi="Times New Roman" w:cs="Times New Roman"/>
          <w:b/>
          <w:sz w:val="28"/>
          <w:szCs w:val="28"/>
        </w:rPr>
        <w:lastRenderedPageBreak/>
        <w:t>FAIRNESSINSCHEDULING</w:t>
      </w:r>
    </w:p>
    <w:p w:rsidR="00744F09" w:rsidRPr="00183D04" w:rsidRDefault="000E736E" w:rsidP="00183D04">
      <w:pPr>
        <w:spacing w:line="360" w:lineRule="auto"/>
        <w:jc w:val="both"/>
        <w:rPr>
          <w:rFonts w:ascii="Times New Roman" w:hAnsi="Times New Roman" w:cs="Times New Roman"/>
          <w:sz w:val="28"/>
          <w:szCs w:val="28"/>
        </w:rPr>
      </w:pPr>
      <w:r w:rsidRPr="000E736E">
        <w:rPr>
          <w:rFonts w:ascii="Times New Roman" w:hAnsi="Times New Roman" w:cs="Times New Roman"/>
          <w:sz w:val="28"/>
          <w:szCs w:val="28"/>
        </w:rPr>
        <w:t>The task resource mapping can be compared to the to the commodity economy model similar to pay-per-</w:t>
      </w:r>
      <w:r w:rsidR="00183D04" w:rsidRPr="000E736E">
        <w:rPr>
          <w:rFonts w:ascii="Times New Roman" w:hAnsi="Times New Roman" w:cs="Times New Roman"/>
          <w:sz w:val="28"/>
          <w:szCs w:val="28"/>
        </w:rPr>
        <w:t>use basis</w:t>
      </w:r>
      <w:r w:rsidRPr="000E736E">
        <w:rPr>
          <w:rFonts w:ascii="Times New Roman" w:hAnsi="Times New Roman" w:cs="Times New Roman"/>
          <w:sz w:val="28"/>
          <w:szCs w:val="28"/>
        </w:rPr>
        <w:t xml:space="preserve">.  This  economy  model  can  be  implemented  using  a  market-oriented  strategy,  auction mechanism  and  several  other  approaches  in  cloud  environment.  Cloud  computing  is  a  commercial environment  that  has  its  foundation  in  high  Quality  of  Service  (QoS)  and  fairness,  where  user satisfaction is the end </w:t>
      </w:r>
      <w:r w:rsidR="00183D04" w:rsidRPr="000E736E">
        <w:rPr>
          <w:rFonts w:ascii="Times New Roman" w:hAnsi="Times New Roman" w:cs="Times New Roman"/>
          <w:sz w:val="28"/>
          <w:szCs w:val="28"/>
        </w:rPr>
        <w:t>goal. Fairness</w:t>
      </w:r>
      <w:r w:rsidRPr="000E736E">
        <w:rPr>
          <w:rFonts w:ascii="Times New Roman" w:hAnsi="Times New Roman" w:cs="Times New Roman"/>
          <w:sz w:val="28"/>
          <w:szCs w:val="28"/>
        </w:rPr>
        <w:t xml:space="preserve"> can be dealt with user as well as resources. From the user perspective, fairness is to provide user  satisfaction  through  minimal  completion  time  etc  and  for  the  resources  it  is  effective  resource utilization and the like. An efficient scheduler should provide fair allocation of resources in a way it ensures no task is starving for resources. In other words, it maintains fairness by fairly distributing the available resources to the tasks at the same time satisfying user </w:t>
      </w:r>
      <w:r w:rsidR="00183D04" w:rsidRPr="000E736E">
        <w:rPr>
          <w:rFonts w:ascii="Times New Roman" w:hAnsi="Times New Roman" w:cs="Times New Roman"/>
          <w:sz w:val="28"/>
          <w:szCs w:val="28"/>
        </w:rPr>
        <w:t>constraints. Priority</w:t>
      </w:r>
      <w:r w:rsidRPr="000E736E">
        <w:rPr>
          <w:rFonts w:ascii="Times New Roman" w:hAnsi="Times New Roman" w:cs="Times New Roman"/>
          <w:sz w:val="28"/>
          <w:szCs w:val="28"/>
        </w:rPr>
        <w:t xml:space="preserve"> plays a major role in determining fairness. Scheduling based on priority maximizes the profit.  A threshold limit can be assigned with each job and if the jobs actual start time doesn’t exceed the threshold  value  it  is  considered  that  the  job  is  fairly  treated  else  the  job  is  considered  to  have  been treated unfairly. Fairness in turn should result in higher utilization. Fairness can be estimated using a special metric called as QoS parameters like make span, latency, bandwidth etc.</w:t>
      </w:r>
    </w:p>
    <w:p w:rsidR="00F931E9" w:rsidRPr="00F931E9" w:rsidRDefault="00F931E9" w:rsidP="001058DC">
      <w:pPr>
        <w:autoSpaceDE w:val="0"/>
        <w:autoSpaceDN w:val="0"/>
        <w:adjustRightInd w:val="0"/>
        <w:spacing w:after="0" w:line="360" w:lineRule="auto"/>
        <w:jc w:val="both"/>
        <w:rPr>
          <w:rFonts w:ascii="Times New Roman" w:hAnsi="Times New Roman" w:cs="Times New Roman"/>
          <w:b/>
          <w:sz w:val="28"/>
          <w:szCs w:val="28"/>
        </w:rPr>
      </w:pPr>
      <w:r w:rsidRPr="00F931E9">
        <w:rPr>
          <w:rFonts w:ascii="Times New Roman" w:hAnsi="Times New Roman" w:cs="Times New Roman"/>
          <w:b/>
          <w:sz w:val="28"/>
          <w:szCs w:val="28"/>
        </w:rPr>
        <w:t>Cloud Layer</w:t>
      </w:r>
    </w:p>
    <w:p w:rsidR="00C564CB" w:rsidRPr="00F931E9" w:rsidRDefault="00F931E9" w:rsidP="00F931E9">
      <w:pPr>
        <w:autoSpaceDE w:val="0"/>
        <w:autoSpaceDN w:val="0"/>
        <w:adjustRightInd w:val="0"/>
        <w:spacing w:after="0" w:line="360" w:lineRule="auto"/>
        <w:jc w:val="both"/>
        <w:rPr>
          <w:rFonts w:ascii="Times New Roman" w:hAnsi="Times New Roman" w:cs="Times New Roman"/>
          <w:sz w:val="28"/>
          <w:szCs w:val="28"/>
        </w:rPr>
      </w:pPr>
      <w:r w:rsidRPr="00F931E9">
        <w:rPr>
          <w:rFonts w:ascii="Times New Roman" w:hAnsi="Times New Roman" w:cs="Times New Roman"/>
          <w:sz w:val="28"/>
          <w:szCs w:val="28"/>
        </w:rPr>
        <w:t>The layer is the brain of the IoT service</w:t>
      </w:r>
      <w:r>
        <w:rPr>
          <w:rFonts w:ascii="Times New Roman" w:hAnsi="Times New Roman" w:cs="Times New Roman"/>
          <w:sz w:val="28"/>
          <w:szCs w:val="28"/>
        </w:rPr>
        <w:t xml:space="preserve"> </w:t>
      </w:r>
      <w:r w:rsidRPr="00F931E9">
        <w:rPr>
          <w:rFonts w:ascii="Times New Roman" w:hAnsi="Times New Roman" w:cs="Times New Roman"/>
          <w:sz w:val="28"/>
          <w:szCs w:val="28"/>
        </w:rPr>
        <w:t>frame</w:t>
      </w:r>
      <w:r>
        <w:rPr>
          <w:rFonts w:ascii="Times New Roman" w:hAnsi="Times New Roman" w:cs="Times New Roman"/>
          <w:sz w:val="28"/>
          <w:szCs w:val="28"/>
        </w:rPr>
        <w:t xml:space="preserve"> </w:t>
      </w:r>
      <w:r w:rsidRPr="00F931E9">
        <w:rPr>
          <w:rFonts w:ascii="Times New Roman" w:hAnsi="Times New Roman" w:cs="Times New Roman"/>
          <w:sz w:val="28"/>
          <w:szCs w:val="28"/>
        </w:rPr>
        <w:t>work with EC. It is usually composed of large cloud</w:t>
      </w:r>
      <w:r>
        <w:rPr>
          <w:rFonts w:ascii="Times New Roman" w:hAnsi="Times New Roman" w:cs="Times New Roman"/>
          <w:sz w:val="28"/>
          <w:szCs w:val="28"/>
        </w:rPr>
        <w:t xml:space="preserve"> </w:t>
      </w:r>
      <w:r w:rsidRPr="00F931E9">
        <w:rPr>
          <w:rFonts w:ascii="Times New Roman" w:hAnsi="Times New Roman" w:cs="Times New Roman"/>
          <w:sz w:val="28"/>
          <w:szCs w:val="28"/>
        </w:rPr>
        <w:t>data</w:t>
      </w:r>
      <w:r>
        <w:rPr>
          <w:rFonts w:ascii="Times New Roman" w:hAnsi="Times New Roman" w:cs="Times New Roman"/>
          <w:sz w:val="28"/>
          <w:szCs w:val="28"/>
        </w:rPr>
        <w:t xml:space="preserve"> </w:t>
      </w:r>
      <w:r w:rsidRPr="00F931E9">
        <w:rPr>
          <w:rFonts w:ascii="Times New Roman" w:hAnsi="Times New Roman" w:cs="Times New Roman"/>
          <w:sz w:val="28"/>
          <w:szCs w:val="28"/>
        </w:rPr>
        <w:t>centers</w:t>
      </w:r>
      <w:r>
        <w:rPr>
          <w:rFonts w:ascii="Times New Roman" w:hAnsi="Times New Roman" w:cs="Times New Roman"/>
          <w:sz w:val="28"/>
          <w:szCs w:val="28"/>
        </w:rPr>
        <w:t xml:space="preserve"> </w:t>
      </w:r>
      <w:r w:rsidRPr="00F931E9">
        <w:rPr>
          <w:rFonts w:ascii="Times New Roman" w:hAnsi="Times New Roman" w:cs="Times New Roman"/>
          <w:sz w:val="28"/>
          <w:szCs w:val="28"/>
        </w:rPr>
        <w:t>with</w:t>
      </w:r>
      <w:r>
        <w:rPr>
          <w:rFonts w:ascii="Times New Roman" w:hAnsi="Times New Roman" w:cs="Times New Roman"/>
          <w:sz w:val="28"/>
          <w:szCs w:val="28"/>
        </w:rPr>
        <w:t xml:space="preserve"> </w:t>
      </w:r>
      <w:r w:rsidRPr="00F931E9">
        <w:rPr>
          <w:rFonts w:ascii="Times New Roman" w:hAnsi="Times New Roman" w:cs="Times New Roman"/>
          <w:sz w:val="28"/>
          <w:szCs w:val="28"/>
        </w:rPr>
        <w:t>extra</w:t>
      </w:r>
      <w:r>
        <w:rPr>
          <w:rFonts w:ascii="Times New Roman" w:hAnsi="Times New Roman" w:cs="Times New Roman"/>
          <w:sz w:val="28"/>
          <w:szCs w:val="28"/>
        </w:rPr>
        <w:t xml:space="preserve"> </w:t>
      </w:r>
      <w:r w:rsidRPr="00F931E9">
        <w:rPr>
          <w:rFonts w:ascii="Times New Roman" w:hAnsi="Times New Roman" w:cs="Times New Roman"/>
          <w:sz w:val="28"/>
          <w:szCs w:val="28"/>
        </w:rPr>
        <w:t>ordinary</w:t>
      </w:r>
      <w:r>
        <w:rPr>
          <w:rFonts w:ascii="Times New Roman" w:hAnsi="Times New Roman" w:cs="Times New Roman"/>
          <w:sz w:val="28"/>
          <w:szCs w:val="28"/>
        </w:rPr>
        <w:t xml:space="preserve"> </w:t>
      </w:r>
      <w:r w:rsidRPr="00F931E9">
        <w:rPr>
          <w:rFonts w:ascii="Times New Roman" w:hAnsi="Times New Roman" w:cs="Times New Roman"/>
          <w:sz w:val="28"/>
          <w:szCs w:val="28"/>
        </w:rPr>
        <w:t>computing</w:t>
      </w:r>
      <w:r>
        <w:rPr>
          <w:rFonts w:ascii="Times New Roman" w:hAnsi="Times New Roman" w:cs="Times New Roman"/>
          <w:sz w:val="28"/>
          <w:szCs w:val="28"/>
        </w:rPr>
        <w:t xml:space="preserve"> </w:t>
      </w:r>
      <w:r w:rsidRPr="00F931E9">
        <w:rPr>
          <w:rFonts w:ascii="Times New Roman" w:hAnsi="Times New Roman" w:cs="Times New Roman"/>
          <w:sz w:val="28"/>
          <w:szCs w:val="28"/>
        </w:rPr>
        <w:t>power.</w:t>
      </w:r>
      <w:r>
        <w:rPr>
          <w:rFonts w:ascii="Times New Roman" w:hAnsi="Times New Roman" w:cs="Times New Roman"/>
          <w:sz w:val="28"/>
          <w:szCs w:val="28"/>
        </w:rPr>
        <w:t xml:space="preserve"> </w:t>
      </w:r>
      <w:r w:rsidRPr="00F931E9">
        <w:rPr>
          <w:rFonts w:ascii="Times New Roman" w:hAnsi="Times New Roman" w:cs="Times New Roman"/>
          <w:sz w:val="28"/>
          <w:szCs w:val="28"/>
        </w:rPr>
        <w:t>In</w:t>
      </w:r>
      <w:r>
        <w:rPr>
          <w:rFonts w:ascii="Times New Roman" w:hAnsi="Times New Roman" w:cs="Times New Roman"/>
          <w:sz w:val="28"/>
          <w:szCs w:val="28"/>
        </w:rPr>
        <w:t xml:space="preserve"> </w:t>
      </w:r>
      <w:r w:rsidRPr="00F931E9">
        <w:rPr>
          <w:rFonts w:ascii="Times New Roman" w:hAnsi="Times New Roman" w:cs="Times New Roman"/>
          <w:sz w:val="28"/>
          <w:szCs w:val="28"/>
        </w:rPr>
        <w:t>the</w:t>
      </w:r>
      <w:r>
        <w:rPr>
          <w:rFonts w:ascii="Times New Roman" w:hAnsi="Times New Roman" w:cs="Times New Roman"/>
          <w:sz w:val="28"/>
          <w:szCs w:val="28"/>
        </w:rPr>
        <w:t xml:space="preserve"> </w:t>
      </w:r>
      <w:r w:rsidRPr="00F931E9">
        <w:rPr>
          <w:rFonts w:ascii="Times New Roman" w:hAnsi="Times New Roman" w:cs="Times New Roman"/>
          <w:sz w:val="28"/>
          <w:szCs w:val="28"/>
        </w:rPr>
        <w:t>IoT</w:t>
      </w:r>
      <w:r>
        <w:rPr>
          <w:rFonts w:ascii="Times New Roman" w:hAnsi="Times New Roman" w:cs="Times New Roman"/>
          <w:sz w:val="28"/>
          <w:szCs w:val="28"/>
        </w:rPr>
        <w:t xml:space="preserve"> </w:t>
      </w:r>
      <w:r w:rsidRPr="00F931E9">
        <w:rPr>
          <w:rFonts w:ascii="Times New Roman" w:hAnsi="Times New Roman" w:cs="Times New Roman"/>
          <w:sz w:val="28"/>
          <w:szCs w:val="28"/>
        </w:rPr>
        <w:t>service framework with EC, the cloud layer tends to be</w:t>
      </w:r>
      <w:r>
        <w:rPr>
          <w:rFonts w:ascii="Times New Roman" w:hAnsi="Times New Roman" w:cs="Times New Roman"/>
          <w:sz w:val="28"/>
          <w:szCs w:val="28"/>
        </w:rPr>
        <w:t xml:space="preserve"> </w:t>
      </w:r>
      <w:r w:rsidRPr="00F931E9">
        <w:rPr>
          <w:rFonts w:ascii="Times New Roman" w:hAnsi="Times New Roman" w:cs="Times New Roman"/>
          <w:sz w:val="28"/>
          <w:szCs w:val="28"/>
        </w:rPr>
        <w:t>applied to further processing data from the edge layer,</w:t>
      </w:r>
      <w:r>
        <w:rPr>
          <w:rFonts w:ascii="Times New Roman" w:hAnsi="Times New Roman" w:cs="Times New Roman"/>
          <w:sz w:val="28"/>
          <w:szCs w:val="28"/>
        </w:rPr>
        <w:t xml:space="preserve"> </w:t>
      </w:r>
      <w:r w:rsidRPr="00F931E9">
        <w:rPr>
          <w:rFonts w:ascii="Times New Roman" w:hAnsi="Times New Roman" w:cs="Times New Roman"/>
          <w:sz w:val="28"/>
          <w:szCs w:val="28"/>
        </w:rPr>
        <w:t>storing or updating significant information and carrying out</w:t>
      </w:r>
      <w:r>
        <w:rPr>
          <w:rFonts w:ascii="Times New Roman" w:hAnsi="Times New Roman" w:cs="Times New Roman"/>
          <w:sz w:val="28"/>
          <w:szCs w:val="28"/>
        </w:rPr>
        <w:t xml:space="preserve"> </w:t>
      </w:r>
      <w:r w:rsidRPr="00F931E9">
        <w:rPr>
          <w:rFonts w:ascii="Times New Roman" w:hAnsi="Times New Roman" w:cs="Times New Roman"/>
          <w:sz w:val="28"/>
          <w:szCs w:val="28"/>
        </w:rPr>
        <w:t>advanced deployment.</w:t>
      </w:r>
      <w:r>
        <w:rPr>
          <w:rFonts w:ascii="Times New Roman" w:hAnsi="Times New Roman" w:cs="Times New Roman"/>
          <w:sz w:val="28"/>
          <w:szCs w:val="28"/>
        </w:rPr>
        <w:t xml:space="preserve"> </w:t>
      </w:r>
      <w:r w:rsidRPr="00F931E9">
        <w:rPr>
          <w:rFonts w:ascii="Times New Roman" w:hAnsi="Times New Roman" w:cs="Times New Roman"/>
          <w:sz w:val="28"/>
          <w:szCs w:val="28"/>
        </w:rPr>
        <w:t>Nonetheless, in some special situations, the importance</w:t>
      </w:r>
      <w:r>
        <w:rPr>
          <w:rFonts w:ascii="Times New Roman" w:hAnsi="Times New Roman" w:cs="Times New Roman"/>
          <w:sz w:val="28"/>
          <w:szCs w:val="28"/>
        </w:rPr>
        <w:t xml:space="preserve"> </w:t>
      </w:r>
      <w:r w:rsidRPr="00F931E9">
        <w:rPr>
          <w:rFonts w:ascii="Times New Roman" w:hAnsi="Times New Roman" w:cs="Times New Roman"/>
          <w:sz w:val="28"/>
          <w:szCs w:val="28"/>
        </w:rPr>
        <w:t>of cloud-edge collaboration is highlighted. Cloud-edge</w:t>
      </w:r>
      <w:r>
        <w:rPr>
          <w:rFonts w:ascii="Times New Roman" w:hAnsi="Times New Roman" w:cs="Times New Roman"/>
          <w:sz w:val="28"/>
          <w:szCs w:val="28"/>
        </w:rPr>
        <w:t xml:space="preserve"> </w:t>
      </w:r>
      <w:r w:rsidRPr="00F931E9">
        <w:rPr>
          <w:rFonts w:ascii="Times New Roman" w:hAnsi="Times New Roman" w:cs="Times New Roman"/>
          <w:sz w:val="28"/>
          <w:szCs w:val="28"/>
        </w:rPr>
        <w:t>collaboration includes resource collaboration, management</w:t>
      </w:r>
      <w:r w:rsidR="00F911B7">
        <w:rPr>
          <w:rFonts w:ascii="Times New Roman" w:hAnsi="Times New Roman" w:cs="Times New Roman"/>
          <w:sz w:val="28"/>
          <w:szCs w:val="28"/>
        </w:rPr>
        <w:t xml:space="preserve"> </w:t>
      </w:r>
      <w:r w:rsidR="00183D04" w:rsidRPr="00F931E9">
        <w:rPr>
          <w:rFonts w:ascii="Times New Roman" w:hAnsi="Times New Roman" w:cs="Times New Roman"/>
          <w:sz w:val="28"/>
          <w:szCs w:val="28"/>
        </w:rPr>
        <w:t>collaboration, safety</w:t>
      </w:r>
      <w:r w:rsidRPr="00F931E9">
        <w:rPr>
          <w:rFonts w:ascii="Times New Roman" w:hAnsi="Times New Roman" w:cs="Times New Roman"/>
          <w:sz w:val="28"/>
          <w:szCs w:val="28"/>
        </w:rPr>
        <w:t xml:space="preserve"> collaboration,</w:t>
      </w:r>
      <w:r>
        <w:rPr>
          <w:rFonts w:ascii="Times New Roman" w:hAnsi="Times New Roman" w:cs="Times New Roman"/>
          <w:sz w:val="28"/>
          <w:szCs w:val="28"/>
        </w:rPr>
        <w:t xml:space="preserve"> </w:t>
      </w:r>
      <w:r w:rsidRPr="00F931E9">
        <w:rPr>
          <w:rFonts w:ascii="Times New Roman" w:hAnsi="Times New Roman" w:cs="Times New Roman"/>
          <w:sz w:val="28"/>
          <w:szCs w:val="28"/>
        </w:rPr>
        <w:lastRenderedPageBreak/>
        <w:t>and</w:t>
      </w:r>
      <w:r>
        <w:rPr>
          <w:rFonts w:ascii="Times New Roman" w:hAnsi="Times New Roman" w:cs="Times New Roman"/>
          <w:sz w:val="28"/>
          <w:szCs w:val="28"/>
        </w:rPr>
        <w:t xml:space="preserve"> </w:t>
      </w:r>
      <w:r w:rsidRPr="00F931E9">
        <w:rPr>
          <w:rFonts w:ascii="Times New Roman" w:hAnsi="Times New Roman" w:cs="Times New Roman"/>
          <w:sz w:val="28"/>
          <w:szCs w:val="28"/>
        </w:rPr>
        <w:t>so forth, which think</w:t>
      </w:r>
      <w:r>
        <w:rPr>
          <w:rFonts w:ascii="Times New Roman" w:hAnsi="Times New Roman" w:cs="Times New Roman"/>
          <w:sz w:val="28"/>
          <w:szCs w:val="28"/>
        </w:rPr>
        <w:t xml:space="preserve"> </w:t>
      </w:r>
      <w:r w:rsidRPr="00F931E9">
        <w:rPr>
          <w:rFonts w:ascii="Times New Roman" w:hAnsi="Times New Roman" w:cs="Times New Roman"/>
          <w:sz w:val="28"/>
          <w:szCs w:val="28"/>
        </w:rPr>
        <w:t>of cloud and edge as all in one to reinforce each other and</w:t>
      </w:r>
      <w:r>
        <w:rPr>
          <w:rFonts w:ascii="Times New Roman" w:hAnsi="Times New Roman" w:cs="Times New Roman"/>
          <w:sz w:val="28"/>
          <w:szCs w:val="28"/>
        </w:rPr>
        <w:t xml:space="preserve"> </w:t>
      </w:r>
      <w:r w:rsidRPr="00F931E9">
        <w:rPr>
          <w:rFonts w:ascii="Times New Roman" w:hAnsi="Times New Roman" w:cs="Times New Roman"/>
          <w:sz w:val="28"/>
          <w:szCs w:val="28"/>
        </w:rPr>
        <w:t>schedule dynamically. Specifically, when computing re-sources in the edge layer are insufficient, the cloud layer can</w:t>
      </w:r>
      <w:r>
        <w:rPr>
          <w:rFonts w:ascii="Times New Roman" w:hAnsi="Times New Roman" w:cs="Times New Roman"/>
          <w:sz w:val="28"/>
          <w:szCs w:val="28"/>
        </w:rPr>
        <w:t xml:space="preserve"> </w:t>
      </w:r>
      <w:r w:rsidRPr="00F931E9">
        <w:rPr>
          <w:rFonts w:ascii="Times New Roman" w:hAnsi="Times New Roman" w:cs="Times New Roman"/>
          <w:sz w:val="28"/>
          <w:szCs w:val="28"/>
        </w:rPr>
        <w:t>offer computing support with virtual machines and containers. When a certain edge layer appears malicious traffic,</w:t>
      </w:r>
      <w:r>
        <w:rPr>
          <w:rFonts w:ascii="Times New Roman" w:hAnsi="Times New Roman" w:cs="Times New Roman"/>
          <w:sz w:val="28"/>
          <w:szCs w:val="28"/>
        </w:rPr>
        <w:t xml:space="preserve"> </w:t>
      </w:r>
      <w:r w:rsidRPr="00F931E9">
        <w:rPr>
          <w:rFonts w:ascii="Times New Roman" w:hAnsi="Times New Roman" w:cs="Times New Roman"/>
          <w:sz w:val="28"/>
          <w:szCs w:val="28"/>
        </w:rPr>
        <w:t>the relevant cloud layer which is equipped with better security policy has the ability to discover and block it so as to</w:t>
      </w:r>
      <w:r>
        <w:rPr>
          <w:rFonts w:ascii="Times New Roman" w:hAnsi="Times New Roman" w:cs="Times New Roman"/>
          <w:sz w:val="28"/>
          <w:szCs w:val="28"/>
        </w:rPr>
        <w:t xml:space="preserve"> </w:t>
      </w:r>
      <w:r w:rsidRPr="00F931E9">
        <w:rPr>
          <w:rFonts w:ascii="Times New Roman" w:hAnsi="Times New Roman" w:cs="Times New Roman"/>
          <w:sz w:val="28"/>
          <w:szCs w:val="28"/>
        </w:rPr>
        <w:t>prevent</w:t>
      </w:r>
      <w:r>
        <w:rPr>
          <w:rFonts w:ascii="Times New Roman" w:hAnsi="Times New Roman" w:cs="Times New Roman"/>
          <w:sz w:val="28"/>
          <w:szCs w:val="28"/>
        </w:rPr>
        <w:t xml:space="preserve"> it from continuing spreading. Th</w:t>
      </w:r>
      <w:r w:rsidRPr="00F931E9">
        <w:rPr>
          <w:rFonts w:ascii="Times New Roman" w:hAnsi="Times New Roman" w:cs="Times New Roman"/>
          <w:sz w:val="28"/>
          <w:szCs w:val="28"/>
        </w:rPr>
        <w:t>e establishment o</w:t>
      </w:r>
      <w:r w:rsidR="00183D04">
        <w:rPr>
          <w:rFonts w:ascii="Times New Roman" w:hAnsi="Times New Roman" w:cs="Times New Roman"/>
          <w:sz w:val="28"/>
          <w:szCs w:val="28"/>
        </w:rPr>
        <w:t xml:space="preserve">f </w:t>
      </w:r>
      <w:r>
        <w:rPr>
          <w:rFonts w:ascii="Times New Roman" w:hAnsi="Times New Roman" w:cs="Times New Roman"/>
          <w:sz w:val="28"/>
          <w:szCs w:val="28"/>
        </w:rPr>
        <w:t xml:space="preserve"> </w:t>
      </w:r>
      <w:r w:rsidRPr="00F931E9">
        <w:rPr>
          <w:rFonts w:ascii="Times New Roman" w:hAnsi="Times New Roman" w:cs="Times New Roman"/>
          <w:sz w:val="28"/>
          <w:szCs w:val="28"/>
        </w:rPr>
        <w:t>cloud-edge collaboration has aroused wide concern. A few</w:t>
      </w:r>
      <w:r>
        <w:rPr>
          <w:rFonts w:ascii="Times New Roman" w:hAnsi="Times New Roman" w:cs="Times New Roman"/>
          <w:sz w:val="28"/>
          <w:szCs w:val="28"/>
        </w:rPr>
        <w:t xml:space="preserve"> </w:t>
      </w:r>
      <w:r w:rsidRPr="00F931E9">
        <w:rPr>
          <w:rFonts w:ascii="Times New Roman" w:hAnsi="Times New Roman" w:cs="Times New Roman"/>
          <w:sz w:val="28"/>
          <w:szCs w:val="28"/>
        </w:rPr>
        <w:t>cloud-edge collaboration platforms such as Kube</w:t>
      </w:r>
      <w:r>
        <w:rPr>
          <w:rFonts w:ascii="Times New Roman" w:hAnsi="Times New Roman" w:cs="Times New Roman"/>
          <w:sz w:val="28"/>
          <w:szCs w:val="28"/>
        </w:rPr>
        <w:t xml:space="preserve"> </w:t>
      </w:r>
      <w:r w:rsidRPr="00F931E9">
        <w:rPr>
          <w:rFonts w:ascii="Times New Roman" w:hAnsi="Times New Roman" w:cs="Times New Roman"/>
          <w:sz w:val="28"/>
          <w:szCs w:val="28"/>
        </w:rPr>
        <w:t>Edge, Edge</w:t>
      </w:r>
      <w:r>
        <w:rPr>
          <w:rFonts w:ascii="Times New Roman" w:hAnsi="Times New Roman" w:cs="Times New Roman"/>
          <w:sz w:val="28"/>
          <w:szCs w:val="28"/>
        </w:rPr>
        <w:t xml:space="preserve"> </w:t>
      </w:r>
      <w:r w:rsidRPr="00F931E9">
        <w:rPr>
          <w:rFonts w:ascii="Times New Roman" w:hAnsi="Times New Roman" w:cs="Times New Roman"/>
          <w:sz w:val="28"/>
          <w:szCs w:val="28"/>
        </w:rPr>
        <w:t>Tunnel, and AWS Wavelength are pushing ahead with the prosperity of cloud-edge collaboration.*e application of IoT service with EC is booming and</w:t>
      </w:r>
      <w:r w:rsidR="00183D04">
        <w:rPr>
          <w:rFonts w:ascii="Times New Roman" w:hAnsi="Times New Roman" w:cs="Times New Roman"/>
          <w:sz w:val="28"/>
          <w:szCs w:val="28"/>
        </w:rPr>
        <w:t xml:space="preserve"> </w:t>
      </w:r>
      <w:r w:rsidRPr="00F931E9">
        <w:rPr>
          <w:rFonts w:ascii="Times New Roman" w:hAnsi="Times New Roman" w:cs="Times New Roman"/>
          <w:sz w:val="28"/>
          <w:szCs w:val="28"/>
        </w:rPr>
        <w:t>hot. Table 3 shows some typical examples of IoT</w:t>
      </w:r>
      <w:r>
        <w:rPr>
          <w:rFonts w:ascii="Times New Roman" w:hAnsi="Times New Roman" w:cs="Times New Roman"/>
          <w:sz w:val="28"/>
          <w:szCs w:val="28"/>
        </w:rPr>
        <w:t xml:space="preserve"> </w:t>
      </w:r>
      <w:r w:rsidRPr="00F931E9">
        <w:rPr>
          <w:rFonts w:ascii="Times New Roman" w:hAnsi="Times New Roman" w:cs="Times New Roman"/>
          <w:sz w:val="28"/>
          <w:szCs w:val="28"/>
        </w:rPr>
        <w:t>service with</w:t>
      </w:r>
      <w:r>
        <w:rPr>
          <w:rFonts w:ascii="Times New Roman" w:hAnsi="Times New Roman" w:cs="Times New Roman"/>
          <w:sz w:val="28"/>
          <w:szCs w:val="28"/>
        </w:rPr>
        <w:t xml:space="preserve"> </w:t>
      </w:r>
      <w:r w:rsidRPr="00F931E9">
        <w:rPr>
          <w:rFonts w:ascii="Times New Roman" w:hAnsi="Times New Roman" w:cs="Times New Roman"/>
          <w:sz w:val="28"/>
          <w:szCs w:val="28"/>
        </w:rPr>
        <w:t>EC</w:t>
      </w:r>
      <w:r>
        <w:rPr>
          <w:rFonts w:ascii="Times New Roman" w:hAnsi="Times New Roman" w:cs="Times New Roman"/>
          <w:sz w:val="28"/>
          <w:szCs w:val="28"/>
        </w:rPr>
        <w:t>.</w:t>
      </w: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lastRenderedPageBreak/>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175613" w:rsidRDefault="00175613"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7A6138"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lastRenderedPageBreak/>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lastRenderedPageBreak/>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BASIC CHALLENGES IN CLOUD COMPUTING</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Four issues stand out with cloud computing: threshold</w:t>
      </w:r>
      <w:r>
        <w:rPr>
          <w:rFonts w:ascii="Times New Roman" w:hAnsi="Times New Roman" w:cs="Times New Roman"/>
          <w:sz w:val="28"/>
          <w:szCs w:val="28"/>
        </w:rPr>
        <w:t xml:space="preserve"> </w:t>
      </w:r>
      <w:r w:rsidRPr="003166A6">
        <w:rPr>
          <w:rFonts w:ascii="Times New Roman" w:hAnsi="Times New Roman" w:cs="Times New Roman"/>
          <w:sz w:val="28"/>
          <w:szCs w:val="28"/>
        </w:rPr>
        <w:t>policy, interoperability issues, hidden costs, and</w:t>
      </w:r>
      <w:r>
        <w:rPr>
          <w:rFonts w:ascii="Times New Roman" w:hAnsi="Times New Roman" w:cs="Times New Roman"/>
          <w:sz w:val="28"/>
          <w:szCs w:val="28"/>
        </w:rPr>
        <w:t xml:space="preserve"> </w:t>
      </w:r>
      <w:r w:rsidR="000F3D70">
        <w:rPr>
          <w:rFonts w:ascii="Times New Roman" w:hAnsi="Times New Roman" w:cs="Times New Roman"/>
          <w:sz w:val="28"/>
          <w:szCs w:val="28"/>
        </w:rPr>
        <w:t>unexpected behavior</w:t>
      </w:r>
      <w:r w:rsidRPr="003166A6">
        <w:rPr>
          <w:rFonts w:ascii="Times New Roman" w:hAnsi="Times New Roman" w:cs="Times New Roman"/>
          <w:sz w:val="28"/>
          <w:szCs w:val="28"/>
        </w:rPr>
        <w:t>.</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Threshold policy: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To test if the program works,</w:t>
      </w:r>
      <w:r>
        <w:rPr>
          <w:rFonts w:ascii="Times New Roman" w:hAnsi="Times New Roman" w:cs="Times New Roman"/>
          <w:sz w:val="28"/>
          <w:szCs w:val="28"/>
        </w:rPr>
        <w:t xml:space="preserve"> </w:t>
      </w:r>
      <w:r w:rsidRPr="003166A6">
        <w:rPr>
          <w:rFonts w:ascii="Times New Roman" w:hAnsi="Times New Roman" w:cs="Times New Roman"/>
          <w:sz w:val="28"/>
          <w:szCs w:val="28"/>
        </w:rPr>
        <w:t>develop, or improve and implement, a threshold policy in</w:t>
      </w:r>
      <w:r>
        <w:rPr>
          <w:rFonts w:ascii="Times New Roman" w:hAnsi="Times New Roman" w:cs="Times New Roman"/>
          <w:sz w:val="28"/>
          <w:szCs w:val="28"/>
        </w:rPr>
        <w:t xml:space="preserve"> </w:t>
      </w:r>
      <w:r w:rsidRPr="003166A6">
        <w:rPr>
          <w:rFonts w:ascii="Times New Roman" w:hAnsi="Times New Roman" w:cs="Times New Roman"/>
          <w:sz w:val="28"/>
          <w:szCs w:val="28"/>
        </w:rPr>
        <w:t>a pilot study before moving the program to the production</w:t>
      </w:r>
      <w:r>
        <w:rPr>
          <w:rFonts w:ascii="Times New Roman" w:hAnsi="Times New Roman" w:cs="Times New Roman"/>
          <w:sz w:val="28"/>
          <w:szCs w:val="28"/>
        </w:rPr>
        <w:t xml:space="preserve"> </w:t>
      </w:r>
      <w:r w:rsidRPr="003166A6">
        <w:rPr>
          <w:rFonts w:ascii="Times New Roman" w:hAnsi="Times New Roman" w:cs="Times New Roman"/>
          <w:sz w:val="28"/>
          <w:szCs w:val="28"/>
        </w:rPr>
        <w:t>environment. Check how the policy detects sudden</w:t>
      </w:r>
      <w:r>
        <w:rPr>
          <w:rFonts w:ascii="Times New Roman" w:hAnsi="Times New Roman" w:cs="Times New Roman"/>
          <w:sz w:val="28"/>
          <w:szCs w:val="28"/>
        </w:rPr>
        <w:t xml:space="preserve"> </w:t>
      </w:r>
      <w:r w:rsidRPr="003166A6">
        <w:rPr>
          <w:rFonts w:ascii="Times New Roman" w:hAnsi="Times New Roman" w:cs="Times New Roman"/>
          <w:sz w:val="28"/>
          <w:szCs w:val="28"/>
        </w:rPr>
        <w:t>increases in the demand and results in the creation of</w:t>
      </w:r>
      <w:r>
        <w:rPr>
          <w:rFonts w:ascii="Times New Roman" w:hAnsi="Times New Roman" w:cs="Times New Roman"/>
          <w:sz w:val="28"/>
          <w:szCs w:val="28"/>
        </w:rPr>
        <w:t xml:space="preserve"> </w:t>
      </w:r>
      <w:r w:rsidRPr="003166A6">
        <w:rPr>
          <w:rFonts w:ascii="Times New Roman" w:hAnsi="Times New Roman" w:cs="Times New Roman"/>
          <w:sz w:val="28"/>
          <w:szCs w:val="28"/>
        </w:rPr>
        <w:t>additional instances to fill in the demand. Also check to</w:t>
      </w:r>
      <w:r>
        <w:rPr>
          <w:rFonts w:ascii="Times New Roman" w:hAnsi="Times New Roman" w:cs="Times New Roman"/>
          <w:sz w:val="28"/>
          <w:szCs w:val="28"/>
        </w:rPr>
        <w:t xml:space="preserve"> </w:t>
      </w:r>
      <w:r w:rsidRPr="003166A6">
        <w:rPr>
          <w:rFonts w:ascii="Times New Roman" w:hAnsi="Times New Roman" w:cs="Times New Roman"/>
          <w:sz w:val="28"/>
          <w:szCs w:val="28"/>
        </w:rPr>
        <w:t>determine how unused resources are to be de-allocated and</w:t>
      </w:r>
      <w:r>
        <w:rPr>
          <w:rFonts w:ascii="Times New Roman" w:hAnsi="Times New Roman" w:cs="Times New Roman"/>
          <w:sz w:val="28"/>
          <w:szCs w:val="28"/>
        </w:rPr>
        <w:t xml:space="preserve"> </w:t>
      </w:r>
      <w:r w:rsidRPr="003166A6">
        <w:rPr>
          <w:rFonts w:ascii="Times New Roman" w:hAnsi="Times New Roman" w:cs="Times New Roman"/>
          <w:sz w:val="28"/>
          <w:szCs w:val="28"/>
        </w:rPr>
        <w:t>turned over to other work.</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Interoperability issues: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problems of achieving</w:t>
      </w:r>
      <w:r>
        <w:rPr>
          <w:rFonts w:ascii="Times New Roman" w:hAnsi="Times New Roman" w:cs="Times New Roman"/>
          <w:sz w:val="28"/>
          <w:szCs w:val="28"/>
        </w:rPr>
        <w:t xml:space="preserve"> </w:t>
      </w:r>
      <w:r w:rsidRPr="003166A6">
        <w:rPr>
          <w:rFonts w:ascii="Times New Roman" w:hAnsi="Times New Roman" w:cs="Times New Roman"/>
          <w:sz w:val="28"/>
          <w:szCs w:val="28"/>
        </w:rPr>
        <w:t>interoperability of applications between two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Computing vendors. Need to reformat data or change the</w:t>
      </w:r>
      <w:r>
        <w:rPr>
          <w:rFonts w:ascii="Times New Roman" w:hAnsi="Times New Roman" w:cs="Times New Roman"/>
          <w:sz w:val="28"/>
          <w:szCs w:val="28"/>
        </w:rPr>
        <w:t xml:space="preserve"> </w:t>
      </w:r>
      <w:r w:rsidRPr="003166A6">
        <w:rPr>
          <w:rFonts w:ascii="Times New Roman" w:hAnsi="Times New Roman" w:cs="Times New Roman"/>
          <w:sz w:val="28"/>
          <w:szCs w:val="28"/>
        </w:rPr>
        <w:t>logic in applications.</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Hidden costs : </w:t>
      </w:r>
    </w:p>
    <w:p w:rsidR="000C7F2E" w:rsidRP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computing does not tell what</w:t>
      </w:r>
      <w:r>
        <w:rPr>
          <w:rFonts w:ascii="Times New Roman" w:hAnsi="Times New Roman" w:cs="Times New Roman"/>
          <w:sz w:val="28"/>
          <w:szCs w:val="28"/>
        </w:rPr>
        <w:t xml:space="preserve"> </w:t>
      </w:r>
      <w:r w:rsidRPr="003166A6">
        <w:rPr>
          <w:rFonts w:ascii="Times New Roman" w:hAnsi="Times New Roman" w:cs="Times New Roman"/>
          <w:sz w:val="28"/>
          <w:szCs w:val="28"/>
        </w:rPr>
        <w:t>hidden costs are. In an instance of incurring network costs,</w:t>
      </w:r>
      <w:r>
        <w:rPr>
          <w:rFonts w:ascii="Times New Roman" w:hAnsi="Times New Roman" w:cs="Times New Roman"/>
          <w:sz w:val="28"/>
          <w:szCs w:val="28"/>
        </w:rPr>
        <w:t xml:space="preserve"> </w:t>
      </w:r>
      <w:r w:rsidRPr="003166A6">
        <w:rPr>
          <w:rFonts w:ascii="Times New Roman" w:hAnsi="Times New Roman" w:cs="Times New Roman"/>
          <w:sz w:val="28"/>
          <w:szCs w:val="28"/>
        </w:rPr>
        <w:t>companies who are far from the location of cloud</w:t>
      </w:r>
      <w:r>
        <w:rPr>
          <w:rFonts w:ascii="Times New Roman" w:hAnsi="Times New Roman" w:cs="Times New Roman"/>
          <w:sz w:val="28"/>
          <w:szCs w:val="28"/>
        </w:rPr>
        <w:t xml:space="preserve"> </w:t>
      </w:r>
      <w:r w:rsidRPr="003166A6">
        <w:rPr>
          <w:rFonts w:ascii="Times New Roman" w:hAnsi="Times New Roman" w:cs="Times New Roman"/>
          <w:sz w:val="28"/>
          <w:szCs w:val="28"/>
        </w:rPr>
        <w:t>providers could experience latency, particularly when</w:t>
      </w:r>
      <w:r>
        <w:rPr>
          <w:rFonts w:ascii="Times New Roman" w:hAnsi="Times New Roman" w:cs="Times New Roman"/>
          <w:sz w:val="28"/>
          <w:szCs w:val="28"/>
        </w:rPr>
        <w:t xml:space="preserve"> </w:t>
      </w:r>
      <w:r w:rsidRPr="003166A6">
        <w:rPr>
          <w:rFonts w:ascii="Times New Roman" w:hAnsi="Times New Roman" w:cs="Times New Roman"/>
          <w:sz w:val="28"/>
          <w:szCs w:val="28"/>
        </w:rPr>
        <w:t>there is heavy traffic.</w:t>
      </w:r>
    </w:p>
    <w:p w:rsidR="000C7F2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Unexpected behavior:</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tests to be made to show</w:t>
      </w:r>
      <w:r>
        <w:rPr>
          <w:rFonts w:ascii="Times New Roman" w:hAnsi="Times New Roman" w:cs="Times New Roman"/>
          <w:sz w:val="28"/>
          <w:szCs w:val="28"/>
        </w:rPr>
        <w:t xml:space="preserve"> </w:t>
      </w:r>
      <w:r w:rsidRPr="003166A6">
        <w:rPr>
          <w:rFonts w:ascii="Times New Roman" w:hAnsi="Times New Roman" w:cs="Times New Roman"/>
          <w:sz w:val="28"/>
          <w:szCs w:val="28"/>
        </w:rPr>
        <w:t>unexpected results of validation or releasing unused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Resources. Need to fix the problem before running the</w:t>
      </w:r>
      <w:r>
        <w:rPr>
          <w:rFonts w:ascii="Times New Roman" w:hAnsi="Times New Roman" w:cs="Times New Roman"/>
          <w:sz w:val="28"/>
          <w:szCs w:val="28"/>
        </w:rPr>
        <w:t xml:space="preserve"> </w:t>
      </w:r>
      <w:r w:rsidRPr="003166A6">
        <w:rPr>
          <w:rFonts w:ascii="Times New Roman" w:hAnsi="Times New Roman" w:cs="Times New Roman"/>
          <w:sz w:val="28"/>
          <w:szCs w:val="28"/>
        </w:rPr>
        <w:t>application in the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A</w:t>
      </w:r>
      <w:r>
        <w:rPr>
          <w:rFonts w:ascii="Times New Roman" w:hAnsi="Times New Roman" w:cs="Times New Roman"/>
          <w:sz w:val="28"/>
          <w:szCs w:val="28"/>
        </w:rPr>
        <w:t>lso other issues are</w:t>
      </w:r>
      <w:r w:rsidRPr="003166A6">
        <w:rPr>
          <w:rFonts w:ascii="Times New Roman" w:hAnsi="Times New Roman" w:cs="Times New Roman"/>
          <w:sz w:val="28"/>
          <w:szCs w:val="28"/>
        </w:rPr>
        <w:t>:</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work together to ensure</w:t>
      </w:r>
      <w:r>
        <w:rPr>
          <w:rFonts w:ascii="Times New Roman" w:hAnsi="Times New Roman" w:cs="Times New Roman"/>
          <w:sz w:val="28"/>
          <w:szCs w:val="28"/>
        </w:rPr>
        <w:t xml:space="preserve"> </w:t>
      </w:r>
      <w:r w:rsidRPr="003166A6">
        <w:rPr>
          <w:rFonts w:ascii="Times New Roman" w:hAnsi="Times New Roman" w:cs="Times New Roman"/>
          <w:sz w:val="28"/>
          <w:szCs w:val="28"/>
        </w:rPr>
        <w:t>that the challenges to cloud adoption are addressed</w:t>
      </w:r>
      <w:r>
        <w:rPr>
          <w:rFonts w:ascii="Times New Roman" w:hAnsi="Times New Roman" w:cs="Times New Roman"/>
          <w:sz w:val="28"/>
          <w:szCs w:val="28"/>
        </w:rPr>
        <w:t xml:space="preserve"> </w:t>
      </w:r>
      <w:r w:rsidRPr="003166A6">
        <w:rPr>
          <w:rFonts w:ascii="Times New Roman" w:hAnsi="Times New Roman" w:cs="Times New Roman"/>
          <w:sz w:val="28"/>
          <w:szCs w:val="28"/>
        </w:rPr>
        <w:t>through open collaboration and the appropriate use of</w:t>
      </w:r>
      <w:r>
        <w:rPr>
          <w:rFonts w:ascii="Times New Roman" w:hAnsi="Times New Roman" w:cs="Times New Roman"/>
          <w:sz w:val="28"/>
          <w:szCs w:val="28"/>
        </w:rPr>
        <w:t xml:space="preserve"> </w:t>
      </w:r>
      <w:r w:rsidRPr="003166A6">
        <w:rPr>
          <w:rFonts w:ascii="Times New Roman" w:hAnsi="Times New Roman" w:cs="Times New Roman"/>
          <w:sz w:val="28"/>
          <w:szCs w:val="28"/>
        </w:rPr>
        <w:t>Standards.</w:t>
      </w:r>
    </w:p>
    <w:p w:rsid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not use their market position to</w:t>
      </w:r>
      <w:r>
        <w:rPr>
          <w:rFonts w:ascii="Times New Roman" w:hAnsi="Times New Roman" w:cs="Times New Roman"/>
          <w:sz w:val="28"/>
          <w:szCs w:val="28"/>
        </w:rPr>
        <w:t xml:space="preserve"> </w:t>
      </w:r>
      <w:r w:rsidRPr="003166A6">
        <w:rPr>
          <w:rFonts w:ascii="Times New Roman" w:hAnsi="Times New Roman" w:cs="Times New Roman"/>
          <w:sz w:val="28"/>
          <w:szCs w:val="28"/>
        </w:rPr>
        <w:t>lock customers into their particular platforms and limiting</w:t>
      </w:r>
      <w:r>
        <w:rPr>
          <w:rFonts w:ascii="Times New Roman" w:hAnsi="Times New Roman" w:cs="Times New Roman"/>
          <w:sz w:val="28"/>
          <w:szCs w:val="28"/>
        </w:rPr>
        <w:t xml:space="preserve"> </w:t>
      </w:r>
      <w:r w:rsidRPr="003166A6">
        <w:rPr>
          <w:rFonts w:ascii="Times New Roman" w:hAnsi="Times New Roman" w:cs="Times New Roman"/>
          <w:sz w:val="28"/>
          <w:szCs w:val="28"/>
        </w:rPr>
        <w:t>their choice of providers.</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3166A6">
        <w:rPr>
          <w:rFonts w:ascii="Times New Roman" w:hAnsi="Times New Roman" w:cs="Times New Roman"/>
          <w:sz w:val="28"/>
          <w:szCs w:val="28"/>
        </w:rPr>
        <w:t>Cloud providers must use and adopt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wherever appropriate. The IT industry has</w:t>
      </w:r>
      <w:r>
        <w:rPr>
          <w:rFonts w:ascii="Times New Roman" w:hAnsi="Times New Roman" w:cs="Times New Roman"/>
          <w:sz w:val="28"/>
          <w:szCs w:val="28"/>
        </w:rPr>
        <w:t xml:space="preserve"> </w:t>
      </w:r>
      <w:r w:rsidRPr="003166A6">
        <w:rPr>
          <w:rFonts w:ascii="Times New Roman" w:hAnsi="Times New Roman" w:cs="Times New Roman"/>
          <w:sz w:val="28"/>
          <w:szCs w:val="28"/>
        </w:rPr>
        <w:t>invested heavily in existing standards and standards</w:t>
      </w:r>
      <w:r>
        <w:rPr>
          <w:rFonts w:ascii="Times New Roman" w:hAnsi="Times New Roman" w:cs="Times New Roman"/>
          <w:sz w:val="28"/>
          <w:szCs w:val="28"/>
        </w:rPr>
        <w:t xml:space="preserve"> </w:t>
      </w:r>
      <w:r w:rsidRPr="003166A6">
        <w:rPr>
          <w:rFonts w:ascii="Times New Roman" w:hAnsi="Times New Roman" w:cs="Times New Roman"/>
          <w:sz w:val="28"/>
          <w:szCs w:val="28"/>
        </w:rPr>
        <w:t>organizations; there is no need to duplicate or reinvent</w:t>
      </w:r>
      <w:r>
        <w:rPr>
          <w:rFonts w:ascii="Times New Roman" w:hAnsi="Times New Roman" w:cs="Times New Roman"/>
          <w:sz w:val="28"/>
          <w:szCs w:val="28"/>
        </w:rPr>
        <w:t xml:space="preserve"> </w:t>
      </w:r>
      <w:r w:rsidRPr="003166A6">
        <w:rPr>
          <w:rFonts w:ascii="Times New Roman" w:hAnsi="Times New Roman" w:cs="Times New Roman"/>
          <w:sz w:val="28"/>
          <w:szCs w:val="28"/>
        </w:rPr>
        <w:t>them.</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When new standards (or adjustments to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are needed, we must be judicious and pragmatic</w:t>
      </w:r>
      <w:r>
        <w:rPr>
          <w:rFonts w:ascii="Times New Roman" w:hAnsi="Times New Roman" w:cs="Times New Roman"/>
          <w:sz w:val="28"/>
          <w:szCs w:val="28"/>
        </w:rPr>
        <w:t xml:space="preserve"> </w:t>
      </w:r>
      <w:r w:rsidRPr="003166A6">
        <w:rPr>
          <w:rFonts w:ascii="Times New Roman" w:hAnsi="Times New Roman" w:cs="Times New Roman"/>
          <w:sz w:val="28"/>
          <w:szCs w:val="28"/>
        </w:rPr>
        <w:t>to avoid creating too many standards. We must ensure that</w:t>
      </w:r>
    </w:p>
    <w:p w:rsidR="006901E2" w:rsidRPr="000B12F3" w:rsidRDefault="003166A6" w:rsidP="000B12F3">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Standards promote innovation and do not inhibit it.</w:t>
      </w:r>
      <w:r>
        <w:rPr>
          <w:rFonts w:ascii="Times New Roman" w:hAnsi="Times New Roman" w:cs="Times New Roman"/>
          <w:sz w:val="28"/>
          <w:szCs w:val="28"/>
        </w:rPr>
        <w:t xml:space="preserve"> </w:t>
      </w:r>
      <w:r w:rsidRPr="003166A6">
        <w:rPr>
          <w:rFonts w:ascii="Times New Roman" w:hAnsi="Times New Roman" w:cs="Times New Roman"/>
          <w:sz w:val="28"/>
          <w:szCs w:val="28"/>
        </w:rPr>
        <w:t>Any community effort around the open cloud</w:t>
      </w:r>
      <w:r>
        <w:rPr>
          <w:rFonts w:ascii="Times New Roman" w:hAnsi="Times New Roman" w:cs="Times New Roman"/>
          <w:sz w:val="28"/>
          <w:szCs w:val="28"/>
        </w:rPr>
        <w:t xml:space="preserve"> </w:t>
      </w:r>
      <w:r w:rsidRPr="003166A6">
        <w:rPr>
          <w:rFonts w:ascii="Times New Roman" w:hAnsi="Times New Roman" w:cs="Times New Roman"/>
          <w:sz w:val="28"/>
          <w:szCs w:val="28"/>
        </w:rPr>
        <w:t>should be driven by customer needs, not merely the</w:t>
      </w:r>
      <w:r>
        <w:rPr>
          <w:rFonts w:ascii="Times New Roman" w:hAnsi="Times New Roman" w:cs="Times New Roman"/>
          <w:sz w:val="28"/>
          <w:szCs w:val="28"/>
        </w:rPr>
        <w:t xml:space="preserve"> </w:t>
      </w:r>
      <w:r w:rsidRPr="003166A6">
        <w:rPr>
          <w:rFonts w:ascii="Times New Roman" w:hAnsi="Times New Roman" w:cs="Times New Roman"/>
          <w:sz w:val="28"/>
          <w:szCs w:val="28"/>
        </w:rPr>
        <w:t>technical needs of cloud providers, and should be tested or</w:t>
      </w:r>
      <w:r>
        <w:rPr>
          <w:rFonts w:ascii="Times New Roman" w:hAnsi="Times New Roman" w:cs="Times New Roman"/>
          <w:sz w:val="28"/>
          <w:szCs w:val="28"/>
        </w:rPr>
        <w:t xml:space="preserve"> </w:t>
      </w:r>
      <w:r w:rsidRPr="003166A6">
        <w:rPr>
          <w:rFonts w:ascii="Times New Roman" w:hAnsi="Times New Roman" w:cs="Times New Roman"/>
          <w:sz w:val="28"/>
          <w:szCs w:val="28"/>
        </w:rPr>
        <w:t>verified against real customer requirements.</w:t>
      </w: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596E82" w:rsidRDefault="00596E82" w:rsidP="00E6072D">
      <w:pPr>
        <w:autoSpaceDE w:val="0"/>
        <w:autoSpaceDN w:val="0"/>
        <w:adjustRightInd w:val="0"/>
        <w:spacing w:after="0" w:line="360" w:lineRule="auto"/>
        <w:rPr>
          <w:rFonts w:ascii="Times New Roman" w:eastAsia="AdvGulliv-R" w:hAnsi="Times New Roman" w:cs="Times New Roman"/>
          <w:b/>
          <w:sz w:val="32"/>
          <w:szCs w:val="32"/>
        </w:rPr>
      </w:pPr>
    </w:p>
    <w:p w:rsidR="008D1E98" w:rsidRDefault="008D1E98" w:rsidP="00CD1923">
      <w:pPr>
        <w:spacing w:line="360" w:lineRule="auto"/>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AC3BEC" w:rsidRDefault="00AC3BEC" w:rsidP="002A0D0B">
      <w:pPr>
        <w:autoSpaceDE w:val="0"/>
        <w:autoSpaceDN w:val="0"/>
        <w:adjustRightInd w:val="0"/>
        <w:spacing w:after="0" w:line="240" w:lineRule="auto"/>
        <w:rPr>
          <w:rFonts w:ascii="Times New Roman" w:hAnsi="Times New Roman" w:cs="Times New Roman"/>
          <w:b/>
          <w:sz w:val="24"/>
          <w:szCs w:val="24"/>
        </w:rPr>
      </w:pPr>
    </w:p>
    <w:p w:rsidR="00761B97" w:rsidRPr="00AC3BEC" w:rsidRDefault="00AC3BEC" w:rsidP="00AC3BEC">
      <w:pPr>
        <w:autoSpaceDE w:val="0"/>
        <w:autoSpaceDN w:val="0"/>
        <w:adjustRightInd w:val="0"/>
        <w:spacing w:after="0" w:line="360" w:lineRule="auto"/>
        <w:jc w:val="both"/>
        <w:rPr>
          <w:rFonts w:ascii="Times New Roman" w:hAnsi="Times New Roman" w:cs="Times New Roman"/>
          <w:sz w:val="28"/>
          <w:szCs w:val="28"/>
        </w:rPr>
      </w:pPr>
      <w:r w:rsidRPr="00AC3BEC">
        <w:rPr>
          <w:rFonts w:ascii="Times New Roman" w:hAnsi="Times New Roman" w:cs="Times New Roman"/>
          <w:sz w:val="28"/>
          <w:szCs w:val="28"/>
        </w:rPr>
        <w:t xml:space="preserve">Fairness and efficiency are two important metrics for users in modern data center computing system. Due to the heterogeneous resource demands of CPU, memory, and network I/O for users’ tasks, it cannot achieve the strict100%fairness and the </w:t>
      </w:r>
      <w:r w:rsidRPr="00AC3BEC">
        <w:rPr>
          <w:rFonts w:ascii="Times New Roman" w:hAnsi="Times New Roman" w:cs="Times New Roman"/>
          <w:sz w:val="28"/>
          <w:szCs w:val="28"/>
        </w:rPr>
        <w:lastRenderedPageBreak/>
        <w:t>maximum efficiency at the same time. Existing fairness-efficiency schedulers (e.g., Tetris) can balance such a tradeoff elastically by relaxing fairness constraint for improved efficiency using the knob. However, their approaches are</w:t>
      </w:r>
      <w:r>
        <w:rPr>
          <w:rFonts w:ascii="Times New Roman" w:hAnsi="Times New Roman" w:cs="Times New Roman"/>
          <w:sz w:val="28"/>
          <w:szCs w:val="28"/>
        </w:rPr>
        <w:t xml:space="preserve"> </w:t>
      </w:r>
      <w:r w:rsidRPr="00AC3BEC">
        <w:rPr>
          <w:rFonts w:ascii="Times New Roman" w:hAnsi="Times New Roman" w:cs="Times New Roman"/>
          <w:sz w:val="28"/>
          <w:szCs w:val="28"/>
        </w:rPr>
        <w:t>unaware</w:t>
      </w:r>
      <w:r>
        <w:rPr>
          <w:rFonts w:ascii="Times New Roman" w:hAnsi="Times New Roman" w:cs="Times New Roman"/>
          <w:sz w:val="28"/>
          <w:szCs w:val="28"/>
        </w:rPr>
        <w:t xml:space="preserve"> </w:t>
      </w:r>
      <w:r w:rsidRPr="00AC3BEC">
        <w:rPr>
          <w:rFonts w:ascii="Times New Roman" w:hAnsi="Times New Roman" w:cs="Times New Roman"/>
          <w:sz w:val="28"/>
          <w:szCs w:val="28"/>
        </w:rPr>
        <w:t>of fairness degradation under different knob configurations, which makes several drawbacks. First, it cannot tell how much</w:t>
      </w:r>
      <w:r>
        <w:rPr>
          <w:rFonts w:ascii="Times New Roman" w:hAnsi="Times New Roman" w:cs="Times New Roman"/>
          <w:sz w:val="28"/>
          <w:szCs w:val="28"/>
        </w:rPr>
        <w:t xml:space="preserve"> </w:t>
      </w:r>
      <w:r w:rsidRPr="00AC3BEC">
        <w:rPr>
          <w:rFonts w:ascii="Times New Roman" w:hAnsi="Times New Roman" w:cs="Times New Roman"/>
          <w:sz w:val="28"/>
          <w:szCs w:val="28"/>
        </w:rPr>
        <w:t>relaxed</w:t>
      </w:r>
      <w:r>
        <w:rPr>
          <w:rFonts w:ascii="Times New Roman" w:hAnsi="Times New Roman" w:cs="Times New Roman"/>
          <w:sz w:val="28"/>
          <w:szCs w:val="28"/>
        </w:rPr>
        <w:t xml:space="preserve"> </w:t>
      </w:r>
      <w:r w:rsidRPr="00AC3BEC">
        <w:rPr>
          <w:rFonts w:ascii="Times New Roman" w:hAnsi="Times New Roman" w:cs="Times New Roman"/>
          <w:sz w:val="28"/>
          <w:szCs w:val="28"/>
        </w:rPr>
        <w:t>fairness can be guaranteed given a knob value. Second, it fails</w:t>
      </w:r>
      <w:r>
        <w:rPr>
          <w:rFonts w:ascii="Times New Roman" w:hAnsi="Times New Roman" w:cs="Times New Roman"/>
          <w:sz w:val="28"/>
          <w:szCs w:val="28"/>
        </w:rPr>
        <w:t xml:space="preserve"> </w:t>
      </w:r>
      <w:r w:rsidRPr="00AC3BEC">
        <w:rPr>
          <w:rFonts w:ascii="Times New Roman" w:hAnsi="Times New Roman" w:cs="Times New Roman"/>
          <w:sz w:val="28"/>
          <w:szCs w:val="28"/>
        </w:rPr>
        <w:t>to meet several essential properties such as sharing incentive. To address these issues,</w:t>
      </w:r>
    </w:p>
    <w:p w:rsidR="00933007" w:rsidRDefault="00933007"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F247C8" w:rsidRDefault="00F247C8" w:rsidP="001901D9">
      <w:pPr>
        <w:spacing w:line="360" w:lineRule="auto"/>
        <w:rPr>
          <w:rFonts w:ascii="Times New Roman" w:hAnsi="Times New Roman" w:cs="Times New Roman"/>
          <w:b/>
          <w:sz w:val="24"/>
          <w:szCs w:val="24"/>
        </w:rPr>
      </w:pPr>
    </w:p>
    <w:p w:rsidR="0088279C" w:rsidRDefault="0088279C" w:rsidP="0088279C">
      <w:pPr>
        <w:pStyle w:val="NormalWeb"/>
        <w:spacing w:before="0" w:beforeAutospacing="0" w:after="0" w:afterAutospacing="0" w:line="360" w:lineRule="auto"/>
        <w:jc w:val="both"/>
        <w:rPr>
          <w:b/>
        </w:rPr>
      </w:pPr>
      <w:r w:rsidRPr="005F27B7">
        <w:rPr>
          <w:sz w:val="28"/>
          <w:szCs w:val="28"/>
        </w:rPr>
        <w:t>Resource allocation strategy using service level agreement (SLA) mainly depends on Response time, throughput and QoS parameters.</w:t>
      </w:r>
    </w:p>
    <w:p w:rsidR="0088279C" w:rsidRDefault="0088279C" w:rsidP="0088279C">
      <w:pPr>
        <w:pStyle w:val="NormalWeb"/>
        <w:spacing w:before="0" w:beforeAutospacing="0" w:after="0" w:afterAutospacing="0" w:line="360" w:lineRule="auto"/>
        <w:jc w:val="both"/>
        <w:rPr>
          <w:b/>
        </w:rPr>
      </w:pPr>
    </w:p>
    <w:p w:rsidR="00F247C8" w:rsidRDefault="00F247C8" w:rsidP="001901D9">
      <w:pPr>
        <w:spacing w:line="360" w:lineRule="auto"/>
        <w:rPr>
          <w:rFonts w:ascii="Times New Roman" w:hAnsi="Times New Roman" w:cs="Times New Roman"/>
          <w:b/>
          <w:sz w:val="24"/>
          <w:szCs w:val="24"/>
        </w:rPr>
      </w:pPr>
    </w:p>
    <w:p w:rsidR="00933007" w:rsidRDefault="00933007" w:rsidP="00BF4AE9">
      <w:pPr>
        <w:pStyle w:val="NormalWeb"/>
        <w:spacing w:before="0" w:beforeAutospacing="0" w:after="0" w:afterAutospacing="0" w:line="360" w:lineRule="auto"/>
        <w:jc w:val="both"/>
        <w:rPr>
          <w:b/>
        </w:rPr>
      </w:pPr>
    </w:p>
    <w:p w:rsidR="00AC3BEC" w:rsidRDefault="00AC3BEC" w:rsidP="00BF4AE9">
      <w:pPr>
        <w:pStyle w:val="NormalWeb"/>
        <w:spacing w:before="0" w:beforeAutospacing="0" w:after="0" w:afterAutospacing="0" w:line="360" w:lineRule="auto"/>
        <w:jc w:val="both"/>
        <w:rPr>
          <w:b/>
        </w:rPr>
      </w:pPr>
    </w:p>
    <w:p w:rsidR="00AC3BEC" w:rsidRDefault="00AC3BEC"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AC3BEC" w:rsidRDefault="00AC3BEC" w:rsidP="00BF4AE9">
      <w:pPr>
        <w:pStyle w:val="NormalWeb"/>
        <w:spacing w:before="0" w:beforeAutospacing="0" w:after="0" w:afterAutospacing="0" w:line="360" w:lineRule="auto"/>
        <w:jc w:val="both"/>
        <w:rPr>
          <w:sz w:val="28"/>
          <w:szCs w:val="28"/>
        </w:rPr>
      </w:pPr>
    </w:p>
    <w:p w:rsidR="00AC3BEC" w:rsidRPr="00AC3BEC" w:rsidRDefault="00AC3BEC" w:rsidP="00BF4AE9">
      <w:pPr>
        <w:pStyle w:val="NormalWeb"/>
        <w:spacing w:before="0" w:beforeAutospacing="0" w:after="0" w:afterAutospacing="0" w:line="360" w:lineRule="auto"/>
        <w:jc w:val="both"/>
        <w:rPr>
          <w:sz w:val="28"/>
          <w:szCs w:val="28"/>
        </w:rPr>
      </w:pPr>
      <w:r w:rsidRPr="00AC3BEC">
        <w:rPr>
          <w:sz w:val="28"/>
          <w:szCs w:val="28"/>
        </w:rPr>
        <w:t>we propose a new fairness-efficiency scheduler,QKnober,  to  balance  the  fairness  and  efficiency  elastically  and  flexibly  using  a  tunable  fairness  knob.  QKnober is a</w:t>
      </w:r>
      <w:r>
        <w:rPr>
          <w:sz w:val="28"/>
          <w:szCs w:val="28"/>
        </w:rPr>
        <w:t xml:space="preserve"> fairness </w:t>
      </w:r>
      <w:r w:rsidRPr="00AC3BEC">
        <w:rPr>
          <w:sz w:val="28"/>
          <w:szCs w:val="28"/>
        </w:rPr>
        <w:t>sensitive scheduler that can maximize the system ef</w:t>
      </w:r>
      <w:r>
        <w:rPr>
          <w:sz w:val="28"/>
          <w:szCs w:val="28"/>
        </w:rPr>
        <w:t xml:space="preserve">ficiency while guaranteeing the </w:t>
      </w:r>
      <w:r w:rsidRPr="00AC3BEC">
        <w:rPr>
          <w:sz w:val="28"/>
          <w:szCs w:val="28"/>
        </w:rPr>
        <w:t>soft fairness by modeling the whole allocation as a combinationoffairness-orientedallocation and</w:t>
      </w:r>
      <w:r>
        <w:rPr>
          <w:sz w:val="28"/>
          <w:szCs w:val="28"/>
        </w:rPr>
        <w:t xml:space="preserve"> efficiency </w:t>
      </w:r>
      <w:r w:rsidRPr="00AC3BEC">
        <w:rPr>
          <w:sz w:val="28"/>
          <w:szCs w:val="28"/>
        </w:rPr>
        <w:t>oriented</w:t>
      </w:r>
      <w:r>
        <w:rPr>
          <w:sz w:val="28"/>
          <w:szCs w:val="28"/>
        </w:rPr>
        <w:t xml:space="preserve"> </w:t>
      </w:r>
      <w:r w:rsidRPr="00AC3BEC">
        <w:rPr>
          <w:sz w:val="28"/>
          <w:szCs w:val="28"/>
        </w:rPr>
        <w:t xml:space="preserve">allocation. Moreover, QKnober satisfies fairness properties of sharing incentive, envy-freeness and pareto efficiency given a proper knob value. We have implemented </w:t>
      </w:r>
      <w:r w:rsidRPr="00AC3BEC">
        <w:rPr>
          <w:sz w:val="28"/>
          <w:szCs w:val="28"/>
        </w:rPr>
        <w:lastRenderedPageBreak/>
        <w:t>QKnober in YARN and evaluated it using both tested and simulated experiments. The results show that QKnober can achieve good performance and fairness.</w:t>
      </w:r>
    </w:p>
    <w:p w:rsidR="00BD5C64" w:rsidRDefault="00BD5C64" w:rsidP="00BF4AE9">
      <w:pPr>
        <w:pStyle w:val="NormalWeb"/>
        <w:spacing w:before="0" w:beforeAutospacing="0" w:after="0" w:afterAutospacing="0" w:line="360" w:lineRule="auto"/>
        <w:jc w:val="both"/>
        <w:rPr>
          <w:b/>
        </w:rPr>
      </w:pPr>
    </w:p>
    <w:p w:rsidR="00A01307" w:rsidRDefault="00DA741D" w:rsidP="002627DE">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E73A3E" w:rsidRDefault="00E73A3E" w:rsidP="004702B4">
      <w:pPr>
        <w:tabs>
          <w:tab w:val="left" w:pos="720"/>
        </w:tabs>
        <w:spacing w:after="100" w:line="360" w:lineRule="auto"/>
        <w:jc w:val="both"/>
        <w:rPr>
          <w:rFonts w:ascii="Times New Roman" w:hAnsi="Times New Roman" w:cs="Times New Roman"/>
          <w:b/>
          <w:sz w:val="24"/>
          <w:szCs w:val="24"/>
        </w:rPr>
      </w:pPr>
    </w:p>
    <w:p w:rsidR="00CD1923" w:rsidRDefault="00CD1923" w:rsidP="004702B4">
      <w:pPr>
        <w:tabs>
          <w:tab w:val="left" w:pos="720"/>
        </w:tabs>
        <w:spacing w:after="100" w:line="360" w:lineRule="auto"/>
        <w:jc w:val="both"/>
        <w:rPr>
          <w:rFonts w:ascii="Times New Roman" w:hAnsi="Times New Roman" w:cs="Times New Roman"/>
          <w:b/>
          <w:sz w:val="24"/>
          <w:szCs w:val="24"/>
        </w:rPr>
      </w:pPr>
    </w:p>
    <w:p w:rsidR="0088279C" w:rsidRDefault="0088279C" w:rsidP="0088279C">
      <w:pPr>
        <w:tabs>
          <w:tab w:val="left" w:pos="720"/>
        </w:tabs>
        <w:spacing w:after="100" w:line="360" w:lineRule="auto"/>
        <w:jc w:val="both"/>
        <w:rPr>
          <w:rFonts w:ascii="Times New Roman" w:hAnsi="Times New Roman" w:cs="Times New Roman"/>
          <w:b/>
          <w:sz w:val="24"/>
          <w:szCs w:val="24"/>
        </w:rPr>
      </w:pPr>
      <w:r w:rsidRPr="005F27B7">
        <w:rPr>
          <w:rFonts w:ascii="Times New Roman" w:hAnsi="Times New Roman" w:cs="Times New Roman"/>
          <w:sz w:val="28"/>
          <w:szCs w:val="28"/>
        </w:rPr>
        <w:t>Scheduling,  load  balancing,  resource  provisioning  and  traffic  control  are  some  of  the  ways  of achieving  QoS  in  cloud  environment  where,  scheduling  and  load  balancing  goes  hand  in  hand</w:t>
      </w:r>
      <w:r>
        <w:rPr>
          <w:rFonts w:ascii="Times New Roman" w:hAnsi="Times New Roman" w:cs="Times New Roman"/>
          <w:sz w:val="28"/>
          <w:szCs w:val="28"/>
        </w:rPr>
        <w:t>.</w:t>
      </w: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596E82" w:rsidRDefault="00596E82" w:rsidP="004702B4">
      <w:pPr>
        <w:tabs>
          <w:tab w:val="left" w:pos="720"/>
        </w:tabs>
        <w:spacing w:after="100" w:line="360" w:lineRule="auto"/>
        <w:jc w:val="both"/>
        <w:rPr>
          <w:rFonts w:ascii="Times New Roman" w:hAnsi="Times New Roman" w:cs="Times New Roman"/>
          <w:b/>
          <w:sz w:val="24"/>
          <w:szCs w:val="24"/>
        </w:rPr>
      </w:pPr>
    </w:p>
    <w:p w:rsidR="00AC6D61" w:rsidRPr="00965899" w:rsidRDefault="0005483A" w:rsidP="0096589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D5B81" w:rsidRDefault="007D5B81" w:rsidP="006C2CC7">
      <w:pPr>
        <w:pStyle w:val="BodyText"/>
        <w:rPr>
          <w:b/>
          <w:iCs/>
          <w:sz w:val="24"/>
          <w:szCs w:val="24"/>
        </w:rPr>
      </w:pPr>
    </w:p>
    <w:p w:rsidR="00E63F01" w:rsidRDefault="00E63F01" w:rsidP="006C2CC7">
      <w:pPr>
        <w:pStyle w:val="BodyText"/>
        <w:rPr>
          <w:b/>
          <w:iCs/>
          <w:sz w:val="24"/>
          <w:szCs w:val="24"/>
        </w:rPr>
      </w:pPr>
    </w:p>
    <w:p w:rsidR="00E137BF" w:rsidRDefault="00E137BF" w:rsidP="00DA4695">
      <w:pPr>
        <w:pStyle w:val="BodyText"/>
        <w:jc w:val="center"/>
        <w:rPr>
          <w:b/>
          <w:iCs/>
          <w:sz w:val="28"/>
          <w:szCs w:val="28"/>
        </w:rPr>
      </w:pPr>
    </w:p>
    <w:p w:rsidR="00B23174" w:rsidRPr="00F73FED" w:rsidRDefault="00F73FED" w:rsidP="00F73FED">
      <w:pPr>
        <w:pStyle w:val="BodyText"/>
        <w:rPr>
          <w:iCs/>
          <w:sz w:val="28"/>
          <w:szCs w:val="28"/>
        </w:rPr>
      </w:pPr>
      <w:r w:rsidRPr="00F73FED">
        <w:rPr>
          <w:iCs/>
          <w:sz w:val="28"/>
          <w:szCs w:val="28"/>
        </w:rPr>
        <w:t xml:space="preserve">Cloud  computing  is  an  emerging  topic  in  distributed  computing  and  is  a  door  to  the  future  of information technology. Scheduling is among the several issues that cloud computing is facing today. In  future,  resources  can  be  </w:t>
      </w:r>
      <w:r w:rsidRPr="00F73FED">
        <w:rPr>
          <w:iCs/>
          <w:sz w:val="28"/>
          <w:szCs w:val="28"/>
        </w:rPr>
        <w:lastRenderedPageBreak/>
        <w:t>effectively  and  efficiently  scheduled  by  leveraging  techniques  like, scheduling  and  resource  provisioning,  request  scheduling  and  task  scheduling,  scheduling  and  load balancing etc where efficiency and fairness will be the end goal.</w:t>
      </w:r>
    </w:p>
    <w:p w:rsidR="00B23174" w:rsidRPr="00F73FED" w:rsidRDefault="00B23174" w:rsidP="00F73FED">
      <w:pPr>
        <w:pStyle w:val="BodyText"/>
        <w:rPr>
          <w:iCs/>
          <w:sz w:val="28"/>
          <w:szCs w:val="28"/>
        </w:rPr>
      </w:pPr>
    </w:p>
    <w:p w:rsidR="00B23174" w:rsidRDefault="00B23174" w:rsidP="00DA4695">
      <w:pPr>
        <w:pStyle w:val="BodyText"/>
        <w:jc w:val="center"/>
        <w:rPr>
          <w:b/>
          <w:iCs/>
          <w:sz w:val="28"/>
          <w:szCs w:val="28"/>
        </w:rPr>
      </w:pPr>
    </w:p>
    <w:p w:rsidR="00596E82" w:rsidRDefault="00596E82" w:rsidP="00D168A6">
      <w:pPr>
        <w:pStyle w:val="BodyText"/>
        <w:rPr>
          <w:b/>
          <w:iCs/>
          <w:sz w:val="28"/>
          <w:szCs w:val="28"/>
        </w:rPr>
      </w:pPr>
    </w:p>
    <w:p w:rsidR="00D168A6" w:rsidRDefault="00D168A6" w:rsidP="00D168A6">
      <w:pPr>
        <w:pStyle w:val="BodyText"/>
        <w:rPr>
          <w:b/>
          <w:iCs/>
          <w:sz w:val="28"/>
          <w:szCs w:val="28"/>
        </w:rPr>
      </w:pPr>
    </w:p>
    <w:p w:rsidR="008D6E80" w:rsidRDefault="008D6E80" w:rsidP="00D168A6">
      <w:pPr>
        <w:pStyle w:val="BodyText"/>
        <w:rPr>
          <w:b/>
          <w:iCs/>
          <w:sz w:val="28"/>
          <w:szCs w:val="28"/>
        </w:rPr>
      </w:pPr>
    </w:p>
    <w:p w:rsidR="008D6E80" w:rsidRDefault="008D6E80" w:rsidP="00D168A6">
      <w:pPr>
        <w:pStyle w:val="BodyText"/>
        <w:rPr>
          <w:b/>
          <w:iCs/>
          <w:sz w:val="28"/>
          <w:szCs w:val="28"/>
        </w:rPr>
      </w:pPr>
    </w:p>
    <w:p w:rsidR="008D6E80" w:rsidRDefault="008D6E80" w:rsidP="00D168A6">
      <w:pPr>
        <w:pStyle w:val="BodyText"/>
        <w:rPr>
          <w:b/>
          <w:iCs/>
          <w:sz w:val="28"/>
          <w:szCs w:val="28"/>
        </w:rPr>
      </w:pPr>
    </w:p>
    <w:p w:rsidR="008D6E80" w:rsidRDefault="008D6E80" w:rsidP="00D168A6">
      <w:pPr>
        <w:pStyle w:val="BodyText"/>
        <w:rPr>
          <w:b/>
          <w:iCs/>
          <w:sz w:val="28"/>
          <w:szCs w:val="28"/>
        </w:rPr>
      </w:pPr>
    </w:p>
    <w:p w:rsidR="008D6E80" w:rsidRDefault="008D6E80" w:rsidP="00D168A6">
      <w:pPr>
        <w:pStyle w:val="BodyText"/>
        <w:rPr>
          <w:b/>
          <w:iCs/>
          <w:sz w:val="28"/>
          <w:szCs w:val="28"/>
        </w:rPr>
      </w:pPr>
    </w:p>
    <w:p w:rsidR="008D6E80" w:rsidRDefault="008D6E80" w:rsidP="00D168A6">
      <w:pPr>
        <w:pStyle w:val="BodyText"/>
        <w:rPr>
          <w:b/>
          <w:iCs/>
          <w:sz w:val="28"/>
          <w:szCs w:val="28"/>
        </w:rPr>
      </w:pPr>
    </w:p>
    <w:p w:rsidR="008D6E80" w:rsidRDefault="008D6E80" w:rsidP="00D168A6">
      <w:pPr>
        <w:pStyle w:val="BodyText"/>
        <w:rPr>
          <w:b/>
          <w:iCs/>
          <w:sz w:val="28"/>
          <w:szCs w:val="28"/>
        </w:rPr>
      </w:pPr>
    </w:p>
    <w:p w:rsidR="00D47B71" w:rsidRDefault="00D47B71" w:rsidP="00D168A6">
      <w:pPr>
        <w:pStyle w:val="BodyText"/>
        <w:rPr>
          <w:b/>
          <w:iCs/>
          <w:sz w:val="28"/>
          <w:szCs w:val="28"/>
        </w:rPr>
      </w:pPr>
    </w:p>
    <w:p w:rsidR="00D47B71" w:rsidRDefault="00D47B71" w:rsidP="00D168A6">
      <w:pPr>
        <w:pStyle w:val="BodyText"/>
        <w:rPr>
          <w:b/>
          <w:iCs/>
          <w:sz w:val="28"/>
          <w:szCs w:val="28"/>
        </w:rPr>
      </w:pPr>
    </w:p>
    <w:p w:rsidR="00D47B71" w:rsidRDefault="00D47B71" w:rsidP="00D168A6">
      <w:pPr>
        <w:pStyle w:val="BodyText"/>
        <w:rPr>
          <w:b/>
          <w:iCs/>
          <w:sz w:val="28"/>
          <w:szCs w:val="28"/>
        </w:rPr>
      </w:pPr>
    </w:p>
    <w:p w:rsidR="00D47B71" w:rsidRDefault="00D47B71" w:rsidP="00D168A6">
      <w:pPr>
        <w:pStyle w:val="BodyText"/>
        <w:rPr>
          <w:b/>
          <w:iCs/>
          <w:sz w:val="28"/>
          <w:szCs w:val="28"/>
        </w:rPr>
      </w:pPr>
    </w:p>
    <w:p w:rsidR="00D47B71" w:rsidRDefault="00D47B71" w:rsidP="00D168A6">
      <w:pPr>
        <w:pStyle w:val="BodyText"/>
        <w:rPr>
          <w:b/>
          <w:iCs/>
          <w:sz w:val="28"/>
          <w:szCs w:val="28"/>
        </w:rPr>
      </w:pPr>
    </w:p>
    <w:p w:rsidR="00D47B71" w:rsidRDefault="00D47B71" w:rsidP="00D168A6">
      <w:pPr>
        <w:pStyle w:val="BodyText"/>
        <w:rPr>
          <w:b/>
          <w:iCs/>
          <w:sz w:val="28"/>
          <w:szCs w:val="28"/>
        </w:rPr>
      </w:pPr>
    </w:p>
    <w:p w:rsidR="00B23174" w:rsidRDefault="00B23174" w:rsidP="00DA4695">
      <w:pPr>
        <w:pStyle w:val="BodyText"/>
        <w:jc w:val="center"/>
        <w:rPr>
          <w:b/>
          <w:iCs/>
          <w:sz w:val="28"/>
          <w:szCs w:val="28"/>
        </w:rPr>
      </w:pPr>
    </w:p>
    <w:p w:rsidR="00370D47" w:rsidRPr="00F27072" w:rsidRDefault="00370D47" w:rsidP="00DA4695">
      <w:pPr>
        <w:pStyle w:val="BodyText"/>
        <w:jc w:val="center"/>
        <w:rPr>
          <w:b/>
          <w:iCs/>
          <w:sz w:val="28"/>
          <w:szCs w:val="28"/>
        </w:rPr>
      </w:pPr>
      <w:r w:rsidRPr="00F27072">
        <w:rPr>
          <w:b/>
          <w:iCs/>
          <w:sz w:val="28"/>
          <w:szCs w:val="28"/>
        </w:rPr>
        <w:t>CHAPTER-6</w:t>
      </w:r>
    </w:p>
    <w:p w:rsidR="00C02F10" w:rsidRDefault="00FE3487" w:rsidP="007046A8">
      <w:pPr>
        <w:pStyle w:val="BodyText"/>
        <w:jc w:val="center"/>
        <w:rPr>
          <w:b/>
          <w:iCs/>
          <w:sz w:val="28"/>
          <w:szCs w:val="28"/>
        </w:rPr>
      </w:pPr>
      <w:r w:rsidRPr="00F27072">
        <w:rPr>
          <w:b/>
          <w:iCs/>
          <w:sz w:val="28"/>
          <w:szCs w:val="28"/>
        </w:rPr>
        <w:t>REFERENCE</w:t>
      </w:r>
    </w:p>
    <w:p w:rsidR="00D168A6" w:rsidRDefault="00D168A6" w:rsidP="001B0E86">
      <w:pPr>
        <w:pStyle w:val="BodyText"/>
        <w:numPr>
          <w:ilvl w:val="0"/>
          <w:numId w:val="45"/>
        </w:numPr>
        <w:rPr>
          <w:sz w:val="28"/>
          <w:szCs w:val="28"/>
        </w:rPr>
      </w:pPr>
      <w:r w:rsidRPr="00D168A6">
        <w:rPr>
          <w:sz w:val="28"/>
          <w:szCs w:val="28"/>
        </w:rPr>
        <w:t xml:space="preserve">Danna, S. Mandal, and A. Singh. A practical algorithm for balancingthe max-min </w:t>
      </w:r>
      <w:r w:rsidRPr="00D168A6">
        <w:rPr>
          <w:rStyle w:val="highlight"/>
          <w:sz w:val="28"/>
          <w:szCs w:val="28"/>
        </w:rPr>
        <w:t>fair</w:t>
      </w:r>
      <w:r w:rsidRPr="00D168A6">
        <w:rPr>
          <w:sz w:val="28"/>
          <w:szCs w:val="28"/>
        </w:rPr>
        <w:t>ness and throughput objectives in traffic engineering. InINFOCOM’12, pages 846–854, March 2012</w:t>
      </w:r>
      <w:r>
        <w:rPr>
          <w:sz w:val="28"/>
          <w:szCs w:val="28"/>
        </w:rPr>
        <w:t>.</w:t>
      </w:r>
    </w:p>
    <w:p w:rsidR="001B0E86" w:rsidRDefault="001B0E86" w:rsidP="001B0E86">
      <w:pPr>
        <w:pStyle w:val="BodyText"/>
        <w:ind w:left="540"/>
        <w:rPr>
          <w:sz w:val="28"/>
          <w:szCs w:val="28"/>
        </w:rPr>
      </w:pPr>
    </w:p>
    <w:p w:rsidR="001B0E86" w:rsidRPr="001B0E86" w:rsidRDefault="001B0E86" w:rsidP="001B0E86">
      <w:pPr>
        <w:pStyle w:val="BodyText"/>
        <w:ind w:left="540"/>
        <w:rPr>
          <w:b/>
          <w:iCs/>
          <w:sz w:val="28"/>
          <w:szCs w:val="28"/>
        </w:rPr>
      </w:pPr>
      <w:r>
        <w:rPr>
          <w:sz w:val="28"/>
          <w:szCs w:val="28"/>
        </w:rPr>
        <w:lastRenderedPageBreak/>
        <w:t>2.</w:t>
      </w:r>
      <w:r w:rsidRPr="001B0E86">
        <w:rPr>
          <w:sz w:val="28"/>
          <w:szCs w:val="28"/>
        </w:rPr>
        <w:t xml:space="preserve">Shanjiang Tang, Qifei Chai, Ce Yu, Yusen Li, and Chao Sun. </w:t>
      </w:r>
      <w:r>
        <w:rPr>
          <w:sz w:val="28"/>
          <w:szCs w:val="28"/>
        </w:rPr>
        <w:t xml:space="preserve">   </w:t>
      </w:r>
      <w:r w:rsidRPr="001B0E86">
        <w:rPr>
          <w:sz w:val="28"/>
          <w:szCs w:val="28"/>
        </w:rPr>
        <w:t>Balancing fairness and efficiency for cache sharing in semi-external memory system.2020.</w:t>
      </w:r>
    </w:p>
    <w:p w:rsidR="001B0E86" w:rsidRPr="001B0E86" w:rsidRDefault="001B0E86" w:rsidP="001B0E86">
      <w:pPr>
        <w:pStyle w:val="BodyText"/>
        <w:rPr>
          <w:sz w:val="28"/>
          <w:szCs w:val="28"/>
        </w:rPr>
      </w:pPr>
    </w:p>
    <w:p w:rsidR="001B0E86" w:rsidRPr="001B0E86" w:rsidRDefault="001B0E86" w:rsidP="001B0E86">
      <w:pPr>
        <w:pStyle w:val="BodyText"/>
        <w:ind w:left="540"/>
        <w:rPr>
          <w:sz w:val="28"/>
          <w:szCs w:val="28"/>
        </w:rPr>
      </w:pPr>
      <w:r>
        <w:rPr>
          <w:sz w:val="28"/>
          <w:szCs w:val="28"/>
        </w:rPr>
        <w:t>3.</w:t>
      </w:r>
      <w:r w:rsidRPr="001B0E86">
        <w:rPr>
          <w:sz w:val="28"/>
          <w:szCs w:val="28"/>
        </w:rPr>
        <w:t>Shanjiang Tang, BingSheng He, Shuhao Zhang, and Zhaojie Niu. Elasticmulti-resource fairness: Balancing fairness and efficiency in coupled cpu-gpu architectures. InSC ’16, pages 75:1–75:12. IEEE Press, 2016</w:t>
      </w:r>
    </w:p>
    <w:p w:rsidR="001B0E86" w:rsidRPr="001B0E86" w:rsidRDefault="001B0E86" w:rsidP="001B0E86">
      <w:pPr>
        <w:pStyle w:val="BodyText"/>
        <w:rPr>
          <w:sz w:val="28"/>
          <w:szCs w:val="28"/>
        </w:rPr>
      </w:pPr>
    </w:p>
    <w:p w:rsidR="00D168A6" w:rsidRDefault="001B0E86" w:rsidP="001B0E86">
      <w:pPr>
        <w:pStyle w:val="BodyText"/>
        <w:ind w:left="540"/>
        <w:rPr>
          <w:sz w:val="28"/>
          <w:szCs w:val="28"/>
        </w:rPr>
      </w:pPr>
      <w:r>
        <w:rPr>
          <w:sz w:val="28"/>
          <w:szCs w:val="28"/>
        </w:rPr>
        <w:t>4.</w:t>
      </w:r>
      <w:r w:rsidRPr="001B0E86">
        <w:rPr>
          <w:sz w:val="28"/>
          <w:szCs w:val="28"/>
        </w:rPr>
        <w:t>Shanjiang Tang, Ce Yu, Chao Sun, Jian Xiao, and Yinglong Li. Qknober:A knob-based fairness-efficiency scheduler for cloud computing with qosguarantees. In Claus Pahl, Maja Vukovic, Jianwei Yin, and Qi Yu, editors,Service-Oriented Computing, pages 837–853, Cham, 2018.</w:t>
      </w:r>
    </w:p>
    <w:p w:rsidR="001B0E86" w:rsidRDefault="001B0E86" w:rsidP="001B0E86">
      <w:pPr>
        <w:pStyle w:val="BodyText"/>
        <w:ind w:left="540"/>
        <w:rPr>
          <w:sz w:val="28"/>
          <w:szCs w:val="28"/>
        </w:rPr>
      </w:pPr>
    </w:p>
    <w:p w:rsidR="001B0E86" w:rsidRPr="001B0E86" w:rsidRDefault="001B0E86" w:rsidP="001B0E86">
      <w:pPr>
        <w:pStyle w:val="BodyText"/>
        <w:ind w:left="540"/>
        <w:rPr>
          <w:sz w:val="28"/>
          <w:szCs w:val="28"/>
        </w:rPr>
      </w:pPr>
      <w:r>
        <w:rPr>
          <w:sz w:val="28"/>
          <w:szCs w:val="28"/>
        </w:rPr>
        <w:t>5.</w:t>
      </w:r>
      <w:r w:rsidRPr="001B0E86">
        <w:rPr>
          <w:sz w:val="28"/>
          <w:szCs w:val="28"/>
        </w:rPr>
        <w:t>Hui Wang and Peter Varman. Balancing fairness and efficiency in tieredstorage systems with bottleneck-aware allocation. InFAST’14, pages 229–242, Berkeley, CA, USA, 2014. USENIX Association</w:t>
      </w:r>
    </w:p>
    <w:p w:rsidR="001B0E86" w:rsidRPr="001B0E86" w:rsidRDefault="001B0E86" w:rsidP="001B0E86">
      <w:pPr>
        <w:pStyle w:val="BodyText"/>
        <w:ind w:left="540"/>
        <w:rPr>
          <w:sz w:val="28"/>
          <w:szCs w:val="28"/>
        </w:rPr>
      </w:pPr>
    </w:p>
    <w:p w:rsidR="001B0E86" w:rsidRPr="001B0E86" w:rsidRDefault="001B0E86" w:rsidP="001B0E86">
      <w:pPr>
        <w:pStyle w:val="BodyText"/>
        <w:ind w:left="540"/>
        <w:rPr>
          <w:sz w:val="28"/>
          <w:szCs w:val="28"/>
        </w:rPr>
      </w:pPr>
      <w:r>
        <w:rPr>
          <w:sz w:val="28"/>
          <w:szCs w:val="28"/>
        </w:rPr>
        <w:t>6.</w:t>
      </w:r>
      <w:r w:rsidRPr="001B0E86">
        <w:rPr>
          <w:sz w:val="28"/>
          <w:szCs w:val="28"/>
        </w:rPr>
        <w:t xml:space="preserve"> Wei Wang, Chen Feng, Baochun Li, and Ben Liang. On the fairness-efficiency tradeoff for packet processing with multiple resources.InCoNEXT ’14, pages 235–248, New York, NY, USA, 2014. ACM.</w:t>
      </w:r>
    </w:p>
    <w:p w:rsidR="001B0E86" w:rsidRPr="001B0E86" w:rsidRDefault="001B0E86" w:rsidP="001B0E86">
      <w:pPr>
        <w:pStyle w:val="BodyText"/>
        <w:ind w:left="540"/>
        <w:rPr>
          <w:sz w:val="28"/>
          <w:szCs w:val="28"/>
        </w:rPr>
      </w:pPr>
    </w:p>
    <w:p w:rsidR="001B0E86" w:rsidRPr="001B0E86" w:rsidRDefault="001B0E86" w:rsidP="001B0E86">
      <w:pPr>
        <w:pStyle w:val="BodyText"/>
        <w:ind w:left="540"/>
        <w:rPr>
          <w:sz w:val="28"/>
          <w:szCs w:val="28"/>
        </w:rPr>
      </w:pPr>
      <w:r>
        <w:rPr>
          <w:sz w:val="28"/>
          <w:szCs w:val="28"/>
        </w:rPr>
        <w:t>7.</w:t>
      </w:r>
      <w:r w:rsidRPr="001B0E86">
        <w:rPr>
          <w:sz w:val="28"/>
          <w:szCs w:val="28"/>
        </w:rPr>
        <w:t xml:space="preserve"> Wei Wang, Baochun Li, and Ben Liang. Dominant resource fairness incloud computing systems with heterogeneous servers. InINFOCOM, 2014Proceedings IEEE, pages 583–591, April 2014.</w:t>
      </w:r>
    </w:p>
    <w:p w:rsidR="001B0E86" w:rsidRPr="001B0E86" w:rsidRDefault="001B0E86" w:rsidP="001B0E86">
      <w:pPr>
        <w:pStyle w:val="BodyText"/>
        <w:ind w:left="540"/>
        <w:rPr>
          <w:sz w:val="28"/>
          <w:szCs w:val="28"/>
        </w:rPr>
      </w:pPr>
    </w:p>
    <w:p w:rsidR="001B0E86" w:rsidRDefault="001B0E86" w:rsidP="001B0E86">
      <w:pPr>
        <w:pStyle w:val="BodyText"/>
        <w:ind w:left="540"/>
        <w:rPr>
          <w:sz w:val="28"/>
          <w:szCs w:val="28"/>
        </w:rPr>
      </w:pPr>
      <w:r>
        <w:rPr>
          <w:sz w:val="28"/>
          <w:szCs w:val="28"/>
        </w:rPr>
        <w:t>8.</w:t>
      </w:r>
      <w:r w:rsidRPr="001B0E86">
        <w:rPr>
          <w:sz w:val="28"/>
          <w:szCs w:val="28"/>
        </w:rPr>
        <w:t xml:space="preserve"> Wei Wang, Baochun Li, Ben Liang, and Jun Li. Multi-resource fair sharingfor datacenter jobs with placement constraints. InSC ’16, pages 86:1–86:12, Piscataway, NJ, USA, 2016. IEEE Press</w:t>
      </w:r>
    </w:p>
    <w:p w:rsidR="001B0E86" w:rsidRDefault="001B0E86" w:rsidP="001B0E86">
      <w:pPr>
        <w:pStyle w:val="BodyText"/>
        <w:ind w:left="540"/>
        <w:rPr>
          <w:sz w:val="28"/>
          <w:szCs w:val="28"/>
        </w:rPr>
      </w:pPr>
    </w:p>
    <w:p w:rsidR="001B0E86" w:rsidRDefault="001B0E86" w:rsidP="001B0E86">
      <w:pPr>
        <w:pStyle w:val="BodyText"/>
        <w:ind w:left="540"/>
        <w:rPr>
          <w:sz w:val="28"/>
          <w:szCs w:val="28"/>
        </w:rPr>
      </w:pPr>
      <w:r w:rsidRPr="001B0E86">
        <w:rPr>
          <w:sz w:val="28"/>
          <w:szCs w:val="28"/>
        </w:rPr>
        <w:t>9.Seyed Majid Zahedi and Benjamin C. Lee. Ref: Resource elasticity fairnesswith sharing incentives for multiprocessors. InASPLOS ’14, pages 145–160. ACM, 2014.</w:t>
      </w:r>
    </w:p>
    <w:p w:rsidR="001B0E86" w:rsidRDefault="001B0E86" w:rsidP="001B0E86">
      <w:pPr>
        <w:pStyle w:val="BodyText"/>
        <w:ind w:left="540"/>
        <w:rPr>
          <w:sz w:val="28"/>
          <w:szCs w:val="28"/>
        </w:rPr>
      </w:pPr>
    </w:p>
    <w:p w:rsidR="001B0E86" w:rsidRPr="001B0E86" w:rsidRDefault="001B0E86" w:rsidP="001B0E86">
      <w:pPr>
        <w:pStyle w:val="BodyText"/>
        <w:ind w:left="540"/>
        <w:rPr>
          <w:b/>
          <w:iCs/>
          <w:sz w:val="28"/>
          <w:szCs w:val="28"/>
        </w:rPr>
      </w:pPr>
      <w:r>
        <w:rPr>
          <w:sz w:val="28"/>
          <w:szCs w:val="28"/>
        </w:rPr>
        <w:t>10.</w:t>
      </w:r>
      <w:r w:rsidR="00494E87" w:rsidRPr="00494E87">
        <w:t xml:space="preserve"> </w:t>
      </w:r>
      <w:r w:rsidR="00494E87" w:rsidRPr="00494E87">
        <w:rPr>
          <w:sz w:val="28"/>
          <w:szCs w:val="28"/>
        </w:rPr>
        <w:t>Haikun  Liu  and  Bingsheng  He.    Reciprocal  resource  fairness:  Towardscooperative multiple-resource fair sharing in iaas clouds.  InSC ’14, pages970–981, Piscataway, NJ, USA, 2014. IEEE Press</w:t>
      </w:r>
    </w:p>
    <w:sectPr w:rsidR="001B0E86" w:rsidRPr="001B0E86"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7B6" w:rsidRDefault="00F317B6" w:rsidP="003654DF">
      <w:pPr>
        <w:spacing w:after="0" w:line="240" w:lineRule="auto"/>
      </w:pPr>
      <w:r>
        <w:separator/>
      </w:r>
    </w:p>
  </w:endnote>
  <w:endnote w:type="continuationSeparator" w:id="1">
    <w:p w:rsidR="00F317B6" w:rsidRDefault="00F317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7B6" w:rsidRDefault="00F317B6" w:rsidP="003654DF">
      <w:pPr>
        <w:spacing w:after="0" w:line="240" w:lineRule="auto"/>
      </w:pPr>
      <w:r>
        <w:separator/>
      </w:r>
    </w:p>
  </w:footnote>
  <w:footnote w:type="continuationSeparator" w:id="1">
    <w:p w:rsidR="00F317B6" w:rsidRDefault="00F317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A51CC" w:rsidRDefault="00B3641C">
        <w:pPr>
          <w:pStyle w:val="Header"/>
          <w:jc w:val="right"/>
        </w:pPr>
        <w:fldSimple w:instr=" PAGE   \* MERGEFORMAT ">
          <w:r w:rsidR="0088279C">
            <w:rPr>
              <w:noProof/>
            </w:rPr>
            <w:t>16</w:t>
          </w:r>
        </w:fldSimple>
      </w:p>
    </w:sdtContent>
  </w:sdt>
  <w:p w:rsidR="00CA51CC" w:rsidRDefault="00CA51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2661C"/>
    <w:multiLevelType w:val="hybridMultilevel"/>
    <w:tmpl w:val="198433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241C2"/>
    <w:multiLevelType w:val="hybridMultilevel"/>
    <w:tmpl w:val="00FAB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043A15"/>
    <w:multiLevelType w:val="hybridMultilevel"/>
    <w:tmpl w:val="D23032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A7451E1"/>
    <w:multiLevelType w:val="hybridMultilevel"/>
    <w:tmpl w:val="CB5AD1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F2409EB"/>
    <w:multiLevelType w:val="hybridMultilevel"/>
    <w:tmpl w:val="759445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21">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56792E"/>
    <w:multiLevelType w:val="hybridMultilevel"/>
    <w:tmpl w:val="739496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0674358"/>
    <w:multiLevelType w:val="hybridMultilevel"/>
    <w:tmpl w:val="E9A6237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4254F9F"/>
    <w:multiLevelType w:val="hybridMultilevel"/>
    <w:tmpl w:val="873EE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C23100"/>
    <w:multiLevelType w:val="hybridMultilevel"/>
    <w:tmpl w:val="34D41D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7324D8"/>
    <w:multiLevelType w:val="hybridMultilevel"/>
    <w:tmpl w:val="54082C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00578F0"/>
    <w:multiLevelType w:val="hybridMultilevel"/>
    <w:tmpl w:val="E864FE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40">
    <w:nsid w:val="65C039BA"/>
    <w:multiLevelType w:val="hybridMultilevel"/>
    <w:tmpl w:val="BEB6CA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FCC46D2"/>
    <w:multiLevelType w:val="hybridMultilevel"/>
    <w:tmpl w:val="E96C7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C63C8D"/>
    <w:multiLevelType w:val="hybridMultilevel"/>
    <w:tmpl w:val="6D4EC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
  </w:num>
  <w:num w:numId="3">
    <w:abstractNumId w:val="15"/>
  </w:num>
  <w:num w:numId="4">
    <w:abstractNumId w:val="39"/>
  </w:num>
  <w:num w:numId="5">
    <w:abstractNumId w:val="20"/>
  </w:num>
  <w:num w:numId="6">
    <w:abstractNumId w:val="10"/>
  </w:num>
  <w:num w:numId="7">
    <w:abstractNumId w:val="28"/>
  </w:num>
  <w:num w:numId="8">
    <w:abstractNumId w:val="41"/>
  </w:num>
  <w:num w:numId="9">
    <w:abstractNumId w:val="24"/>
  </w:num>
  <w:num w:numId="10">
    <w:abstractNumId w:val="18"/>
  </w:num>
  <w:num w:numId="1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1"/>
  </w:num>
  <w:num w:numId="14">
    <w:abstractNumId w:val="12"/>
  </w:num>
  <w:num w:numId="15">
    <w:abstractNumId w:val="35"/>
  </w:num>
  <w:num w:numId="16">
    <w:abstractNumId w:val="23"/>
  </w:num>
  <w:num w:numId="17">
    <w:abstractNumId w:val="9"/>
  </w:num>
  <w:num w:numId="18">
    <w:abstractNumId w:val="27"/>
  </w:num>
  <w:num w:numId="19">
    <w:abstractNumId w:val="46"/>
  </w:num>
  <w:num w:numId="20">
    <w:abstractNumId w:val="6"/>
  </w:num>
  <w:num w:numId="21">
    <w:abstractNumId w:val="7"/>
  </w:num>
  <w:num w:numId="22">
    <w:abstractNumId w:val="3"/>
  </w:num>
  <w:num w:numId="23">
    <w:abstractNumId w:val="42"/>
  </w:num>
  <w:num w:numId="24">
    <w:abstractNumId w:val="33"/>
  </w:num>
  <w:num w:numId="25">
    <w:abstractNumId w:val="30"/>
  </w:num>
  <w:num w:numId="26">
    <w:abstractNumId w:val="1"/>
  </w:num>
  <w:num w:numId="27">
    <w:abstractNumId w:val="5"/>
  </w:num>
  <w:num w:numId="28">
    <w:abstractNumId w:val="45"/>
  </w:num>
  <w:num w:numId="29">
    <w:abstractNumId w:val="11"/>
  </w:num>
  <w:num w:numId="30">
    <w:abstractNumId w:val="26"/>
  </w:num>
  <w:num w:numId="31">
    <w:abstractNumId w:val="36"/>
  </w:num>
  <w:num w:numId="32">
    <w:abstractNumId w:val="14"/>
  </w:num>
  <w:num w:numId="33">
    <w:abstractNumId w:val="34"/>
  </w:num>
  <w:num w:numId="34">
    <w:abstractNumId w:val="32"/>
  </w:num>
  <w:num w:numId="35">
    <w:abstractNumId w:val="31"/>
  </w:num>
  <w:num w:numId="36">
    <w:abstractNumId w:val="25"/>
  </w:num>
  <w:num w:numId="37">
    <w:abstractNumId w:val="40"/>
  </w:num>
  <w:num w:numId="38">
    <w:abstractNumId w:val="44"/>
  </w:num>
  <w:num w:numId="39">
    <w:abstractNumId w:val="38"/>
  </w:num>
  <w:num w:numId="40">
    <w:abstractNumId w:val="13"/>
  </w:num>
  <w:num w:numId="41">
    <w:abstractNumId w:val="4"/>
  </w:num>
  <w:num w:numId="42">
    <w:abstractNumId w:val="19"/>
  </w:num>
  <w:num w:numId="43">
    <w:abstractNumId w:val="8"/>
  </w:num>
  <w:num w:numId="44">
    <w:abstractNumId w:val="43"/>
  </w:num>
  <w:num w:numId="45">
    <w:abstractNumId w:val="29"/>
  </w:num>
  <w:num w:numId="46">
    <w:abstractNumId w:val="22"/>
  </w:num>
  <w:num w:numId="47">
    <w:abstractNumId w:val="17"/>
  </w:num>
  <w:num w:numId="48">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332C"/>
    <w:rsid w:val="000534D7"/>
    <w:rsid w:val="0005483A"/>
    <w:rsid w:val="000740DF"/>
    <w:rsid w:val="000744CA"/>
    <w:rsid w:val="00080D97"/>
    <w:rsid w:val="00082091"/>
    <w:rsid w:val="00083D3E"/>
    <w:rsid w:val="00084477"/>
    <w:rsid w:val="00084D66"/>
    <w:rsid w:val="0008528D"/>
    <w:rsid w:val="00091AE2"/>
    <w:rsid w:val="00092024"/>
    <w:rsid w:val="000941AF"/>
    <w:rsid w:val="00096A50"/>
    <w:rsid w:val="000A1A64"/>
    <w:rsid w:val="000A1C1E"/>
    <w:rsid w:val="000A2226"/>
    <w:rsid w:val="000A2C34"/>
    <w:rsid w:val="000B12F3"/>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36E"/>
    <w:rsid w:val="000E7A44"/>
    <w:rsid w:val="000F07BF"/>
    <w:rsid w:val="000F26E1"/>
    <w:rsid w:val="000F3CD1"/>
    <w:rsid w:val="000F3D70"/>
    <w:rsid w:val="000F42D0"/>
    <w:rsid w:val="00100426"/>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67464"/>
    <w:rsid w:val="0017100B"/>
    <w:rsid w:val="00174EA2"/>
    <w:rsid w:val="00175613"/>
    <w:rsid w:val="00181BF7"/>
    <w:rsid w:val="00183D04"/>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0E86"/>
    <w:rsid w:val="001B2DD1"/>
    <w:rsid w:val="001B3DDE"/>
    <w:rsid w:val="001B5BA5"/>
    <w:rsid w:val="001B63AC"/>
    <w:rsid w:val="001C7994"/>
    <w:rsid w:val="001D01A3"/>
    <w:rsid w:val="001D0D23"/>
    <w:rsid w:val="001D1A5C"/>
    <w:rsid w:val="001D3EAC"/>
    <w:rsid w:val="001D438E"/>
    <w:rsid w:val="001D47DE"/>
    <w:rsid w:val="001D5F8D"/>
    <w:rsid w:val="001E1FDE"/>
    <w:rsid w:val="001E3440"/>
    <w:rsid w:val="001F091B"/>
    <w:rsid w:val="001F21D5"/>
    <w:rsid w:val="001F2870"/>
    <w:rsid w:val="001F39CD"/>
    <w:rsid w:val="00200043"/>
    <w:rsid w:val="00204079"/>
    <w:rsid w:val="002066C3"/>
    <w:rsid w:val="00214540"/>
    <w:rsid w:val="002164B7"/>
    <w:rsid w:val="00221939"/>
    <w:rsid w:val="002301C6"/>
    <w:rsid w:val="00231962"/>
    <w:rsid w:val="0023299C"/>
    <w:rsid w:val="00232D32"/>
    <w:rsid w:val="00232DCA"/>
    <w:rsid w:val="00240A45"/>
    <w:rsid w:val="00241529"/>
    <w:rsid w:val="002564BD"/>
    <w:rsid w:val="00257963"/>
    <w:rsid w:val="002627DE"/>
    <w:rsid w:val="00262E61"/>
    <w:rsid w:val="00265584"/>
    <w:rsid w:val="0026693E"/>
    <w:rsid w:val="002673FF"/>
    <w:rsid w:val="00270405"/>
    <w:rsid w:val="00276849"/>
    <w:rsid w:val="002772B3"/>
    <w:rsid w:val="00277863"/>
    <w:rsid w:val="00281D6F"/>
    <w:rsid w:val="00284C9F"/>
    <w:rsid w:val="00290A65"/>
    <w:rsid w:val="00293093"/>
    <w:rsid w:val="0029588D"/>
    <w:rsid w:val="002A0D0B"/>
    <w:rsid w:val="002A5E89"/>
    <w:rsid w:val="002B7C1B"/>
    <w:rsid w:val="002C0B67"/>
    <w:rsid w:val="002C48C2"/>
    <w:rsid w:val="002D12D4"/>
    <w:rsid w:val="002D60F5"/>
    <w:rsid w:val="002D631C"/>
    <w:rsid w:val="002D6D60"/>
    <w:rsid w:val="002D7C05"/>
    <w:rsid w:val="002E16DB"/>
    <w:rsid w:val="002E6657"/>
    <w:rsid w:val="002F0C02"/>
    <w:rsid w:val="002F22C2"/>
    <w:rsid w:val="002F2B9A"/>
    <w:rsid w:val="002F33E0"/>
    <w:rsid w:val="002F4F3E"/>
    <w:rsid w:val="002F77DB"/>
    <w:rsid w:val="002F7AEF"/>
    <w:rsid w:val="0030103F"/>
    <w:rsid w:val="00303051"/>
    <w:rsid w:val="00305260"/>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2875"/>
    <w:rsid w:val="004130BD"/>
    <w:rsid w:val="0041371E"/>
    <w:rsid w:val="00421F90"/>
    <w:rsid w:val="00424624"/>
    <w:rsid w:val="004251CC"/>
    <w:rsid w:val="004256BA"/>
    <w:rsid w:val="00426803"/>
    <w:rsid w:val="004276E9"/>
    <w:rsid w:val="00431B2F"/>
    <w:rsid w:val="004323BF"/>
    <w:rsid w:val="00432E65"/>
    <w:rsid w:val="00436646"/>
    <w:rsid w:val="00436FF2"/>
    <w:rsid w:val="004370E5"/>
    <w:rsid w:val="00437E21"/>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3DBD"/>
    <w:rsid w:val="00494E87"/>
    <w:rsid w:val="00495B8C"/>
    <w:rsid w:val="00495CAA"/>
    <w:rsid w:val="00495E50"/>
    <w:rsid w:val="00496201"/>
    <w:rsid w:val="00497D35"/>
    <w:rsid w:val="004A381C"/>
    <w:rsid w:val="004A4E3A"/>
    <w:rsid w:val="004A775B"/>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39D5"/>
    <w:rsid w:val="00505B4B"/>
    <w:rsid w:val="00506F6C"/>
    <w:rsid w:val="00507352"/>
    <w:rsid w:val="00515CF3"/>
    <w:rsid w:val="00516D05"/>
    <w:rsid w:val="0052448C"/>
    <w:rsid w:val="00524F8D"/>
    <w:rsid w:val="00525815"/>
    <w:rsid w:val="00526272"/>
    <w:rsid w:val="00527F21"/>
    <w:rsid w:val="005372F5"/>
    <w:rsid w:val="00537F99"/>
    <w:rsid w:val="005403CC"/>
    <w:rsid w:val="00543C5C"/>
    <w:rsid w:val="00544339"/>
    <w:rsid w:val="00550CDD"/>
    <w:rsid w:val="00550E3C"/>
    <w:rsid w:val="00551D56"/>
    <w:rsid w:val="00554AB0"/>
    <w:rsid w:val="00560179"/>
    <w:rsid w:val="00562428"/>
    <w:rsid w:val="00564F7A"/>
    <w:rsid w:val="0056546B"/>
    <w:rsid w:val="00567AC2"/>
    <w:rsid w:val="005701CC"/>
    <w:rsid w:val="00571521"/>
    <w:rsid w:val="00571870"/>
    <w:rsid w:val="00571A61"/>
    <w:rsid w:val="00571E20"/>
    <w:rsid w:val="00572121"/>
    <w:rsid w:val="005733F5"/>
    <w:rsid w:val="005752A7"/>
    <w:rsid w:val="005765AA"/>
    <w:rsid w:val="00577332"/>
    <w:rsid w:val="00583553"/>
    <w:rsid w:val="00583F46"/>
    <w:rsid w:val="0059175D"/>
    <w:rsid w:val="00593DCD"/>
    <w:rsid w:val="00594744"/>
    <w:rsid w:val="00595765"/>
    <w:rsid w:val="00596E82"/>
    <w:rsid w:val="005972D3"/>
    <w:rsid w:val="00597F38"/>
    <w:rsid w:val="005A073A"/>
    <w:rsid w:val="005A1C1D"/>
    <w:rsid w:val="005A3BFF"/>
    <w:rsid w:val="005B1616"/>
    <w:rsid w:val="005B2454"/>
    <w:rsid w:val="005B6B27"/>
    <w:rsid w:val="005C21C6"/>
    <w:rsid w:val="005C39B7"/>
    <w:rsid w:val="005C4A4B"/>
    <w:rsid w:val="005C549D"/>
    <w:rsid w:val="005C634E"/>
    <w:rsid w:val="005C648D"/>
    <w:rsid w:val="005C6C7A"/>
    <w:rsid w:val="005C72DA"/>
    <w:rsid w:val="005C796E"/>
    <w:rsid w:val="005D0A75"/>
    <w:rsid w:val="005D2E95"/>
    <w:rsid w:val="005D45A8"/>
    <w:rsid w:val="005E0D72"/>
    <w:rsid w:val="005E6AC7"/>
    <w:rsid w:val="005E7F3A"/>
    <w:rsid w:val="005F13FB"/>
    <w:rsid w:val="005F27B7"/>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6801"/>
    <w:rsid w:val="006521BF"/>
    <w:rsid w:val="0065248C"/>
    <w:rsid w:val="00655B28"/>
    <w:rsid w:val="00663C9E"/>
    <w:rsid w:val="00664CF2"/>
    <w:rsid w:val="006677C1"/>
    <w:rsid w:val="00672222"/>
    <w:rsid w:val="006737AE"/>
    <w:rsid w:val="00682207"/>
    <w:rsid w:val="00685DD8"/>
    <w:rsid w:val="0068676B"/>
    <w:rsid w:val="006901E2"/>
    <w:rsid w:val="00694D50"/>
    <w:rsid w:val="006A2F31"/>
    <w:rsid w:val="006A36C8"/>
    <w:rsid w:val="006A41DB"/>
    <w:rsid w:val="006A4514"/>
    <w:rsid w:val="006A5AB2"/>
    <w:rsid w:val="006A5B0B"/>
    <w:rsid w:val="006B1662"/>
    <w:rsid w:val="006B2BB7"/>
    <w:rsid w:val="006B3792"/>
    <w:rsid w:val="006B573D"/>
    <w:rsid w:val="006B79A4"/>
    <w:rsid w:val="006C0BCB"/>
    <w:rsid w:val="006C2CC7"/>
    <w:rsid w:val="006C30EA"/>
    <w:rsid w:val="006D01BB"/>
    <w:rsid w:val="006D189B"/>
    <w:rsid w:val="006D3FCE"/>
    <w:rsid w:val="006D5151"/>
    <w:rsid w:val="006D6868"/>
    <w:rsid w:val="006D77D7"/>
    <w:rsid w:val="006E137A"/>
    <w:rsid w:val="006E19D6"/>
    <w:rsid w:val="006E3783"/>
    <w:rsid w:val="006F08D6"/>
    <w:rsid w:val="006F3060"/>
    <w:rsid w:val="006F7460"/>
    <w:rsid w:val="0070207E"/>
    <w:rsid w:val="0070347C"/>
    <w:rsid w:val="007046A8"/>
    <w:rsid w:val="007047A6"/>
    <w:rsid w:val="0070755B"/>
    <w:rsid w:val="00712D0F"/>
    <w:rsid w:val="00714206"/>
    <w:rsid w:val="0071773F"/>
    <w:rsid w:val="007214FF"/>
    <w:rsid w:val="007231BF"/>
    <w:rsid w:val="00723608"/>
    <w:rsid w:val="0072610D"/>
    <w:rsid w:val="00726795"/>
    <w:rsid w:val="00726859"/>
    <w:rsid w:val="00730D3E"/>
    <w:rsid w:val="007315E3"/>
    <w:rsid w:val="00732032"/>
    <w:rsid w:val="00732317"/>
    <w:rsid w:val="0073312F"/>
    <w:rsid w:val="0073491A"/>
    <w:rsid w:val="00736C4F"/>
    <w:rsid w:val="00744F09"/>
    <w:rsid w:val="00744F96"/>
    <w:rsid w:val="007508E6"/>
    <w:rsid w:val="00750F66"/>
    <w:rsid w:val="00754AB9"/>
    <w:rsid w:val="00761B97"/>
    <w:rsid w:val="00764C53"/>
    <w:rsid w:val="00766411"/>
    <w:rsid w:val="00772DE7"/>
    <w:rsid w:val="00773E4F"/>
    <w:rsid w:val="00775AC1"/>
    <w:rsid w:val="00782586"/>
    <w:rsid w:val="007A2477"/>
    <w:rsid w:val="007A49A9"/>
    <w:rsid w:val="007A60DE"/>
    <w:rsid w:val="007A6138"/>
    <w:rsid w:val="007B0168"/>
    <w:rsid w:val="007B0253"/>
    <w:rsid w:val="007B134F"/>
    <w:rsid w:val="007C6790"/>
    <w:rsid w:val="007D1216"/>
    <w:rsid w:val="007D3018"/>
    <w:rsid w:val="007D5606"/>
    <w:rsid w:val="007D5B81"/>
    <w:rsid w:val="007E015F"/>
    <w:rsid w:val="007E0593"/>
    <w:rsid w:val="007E22F1"/>
    <w:rsid w:val="007E4068"/>
    <w:rsid w:val="007E62B9"/>
    <w:rsid w:val="007E7522"/>
    <w:rsid w:val="00800144"/>
    <w:rsid w:val="00801748"/>
    <w:rsid w:val="00802634"/>
    <w:rsid w:val="00803930"/>
    <w:rsid w:val="00803C66"/>
    <w:rsid w:val="00815506"/>
    <w:rsid w:val="00820FE7"/>
    <w:rsid w:val="008219FE"/>
    <w:rsid w:val="00823B22"/>
    <w:rsid w:val="008248DB"/>
    <w:rsid w:val="008265A7"/>
    <w:rsid w:val="00832466"/>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80F7E"/>
    <w:rsid w:val="00881B65"/>
    <w:rsid w:val="008826F2"/>
    <w:rsid w:val="0088279C"/>
    <w:rsid w:val="008847F4"/>
    <w:rsid w:val="0089027A"/>
    <w:rsid w:val="0089044B"/>
    <w:rsid w:val="00894592"/>
    <w:rsid w:val="008955BE"/>
    <w:rsid w:val="008A32FB"/>
    <w:rsid w:val="008A6BDE"/>
    <w:rsid w:val="008B07D2"/>
    <w:rsid w:val="008B1A3B"/>
    <w:rsid w:val="008B3286"/>
    <w:rsid w:val="008B716F"/>
    <w:rsid w:val="008B7247"/>
    <w:rsid w:val="008C3648"/>
    <w:rsid w:val="008C74B7"/>
    <w:rsid w:val="008D1E98"/>
    <w:rsid w:val="008D6E80"/>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BDB"/>
    <w:rsid w:val="009126CD"/>
    <w:rsid w:val="009232EE"/>
    <w:rsid w:val="0093084F"/>
    <w:rsid w:val="00933007"/>
    <w:rsid w:val="009348AF"/>
    <w:rsid w:val="00940A60"/>
    <w:rsid w:val="00944679"/>
    <w:rsid w:val="00951022"/>
    <w:rsid w:val="0095119C"/>
    <w:rsid w:val="009578EF"/>
    <w:rsid w:val="009616E9"/>
    <w:rsid w:val="00961C87"/>
    <w:rsid w:val="009626C7"/>
    <w:rsid w:val="00964AC0"/>
    <w:rsid w:val="00965899"/>
    <w:rsid w:val="00971E56"/>
    <w:rsid w:val="009753FC"/>
    <w:rsid w:val="00977166"/>
    <w:rsid w:val="009771F6"/>
    <w:rsid w:val="009803E6"/>
    <w:rsid w:val="00980F0B"/>
    <w:rsid w:val="0098118E"/>
    <w:rsid w:val="00981955"/>
    <w:rsid w:val="0099496A"/>
    <w:rsid w:val="00996335"/>
    <w:rsid w:val="009979D6"/>
    <w:rsid w:val="009B0489"/>
    <w:rsid w:val="009B05C8"/>
    <w:rsid w:val="009B1F0E"/>
    <w:rsid w:val="009B436A"/>
    <w:rsid w:val="009B5627"/>
    <w:rsid w:val="009B6AFC"/>
    <w:rsid w:val="009C049F"/>
    <w:rsid w:val="009C3001"/>
    <w:rsid w:val="009C430F"/>
    <w:rsid w:val="009D1D0E"/>
    <w:rsid w:val="009D3A13"/>
    <w:rsid w:val="009D5DA6"/>
    <w:rsid w:val="009E283D"/>
    <w:rsid w:val="009E330F"/>
    <w:rsid w:val="009E5F9D"/>
    <w:rsid w:val="009E607B"/>
    <w:rsid w:val="009E6352"/>
    <w:rsid w:val="009E7F77"/>
    <w:rsid w:val="009F1DFC"/>
    <w:rsid w:val="009F4E9F"/>
    <w:rsid w:val="009F6623"/>
    <w:rsid w:val="009F7A10"/>
    <w:rsid w:val="00A0102E"/>
    <w:rsid w:val="00A01307"/>
    <w:rsid w:val="00A019A6"/>
    <w:rsid w:val="00A03660"/>
    <w:rsid w:val="00A03731"/>
    <w:rsid w:val="00A03CF7"/>
    <w:rsid w:val="00A04C44"/>
    <w:rsid w:val="00A10A08"/>
    <w:rsid w:val="00A17DF4"/>
    <w:rsid w:val="00A201D8"/>
    <w:rsid w:val="00A23083"/>
    <w:rsid w:val="00A33183"/>
    <w:rsid w:val="00A33ECE"/>
    <w:rsid w:val="00A356BD"/>
    <w:rsid w:val="00A36B83"/>
    <w:rsid w:val="00A36D78"/>
    <w:rsid w:val="00A41B8B"/>
    <w:rsid w:val="00A43CDE"/>
    <w:rsid w:val="00A46582"/>
    <w:rsid w:val="00A50A90"/>
    <w:rsid w:val="00A51F0D"/>
    <w:rsid w:val="00A57C9B"/>
    <w:rsid w:val="00A644BC"/>
    <w:rsid w:val="00A71526"/>
    <w:rsid w:val="00A73BA2"/>
    <w:rsid w:val="00A7687F"/>
    <w:rsid w:val="00A81AFD"/>
    <w:rsid w:val="00A831E2"/>
    <w:rsid w:val="00A8356D"/>
    <w:rsid w:val="00A8471A"/>
    <w:rsid w:val="00A86BD0"/>
    <w:rsid w:val="00A9111B"/>
    <w:rsid w:val="00A9369B"/>
    <w:rsid w:val="00A93DDE"/>
    <w:rsid w:val="00A94588"/>
    <w:rsid w:val="00A94823"/>
    <w:rsid w:val="00A960F3"/>
    <w:rsid w:val="00A975FE"/>
    <w:rsid w:val="00AA1653"/>
    <w:rsid w:val="00AA26F2"/>
    <w:rsid w:val="00AA7456"/>
    <w:rsid w:val="00AB18D4"/>
    <w:rsid w:val="00AB38C5"/>
    <w:rsid w:val="00AC3BEC"/>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2706"/>
    <w:rsid w:val="00B1359F"/>
    <w:rsid w:val="00B13B59"/>
    <w:rsid w:val="00B14CC6"/>
    <w:rsid w:val="00B16A60"/>
    <w:rsid w:val="00B227FE"/>
    <w:rsid w:val="00B23174"/>
    <w:rsid w:val="00B252D9"/>
    <w:rsid w:val="00B2652D"/>
    <w:rsid w:val="00B3510C"/>
    <w:rsid w:val="00B351AE"/>
    <w:rsid w:val="00B3641C"/>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2329"/>
    <w:rsid w:val="00BC362B"/>
    <w:rsid w:val="00BC6440"/>
    <w:rsid w:val="00BD5C64"/>
    <w:rsid w:val="00BD5FF1"/>
    <w:rsid w:val="00BD6746"/>
    <w:rsid w:val="00BD7926"/>
    <w:rsid w:val="00BE72A5"/>
    <w:rsid w:val="00BE72EB"/>
    <w:rsid w:val="00BE77AA"/>
    <w:rsid w:val="00BF3B62"/>
    <w:rsid w:val="00BF4AE9"/>
    <w:rsid w:val="00BF6CF2"/>
    <w:rsid w:val="00BF7F33"/>
    <w:rsid w:val="00C007CA"/>
    <w:rsid w:val="00C00E88"/>
    <w:rsid w:val="00C02F10"/>
    <w:rsid w:val="00C03427"/>
    <w:rsid w:val="00C044E8"/>
    <w:rsid w:val="00C05C10"/>
    <w:rsid w:val="00C0764E"/>
    <w:rsid w:val="00C07E83"/>
    <w:rsid w:val="00C10FB8"/>
    <w:rsid w:val="00C1139B"/>
    <w:rsid w:val="00C1530C"/>
    <w:rsid w:val="00C22067"/>
    <w:rsid w:val="00C26AB3"/>
    <w:rsid w:val="00C2717F"/>
    <w:rsid w:val="00C27D79"/>
    <w:rsid w:val="00C306E8"/>
    <w:rsid w:val="00C34311"/>
    <w:rsid w:val="00C3437A"/>
    <w:rsid w:val="00C344C0"/>
    <w:rsid w:val="00C426F2"/>
    <w:rsid w:val="00C44346"/>
    <w:rsid w:val="00C467E7"/>
    <w:rsid w:val="00C514DE"/>
    <w:rsid w:val="00C5297B"/>
    <w:rsid w:val="00C55116"/>
    <w:rsid w:val="00C564CB"/>
    <w:rsid w:val="00C57119"/>
    <w:rsid w:val="00C5764F"/>
    <w:rsid w:val="00C57FBC"/>
    <w:rsid w:val="00C61A9E"/>
    <w:rsid w:val="00C61C57"/>
    <w:rsid w:val="00C62261"/>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A51CC"/>
    <w:rsid w:val="00CA62C7"/>
    <w:rsid w:val="00CB0D3B"/>
    <w:rsid w:val="00CB14F1"/>
    <w:rsid w:val="00CB46DA"/>
    <w:rsid w:val="00CB7133"/>
    <w:rsid w:val="00CB7D62"/>
    <w:rsid w:val="00CC014C"/>
    <w:rsid w:val="00CC3F0E"/>
    <w:rsid w:val="00CD0BD4"/>
    <w:rsid w:val="00CD1923"/>
    <w:rsid w:val="00CD4A2C"/>
    <w:rsid w:val="00CD7993"/>
    <w:rsid w:val="00CE1650"/>
    <w:rsid w:val="00CE6A0D"/>
    <w:rsid w:val="00CE73EE"/>
    <w:rsid w:val="00CE7842"/>
    <w:rsid w:val="00CF01AF"/>
    <w:rsid w:val="00CF0B5E"/>
    <w:rsid w:val="00CF1066"/>
    <w:rsid w:val="00CF5BEA"/>
    <w:rsid w:val="00D016D2"/>
    <w:rsid w:val="00D02D2A"/>
    <w:rsid w:val="00D0466E"/>
    <w:rsid w:val="00D10CB8"/>
    <w:rsid w:val="00D1152C"/>
    <w:rsid w:val="00D12B52"/>
    <w:rsid w:val="00D16525"/>
    <w:rsid w:val="00D168A6"/>
    <w:rsid w:val="00D16E3F"/>
    <w:rsid w:val="00D22FB8"/>
    <w:rsid w:val="00D23EB8"/>
    <w:rsid w:val="00D247C0"/>
    <w:rsid w:val="00D25EE7"/>
    <w:rsid w:val="00D309F2"/>
    <w:rsid w:val="00D32004"/>
    <w:rsid w:val="00D32521"/>
    <w:rsid w:val="00D36A14"/>
    <w:rsid w:val="00D403F9"/>
    <w:rsid w:val="00D40B7A"/>
    <w:rsid w:val="00D42A34"/>
    <w:rsid w:val="00D42AD1"/>
    <w:rsid w:val="00D42F90"/>
    <w:rsid w:val="00D43B17"/>
    <w:rsid w:val="00D440EC"/>
    <w:rsid w:val="00D459FE"/>
    <w:rsid w:val="00D470C6"/>
    <w:rsid w:val="00D47B71"/>
    <w:rsid w:val="00D47CC6"/>
    <w:rsid w:val="00D5219F"/>
    <w:rsid w:val="00D52430"/>
    <w:rsid w:val="00D55700"/>
    <w:rsid w:val="00D559BB"/>
    <w:rsid w:val="00D5751A"/>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4365"/>
    <w:rsid w:val="00D97019"/>
    <w:rsid w:val="00D97231"/>
    <w:rsid w:val="00D97775"/>
    <w:rsid w:val="00DA34CD"/>
    <w:rsid w:val="00DA3F3A"/>
    <w:rsid w:val="00DA41E1"/>
    <w:rsid w:val="00DA4695"/>
    <w:rsid w:val="00DA741D"/>
    <w:rsid w:val="00DA77D1"/>
    <w:rsid w:val="00DA7A6F"/>
    <w:rsid w:val="00DB343C"/>
    <w:rsid w:val="00DB4F17"/>
    <w:rsid w:val="00DB55D4"/>
    <w:rsid w:val="00DB6228"/>
    <w:rsid w:val="00DB7432"/>
    <w:rsid w:val="00DB759D"/>
    <w:rsid w:val="00DD10D6"/>
    <w:rsid w:val="00DD1583"/>
    <w:rsid w:val="00DD2908"/>
    <w:rsid w:val="00DD534E"/>
    <w:rsid w:val="00DD57EE"/>
    <w:rsid w:val="00DD5D74"/>
    <w:rsid w:val="00DE0290"/>
    <w:rsid w:val="00DE086D"/>
    <w:rsid w:val="00DE16F3"/>
    <w:rsid w:val="00DE1ED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432A"/>
    <w:rsid w:val="00E50773"/>
    <w:rsid w:val="00E52EAD"/>
    <w:rsid w:val="00E56EE3"/>
    <w:rsid w:val="00E6072D"/>
    <w:rsid w:val="00E60DDC"/>
    <w:rsid w:val="00E61222"/>
    <w:rsid w:val="00E63C0C"/>
    <w:rsid w:val="00E63F01"/>
    <w:rsid w:val="00E6576D"/>
    <w:rsid w:val="00E663B2"/>
    <w:rsid w:val="00E66A0F"/>
    <w:rsid w:val="00E677DE"/>
    <w:rsid w:val="00E704E0"/>
    <w:rsid w:val="00E73A3E"/>
    <w:rsid w:val="00E73B29"/>
    <w:rsid w:val="00E73F5B"/>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5D8"/>
    <w:rsid w:val="00EB18C4"/>
    <w:rsid w:val="00EB1D61"/>
    <w:rsid w:val="00EB5205"/>
    <w:rsid w:val="00EC10EE"/>
    <w:rsid w:val="00EC2EBE"/>
    <w:rsid w:val="00ED0459"/>
    <w:rsid w:val="00ED04EF"/>
    <w:rsid w:val="00ED1749"/>
    <w:rsid w:val="00ED32F8"/>
    <w:rsid w:val="00ED4FC6"/>
    <w:rsid w:val="00ED54BD"/>
    <w:rsid w:val="00EE1244"/>
    <w:rsid w:val="00EE3D5F"/>
    <w:rsid w:val="00EE4081"/>
    <w:rsid w:val="00EE5135"/>
    <w:rsid w:val="00EE671D"/>
    <w:rsid w:val="00EE7B97"/>
    <w:rsid w:val="00EF1C07"/>
    <w:rsid w:val="00EF29EA"/>
    <w:rsid w:val="00EF2D7E"/>
    <w:rsid w:val="00EF67B2"/>
    <w:rsid w:val="00F000A5"/>
    <w:rsid w:val="00F00E98"/>
    <w:rsid w:val="00F017D6"/>
    <w:rsid w:val="00F02865"/>
    <w:rsid w:val="00F03900"/>
    <w:rsid w:val="00F11C7C"/>
    <w:rsid w:val="00F132A1"/>
    <w:rsid w:val="00F15849"/>
    <w:rsid w:val="00F16602"/>
    <w:rsid w:val="00F16B00"/>
    <w:rsid w:val="00F232C2"/>
    <w:rsid w:val="00F247C8"/>
    <w:rsid w:val="00F268AA"/>
    <w:rsid w:val="00F27072"/>
    <w:rsid w:val="00F3058C"/>
    <w:rsid w:val="00F317B6"/>
    <w:rsid w:val="00F31E00"/>
    <w:rsid w:val="00F340A8"/>
    <w:rsid w:val="00F436A4"/>
    <w:rsid w:val="00F4617C"/>
    <w:rsid w:val="00F47E44"/>
    <w:rsid w:val="00F50280"/>
    <w:rsid w:val="00F522D4"/>
    <w:rsid w:val="00F529D7"/>
    <w:rsid w:val="00F52D6E"/>
    <w:rsid w:val="00F57A65"/>
    <w:rsid w:val="00F61C56"/>
    <w:rsid w:val="00F63D70"/>
    <w:rsid w:val="00F648BB"/>
    <w:rsid w:val="00F6598C"/>
    <w:rsid w:val="00F73FED"/>
    <w:rsid w:val="00F85481"/>
    <w:rsid w:val="00F9110A"/>
    <w:rsid w:val="00F911B7"/>
    <w:rsid w:val="00F931E9"/>
    <w:rsid w:val="00F94D7C"/>
    <w:rsid w:val="00FA0C9B"/>
    <w:rsid w:val="00FA1E0D"/>
    <w:rsid w:val="00FA4D8E"/>
    <w:rsid w:val="00FA57EA"/>
    <w:rsid w:val="00FA7B6D"/>
    <w:rsid w:val="00FB0A32"/>
    <w:rsid w:val="00FB150F"/>
    <w:rsid w:val="00FB50C4"/>
    <w:rsid w:val="00FB77D7"/>
    <w:rsid w:val="00FB78E2"/>
    <w:rsid w:val="00FC0B99"/>
    <w:rsid w:val="00FC1C12"/>
    <w:rsid w:val="00FC1C97"/>
    <w:rsid w:val="00FC3776"/>
    <w:rsid w:val="00FC39B1"/>
    <w:rsid w:val="00FC73C9"/>
    <w:rsid w:val="00FC779A"/>
    <w:rsid w:val="00FD2BA2"/>
    <w:rsid w:val="00FD72EA"/>
    <w:rsid w:val="00FE0E76"/>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1971</TotalTime>
  <Pages>16</Pages>
  <Words>2684</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468</cp:revision>
  <dcterms:created xsi:type="dcterms:W3CDTF">2021-01-06T11:34:00Z</dcterms:created>
  <dcterms:modified xsi:type="dcterms:W3CDTF">2021-02-04T12:49:00Z</dcterms:modified>
</cp:coreProperties>
</file>