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87101B" w:rsidP="0087101B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87101B">
        <w:rPr>
          <w:rFonts w:ascii="Times New Roman" w:hAnsi="Times New Roman" w:cs="Times New Roman"/>
          <w:b/>
          <w:sz w:val="52"/>
          <w:szCs w:val="52"/>
        </w:rPr>
        <w:t>Representation Learning from Limited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87101B">
        <w:rPr>
          <w:rFonts w:ascii="Times New Roman" w:hAnsi="Times New Roman" w:cs="Times New Roman"/>
          <w:b/>
          <w:sz w:val="52"/>
          <w:szCs w:val="52"/>
        </w:rPr>
        <w:t>Educational Data with Crowd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87101B">
        <w:rPr>
          <w:rFonts w:ascii="Times New Roman" w:hAnsi="Times New Roman" w:cs="Times New Roman"/>
          <w:b/>
          <w:sz w:val="52"/>
          <w:szCs w:val="52"/>
        </w:rPr>
        <w:t>sourced Labels</w:t>
      </w: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D2173A" w:rsidRDefault="00D2173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D2173A" w:rsidRDefault="00D2173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D2173A" w:rsidRDefault="00D2173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D2173A" w:rsidRDefault="006836B0" w:rsidP="00D2173A">
      <w:pPr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ABSTRACT</w:t>
      </w:r>
    </w:p>
    <w:p w:rsidR="00000000" w:rsidRPr="00D2173A" w:rsidRDefault="00682828" w:rsidP="00D2173A">
      <w:pPr>
        <w:jc w:val="both"/>
        <w:rPr>
          <w:rFonts w:ascii="Times New Roman" w:hAnsi="Times New Roman" w:cs="Times New Roman"/>
          <w:b/>
          <w:sz w:val="52"/>
          <w:szCs w:val="52"/>
        </w:rPr>
      </w:pPr>
      <w:r w:rsidRPr="00D2173A">
        <w:rPr>
          <w:rFonts w:ascii="Times New Roman" w:hAnsi="Times New Roman" w:cs="Times New Roman"/>
          <w:sz w:val="36"/>
          <w:szCs w:val="36"/>
        </w:rPr>
        <w:t xml:space="preserve">Representation learning has been proven to play an important role in the unprecedented success </w:t>
      </w:r>
      <w:r w:rsidRPr="00D2173A">
        <w:rPr>
          <w:rFonts w:ascii="Times New Roman" w:hAnsi="Times New Roman" w:cs="Times New Roman"/>
          <w:sz w:val="36"/>
          <w:szCs w:val="36"/>
        </w:rPr>
        <w:t>of machine learning models in numerous tasks, such as machine translation, face recognition and recommendation.</w:t>
      </w:r>
      <w:r w:rsidRPr="00D2173A">
        <w:rPr>
          <w:rFonts w:ascii="Times New Roman" w:hAnsi="Times New Roman" w:cs="Times New Roman"/>
          <w:sz w:val="36"/>
          <w:szCs w:val="36"/>
        </w:rPr>
        <w:t xml:space="preserve">The majority of existing representation learning approaches often require large </w:t>
      </w:r>
      <w:r w:rsidRPr="00D2173A">
        <w:rPr>
          <w:rFonts w:ascii="Times New Roman" w:hAnsi="Times New Roman" w:cs="Times New Roman"/>
          <w:sz w:val="36"/>
          <w:szCs w:val="36"/>
        </w:rPr>
        <w:t xml:space="preserve">amounts of consistent and noise-free labels. However, due to various reasons such as budget constraints and privacy concerns, labels are very limited in many real-world scenarios. </w:t>
      </w:r>
      <w:r w:rsidRPr="00D2173A">
        <w:rPr>
          <w:rFonts w:ascii="Times New Roman" w:hAnsi="Times New Roman" w:cs="Times New Roman"/>
          <w:sz w:val="36"/>
          <w:szCs w:val="36"/>
        </w:rPr>
        <w:t>Directly applying standard representation learning approaches on small lab</w:t>
      </w:r>
      <w:r w:rsidRPr="00D2173A">
        <w:rPr>
          <w:rFonts w:ascii="Times New Roman" w:hAnsi="Times New Roman" w:cs="Times New Roman"/>
          <w:sz w:val="36"/>
          <w:szCs w:val="36"/>
        </w:rPr>
        <w:t>eled data sets will easily run into over-fitting problems and lead to sub-optimal solutions.</w:t>
      </w:r>
      <w:r w:rsidRPr="00D2173A">
        <w:rPr>
          <w:rFonts w:ascii="Times New Roman" w:hAnsi="Times New Roman" w:cs="Times New Roman"/>
          <w:sz w:val="36"/>
          <w:szCs w:val="36"/>
        </w:rPr>
        <w:t>Even worse , in some domains such as education, the limited labels are usually annotated by multiple workers with diverse expertise, which yieldsnoises and incon</w:t>
      </w:r>
      <w:r w:rsidRPr="00D2173A">
        <w:rPr>
          <w:rFonts w:ascii="Times New Roman" w:hAnsi="Times New Roman" w:cs="Times New Roman"/>
          <w:sz w:val="36"/>
          <w:szCs w:val="36"/>
        </w:rPr>
        <w:t>sistency in such crowd sourced labels.</w:t>
      </w:r>
      <w:r w:rsidRPr="00D2173A">
        <w:rPr>
          <w:rFonts w:ascii="Times New Roman" w:hAnsi="Times New Roman" w:cs="Times New Roman"/>
          <w:sz w:val="36"/>
          <w:szCs w:val="36"/>
        </w:rPr>
        <w:t>In this paper, we propose a novel framework which aims to learn effective representations from limited data with crowd sourced labels. Specifically, we design a grouping based deep neural network to learn embeddings</w:t>
      </w:r>
      <w:r w:rsidRPr="00D2173A">
        <w:rPr>
          <w:rFonts w:ascii="Times New Roman" w:hAnsi="Times New Roman" w:cs="Times New Roman"/>
          <w:sz w:val="36"/>
          <w:szCs w:val="36"/>
        </w:rPr>
        <w:t xml:space="preserve"> from limited amounts of training samples and present a Bayesian confidence estimator to capture the inconsistency among crowd sourced labels. </w:t>
      </w:r>
      <w:r w:rsidRPr="00D2173A">
        <w:rPr>
          <w:rFonts w:ascii="Times New Roman" w:hAnsi="Times New Roman" w:cs="Times New Roman"/>
          <w:sz w:val="36"/>
          <w:szCs w:val="36"/>
        </w:rPr>
        <w:t>Furthermore, to expedite the training process, we develop a hard example selection procedure to adaptively pick</w:t>
      </w:r>
      <w:r w:rsidRPr="00D2173A">
        <w:rPr>
          <w:rFonts w:ascii="Times New Roman" w:hAnsi="Times New Roman" w:cs="Times New Roman"/>
          <w:sz w:val="36"/>
          <w:szCs w:val="36"/>
        </w:rPr>
        <w:t xml:space="preserve"> up training examples that are being misclassified by the current version of the model. </w:t>
      </w:r>
      <w:r w:rsidRPr="00D2173A">
        <w:rPr>
          <w:rFonts w:ascii="Times New Roman" w:hAnsi="Times New Roman" w:cs="Times New Roman"/>
          <w:sz w:val="36"/>
          <w:szCs w:val="36"/>
        </w:rPr>
        <w:t xml:space="preserve">Extensive experiments conducted on three </w:t>
      </w:r>
      <w:r w:rsidRPr="00D2173A">
        <w:rPr>
          <w:rFonts w:ascii="Times New Roman" w:hAnsi="Times New Roman" w:cs="Times New Roman"/>
          <w:sz w:val="36"/>
          <w:szCs w:val="36"/>
        </w:rPr>
        <w:lastRenderedPageBreak/>
        <w:t>real-world educational data sets demonstrate the superiority of our framework on learning representations from limited data w</w:t>
      </w:r>
      <w:r w:rsidRPr="00D2173A">
        <w:rPr>
          <w:rFonts w:ascii="Times New Roman" w:hAnsi="Times New Roman" w:cs="Times New Roman"/>
          <w:sz w:val="36"/>
          <w:szCs w:val="36"/>
        </w:rPr>
        <w:t>ith crowd sourced labels,</w:t>
      </w:r>
      <w:r w:rsidRPr="00D2173A">
        <w:rPr>
          <w:rFonts w:ascii="Times New Roman" w:hAnsi="Times New Roman" w:cs="Times New Roman"/>
          <w:sz w:val="36"/>
          <w:szCs w:val="36"/>
        </w:rPr>
        <w:t>comparing with various state-of-the-art baselines. In addition, we provide a comprehensive analysis on each of the main components of our proposed framework and also introduce the promising results it achieved in our real produc</w:t>
      </w:r>
      <w:r w:rsidRPr="00D2173A">
        <w:rPr>
          <w:rFonts w:ascii="Times New Roman" w:hAnsi="Times New Roman" w:cs="Times New Roman"/>
          <w:sz w:val="36"/>
          <w:szCs w:val="36"/>
        </w:rPr>
        <w:t>tion to fully understand the proposed framework. To encourage reproducible results, we make our code available online.</w:t>
      </w:r>
      <w:r w:rsidRPr="00D2173A">
        <w:rPr>
          <w:rFonts w:ascii="Times New Roman" w:hAnsi="Times New Roman" w:cs="Times New Roman"/>
          <w:sz w:val="36"/>
          <w:szCs w:val="36"/>
          <w:lang w:val="en-IN"/>
        </w:rPr>
        <w:t xml:space="preserve"> </w:t>
      </w:r>
    </w:p>
    <w:p w:rsidR="00DA5E25" w:rsidRPr="00D2173A" w:rsidRDefault="00DA5E25" w:rsidP="00061360">
      <w:p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</w:p>
    <w:p w:rsidR="00DA5E25" w:rsidRPr="00D2173A" w:rsidRDefault="00DA5E25" w:rsidP="00061360">
      <w:p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</w:p>
    <w:p w:rsidR="006836B0" w:rsidRPr="009C518D" w:rsidRDefault="009C518D" w:rsidP="00F922FB">
      <w:pPr>
        <w:tabs>
          <w:tab w:val="left" w:pos="285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C518D">
        <w:rPr>
          <w:rFonts w:ascii="Times New Roman" w:hAnsi="Times New Roman" w:cs="Times New Roman"/>
          <w:b/>
          <w:sz w:val="40"/>
          <w:szCs w:val="40"/>
        </w:rPr>
        <w:t>SYSTEM ANALYSIS</w:t>
      </w:r>
    </w:p>
    <w:p w:rsidR="006836B0" w:rsidRPr="009C518D" w:rsidRDefault="009C518D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9C518D">
        <w:rPr>
          <w:rFonts w:ascii="Times New Roman" w:hAnsi="Times New Roman" w:cs="Times New Roman"/>
          <w:b/>
          <w:sz w:val="40"/>
          <w:szCs w:val="40"/>
        </w:rPr>
        <w:t>EXISTING SYSTEM:</w:t>
      </w:r>
    </w:p>
    <w:p w:rsidR="00DA5E25" w:rsidRDefault="00DA5E2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000000" w:rsidRPr="00F922FB" w:rsidRDefault="00682828" w:rsidP="00F922FB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922FB">
        <w:rPr>
          <w:rFonts w:ascii="Times New Roman" w:hAnsi="Times New Roman" w:cs="Times New Roman"/>
          <w:sz w:val="36"/>
          <w:szCs w:val="36"/>
        </w:rPr>
        <w:t>Representation learning, especially deep learning has largely advanced the field of machine learning and its applications.</w:t>
      </w:r>
    </w:p>
    <w:p w:rsidR="00000000" w:rsidRPr="00F922FB" w:rsidRDefault="00682828" w:rsidP="00F922FB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922FB">
        <w:rPr>
          <w:rFonts w:ascii="Times New Roman" w:hAnsi="Times New Roman" w:cs="Times New Roman"/>
          <w:sz w:val="36"/>
          <w:szCs w:val="36"/>
        </w:rPr>
        <w:t xml:space="preserve"> Such succe</w:t>
      </w:r>
      <w:r w:rsidRPr="00F922FB">
        <w:rPr>
          <w:rFonts w:ascii="Times New Roman" w:hAnsi="Times New Roman" w:cs="Times New Roman"/>
          <w:sz w:val="36"/>
          <w:szCs w:val="36"/>
        </w:rPr>
        <w:t>ss typically requires a large amount of labeled data, which is usually unavailable in many domains.</w:t>
      </w:r>
    </w:p>
    <w:p w:rsidR="00000000" w:rsidRPr="00F922FB" w:rsidRDefault="00682828" w:rsidP="00F922FB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922FB">
        <w:rPr>
          <w:rFonts w:ascii="Times New Roman" w:hAnsi="Times New Roman" w:cs="Times New Roman"/>
          <w:sz w:val="36"/>
          <w:szCs w:val="36"/>
        </w:rPr>
        <w:t xml:space="preserve"> Various types of techniques have been developed to enable learning with limited labeled data and next we will review representative techniques. </w:t>
      </w:r>
    </w:p>
    <w:p w:rsidR="00F922FB" w:rsidRDefault="00F922FB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F922FB" w:rsidRDefault="00F922FB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CB12FC" w:rsidRPr="00F922FB" w:rsidRDefault="00CB12FC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F922FB">
        <w:rPr>
          <w:rFonts w:ascii="Times New Roman" w:hAnsi="Times New Roman" w:cs="Times New Roman"/>
          <w:b/>
          <w:sz w:val="40"/>
          <w:szCs w:val="40"/>
        </w:rPr>
        <w:t>DISADVANTAGE OF EXISTING SYSTEM:</w:t>
      </w:r>
    </w:p>
    <w:p w:rsidR="00DA5E25" w:rsidRPr="00F922FB" w:rsidRDefault="00DA5E25" w:rsidP="00061360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000000" w:rsidRPr="00F922FB" w:rsidRDefault="00682828" w:rsidP="00F922FB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922FB">
        <w:rPr>
          <w:rFonts w:ascii="Times New Roman" w:hAnsi="Times New Roman" w:cs="Times New Roman"/>
          <w:sz w:val="36"/>
          <w:szCs w:val="36"/>
        </w:rPr>
        <w:t>This pro</w:t>
      </w:r>
      <w:r w:rsidRPr="00F922FB">
        <w:rPr>
          <w:rFonts w:ascii="Times New Roman" w:hAnsi="Times New Roman" w:cs="Times New Roman"/>
          <w:sz w:val="36"/>
          <w:szCs w:val="36"/>
        </w:rPr>
        <w:t>blem becomes more critical in building ML models in educational scenarios. The difficulties are two-fold: first, label annotation in educational scenarios usually requires more domain knowledge compared to standard crowd sourcing tasks such as image classi</w:t>
      </w:r>
      <w:r w:rsidRPr="00F922FB">
        <w:rPr>
          <w:rFonts w:ascii="Times New Roman" w:hAnsi="Times New Roman" w:cs="Times New Roman"/>
          <w:sz w:val="36"/>
          <w:szCs w:val="36"/>
        </w:rPr>
        <w:t>fication, part-of-speech tagging, etc.</w:t>
      </w:r>
    </w:p>
    <w:p w:rsidR="00000000" w:rsidRPr="00F922FB" w:rsidRDefault="00682828" w:rsidP="00F922FB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922FB">
        <w:rPr>
          <w:rFonts w:ascii="Times New Roman" w:hAnsi="Times New Roman" w:cs="Times New Roman"/>
          <w:sz w:val="36"/>
          <w:szCs w:val="36"/>
        </w:rPr>
        <w:t xml:space="preserve"> It is more ambiguous when labeling a 60-min class (whether the class quality is good or bad) than annotating images. This will lead to very inconsistent labels. Second, labeling each sample in educational scenarios </w:t>
      </w:r>
      <w:r w:rsidRPr="00F922FB">
        <w:rPr>
          <w:rFonts w:ascii="Times New Roman" w:hAnsi="Times New Roman" w:cs="Times New Roman"/>
          <w:sz w:val="36"/>
          <w:szCs w:val="36"/>
        </w:rPr>
        <w:t>requires much more efforts than standard annotation tasks. For example, it may take a crowd worker less than 1 second to annotate an image while the worker has to watch a 60-min video before determining the class quality.</w:t>
      </w:r>
      <w:r w:rsidRPr="00F922FB">
        <w:rPr>
          <w:rFonts w:ascii="Times New Roman" w:hAnsi="Times New Roman" w:cs="Times New Roman"/>
          <w:sz w:val="36"/>
          <w:szCs w:val="36"/>
          <w:lang w:val="en-IN"/>
        </w:rPr>
        <w:t xml:space="preserve"> </w:t>
      </w:r>
    </w:p>
    <w:p w:rsidR="006836B0" w:rsidRPr="00F922FB" w:rsidRDefault="00CB12FC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F922FB">
        <w:rPr>
          <w:rFonts w:ascii="Times New Roman" w:hAnsi="Times New Roman" w:cs="Times New Roman"/>
          <w:b/>
          <w:sz w:val="40"/>
          <w:szCs w:val="40"/>
        </w:rPr>
        <w:t>PROPOSED SYSTEM:</w:t>
      </w:r>
    </w:p>
    <w:p w:rsidR="00000000" w:rsidRPr="00F922FB" w:rsidRDefault="00682828" w:rsidP="00F922FB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922FB">
        <w:rPr>
          <w:rFonts w:ascii="Times New Roman" w:hAnsi="Times New Roman" w:cs="Times New Roman"/>
          <w:sz w:val="36"/>
          <w:szCs w:val="36"/>
        </w:rPr>
        <w:t>we study the problem of represen</w:t>
      </w:r>
      <w:r w:rsidRPr="00F922FB">
        <w:rPr>
          <w:rFonts w:ascii="Times New Roman" w:hAnsi="Times New Roman" w:cs="Times New Roman"/>
          <w:sz w:val="36"/>
          <w:szCs w:val="36"/>
        </w:rPr>
        <w:t xml:space="preserve">tation learning with crowd sourced labels. </w:t>
      </w:r>
    </w:p>
    <w:p w:rsidR="00000000" w:rsidRPr="00F922FB" w:rsidRDefault="00682828" w:rsidP="00F922FB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922FB">
        <w:rPr>
          <w:rFonts w:ascii="Times New Roman" w:hAnsi="Times New Roman" w:cs="Times New Roman"/>
          <w:sz w:val="36"/>
          <w:szCs w:val="36"/>
        </w:rPr>
        <w:t>We design a novel representation learning framework RLL for crowd sourced labels under the limited and inconsistent settings.</w:t>
      </w:r>
    </w:p>
    <w:p w:rsidR="00000000" w:rsidRPr="00F922FB" w:rsidRDefault="00682828" w:rsidP="00F922FB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922FB">
        <w:rPr>
          <w:rFonts w:ascii="Times New Roman" w:hAnsi="Times New Roman" w:cs="Times New Roman"/>
          <w:sz w:val="36"/>
          <w:szCs w:val="36"/>
        </w:rPr>
        <w:lastRenderedPageBreak/>
        <w:t xml:space="preserve"> Experimental results on two real-world applications demonstrate </w:t>
      </w:r>
    </w:p>
    <w:p w:rsidR="00000000" w:rsidRPr="00F922FB" w:rsidRDefault="00682828" w:rsidP="00F922FB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922FB">
        <w:rPr>
          <w:rFonts w:ascii="Times New Roman" w:hAnsi="Times New Roman" w:cs="Times New Roman"/>
          <w:sz w:val="36"/>
          <w:szCs w:val="36"/>
        </w:rPr>
        <w:t xml:space="preserve">(1) the </w:t>
      </w:r>
      <w:r w:rsidRPr="00F922FB">
        <w:rPr>
          <w:rFonts w:ascii="Times New Roman" w:hAnsi="Times New Roman" w:cs="Times New Roman"/>
          <w:sz w:val="36"/>
          <w:szCs w:val="36"/>
        </w:rPr>
        <w:t>proposed framework outperforms the representative baselines; and</w:t>
      </w:r>
    </w:p>
    <w:p w:rsidR="00000000" w:rsidRPr="00F922FB" w:rsidRDefault="00682828" w:rsidP="00F922FB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922FB">
        <w:rPr>
          <w:rFonts w:ascii="Times New Roman" w:hAnsi="Times New Roman" w:cs="Times New Roman"/>
          <w:sz w:val="36"/>
          <w:szCs w:val="36"/>
        </w:rPr>
        <w:t xml:space="preserve"> (2)it is necessary to address the limited and inconsistent label problems simultaneously. </w:t>
      </w:r>
    </w:p>
    <w:p w:rsidR="00CB12FC" w:rsidRPr="00F922FB" w:rsidRDefault="006648BA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F922FB">
        <w:rPr>
          <w:rFonts w:ascii="Times New Roman" w:hAnsi="Times New Roman" w:cs="Times New Roman"/>
          <w:b/>
          <w:sz w:val="40"/>
          <w:szCs w:val="40"/>
        </w:rPr>
        <w:t>ADVANTAGES OF PROPOSED SYSTEM:</w:t>
      </w:r>
    </w:p>
    <w:p w:rsidR="00000000" w:rsidRPr="00F922FB" w:rsidRDefault="00682828" w:rsidP="00F922FB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922FB">
        <w:rPr>
          <w:rFonts w:ascii="Times New Roman" w:hAnsi="Times New Roman" w:cs="Times New Roman"/>
          <w:sz w:val="36"/>
          <w:szCs w:val="36"/>
        </w:rPr>
        <w:t xml:space="preserve">Transfer learning allows to utilize knowledge in the source domain to improve the performance of </w:t>
      </w:r>
      <w:r w:rsidRPr="00F922FB">
        <w:rPr>
          <w:rFonts w:ascii="Times New Roman" w:hAnsi="Times New Roman" w:cs="Times New Roman"/>
          <w:sz w:val="36"/>
          <w:szCs w:val="36"/>
        </w:rPr>
        <w:t xml:space="preserve">learning tasks in the target domain. </w:t>
      </w:r>
    </w:p>
    <w:p w:rsidR="00000000" w:rsidRPr="00F922FB" w:rsidRDefault="00682828" w:rsidP="00F922FB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922FB">
        <w:rPr>
          <w:rFonts w:ascii="Times New Roman" w:hAnsi="Times New Roman" w:cs="Times New Roman"/>
          <w:sz w:val="36"/>
          <w:szCs w:val="36"/>
        </w:rPr>
        <w:t xml:space="preserve">On the other hand, the training process becomes extremely long due to the fact that a complete combination of groups may be incredibly large. </w:t>
      </w:r>
    </w:p>
    <w:p w:rsidR="00000000" w:rsidRPr="00F922FB" w:rsidRDefault="00682828" w:rsidP="00F922FB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922FB">
        <w:rPr>
          <w:rFonts w:ascii="Times New Roman" w:hAnsi="Times New Roman" w:cs="Times New Roman"/>
          <w:sz w:val="36"/>
          <w:szCs w:val="36"/>
        </w:rPr>
        <w:t>If we feed all the groups into the DNN, the training process is not effic</w:t>
      </w:r>
      <w:r w:rsidRPr="00F922FB">
        <w:rPr>
          <w:rFonts w:ascii="Times New Roman" w:hAnsi="Times New Roman" w:cs="Times New Roman"/>
          <w:sz w:val="36"/>
          <w:szCs w:val="36"/>
        </w:rPr>
        <w:t xml:space="preserve">ient and does not guarantee an optimal performance. </w:t>
      </w:r>
    </w:p>
    <w:p w:rsidR="00000000" w:rsidRPr="00F922FB" w:rsidRDefault="00682828" w:rsidP="00F922FB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922FB">
        <w:rPr>
          <w:rFonts w:ascii="Times New Roman" w:hAnsi="Times New Roman" w:cs="Times New Roman"/>
          <w:sz w:val="36"/>
          <w:szCs w:val="36"/>
        </w:rPr>
        <w:t>Our proposed representation learning framework, we design a grouping based deep neural architecture to generate hundreds of thousands of training instances from only a limited number of labeled data ann</w:t>
      </w:r>
      <w:r w:rsidRPr="00F922FB">
        <w:rPr>
          <w:rFonts w:ascii="Times New Roman" w:hAnsi="Times New Roman" w:cs="Times New Roman"/>
          <w:sz w:val="36"/>
          <w:szCs w:val="36"/>
        </w:rPr>
        <w:t>otated by crowd workers.</w:t>
      </w:r>
    </w:p>
    <w:p w:rsidR="006648BA" w:rsidRPr="00CB12FC" w:rsidRDefault="006648BA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836B0" w:rsidRPr="00CB12FC" w:rsidRDefault="006836B0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836B0" w:rsidRDefault="006648B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lastRenderedPageBreak/>
        <w:t>LITERATURE SURVEY:</w:t>
      </w:r>
    </w:p>
    <w:tbl>
      <w:tblPr>
        <w:tblStyle w:val="TableGrid"/>
        <w:tblW w:w="0" w:type="auto"/>
        <w:tblLayout w:type="fixed"/>
        <w:tblLook w:val="04A0"/>
      </w:tblPr>
      <w:tblGrid>
        <w:gridCol w:w="2151"/>
        <w:gridCol w:w="3897"/>
        <w:gridCol w:w="3528"/>
      </w:tblGrid>
      <w:tr w:rsidR="006648BA" w:rsidTr="00F922FB">
        <w:tc>
          <w:tcPr>
            <w:tcW w:w="2151" w:type="dxa"/>
          </w:tcPr>
          <w:p w:rsidR="006648BA" w:rsidRPr="006648BA" w:rsidRDefault="006648BA" w:rsidP="00061360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6648BA">
              <w:rPr>
                <w:rFonts w:ascii="Times New Roman" w:hAnsi="Times New Roman" w:cs="Times New Roman"/>
                <w:sz w:val="36"/>
                <w:szCs w:val="36"/>
              </w:rPr>
              <w:t>TITLE</w:t>
            </w:r>
          </w:p>
        </w:tc>
        <w:tc>
          <w:tcPr>
            <w:tcW w:w="3897" w:type="dxa"/>
          </w:tcPr>
          <w:p w:rsidR="006648BA" w:rsidRPr="006648BA" w:rsidRDefault="006648BA" w:rsidP="00061360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6648BA">
              <w:rPr>
                <w:rFonts w:ascii="Times New Roman" w:hAnsi="Times New Roman" w:cs="Times New Roman"/>
                <w:sz w:val="36"/>
                <w:szCs w:val="36"/>
              </w:rPr>
              <w:t>AUTHORS</w:t>
            </w:r>
          </w:p>
        </w:tc>
        <w:tc>
          <w:tcPr>
            <w:tcW w:w="3528" w:type="dxa"/>
          </w:tcPr>
          <w:p w:rsidR="006648BA" w:rsidRPr="006648BA" w:rsidRDefault="006648BA" w:rsidP="00061360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6648BA">
              <w:rPr>
                <w:rFonts w:ascii="Times New Roman" w:hAnsi="Times New Roman" w:cs="Times New Roman"/>
                <w:sz w:val="36"/>
                <w:szCs w:val="36"/>
              </w:rPr>
              <w:t>DESCRIPTION</w:t>
            </w:r>
          </w:p>
        </w:tc>
      </w:tr>
      <w:tr w:rsidR="006648BA" w:rsidTr="00F922FB">
        <w:tc>
          <w:tcPr>
            <w:tcW w:w="2151" w:type="dxa"/>
          </w:tcPr>
          <w:p w:rsidR="006648BA" w:rsidRPr="00D951C9" w:rsidRDefault="00F922FB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922FB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Learning phrase rep-resentations using RNN encoder–decoder for statistical machinetranslation</w:t>
            </w:r>
          </w:p>
        </w:tc>
        <w:tc>
          <w:tcPr>
            <w:tcW w:w="3897" w:type="dxa"/>
          </w:tcPr>
          <w:p w:rsidR="00F922FB" w:rsidRPr="00F922FB" w:rsidRDefault="00F922FB" w:rsidP="00F922FB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922FB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K. Cho, B. van Merri ̈enboer, C. Gulcehre, D. Bahdanau,F. Bougares, H. Schwenk, and Y. Bengio,,”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528" w:type="dxa"/>
          </w:tcPr>
          <w:p w:rsidR="00F922FB" w:rsidRPr="00F922FB" w:rsidRDefault="00F922FB" w:rsidP="00F922FB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922FB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we propose a novel neural network model called RNN Encoder--Decoder that consists of two recurrent neural networks (RNN). One RNN encodes a sequence of symbols into a fixed-lengthvectorrepresentation, and theother decodes the representation into another sequence of symbols.</w:t>
            </w:r>
            <w:r w:rsidRPr="00F922FB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6648BA" w:rsidTr="00F922FB">
        <w:tc>
          <w:tcPr>
            <w:tcW w:w="2151" w:type="dxa"/>
          </w:tcPr>
          <w:p w:rsidR="00F922FB" w:rsidRPr="00F922FB" w:rsidRDefault="00F922FB" w:rsidP="00F922FB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922FB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Unsupervised neural machine translation</w:t>
            </w:r>
            <w:r w:rsidRPr="00F922FB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897" w:type="dxa"/>
          </w:tcPr>
          <w:p w:rsidR="00F922FB" w:rsidRPr="00F922FB" w:rsidRDefault="00F922FB" w:rsidP="00F922FB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922FB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M.Artetxe,G.Labaka,E.Agirre,andK.Cho,</w:t>
            </w:r>
            <w:r w:rsidRPr="00F922FB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528" w:type="dxa"/>
          </w:tcPr>
          <w:p w:rsidR="00F922FB" w:rsidRPr="00F922FB" w:rsidRDefault="00F922FB" w:rsidP="00F922FB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922FB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There have been several proposals to alleviate this issue with, for instance, triangulation and semi-supervised learning techniques, but they still require a strong cross-lingual signal</w:t>
            </w:r>
            <w:r w:rsidRPr="00F922FB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</w:tbl>
    <w:p w:rsidR="006B3A2F" w:rsidRDefault="004047F3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4047F3">
        <w:rPr>
          <w:rFonts w:ascii="Times New Roman" w:hAnsi="Times New Roman" w:cs="Times New Roman"/>
          <w:b/>
          <w:sz w:val="40"/>
          <w:szCs w:val="40"/>
        </w:rPr>
        <w:lastRenderedPageBreak/>
        <w:t>Architecture diagram:</w:t>
      </w:r>
    </w:p>
    <w:p w:rsidR="006B3A2F" w:rsidRPr="006B3A2F" w:rsidRDefault="00EE774E" w:rsidP="00061360">
      <w:pPr>
        <w:jc w:val="both"/>
        <w:rPr>
          <w:rFonts w:ascii="Times New Roman" w:hAnsi="Times New Roman" w:cs="Times New Roman"/>
          <w:sz w:val="40"/>
          <w:szCs w:val="40"/>
        </w:rPr>
      </w:pPr>
      <w:r w:rsidRPr="00EE774E">
        <w:rPr>
          <w:rFonts w:ascii="Times New Roman" w:hAnsi="Times New Roman" w:cs="Times New Roman"/>
          <w:sz w:val="40"/>
          <w:szCs w:val="40"/>
        </w:rPr>
        <w:drawing>
          <wp:inline distT="0" distB="0" distL="0" distR="0">
            <wp:extent cx="5563043" cy="6677247"/>
            <wp:effectExtent l="19050" t="0" r="0" b="0"/>
            <wp:docPr id="3" name="Picture 1" descr="C:\Users\TTS\Desktop\pic 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ntent Placeholder 2" descr="C:\Users\TTS\Desktop\pic 1.png"/>
                    <pic:cNvPicPr>
                      <a:picLocks noGrp="1"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667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3A2F" w:rsidRP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D30137" w:rsidRDefault="00D30137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D30137" w:rsidRDefault="00D30137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D30137" w:rsidRDefault="00D30137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D30137" w:rsidRPr="00D30137" w:rsidRDefault="00D30137" w:rsidP="00061360">
      <w:pPr>
        <w:tabs>
          <w:tab w:val="left" w:pos="234"/>
        </w:tabs>
        <w:jc w:val="both"/>
        <w:rPr>
          <w:rFonts w:ascii="Times New Roman" w:hAnsi="Times New Roman" w:cs="Times New Roman"/>
          <w:b/>
          <w:sz w:val="40"/>
          <w:szCs w:val="40"/>
        </w:rPr>
      </w:pPr>
      <w:r w:rsidRPr="00D30137">
        <w:rPr>
          <w:rFonts w:ascii="Times New Roman" w:hAnsi="Times New Roman" w:cs="Times New Roman"/>
          <w:b/>
          <w:sz w:val="40"/>
          <w:szCs w:val="40"/>
        </w:rPr>
        <w:t>SOFTWARE REQUIREMENTS:</w:t>
      </w:r>
    </w:p>
    <w:p w:rsidR="00D30137" w:rsidRDefault="00D30137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Operating System</w:t>
      </w:r>
      <w:r w:rsidRPr="00D30137">
        <w:rPr>
          <w:rFonts w:ascii="Times New Roman" w:hAnsi="Times New Roman" w:cs="Times New Roman"/>
          <w:sz w:val="40"/>
          <w:szCs w:val="40"/>
        </w:rPr>
        <w:tab/>
        <w:t>: Windows 10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Platform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DOT NET TECHNOLOGY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Front End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ASP.Net 4.0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Back End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SQL SERVER 2014</w:t>
      </w:r>
    </w:p>
    <w:p w:rsidR="00B03174" w:rsidRDefault="00B03174" w:rsidP="00061360">
      <w:pPr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9E6129" w:rsidRDefault="009E6129" w:rsidP="00061360">
      <w:p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b/>
          <w:bCs/>
          <w:sz w:val="40"/>
          <w:szCs w:val="40"/>
        </w:rPr>
        <w:t>HARDWARE REQUIREMENTS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Keyboard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Mouse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Hard disk 500GB</w:t>
      </w:r>
    </w:p>
    <w:p w:rsidR="00B03174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Ram 4 Gb</w:t>
      </w:r>
    </w:p>
    <w:p w:rsidR="006F4A6F" w:rsidRDefault="006F4A6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F4A6F" w:rsidRDefault="00B03174" w:rsidP="006F4A6F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03174">
        <w:rPr>
          <w:rFonts w:ascii="Times New Roman" w:hAnsi="Times New Roman" w:cs="Times New Roman"/>
          <w:b/>
          <w:sz w:val="44"/>
          <w:szCs w:val="44"/>
        </w:rPr>
        <w:lastRenderedPageBreak/>
        <w:t>REFERENCE</w:t>
      </w:r>
    </w:p>
    <w:p w:rsidR="00000000" w:rsidRPr="006F4A6F" w:rsidRDefault="00682828" w:rsidP="006F4A6F">
      <w:pPr>
        <w:jc w:val="both"/>
        <w:rPr>
          <w:rFonts w:ascii="Times New Roman" w:hAnsi="Times New Roman" w:cs="Times New Roman"/>
          <w:sz w:val="36"/>
          <w:szCs w:val="36"/>
        </w:rPr>
      </w:pPr>
      <w:r w:rsidRPr="006F4A6F">
        <w:rPr>
          <w:rFonts w:ascii="Times New Roman" w:hAnsi="Times New Roman" w:cs="Times New Roman"/>
          <w:sz w:val="36"/>
          <w:szCs w:val="36"/>
        </w:rPr>
        <w:t>[1]K. Cho, B. van Merri ̈enboer, C. Gulcehre, D. Bahdanau,F. Bougares, H. Schwenk, and Y. Bengio, “Learning phrase rep-resentations using RNN encoder–decoder for statistical machinetranslation,” inProceedings of the 2014 Conference on EmpiricalMethods in N</w:t>
      </w:r>
      <w:r w:rsidRPr="006F4A6F">
        <w:rPr>
          <w:rFonts w:ascii="Times New Roman" w:hAnsi="Times New Roman" w:cs="Times New Roman"/>
          <w:sz w:val="36"/>
          <w:szCs w:val="36"/>
        </w:rPr>
        <w:t>atural Language Processing (EMNLP). Association forComputational Linguistics, 2014, pp. 1724–1734.</w:t>
      </w:r>
    </w:p>
    <w:p w:rsidR="00000000" w:rsidRPr="006F4A6F" w:rsidRDefault="00682828" w:rsidP="006F4A6F">
      <w:pPr>
        <w:jc w:val="both"/>
        <w:rPr>
          <w:rFonts w:ascii="Times New Roman" w:hAnsi="Times New Roman" w:cs="Times New Roman"/>
          <w:sz w:val="36"/>
          <w:szCs w:val="36"/>
        </w:rPr>
      </w:pPr>
      <w:r w:rsidRPr="006F4A6F">
        <w:rPr>
          <w:rFonts w:ascii="Times New Roman" w:hAnsi="Times New Roman" w:cs="Times New Roman"/>
          <w:sz w:val="36"/>
          <w:szCs w:val="36"/>
        </w:rPr>
        <w:t>[2]M.Artetxe,G.Labaka,E.Agirre,andK.Cho,“Unsupervised neural machine translation,” inInternationalConference on Learning Representations, 2018. [Online]. Av</w:t>
      </w:r>
      <w:r w:rsidRPr="006F4A6F">
        <w:rPr>
          <w:rFonts w:ascii="Times New Roman" w:hAnsi="Times New Roman" w:cs="Times New Roman"/>
          <w:sz w:val="36"/>
          <w:szCs w:val="36"/>
        </w:rPr>
        <w:t>ailable:https://openreview.net/forum?id=Sy2ogebAW9. https://ai.100tal.com/dolphin</w:t>
      </w:r>
    </w:p>
    <w:p w:rsidR="00000000" w:rsidRPr="006F4A6F" w:rsidRDefault="006F4A6F" w:rsidP="006F4A6F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[</w:t>
      </w:r>
      <w:r w:rsidR="00682828" w:rsidRPr="006F4A6F">
        <w:rPr>
          <w:rFonts w:ascii="Times New Roman" w:hAnsi="Times New Roman" w:cs="Times New Roman"/>
          <w:sz w:val="36"/>
          <w:szCs w:val="36"/>
        </w:rPr>
        <w:t>3]Y. Sun, Y. Chen, X. Wang, and X. Tang, “Deep learning facerepresentation by joint identification-verification,” inAdvances inneural information processing systems, 2014, p</w:t>
      </w:r>
      <w:r w:rsidR="00682828" w:rsidRPr="006F4A6F">
        <w:rPr>
          <w:rFonts w:ascii="Times New Roman" w:hAnsi="Times New Roman" w:cs="Times New Roman"/>
          <w:sz w:val="36"/>
          <w:szCs w:val="36"/>
        </w:rPr>
        <w:t>p. 1988–1996.</w:t>
      </w:r>
    </w:p>
    <w:p w:rsidR="00000000" w:rsidRPr="006F4A6F" w:rsidRDefault="00682828" w:rsidP="006F4A6F">
      <w:pPr>
        <w:jc w:val="both"/>
        <w:rPr>
          <w:rFonts w:ascii="Times New Roman" w:hAnsi="Times New Roman" w:cs="Times New Roman"/>
          <w:sz w:val="36"/>
          <w:szCs w:val="36"/>
        </w:rPr>
      </w:pPr>
      <w:r w:rsidRPr="006F4A6F">
        <w:rPr>
          <w:rFonts w:ascii="Times New Roman" w:hAnsi="Times New Roman" w:cs="Times New Roman"/>
          <w:sz w:val="36"/>
          <w:szCs w:val="36"/>
        </w:rPr>
        <w:t>[4]L. Tran, X. Yin, and X. Liu, “Disentangled representation learninggan for pose-invariant face recognition,” inProceedings of the IEEEConference on Computer Vision and Pattern Recognition, 2017, pp.1415–1424.</w:t>
      </w:r>
    </w:p>
    <w:p w:rsidR="006F4A6F" w:rsidRPr="006F4A6F" w:rsidRDefault="006F4A6F" w:rsidP="006F4A6F">
      <w:pPr>
        <w:jc w:val="both"/>
        <w:rPr>
          <w:rFonts w:ascii="Times New Roman" w:hAnsi="Times New Roman" w:cs="Times New Roman"/>
          <w:sz w:val="36"/>
          <w:szCs w:val="36"/>
        </w:rPr>
      </w:pPr>
      <w:r w:rsidRPr="006F4A6F">
        <w:rPr>
          <w:sz w:val="36"/>
          <w:szCs w:val="36"/>
        </w:rPr>
        <w:t>[</w:t>
      </w:r>
      <w:r w:rsidRPr="006F4A6F">
        <w:rPr>
          <w:rFonts w:ascii="Times New Roman" w:hAnsi="Times New Roman" w:cs="Times New Roman"/>
          <w:sz w:val="36"/>
          <w:szCs w:val="36"/>
        </w:rPr>
        <w:t xml:space="preserve">5]H. Wang, N. Wang, and D.-Y. Yeung, “Collaborative deep learn-ing for recommender systems,” inProceedings of the 21th </w:t>
      </w:r>
      <w:r w:rsidRPr="006F4A6F">
        <w:rPr>
          <w:rFonts w:ascii="Times New Roman" w:hAnsi="Times New Roman" w:cs="Times New Roman"/>
          <w:sz w:val="36"/>
          <w:szCs w:val="36"/>
        </w:rPr>
        <w:lastRenderedPageBreak/>
        <w:t>ACMSIGKDD international conference on knowledge discovery and datamining. ACM, 2015, pp. 1235–1244</w:t>
      </w:r>
    </w:p>
    <w:p w:rsidR="006F4A6F" w:rsidRPr="006F4A6F" w:rsidRDefault="006F4A6F" w:rsidP="006F4A6F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[</w:t>
      </w:r>
      <w:r w:rsidRPr="006F4A6F">
        <w:rPr>
          <w:rFonts w:ascii="Times New Roman" w:hAnsi="Times New Roman" w:cs="Times New Roman"/>
          <w:sz w:val="36"/>
          <w:szCs w:val="36"/>
        </w:rPr>
        <w:t>6]Y. Zhang, Q. Ai, X. Chen, and W. B. Croft, “Joint representationlearning for top-n recommendation with heterogeneous informa-tion sources,” inProceedings of the 2017 ACM on Conference onInformation and Knowledge Management.ACM, 2017, pp. 1449–1458.</w:t>
      </w:r>
    </w:p>
    <w:p w:rsidR="006F4A6F" w:rsidRDefault="006F4A6F" w:rsidP="006F4A6F">
      <w:pPr>
        <w:jc w:val="both"/>
        <w:rPr>
          <w:rFonts w:ascii="Times New Roman" w:hAnsi="Times New Roman" w:cs="Times New Roman"/>
          <w:sz w:val="36"/>
          <w:szCs w:val="36"/>
        </w:rPr>
      </w:pPr>
      <w:r w:rsidRPr="006F4A6F">
        <w:rPr>
          <w:rFonts w:ascii="Times New Roman" w:hAnsi="Times New Roman" w:cs="Times New Roman"/>
          <w:sz w:val="36"/>
          <w:szCs w:val="36"/>
        </w:rPr>
        <w:t>[7]Y. Bengio, A. Courville, and P. Vincent, “Representation learning:A review and new perspectives,”IEEE transactions on patternanalysis and machine intelligence, vol. 35, no. 8, pp. 1798–1828, 2013.</w:t>
      </w:r>
    </w:p>
    <w:p w:rsidR="006F4A6F" w:rsidRDefault="006F4A6F" w:rsidP="006F4A6F">
      <w:pPr>
        <w:jc w:val="both"/>
        <w:rPr>
          <w:rFonts w:ascii="Times New Roman" w:hAnsi="Times New Roman" w:cs="Times New Roman"/>
          <w:sz w:val="36"/>
          <w:szCs w:val="36"/>
        </w:rPr>
      </w:pPr>
      <w:r w:rsidRPr="006F4A6F">
        <w:rPr>
          <w:rFonts w:ascii="Times New Roman" w:hAnsi="Times New Roman" w:cs="Times New Roman"/>
          <w:sz w:val="36"/>
          <w:szCs w:val="36"/>
        </w:rPr>
        <w:t>[8]G. Dong and H. Liu Feature engineering for machine learning and data analytics. CRC Press, 2018.</w:t>
      </w:r>
    </w:p>
    <w:p w:rsidR="006F4A6F" w:rsidRPr="006F4A6F" w:rsidRDefault="006F4A6F" w:rsidP="006F4A6F">
      <w:pPr>
        <w:jc w:val="both"/>
        <w:rPr>
          <w:rFonts w:ascii="Times New Roman" w:hAnsi="Times New Roman" w:cs="Times New Roman"/>
          <w:sz w:val="36"/>
          <w:szCs w:val="36"/>
        </w:rPr>
      </w:pPr>
      <w:r w:rsidRPr="006F4A6F">
        <w:rPr>
          <w:rFonts w:ascii="Times New Roman" w:hAnsi="Times New Roman" w:cs="Times New Roman"/>
          <w:sz w:val="36"/>
          <w:szCs w:val="36"/>
        </w:rPr>
        <w:t>[9]Y. LeCun, Y. Bengio,  and G. Hinton, “Deep learning,” nature, vol.521, no. 7553, p. 436, 2015.</w:t>
      </w:r>
    </w:p>
    <w:p w:rsidR="006F4A6F" w:rsidRPr="006F4A6F" w:rsidRDefault="006F4A6F" w:rsidP="006F4A6F">
      <w:pPr>
        <w:jc w:val="both"/>
        <w:rPr>
          <w:rFonts w:ascii="Times New Roman" w:hAnsi="Times New Roman" w:cs="Times New Roman"/>
          <w:sz w:val="36"/>
          <w:szCs w:val="36"/>
        </w:rPr>
      </w:pPr>
      <w:r w:rsidRPr="006F4A6F">
        <w:rPr>
          <w:rFonts w:ascii="Times New Roman" w:hAnsi="Times New Roman" w:cs="Times New Roman"/>
          <w:sz w:val="36"/>
          <w:szCs w:val="36"/>
        </w:rPr>
        <w:t>[10] D. Tang, F. Wei, N. Yang, M. Zhou, T. Liu, and B. Qin, “Learning sentiment-specific word embedding for twitter sentiment classification,” in Proceedings of the 52nd Annual Meeting of the Association for Computational Linguistics (Volume 1: Long Papers), vol. 1, 2014,pp. 1555–1565.</w:t>
      </w:r>
      <w:r w:rsidRPr="006F4A6F">
        <w:rPr>
          <w:rFonts w:ascii="Times New Roman" w:hAnsi="Times New Roman" w:cs="Times New Roman"/>
          <w:sz w:val="36"/>
          <w:szCs w:val="36"/>
          <w:lang w:val="en-IN"/>
        </w:rPr>
        <w:t xml:space="preserve"> </w:t>
      </w:r>
    </w:p>
    <w:p w:rsidR="00B03174" w:rsidRPr="006F4A6F" w:rsidRDefault="00B03174" w:rsidP="006F4A6F">
      <w:pPr>
        <w:rPr>
          <w:rFonts w:ascii="Times New Roman" w:hAnsi="Times New Roman" w:cs="Times New Roman"/>
          <w:sz w:val="44"/>
          <w:szCs w:val="44"/>
        </w:rPr>
      </w:pPr>
    </w:p>
    <w:sectPr w:rsidR="00B03174" w:rsidRPr="006F4A6F" w:rsidSect="004753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2828" w:rsidRDefault="00682828" w:rsidP="00D41516">
      <w:pPr>
        <w:spacing w:after="0" w:line="240" w:lineRule="auto"/>
      </w:pPr>
      <w:r>
        <w:separator/>
      </w:r>
    </w:p>
  </w:endnote>
  <w:endnote w:type="continuationSeparator" w:id="1">
    <w:p w:rsidR="00682828" w:rsidRDefault="00682828" w:rsidP="00D41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2828" w:rsidRDefault="00682828" w:rsidP="00D41516">
      <w:pPr>
        <w:spacing w:after="0" w:line="240" w:lineRule="auto"/>
      </w:pPr>
      <w:r>
        <w:separator/>
      </w:r>
    </w:p>
  </w:footnote>
  <w:footnote w:type="continuationSeparator" w:id="1">
    <w:p w:rsidR="00682828" w:rsidRDefault="00682828" w:rsidP="00D415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73D9E"/>
    <w:multiLevelType w:val="hybridMultilevel"/>
    <w:tmpl w:val="4C20B862"/>
    <w:lvl w:ilvl="0" w:tplc="40AC7B8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886A57A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C580558E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D0C5AE6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B0AE8F36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13ABA58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ADC4B40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6EC87B4C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93967D7E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2C6272"/>
    <w:multiLevelType w:val="hybridMultilevel"/>
    <w:tmpl w:val="12746830"/>
    <w:lvl w:ilvl="0" w:tplc="66FAD9F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880C22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C88F78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8AD4A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1C047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1AC06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C3CF7F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CA659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D62895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A1D327E"/>
    <w:multiLevelType w:val="hybridMultilevel"/>
    <w:tmpl w:val="8ED046CC"/>
    <w:lvl w:ilvl="0" w:tplc="90CA15C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616805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546DC0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D0A3AB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60464C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2D0AF2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B384B7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5C6A21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946F20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0B9E6BA8"/>
    <w:multiLevelType w:val="hybridMultilevel"/>
    <w:tmpl w:val="5412A024"/>
    <w:lvl w:ilvl="0" w:tplc="01C4F3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FC211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A0212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BD0D27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6B8B45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EE926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D8C7FE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936F61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4D24BA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CAF2C13"/>
    <w:multiLevelType w:val="hybridMultilevel"/>
    <w:tmpl w:val="044E847C"/>
    <w:lvl w:ilvl="0" w:tplc="02A4ACE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E764D2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3C82CC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7BE140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D4E9E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22C11E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4C976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0F4078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13E66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263C7725"/>
    <w:multiLevelType w:val="hybridMultilevel"/>
    <w:tmpl w:val="43E29A0E"/>
    <w:lvl w:ilvl="0" w:tplc="79BCA7B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4CE11E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AE8329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99CD14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47A981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5D0603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9B2DE0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5E4E0B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2D01A6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2EF057D2"/>
    <w:multiLevelType w:val="hybridMultilevel"/>
    <w:tmpl w:val="B8AC41C2"/>
    <w:lvl w:ilvl="0" w:tplc="10B40F8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E2E27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4860B6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D426BA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590AFC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BAA785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18A4CE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73ECE9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CF4ED7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426B42EB"/>
    <w:multiLevelType w:val="hybridMultilevel"/>
    <w:tmpl w:val="DB3643C2"/>
    <w:lvl w:ilvl="0" w:tplc="FCC233A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56FB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23446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F74126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520149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6FC97F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14A0A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27EB21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744301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449726D6"/>
    <w:multiLevelType w:val="hybridMultilevel"/>
    <w:tmpl w:val="32CAD87C"/>
    <w:lvl w:ilvl="0" w:tplc="B79E9D6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F82048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88E013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456A7D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8DE899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E0E6C0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48CD08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92A83D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E14A66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47041EA2"/>
    <w:multiLevelType w:val="hybridMultilevel"/>
    <w:tmpl w:val="CAAA81A2"/>
    <w:lvl w:ilvl="0" w:tplc="B5FC0F3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5C2A5E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86A2E1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83C0A2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9C89D0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EEA981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EFC4C6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100401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728A7E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4B646EAA"/>
    <w:multiLevelType w:val="hybridMultilevel"/>
    <w:tmpl w:val="8B4A2842"/>
    <w:lvl w:ilvl="0" w:tplc="EC88D67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D72F4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D04875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3E4CB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587BC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FFA9E1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AB0729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14EA78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B580E0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4EF55CD7"/>
    <w:multiLevelType w:val="hybridMultilevel"/>
    <w:tmpl w:val="B8E6D5D4"/>
    <w:lvl w:ilvl="0" w:tplc="E7C4DB02">
      <w:start w:val="1"/>
      <w:numFmt w:val="bullet"/>
      <w:lvlText w:val="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7DB8757C" w:tentative="1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A06A8460" w:tentative="1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FC0C0DF0" w:tentative="1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F16422FE" w:tentative="1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B24EF062" w:tentative="1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7910E1C8" w:tentative="1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5236539A" w:tentative="1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92A8C1B8" w:tentative="1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12">
    <w:nsid w:val="5BFB6AA7"/>
    <w:multiLevelType w:val="hybridMultilevel"/>
    <w:tmpl w:val="BBDA31B0"/>
    <w:lvl w:ilvl="0" w:tplc="7F18595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3C48B1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E52B1D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4603EB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A229CA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06AB47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FBA4BC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546F26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4444D3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5EAA7794"/>
    <w:multiLevelType w:val="hybridMultilevel"/>
    <w:tmpl w:val="98C41D00"/>
    <w:lvl w:ilvl="0" w:tplc="EF7AA9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FA814B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06CE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C5859F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C8E7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7D014E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FEB82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C1AE70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B804F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61AA7A5B"/>
    <w:multiLevelType w:val="hybridMultilevel"/>
    <w:tmpl w:val="8B386FB4"/>
    <w:lvl w:ilvl="0" w:tplc="C10EB8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DE290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742680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42295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88A94C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0A605E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484201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E84A19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34B2A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64887911"/>
    <w:multiLevelType w:val="hybridMultilevel"/>
    <w:tmpl w:val="8598A8DA"/>
    <w:lvl w:ilvl="0" w:tplc="5A5603D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542FBF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64690F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514677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8AC5B8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CA8A48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0A22B5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81064F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1200DA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75DA0335"/>
    <w:multiLevelType w:val="hybridMultilevel"/>
    <w:tmpl w:val="939E78BC"/>
    <w:lvl w:ilvl="0" w:tplc="2F182AD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D560518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DC2E7C04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CFC2E5A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A540130A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C887A8C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92AAF68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9CF4CD64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B463FF8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7B512B0A"/>
    <w:multiLevelType w:val="hybridMultilevel"/>
    <w:tmpl w:val="9C0E5268"/>
    <w:lvl w:ilvl="0" w:tplc="C910F3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943EA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18A97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26C32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1A318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C1A44A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D488F9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53C84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98C5E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3"/>
  </w:num>
  <w:num w:numId="2">
    <w:abstractNumId w:val="13"/>
  </w:num>
  <w:num w:numId="3">
    <w:abstractNumId w:val="11"/>
  </w:num>
  <w:num w:numId="4">
    <w:abstractNumId w:val="16"/>
  </w:num>
  <w:num w:numId="5">
    <w:abstractNumId w:val="17"/>
  </w:num>
  <w:num w:numId="6">
    <w:abstractNumId w:val="0"/>
  </w:num>
  <w:num w:numId="7">
    <w:abstractNumId w:val="10"/>
  </w:num>
  <w:num w:numId="8">
    <w:abstractNumId w:val="4"/>
  </w:num>
  <w:num w:numId="9">
    <w:abstractNumId w:val="1"/>
  </w:num>
  <w:num w:numId="10">
    <w:abstractNumId w:val="7"/>
  </w:num>
  <w:num w:numId="11">
    <w:abstractNumId w:val="14"/>
  </w:num>
  <w:num w:numId="12">
    <w:abstractNumId w:val="8"/>
  </w:num>
  <w:num w:numId="13">
    <w:abstractNumId w:val="6"/>
  </w:num>
  <w:num w:numId="14">
    <w:abstractNumId w:val="15"/>
  </w:num>
  <w:num w:numId="15">
    <w:abstractNumId w:val="9"/>
  </w:num>
  <w:num w:numId="16">
    <w:abstractNumId w:val="5"/>
  </w:num>
  <w:num w:numId="17">
    <w:abstractNumId w:val="12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7D57"/>
    <w:rsid w:val="00022137"/>
    <w:rsid w:val="00061360"/>
    <w:rsid w:val="000930A3"/>
    <w:rsid w:val="004047F3"/>
    <w:rsid w:val="004753C6"/>
    <w:rsid w:val="004825A9"/>
    <w:rsid w:val="006648BA"/>
    <w:rsid w:val="00682828"/>
    <w:rsid w:val="006836B0"/>
    <w:rsid w:val="006A4521"/>
    <w:rsid w:val="006B3A2F"/>
    <w:rsid w:val="006C0CB9"/>
    <w:rsid w:val="006F4A6F"/>
    <w:rsid w:val="00747D57"/>
    <w:rsid w:val="0087101B"/>
    <w:rsid w:val="009A381F"/>
    <w:rsid w:val="009C518D"/>
    <w:rsid w:val="009E6129"/>
    <w:rsid w:val="00A33475"/>
    <w:rsid w:val="00AF7A38"/>
    <w:rsid w:val="00B03174"/>
    <w:rsid w:val="00B82643"/>
    <w:rsid w:val="00C50D7B"/>
    <w:rsid w:val="00CB12FC"/>
    <w:rsid w:val="00D2173A"/>
    <w:rsid w:val="00D30137"/>
    <w:rsid w:val="00D41516"/>
    <w:rsid w:val="00D951C9"/>
    <w:rsid w:val="00DA5E25"/>
    <w:rsid w:val="00EE774E"/>
    <w:rsid w:val="00F92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3C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36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D41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1516"/>
  </w:style>
  <w:style w:type="paragraph" w:styleId="Footer">
    <w:name w:val="footer"/>
    <w:basedOn w:val="Normal"/>
    <w:link w:val="FooterChar"/>
    <w:uiPriority w:val="99"/>
    <w:semiHidden/>
    <w:unhideWhenUsed/>
    <w:rsid w:val="00D41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1516"/>
  </w:style>
  <w:style w:type="table" w:styleId="TableGrid">
    <w:name w:val="Table Grid"/>
    <w:basedOn w:val="TableNormal"/>
    <w:uiPriority w:val="59"/>
    <w:rsid w:val="006648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0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D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860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1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2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66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365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0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482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6713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3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36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95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299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64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990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67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3395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7413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9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208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903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1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3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2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767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18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5743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206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271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24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841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34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705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5711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325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28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4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068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799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2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7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86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48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601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83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1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865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5364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700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925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943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2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99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1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07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38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1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4737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49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810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63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2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9307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69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866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176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3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82070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219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274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5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5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50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490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97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69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10</Pages>
  <Words>1122</Words>
  <Characters>6397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TTS</dc:creator>
  <cp:lastModifiedBy>TTS</cp:lastModifiedBy>
  <cp:revision>25</cp:revision>
  <dcterms:created xsi:type="dcterms:W3CDTF">2021-04-08T10:06:00Z</dcterms:created>
  <dcterms:modified xsi:type="dcterms:W3CDTF">2021-04-10T06:45:00Z</dcterms:modified>
</cp:coreProperties>
</file>