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F40392" w:rsidP="00F4039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40392">
        <w:rPr>
          <w:rFonts w:ascii="Times New Roman" w:hAnsi="Times New Roman" w:cs="Times New Roman"/>
          <w:b/>
          <w:sz w:val="52"/>
          <w:szCs w:val="52"/>
        </w:rPr>
        <w:t>Periodic Communities Mining in Temporal Networks Concepts and Algorithms</w:t>
      </w: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F40392" w:rsidRDefault="00F40392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F40392" w:rsidRDefault="00F40392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F40392" w:rsidRDefault="00F40392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F40392" w:rsidRDefault="00F40392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F40392" w:rsidRDefault="00F40392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F40392" w:rsidRDefault="006836B0" w:rsidP="00F40392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ABSTRACT</w:t>
      </w:r>
    </w:p>
    <w:p w:rsidR="00000000" w:rsidRPr="00F40392" w:rsidRDefault="00BA4A5E" w:rsidP="00F40392">
      <w:pPr>
        <w:jc w:val="both"/>
        <w:rPr>
          <w:rFonts w:ascii="Times New Roman" w:hAnsi="Times New Roman" w:cs="Times New Roman"/>
          <w:b/>
          <w:sz w:val="52"/>
          <w:szCs w:val="52"/>
        </w:rPr>
      </w:pPr>
      <w:r w:rsidRPr="00F40392">
        <w:rPr>
          <w:rFonts w:ascii="Times New Roman" w:hAnsi="Times New Roman" w:cs="Times New Roman"/>
          <w:sz w:val="36"/>
          <w:szCs w:val="36"/>
        </w:rPr>
        <w:t>Periodicity is a frequently happening phenomenon for social interactions in temporal networks</w:t>
      </w:r>
      <w:r w:rsidR="00F40392">
        <w:rPr>
          <w:rFonts w:ascii="Times New Roman" w:hAnsi="Times New Roman" w:cs="Times New Roman"/>
          <w:sz w:val="36"/>
          <w:szCs w:val="36"/>
        </w:rPr>
        <w:t>.</w:t>
      </w:r>
      <w:r w:rsidRPr="00F40392">
        <w:rPr>
          <w:rFonts w:ascii="Times New Roman" w:hAnsi="Times New Roman" w:cs="Times New Roman"/>
          <w:sz w:val="36"/>
          <w:szCs w:val="36"/>
        </w:rPr>
        <w:t xml:space="preserve"> Mining </w:t>
      </w:r>
      <w:r w:rsidRPr="00F40392">
        <w:rPr>
          <w:rFonts w:ascii="Times New Roman" w:hAnsi="Times New Roman" w:cs="Times New Roman"/>
          <w:sz w:val="36"/>
          <w:szCs w:val="36"/>
        </w:rPr>
        <w:t>periodic communities are essential to understanding periodic group behaviors in temporal networks. Unfortunately, most previous studies for community mining in temporal networks ignore the periodic patterns of communities.</w:t>
      </w:r>
      <w:r w:rsidRPr="00F40392">
        <w:rPr>
          <w:rFonts w:ascii="Times New Roman" w:hAnsi="Times New Roman" w:cs="Times New Roman"/>
          <w:sz w:val="36"/>
          <w:szCs w:val="36"/>
        </w:rPr>
        <w:t>In this paper, we study the pro</w:t>
      </w:r>
      <w:r w:rsidRPr="00F40392">
        <w:rPr>
          <w:rFonts w:ascii="Times New Roman" w:hAnsi="Times New Roman" w:cs="Times New Roman"/>
          <w:sz w:val="36"/>
          <w:szCs w:val="36"/>
        </w:rPr>
        <w:t>blem of seeking periodic communities in a temporal network, where each edge is associated with a set of timestamps. We propose novel models, including σ-periodic k-core and σ –periodic k-clique, that represent periodic communities in temporal networks.</w:t>
      </w:r>
      <w:r w:rsidRPr="00F40392">
        <w:rPr>
          <w:rFonts w:ascii="Times New Roman" w:hAnsi="Times New Roman" w:cs="Times New Roman"/>
          <w:sz w:val="36"/>
          <w:szCs w:val="36"/>
        </w:rPr>
        <w:t>S</w:t>
      </w:r>
      <w:r w:rsidRPr="00F40392">
        <w:rPr>
          <w:rFonts w:ascii="Times New Roman" w:hAnsi="Times New Roman" w:cs="Times New Roman"/>
          <w:sz w:val="36"/>
          <w:szCs w:val="36"/>
        </w:rPr>
        <w:t xml:space="preserve">pecifically, aσ- periodic k-core(orσ-periodic k-clique) is a k-core (or clique with size larger thank) that appears at least σ  times periodically in the temporal graph. </w:t>
      </w:r>
      <w:r w:rsidRPr="00F40392">
        <w:rPr>
          <w:rFonts w:ascii="Times New Roman" w:hAnsi="Times New Roman" w:cs="Times New Roman"/>
          <w:sz w:val="36"/>
          <w:szCs w:val="36"/>
        </w:rPr>
        <w:t>The problem of searching periodic core is efficient but the resulting communities m</w:t>
      </w:r>
      <w:r w:rsidRPr="00F40392">
        <w:rPr>
          <w:rFonts w:ascii="Times New Roman" w:hAnsi="Times New Roman" w:cs="Times New Roman"/>
          <w:sz w:val="36"/>
          <w:szCs w:val="36"/>
        </w:rPr>
        <w:t xml:space="preserve">ay be not enough cohesive; the problem of enumerating all periodic cliques is not efficient (NP-hard) but the resulting communities are very cohesive. </w:t>
      </w:r>
      <w:r w:rsidRPr="00F40392">
        <w:rPr>
          <w:rFonts w:ascii="Times New Roman" w:hAnsi="Times New Roman" w:cs="Times New Roman"/>
          <w:sz w:val="36"/>
          <w:szCs w:val="36"/>
        </w:rPr>
        <w:t>To compute all of them efficiently, we first develop two effective graph reduction techniques to signif</w:t>
      </w:r>
      <w:r w:rsidRPr="00F40392">
        <w:rPr>
          <w:rFonts w:ascii="Times New Roman" w:hAnsi="Times New Roman" w:cs="Times New Roman"/>
          <w:sz w:val="36"/>
          <w:szCs w:val="36"/>
        </w:rPr>
        <w:t>icantly prune the temporal graph.</w:t>
      </w:r>
      <w:r w:rsidRPr="00F40392">
        <w:rPr>
          <w:rFonts w:ascii="Times New Roman" w:hAnsi="Times New Roman" w:cs="Times New Roman"/>
          <w:sz w:val="36"/>
          <w:szCs w:val="36"/>
        </w:rPr>
        <w:t>Then, we transform the temporal graph into a static graph and prove that mining the periodic communities in the temporal graph equals mining communities in the transformed graph.</w:t>
      </w:r>
      <w:r w:rsidRPr="00F40392">
        <w:rPr>
          <w:rFonts w:ascii="Times New Roman" w:hAnsi="Times New Roman" w:cs="Times New Roman"/>
          <w:sz w:val="36"/>
          <w:szCs w:val="36"/>
        </w:rPr>
        <w:t>Subsequently, we propose a decompositio</w:t>
      </w:r>
      <w:r w:rsidRPr="00F40392">
        <w:rPr>
          <w:rFonts w:ascii="Times New Roman" w:hAnsi="Times New Roman" w:cs="Times New Roman"/>
          <w:sz w:val="36"/>
          <w:szCs w:val="36"/>
        </w:rPr>
        <w:t>n algorithm to search maximal σ-</w:t>
      </w:r>
      <w:r w:rsidRPr="00F40392">
        <w:rPr>
          <w:rFonts w:ascii="Times New Roman" w:hAnsi="Times New Roman" w:cs="Times New Roman"/>
          <w:sz w:val="36"/>
          <w:szCs w:val="36"/>
        </w:rPr>
        <w:lastRenderedPageBreak/>
        <w:t>periodic k-core, a Bron-Kerbosch style algorithm to enumerate all maxi malσ-periodic k-cliques, and a branch-and-bound style algorithm to find the maxi mum σ-periodic clique. The results of extensive experiments on five real</w:t>
      </w:r>
      <w:r w:rsidRPr="00F40392">
        <w:rPr>
          <w:rFonts w:ascii="Times New Roman" w:hAnsi="Times New Roman" w:cs="Times New Roman"/>
          <w:sz w:val="36"/>
          <w:szCs w:val="36"/>
        </w:rPr>
        <w:t>-life datasets demonstrate the efficiency, scalability, and effectiveness of our algorithms.</w:t>
      </w:r>
      <w:r w:rsidRPr="00F40392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DA5E25" w:rsidRDefault="00DA5E25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Pr="009C518D" w:rsidRDefault="009C518D" w:rsidP="00F40392">
      <w:pPr>
        <w:tabs>
          <w:tab w:val="left" w:pos="285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SYSTEM ANALYSIS</w:t>
      </w:r>
    </w:p>
    <w:p w:rsidR="006836B0" w:rsidRPr="009C518D" w:rsidRDefault="009C518D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EXISTING SYSTEM:</w:t>
      </w:r>
    </w:p>
    <w:p w:rsidR="00000000" w:rsidRPr="00666EA3" w:rsidRDefault="00BA4A5E" w:rsidP="00666EA3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66EA3">
        <w:rPr>
          <w:rFonts w:ascii="Times New Roman" w:hAnsi="Times New Roman" w:cs="Times New Roman"/>
          <w:sz w:val="36"/>
          <w:szCs w:val="36"/>
        </w:rPr>
        <w:t xml:space="preserve">We conduct comprehensive experiments using 9 real-life temporal graphs to evaluate the proposed algorithm. </w:t>
      </w:r>
    </w:p>
    <w:p w:rsidR="00000000" w:rsidRPr="00666EA3" w:rsidRDefault="00BA4A5E" w:rsidP="00666EA3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66EA3">
        <w:rPr>
          <w:rFonts w:ascii="Times New Roman" w:hAnsi="Times New Roman" w:cs="Times New Roman"/>
          <w:sz w:val="36"/>
          <w:szCs w:val="36"/>
        </w:rPr>
        <w:t>The results indicate that our algorithms significant</w:t>
      </w:r>
      <w:r w:rsidRPr="00666EA3">
        <w:rPr>
          <w:rFonts w:ascii="Times New Roman" w:hAnsi="Times New Roman" w:cs="Times New Roman"/>
          <w:sz w:val="36"/>
          <w:szCs w:val="36"/>
        </w:rPr>
        <w:t xml:space="preserve">ly outperform the baselines in terms of the com-munity quality. </w:t>
      </w:r>
    </w:p>
    <w:p w:rsidR="00000000" w:rsidRPr="00666EA3" w:rsidRDefault="00BA4A5E" w:rsidP="00666EA3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66EA3">
        <w:rPr>
          <w:rFonts w:ascii="Times New Roman" w:hAnsi="Times New Roman" w:cs="Times New Roman"/>
          <w:sz w:val="36"/>
          <w:szCs w:val="36"/>
        </w:rPr>
        <w:t xml:space="preserve">We also perform a case study on the Enron dataset. </w:t>
      </w:r>
    </w:p>
    <w:p w:rsidR="00000000" w:rsidRPr="00666EA3" w:rsidRDefault="00BA4A5E" w:rsidP="00666EA3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66EA3">
        <w:rPr>
          <w:rFonts w:ascii="Times New Roman" w:hAnsi="Times New Roman" w:cs="Times New Roman"/>
          <w:sz w:val="36"/>
          <w:szCs w:val="36"/>
        </w:rPr>
        <w:t>The results demonstrate that our approach can identify many meaningful and interesting bursting communities that cannot be found by the o</w:t>
      </w:r>
      <w:r w:rsidRPr="00666EA3">
        <w:rPr>
          <w:rFonts w:ascii="Times New Roman" w:hAnsi="Times New Roman" w:cs="Times New Roman"/>
          <w:sz w:val="36"/>
          <w:szCs w:val="36"/>
        </w:rPr>
        <w:t xml:space="preserve">ther methods. </w:t>
      </w:r>
    </w:p>
    <w:p w:rsidR="00000000" w:rsidRPr="00666EA3" w:rsidRDefault="00BA4A5E" w:rsidP="00666EA3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66EA3">
        <w:rPr>
          <w:rFonts w:ascii="Times New Roman" w:hAnsi="Times New Roman" w:cs="Times New Roman"/>
          <w:sz w:val="36"/>
          <w:szCs w:val="36"/>
        </w:rPr>
        <w:t>In addition, we also evaluate the efficiency of the proposed algorithms, and the results demonstrate the high efficiency of our algorithms.</w:t>
      </w:r>
    </w:p>
    <w:p w:rsidR="00CB12FC" w:rsidRPr="00666EA3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666EA3">
        <w:rPr>
          <w:rFonts w:ascii="Times New Roman" w:hAnsi="Times New Roman" w:cs="Times New Roman"/>
          <w:b/>
          <w:sz w:val="40"/>
          <w:szCs w:val="40"/>
        </w:rPr>
        <w:t>DISADVANTAGE OF EXISTING SYSTEM:</w:t>
      </w:r>
    </w:p>
    <w:p w:rsidR="00000000" w:rsidRPr="00666EA3" w:rsidRDefault="00BA4A5E" w:rsidP="00666EA3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66EA3">
        <w:rPr>
          <w:rFonts w:ascii="Times New Roman" w:hAnsi="Times New Roman" w:cs="Times New Roman"/>
          <w:sz w:val="36"/>
          <w:szCs w:val="36"/>
        </w:rPr>
        <w:t xml:space="preserve">In this </w:t>
      </w:r>
      <w:r w:rsidRPr="00666EA3">
        <w:rPr>
          <w:rFonts w:ascii="Times New Roman" w:hAnsi="Times New Roman" w:cs="Times New Roman"/>
          <w:sz w:val="36"/>
          <w:szCs w:val="36"/>
        </w:rPr>
        <w:t xml:space="preserve">paper, we investigate a novel data mining problem for temporal networks : periodic community mining, or the </w:t>
      </w:r>
      <w:r w:rsidRPr="00666EA3">
        <w:rPr>
          <w:rFonts w:ascii="Times New Roman" w:hAnsi="Times New Roman" w:cs="Times New Roman"/>
          <w:sz w:val="36"/>
          <w:szCs w:val="36"/>
        </w:rPr>
        <w:lastRenderedPageBreak/>
        <w:t>detection of all communities that occur at regular time intervals, and show that the proposed technique can be applied to discover the inherent peri</w:t>
      </w:r>
      <w:r w:rsidRPr="00666EA3">
        <w:rPr>
          <w:rFonts w:ascii="Times New Roman" w:hAnsi="Times New Roman" w:cs="Times New Roman"/>
          <w:sz w:val="36"/>
          <w:szCs w:val="36"/>
        </w:rPr>
        <w:t xml:space="preserve">odicity of communities in a temporal network. </w:t>
      </w:r>
    </w:p>
    <w:p w:rsidR="00000000" w:rsidRPr="00666EA3" w:rsidRDefault="00BA4A5E" w:rsidP="00666EA3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66EA3">
        <w:rPr>
          <w:rFonts w:ascii="Times New Roman" w:hAnsi="Times New Roman" w:cs="Times New Roman"/>
          <w:sz w:val="36"/>
          <w:szCs w:val="36"/>
        </w:rPr>
        <w:t>Mining the periodic community patterns could be very useful for  many practical applications, two of which are listed as follows.</w:t>
      </w:r>
    </w:p>
    <w:p w:rsidR="00000000" w:rsidRPr="00666EA3" w:rsidRDefault="00BA4A5E" w:rsidP="00666EA3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66EA3">
        <w:rPr>
          <w:rFonts w:ascii="Times New Roman" w:hAnsi="Times New Roman" w:cs="Times New Roman"/>
          <w:sz w:val="36"/>
          <w:szCs w:val="36"/>
        </w:rPr>
        <w:t>The problem of mining communities on temporal graphs has attracted much atten</w:t>
      </w:r>
      <w:r w:rsidRPr="00666EA3">
        <w:rPr>
          <w:rFonts w:ascii="Times New Roman" w:hAnsi="Times New Roman" w:cs="Times New Roman"/>
          <w:sz w:val="36"/>
          <w:szCs w:val="36"/>
        </w:rPr>
        <w:t>tion due to numerous applications.</w:t>
      </w:r>
      <w:r w:rsidRPr="00666EA3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6836B0" w:rsidRPr="00666EA3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666EA3">
        <w:rPr>
          <w:rFonts w:ascii="Times New Roman" w:hAnsi="Times New Roman" w:cs="Times New Roman"/>
          <w:b/>
          <w:sz w:val="40"/>
          <w:szCs w:val="40"/>
        </w:rPr>
        <w:t>PROPOSED SYSTEM:</w:t>
      </w:r>
    </w:p>
    <w:p w:rsidR="00000000" w:rsidRPr="00666EA3" w:rsidRDefault="00BA4A5E" w:rsidP="00666EA3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66EA3">
        <w:rPr>
          <w:rFonts w:ascii="Times New Roman" w:hAnsi="Times New Roman" w:cs="Times New Roman"/>
          <w:sz w:val="36"/>
          <w:szCs w:val="36"/>
        </w:rPr>
        <w:t xml:space="preserve">The static methods divide a network into different communities based on static graph where the relationship between nodes and edges will not change. </w:t>
      </w:r>
    </w:p>
    <w:p w:rsidR="00000000" w:rsidRPr="00666EA3" w:rsidRDefault="00BA4A5E" w:rsidP="00666EA3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66EA3">
        <w:rPr>
          <w:rFonts w:ascii="Times New Roman" w:hAnsi="Times New Roman" w:cs="Times New Roman"/>
          <w:sz w:val="36"/>
          <w:szCs w:val="36"/>
        </w:rPr>
        <w:t xml:space="preserve">However, increasing numbers of real datasets cannot be denoted by a </w:t>
      </w:r>
      <w:r w:rsidRPr="00666EA3">
        <w:rPr>
          <w:rFonts w:ascii="Times New Roman" w:hAnsi="Times New Roman" w:cs="Times New Roman"/>
          <w:sz w:val="36"/>
          <w:szCs w:val="36"/>
        </w:rPr>
        <w:t xml:space="preserve">static graph since edges and nodes are changing constantly. </w:t>
      </w:r>
    </w:p>
    <w:p w:rsidR="00000000" w:rsidRPr="00666EA3" w:rsidRDefault="00BA4A5E" w:rsidP="00666EA3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66EA3">
        <w:rPr>
          <w:rFonts w:ascii="Times New Roman" w:hAnsi="Times New Roman" w:cs="Times New Roman"/>
          <w:sz w:val="36"/>
          <w:szCs w:val="36"/>
        </w:rPr>
        <w:t>These data sets are called temporal data and the networks consisting of temporal data are called temporal networks. Temporal approaches are proposed to deal with temporal networks Structure-base</w:t>
      </w:r>
      <w:r w:rsidRPr="00666EA3">
        <w:rPr>
          <w:rFonts w:ascii="Times New Roman" w:hAnsi="Times New Roman" w:cs="Times New Roman"/>
          <w:sz w:val="36"/>
          <w:szCs w:val="36"/>
        </w:rPr>
        <w:t>d methods and incremental analysis are the two most common methods used for community detection in a temporal network</w:t>
      </w:r>
    </w:p>
    <w:p w:rsidR="00666EA3" w:rsidRDefault="00666EA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CB12FC" w:rsidRPr="00666EA3" w:rsidRDefault="006648BA" w:rsidP="00061360">
      <w:pPr>
        <w:jc w:val="both"/>
        <w:rPr>
          <w:rFonts w:ascii="Times New Roman" w:hAnsi="Times New Roman" w:cs="Times New Roman"/>
          <w:sz w:val="36"/>
          <w:szCs w:val="36"/>
        </w:rPr>
      </w:pPr>
      <w:r w:rsidRPr="00666EA3">
        <w:rPr>
          <w:rFonts w:ascii="Times New Roman" w:hAnsi="Times New Roman" w:cs="Times New Roman"/>
          <w:b/>
          <w:sz w:val="40"/>
          <w:szCs w:val="40"/>
        </w:rPr>
        <w:lastRenderedPageBreak/>
        <w:t>ADVANTAGES OF PROPOSED SYSTEM</w:t>
      </w:r>
      <w:r w:rsidRPr="00666EA3">
        <w:rPr>
          <w:rFonts w:ascii="Times New Roman" w:hAnsi="Times New Roman" w:cs="Times New Roman"/>
          <w:sz w:val="36"/>
          <w:szCs w:val="36"/>
        </w:rPr>
        <w:t>:</w:t>
      </w:r>
    </w:p>
    <w:p w:rsidR="00000000" w:rsidRPr="00666EA3" w:rsidRDefault="00BA4A5E" w:rsidP="00666EA3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66EA3">
        <w:rPr>
          <w:rFonts w:ascii="Times New Roman" w:hAnsi="Times New Roman" w:cs="Times New Roman"/>
          <w:sz w:val="36"/>
          <w:szCs w:val="36"/>
          <w:lang w:val="vi-VN"/>
        </w:rPr>
        <w:t>we conduct extensive experiments to eval-uate the efficiency and effectiveness of the proposed algorithms.</w:t>
      </w:r>
      <w:r w:rsidRPr="00666EA3">
        <w:rPr>
          <w:rFonts w:ascii="Times New Roman" w:hAnsi="Times New Roman" w:cs="Times New Roman"/>
          <w:sz w:val="36"/>
          <w:szCs w:val="36"/>
        </w:rPr>
        <w:t xml:space="preserve"> </w:t>
      </w:r>
    </w:p>
    <w:p w:rsidR="00000000" w:rsidRPr="00666EA3" w:rsidRDefault="00BA4A5E" w:rsidP="00666EA3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66EA3">
        <w:rPr>
          <w:rFonts w:ascii="Times New Roman" w:hAnsi="Times New Roman" w:cs="Times New Roman"/>
          <w:sz w:val="36"/>
          <w:szCs w:val="36"/>
          <w:lang w:val="vi-VN"/>
        </w:rPr>
        <w:t xml:space="preserve"> In our experiments, we impl</w:t>
      </w:r>
      <w:r w:rsidRPr="00666EA3">
        <w:rPr>
          <w:rFonts w:ascii="Times New Roman" w:hAnsi="Times New Roman" w:cs="Times New Roman"/>
          <w:sz w:val="36"/>
          <w:szCs w:val="36"/>
          <w:lang w:val="vi-VN"/>
        </w:rPr>
        <w:t xml:space="preserve">ement various algo-rithms for comparison.•MPCO-KCis a baseline algorithm integrated with k-corereduction techniques. </w:t>
      </w:r>
    </w:p>
    <w:p w:rsidR="00000000" w:rsidRPr="00666EA3" w:rsidRDefault="00BA4A5E" w:rsidP="00666EA3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66EA3">
        <w:rPr>
          <w:rFonts w:ascii="Times New Roman" w:hAnsi="Times New Roman" w:cs="Times New Roman"/>
          <w:sz w:val="36"/>
          <w:szCs w:val="36"/>
          <w:lang w:val="vi-VN"/>
        </w:rPr>
        <w:t xml:space="preserve">It first computesPTuandEPTuvfor nodes and edges inKCoreofGusing Algorithm 2,and then constructs a transformed graph ̃G. </w:t>
      </w:r>
    </w:p>
    <w:p w:rsidR="00000000" w:rsidRPr="00666EA3" w:rsidRDefault="00BA4A5E" w:rsidP="00666EA3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66EA3">
        <w:rPr>
          <w:rFonts w:ascii="Times New Roman" w:hAnsi="Times New Roman" w:cs="Times New Roman"/>
          <w:sz w:val="36"/>
          <w:szCs w:val="36"/>
          <w:lang w:val="vi-VN"/>
        </w:rPr>
        <w:t>It uses thecore</w:t>
      </w:r>
      <w:r w:rsidRPr="00666EA3">
        <w:rPr>
          <w:rFonts w:ascii="Times New Roman" w:hAnsi="Times New Roman" w:cs="Times New Roman"/>
          <w:sz w:val="36"/>
          <w:szCs w:val="36"/>
          <w:lang w:val="vi-VN"/>
        </w:rPr>
        <w:t xml:space="preserve"> decomposition algorithm to searchMPCoreon ̃G.•MPCO-NCdenotes the</w:t>
      </w:r>
      <w:r w:rsidRPr="00666EA3">
        <w:rPr>
          <w:rFonts w:ascii="Times New Roman" w:hAnsi="Times New Roman" w:cs="Times New Roman"/>
          <w:sz w:val="36"/>
          <w:szCs w:val="36"/>
        </w:rPr>
        <w:t xml:space="preserve"> </w:t>
      </w:r>
      <w:r w:rsidRPr="00666EA3">
        <w:rPr>
          <w:rFonts w:ascii="Times New Roman" w:hAnsi="Times New Roman" w:cs="Times New Roman"/>
          <w:sz w:val="36"/>
          <w:szCs w:val="36"/>
          <w:lang w:val="vi-VN"/>
        </w:rPr>
        <w:t>MPCO-KC</w:t>
      </w:r>
      <w:r w:rsidRPr="00666EA3">
        <w:rPr>
          <w:rFonts w:ascii="Times New Roman" w:hAnsi="Times New Roman" w:cs="Times New Roman"/>
          <w:sz w:val="36"/>
          <w:szCs w:val="36"/>
        </w:rPr>
        <w:t xml:space="preserve"> </w:t>
      </w:r>
      <w:r w:rsidRPr="00666EA3">
        <w:rPr>
          <w:rFonts w:ascii="Times New Roman" w:hAnsi="Times New Roman" w:cs="Times New Roman"/>
          <w:sz w:val="36"/>
          <w:szCs w:val="36"/>
          <w:lang w:val="vi-VN"/>
        </w:rPr>
        <w:t>algorithm integratedwith thePNClusterreduction rule.</w:t>
      </w:r>
      <w:r w:rsidRPr="00666EA3">
        <w:rPr>
          <w:rFonts w:ascii="Times New Roman" w:hAnsi="Times New Roman" w:cs="Times New Roman"/>
          <w:sz w:val="36"/>
          <w:szCs w:val="36"/>
        </w:rPr>
        <w:t xml:space="preserve"> </w:t>
      </w:r>
    </w:p>
    <w:p w:rsidR="006648BA" w:rsidRPr="00666EA3" w:rsidRDefault="006648BA" w:rsidP="00061360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836B0" w:rsidRPr="00CB12FC" w:rsidRDefault="006836B0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C3033" w:rsidRDefault="000C3033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C3033" w:rsidRDefault="000C3033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C3033" w:rsidRDefault="000C3033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C3033" w:rsidRDefault="000C3033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648B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LITERATURE SURVEY: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6648BA" w:rsidTr="006648BA">
        <w:tc>
          <w:tcPr>
            <w:tcW w:w="3192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TITLE</w:t>
            </w:r>
          </w:p>
        </w:tc>
        <w:tc>
          <w:tcPr>
            <w:tcW w:w="3192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AUTHORS</w:t>
            </w:r>
          </w:p>
        </w:tc>
        <w:tc>
          <w:tcPr>
            <w:tcW w:w="3192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DESCRIPTION</w:t>
            </w:r>
          </w:p>
        </w:tc>
      </w:tr>
      <w:tr w:rsidR="006648BA" w:rsidTr="006648BA">
        <w:tc>
          <w:tcPr>
            <w:tcW w:w="3192" w:type="dxa"/>
          </w:tcPr>
          <w:p w:rsidR="000C3033" w:rsidRPr="000C3033" w:rsidRDefault="000C3033" w:rsidP="000C303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Estimating potential infection transmission routes in hospital wards using wearable proximity sensors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0C3033" w:rsidRPr="000C3033" w:rsidRDefault="000C3033" w:rsidP="000C303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P. Vanhems, A. Barrat, C. Cattuto, J.-F. Pinton, N. Khanafer,C. Regis, B. a Kim, B. Comte, and N. Voirin,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0C3033" w:rsidRPr="000C3033" w:rsidRDefault="000C3033" w:rsidP="000C303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A detailed description and quantification of contacts in hospitals provides key information for HAIs epidemiology and for the design and validation of control measures. We used wearable sensors to detect close-range interactions between individuals in the geriatric unit of a university hospital.</w:t>
            </w: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0C3033" w:rsidRPr="000C3033" w:rsidRDefault="000C3033" w:rsidP="000C303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Contact patterns among high school students</w:t>
            </w: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0C3033" w:rsidRPr="000C3033" w:rsidRDefault="000C3033" w:rsidP="000C303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J. Fournet and A. Barrat,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0C3033" w:rsidRPr="000C3033" w:rsidRDefault="000C3033" w:rsidP="000C303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We discuss the interest of the present analysis and data sets for various fields, including in social sciences in order to better </w:t>
            </w: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>understand and model human behavior and interactions in different contexts, and in epidemiology in order to inform models describing the spread of infectious diseases and design targeted containment strategies</w:t>
            </w: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0C3033" w:rsidRPr="000C3033" w:rsidRDefault="000C3033" w:rsidP="000C303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>Diversified temporal sub graph pattern mining</w:t>
            </w: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0C3033" w:rsidRPr="000C3033" w:rsidRDefault="000C3033" w:rsidP="000C303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Y. Yang, D. Yan, H. Wu, J. Cheng, S. Zhou, and J. C. S. Lui,</w:t>
            </w: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0C3033" w:rsidRPr="000C3033" w:rsidRDefault="000C3033" w:rsidP="000C303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We propose a divide-and-conquer algorithm along with effective pruning techniques, and our approach runs 2 to 3 orders of magnitude faster than a baseline algorithm and obtains high-quality temporal sub graph patterns in real temporal graphs.</w:t>
            </w: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0C3033" w:rsidRPr="000C3033" w:rsidRDefault="000C3033" w:rsidP="000C303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Fast computation of dense temporal sub </w:t>
            </w: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>graphs</w:t>
            </w: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6648BA" w:rsidRPr="00D951C9" w:rsidRDefault="000C3033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 xml:space="preserve">S. Ma, R. Hu, L. Wang, X. Lin, and </w:t>
            </w: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>J. Huai,</w:t>
            </w:r>
          </w:p>
        </w:tc>
        <w:tc>
          <w:tcPr>
            <w:tcW w:w="3192" w:type="dxa"/>
          </w:tcPr>
          <w:p w:rsidR="000C3033" w:rsidRPr="000C3033" w:rsidRDefault="000C3033" w:rsidP="000C303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 xml:space="preserve">We focus on a special class of </w:t>
            </w: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>temporal networks whose nodes and edges are kept fixed, but edge weights constantly and regularly vary with timestamps.</w:t>
            </w:r>
            <w:r w:rsidRPr="000C3033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</w:tbl>
    <w:p w:rsidR="006648BA" w:rsidRDefault="006648B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2F1665" w:rsidRDefault="002F166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2F1665" w:rsidRDefault="002F166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2F1665" w:rsidRDefault="002F166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2F1665" w:rsidRDefault="002F166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2F1665" w:rsidRDefault="002F166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2F1665" w:rsidRDefault="002F166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2F1665" w:rsidRDefault="002F166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2F1665" w:rsidRDefault="002F166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2F1665" w:rsidRDefault="002F166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2F1665" w:rsidRDefault="002F166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2F1665" w:rsidRDefault="002F166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B3A2F" w:rsidRDefault="004047F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4047F3">
        <w:rPr>
          <w:rFonts w:ascii="Times New Roman" w:hAnsi="Times New Roman" w:cs="Times New Roman"/>
          <w:b/>
          <w:sz w:val="40"/>
          <w:szCs w:val="40"/>
        </w:rPr>
        <w:lastRenderedPageBreak/>
        <w:t>Architecture diagram:</w:t>
      </w:r>
    </w:p>
    <w:p w:rsidR="006B3A2F" w:rsidRP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P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Default="002F1665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2F1665">
        <w:rPr>
          <w:rFonts w:ascii="Times New Roman" w:hAnsi="Times New Roman" w:cs="Times New Roman"/>
          <w:sz w:val="40"/>
          <w:szCs w:val="40"/>
        </w:rPr>
        <w:drawing>
          <wp:inline distT="0" distB="0" distL="0" distR="0">
            <wp:extent cx="5942523" cy="6241312"/>
            <wp:effectExtent l="19050" t="0" r="1077" b="0"/>
            <wp:docPr id="3" name="Picture 2" descr="C:\Users\TTS\Desktop\PIC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ntent Placeholder 2" descr="C:\Users\TTS\Desktop\PIC 1.png"/>
                    <pic:cNvPicPr>
                      <a:picLocks noGrp="1"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2424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36B0" w:rsidRDefault="006836B0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Pr="00D30137" w:rsidRDefault="00D30137" w:rsidP="00061360">
      <w:pPr>
        <w:tabs>
          <w:tab w:val="left" w:pos="234"/>
        </w:tabs>
        <w:jc w:val="both"/>
        <w:rPr>
          <w:rFonts w:ascii="Times New Roman" w:hAnsi="Times New Roman" w:cs="Times New Roman"/>
          <w:b/>
          <w:sz w:val="40"/>
          <w:szCs w:val="40"/>
        </w:rPr>
      </w:pPr>
      <w:r w:rsidRPr="00D30137">
        <w:rPr>
          <w:rFonts w:ascii="Times New Roman" w:hAnsi="Times New Roman" w:cs="Times New Roman"/>
          <w:b/>
          <w:sz w:val="40"/>
          <w:szCs w:val="40"/>
        </w:rPr>
        <w:t>SOFTWARE REQUIREMENTS:</w:t>
      </w: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Operating System</w:t>
      </w:r>
      <w:r w:rsidRPr="00D30137">
        <w:rPr>
          <w:rFonts w:ascii="Times New Roman" w:hAnsi="Times New Roman" w:cs="Times New Roman"/>
          <w:sz w:val="40"/>
          <w:szCs w:val="40"/>
        </w:rPr>
        <w:tab/>
        <w:t>: Windows 10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Platform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DOT NET TECHNOLOGY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Front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ASP.Net 4.0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Back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SQL SERVER 2014</w:t>
      </w:r>
    </w:p>
    <w:p w:rsidR="00B03174" w:rsidRDefault="00B03174" w:rsidP="00061360">
      <w:pPr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9E6129" w:rsidRDefault="009E6129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b/>
          <w:bCs/>
          <w:sz w:val="40"/>
          <w:szCs w:val="40"/>
        </w:rPr>
        <w:t>HARDWARE REQUIREMENTS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Keyboard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Mouse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Hard disk 500GB</w:t>
      </w:r>
    </w:p>
    <w:p w:rsidR="00B03174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Ram 4 Gb</w:t>
      </w: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CB7B2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03174">
        <w:rPr>
          <w:rFonts w:ascii="Times New Roman" w:hAnsi="Times New Roman" w:cs="Times New Roman"/>
          <w:b/>
          <w:sz w:val="44"/>
          <w:szCs w:val="44"/>
        </w:rPr>
        <w:t>REFERENCE</w:t>
      </w:r>
    </w:p>
    <w:p w:rsidR="000B68ED" w:rsidRDefault="00BA4A5E" w:rsidP="000B68ED">
      <w:pPr>
        <w:rPr>
          <w:rFonts w:ascii="Times New Roman" w:hAnsi="Times New Roman" w:cs="Times New Roman"/>
          <w:sz w:val="36"/>
          <w:szCs w:val="44"/>
        </w:rPr>
      </w:pPr>
      <w:r w:rsidRPr="00B93A1D">
        <w:rPr>
          <w:rFonts w:ascii="Times New Roman" w:hAnsi="Times New Roman" w:cs="Times New Roman"/>
          <w:sz w:val="36"/>
          <w:szCs w:val="44"/>
        </w:rPr>
        <w:t>[1]P. Vanhems, A. Barrat, C. Cattuto, J.-F. Pinton, N. Khanafer,C. Regis, B. a Kim, B. Comte, and N. Voirin, “Est</w:t>
      </w:r>
      <w:r w:rsidRPr="00B93A1D">
        <w:rPr>
          <w:rFonts w:ascii="Times New Roman" w:hAnsi="Times New Roman" w:cs="Times New Roman"/>
          <w:sz w:val="36"/>
          <w:szCs w:val="44"/>
        </w:rPr>
        <w:t xml:space="preserve">imating potential infection transmission routes in hospital wards using wearable proximity sensors ,” PLoS ONE, vol. 8, p. e73970, 2013. </w:t>
      </w:r>
    </w:p>
    <w:p w:rsidR="00000000" w:rsidRPr="00B93A1D" w:rsidRDefault="00BA4A5E" w:rsidP="000B68ED">
      <w:pPr>
        <w:rPr>
          <w:rFonts w:ascii="Times New Roman" w:hAnsi="Times New Roman" w:cs="Times New Roman"/>
          <w:sz w:val="36"/>
          <w:szCs w:val="44"/>
        </w:rPr>
      </w:pPr>
      <w:r w:rsidRPr="00B93A1D">
        <w:rPr>
          <w:rFonts w:ascii="Times New Roman" w:hAnsi="Times New Roman" w:cs="Times New Roman"/>
          <w:sz w:val="36"/>
          <w:szCs w:val="44"/>
        </w:rPr>
        <w:t>[2]J. Fournet and A. Barrat, “Contact patterns among high school students,” PLOS ONE, vol. 9, p. e107878, 2014.</w:t>
      </w:r>
    </w:p>
    <w:p w:rsidR="00000000" w:rsidRPr="00B93A1D" w:rsidRDefault="00BA4A5E" w:rsidP="000B68ED">
      <w:pPr>
        <w:rPr>
          <w:rFonts w:ascii="Times New Roman" w:hAnsi="Times New Roman" w:cs="Times New Roman"/>
          <w:sz w:val="36"/>
          <w:szCs w:val="44"/>
        </w:rPr>
      </w:pPr>
      <w:r w:rsidRPr="00B93A1D">
        <w:rPr>
          <w:rFonts w:ascii="Times New Roman" w:hAnsi="Times New Roman" w:cs="Times New Roman"/>
          <w:sz w:val="36"/>
          <w:szCs w:val="44"/>
        </w:rPr>
        <w:t>[3]Y</w:t>
      </w:r>
      <w:r w:rsidRPr="00B93A1D">
        <w:rPr>
          <w:rFonts w:ascii="Times New Roman" w:hAnsi="Times New Roman" w:cs="Times New Roman"/>
          <w:sz w:val="36"/>
          <w:szCs w:val="44"/>
        </w:rPr>
        <w:t>. Yang, D. Yan, H. Wu, J. Cheng, S. Zhou, and J. C. S. Lui ,“ Diversified temporal sub graph pattern mining,” in KDD, 2016.</w:t>
      </w:r>
    </w:p>
    <w:p w:rsidR="00000000" w:rsidRPr="00B93A1D" w:rsidRDefault="00BA4A5E" w:rsidP="000B68ED">
      <w:pPr>
        <w:rPr>
          <w:rFonts w:ascii="Times New Roman" w:hAnsi="Times New Roman" w:cs="Times New Roman"/>
          <w:sz w:val="36"/>
          <w:szCs w:val="44"/>
        </w:rPr>
      </w:pPr>
      <w:r w:rsidRPr="00B93A1D">
        <w:rPr>
          <w:rFonts w:ascii="Times New Roman" w:hAnsi="Times New Roman" w:cs="Times New Roman"/>
          <w:sz w:val="36"/>
          <w:szCs w:val="44"/>
        </w:rPr>
        <w:t>[4]S. Ma, R. Hu, L. Wang, X. Lin, and J. Huai, “Fast computation of dense temporal sub graphs,” in ICDE, 2017.</w:t>
      </w:r>
    </w:p>
    <w:p w:rsidR="00000000" w:rsidRPr="00B93A1D" w:rsidRDefault="00BA4A5E" w:rsidP="000B68ED">
      <w:pPr>
        <w:rPr>
          <w:rFonts w:ascii="Times New Roman" w:hAnsi="Times New Roman" w:cs="Times New Roman"/>
          <w:sz w:val="36"/>
          <w:szCs w:val="44"/>
        </w:rPr>
      </w:pPr>
      <w:r w:rsidRPr="00B93A1D">
        <w:rPr>
          <w:rFonts w:ascii="Times New Roman" w:hAnsi="Times New Roman" w:cs="Times New Roman"/>
          <w:sz w:val="36"/>
          <w:szCs w:val="44"/>
        </w:rPr>
        <w:t>[5]R.-H. Li, J. Su,</w:t>
      </w:r>
      <w:r w:rsidRPr="00B93A1D">
        <w:rPr>
          <w:rFonts w:ascii="Times New Roman" w:hAnsi="Times New Roman" w:cs="Times New Roman"/>
          <w:sz w:val="36"/>
          <w:szCs w:val="44"/>
        </w:rPr>
        <w:t xml:space="preserve"> L. Qin, J. X. Yu, and Q. Dai, “Persistent community search in temporal networks,” in ICDE, 2018.</w:t>
      </w:r>
    </w:p>
    <w:p w:rsidR="00000000" w:rsidRPr="00B93A1D" w:rsidRDefault="00BA4A5E" w:rsidP="000B68ED">
      <w:pPr>
        <w:rPr>
          <w:rFonts w:ascii="Times New Roman" w:hAnsi="Times New Roman" w:cs="Times New Roman"/>
          <w:sz w:val="36"/>
          <w:szCs w:val="44"/>
        </w:rPr>
      </w:pPr>
      <w:r w:rsidRPr="00B93A1D">
        <w:rPr>
          <w:rFonts w:ascii="Times New Roman" w:hAnsi="Times New Roman" w:cs="Times New Roman"/>
          <w:sz w:val="36"/>
          <w:szCs w:val="44"/>
        </w:rPr>
        <w:t>[6]I. R.Fischhoff, S. R.Sundaresan, J. Cordingley, H. M.Larkin, and M.-J. Sellier, “Social relationships and reproductive state influence leadership roles in</w:t>
      </w:r>
      <w:r w:rsidRPr="00B93A1D">
        <w:rPr>
          <w:rFonts w:ascii="Times New Roman" w:hAnsi="Times New Roman" w:cs="Times New Roman"/>
          <w:sz w:val="36"/>
          <w:szCs w:val="44"/>
        </w:rPr>
        <w:t xml:space="preserve"> movements of plains zebra, equus burchellii ,” Animal Behaviour, vol. 73, no. 5, pp. 825–831, 2007.</w:t>
      </w:r>
    </w:p>
    <w:p w:rsidR="00000000" w:rsidRPr="00B93A1D" w:rsidRDefault="00BA4A5E" w:rsidP="000B68ED">
      <w:pPr>
        <w:rPr>
          <w:rFonts w:ascii="Times New Roman" w:hAnsi="Times New Roman" w:cs="Times New Roman"/>
          <w:sz w:val="36"/>
          <w:szCs w:val="44"/>
        </w:rPr>
      </w:pPr>
      <w:r w:rsidRPr="00B93A1D">
        <w:rPr>
          <w:rFonts w:ascii="Times New Roman" w:hAnsi="Times New Roman" w:cs="Times New Roman"/>
          <w:sz w:val="36"/>
          <w:szCs w:val="44"/>
        </w:rPr>
        <w:lastRenderedPageBreak/>
        <w:t>[7]H. Wu, J. Cheng, Y. Lu, Y. Ke, Y. Huang, D. Yan, and H. Wu, “Core decomposition in large temporal graphs,” in IEEE International Conference on Big Data</w:t>
      </w:r>
      <w:r w:rsidRPr="00B93A1D">
        <w:rPr>
          <w:rFonts w:ascii="Times New Roman" w:hAnsi="Times New Roman" w:cs="Times New Roman"/>
          <w:sz w:val="36"/>
          <w:szCs w:val="44"/>
        </w:rPr>
        <w:t>, 2015.</w:t>
      </w:r>
    </w:p>
    <w:p w:rsidR="00000000" w:rsidRPr="00B93A1D" w:rsidRDefault="00BA4A5E" w:rsidP="000B68ED">
      <w:pPr>
        <w:rPr>
          <w:rFonts w:ascii="Times New Roman" w:hAnsi="Times New Roman" w:cs="Times New Roman"/>
          <w:sz w:val="36"/>
          <w:szCs w:val="44"/>
        </w:rPr>
      </w:pPr>
      <w:r w:rsidRPr="00B93A1D">
        <w:rPr>
          <w:rFonts w:ascii="Times New Roman" w:hAnsi="Times New Roman" w:cs="Times New Roman"/>
          <w:sz w:val="36"/>
          <w:szCs w:val="44"/>
        </w:rPr>
        <w:t>[8]V. Batagelj and M. Zsaversnik, “An O(m) algorithm for cores decomposition of networks ,” CoRR cs.DS/0310049, 2003.</w:t>
      </w:r>
    </w:p>
    <w:p w:rsidR="00000000" w:rsidRPr="00B93A1D" w:rsidRDefault="00BA4A5E" w:rsidP="000B68ED">
      <w:pPr>
        <w:rPr>
          <w:rFonts w:ascii="Times New Roman" w:hAnsi="Times New Roman" w:cs="Times New Roman"/>
          <w:sz w:val="36"/>
          <w:szCs w:val="44"/>
        </w:rPr>
      </w:pPr>
      <w:r w:rsidRPr="00B93A1D">
        <w:rPr>
          <w:rFonts w:ascii="Times New Roman" w:hAnsi="Times New Roman" w:cs="Times New Roman"/>
          <w:sz w:val="36"/>
          <w:szCs w:val="44"/>
        </w:rPr>
        <w:t>[9]S. B. Seidman, “Network structure and minimum degree ,” Social networks, vol. 5, no. 3, pp. 269–287, 1983.</w:t>
      </w:r>
    </w:p>
    <w:p w:rsidR="00000000" w:rsidRPr="00B93A1D" w:rsidRDefault="00BA4A5E" w:rsidP="000B68ED">
      <w:pPr>
        <w:rPr>
          <w:rFonts w:ascii="Times New Roman" w:hAnsi="Times New Roman" w:cs="Times New Roman"/>
          <w:sz w:val="36"/>
          <w:szCs w:val="44"/>
        </w:rPr>
      </w:pPr>
      <w:r w:rsidRPr="00B93A1D">
        <w:rPr>
          <w:rFonts w:ascii="Times New Roman" w:hAnsi="Times New Roman" w:cs="Times New Roman"/>
          <w:sz w:val="36"/>
          <w:szCs w:val="44"/>
        </w:rPr>
        <w:t>[10] L. Chang, J.</w:t>
      </w:r>
      <w:r w:rsidRPr="00B93A1D">
        <w:rPr>
          <w:rFonts w:ascii="Times New Roman" w:hAnsi="Times New Roman" w:cs="Times New Roman"/>
          <w:sz w:val="36"/>
          <w:szCs w:val="44"/>
        </w:rPr>
        <w:t xml:space="preserve"> X. Yu, L. Qin, X. Lin, C. Liu, and W. Liang, “Efficiently computing k-edge connected components via graph decomposition,” in SIGMOD, 2013.</w:t>
      </w:r>
    </w:p>
    <w:p w:rsidR="00CB7B2A" w:rsidRPr="00B93A1D" w:rsidRDefault="00CB7B2A" w:rsidP="00B93A1D">
      <w:pPr>
        <w:rPr>
          <w:rFonts w:ascii="Times New Roman" w:hAnsi="Times New Roman" w:cs="Times New Roman"/>
          <w:sz w:val="36"/>
          <w:szCs w:val="44"/>
        </w:rPr>
      </w:pPr>
    </w:p>
    <w:sectPr w:rsidR="00CB7B2A" w:rsidRPr="00B93A1D" w:rsidSect="00475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A5E" w:rsidRDefault="00BA4A5E" w:rsidP="00D41516">
      <w:pPr>
        <w:spacing w:after="0" w:line="240" w:lineRule="auto"/>
      </w:pPr>
      <w:r>
        <w:separator/>
      </w:r>
    </w:p>
  </w:endnote>
  <w:endnote w:type="continuationSeparator" w:id="1">
    <w:p w:rsidR="00BA4A5E" w:rsidRDefault="00BA4A5E" w:rsidP="00D41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A5E" w:rsidRDefault="00BA4A5E" w:rsidP="00D41516">
      <w:pPr>
        <w:spacing w:after="0" w:line="240" w:lineRule="auto"/>
      </w:pPr>
      <w:r>
        <w:separator/>
      </w:r>
    </w:p>
  </w:footnote>
  <w:footnote w:type="continuationSeparator" w:id="1">
    <w:p w:rsidR="00BA4A5E" w:rsidRDefault="00BA4A5E" w:rsidP="00D415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73D9E"/>
    <w:multiLevelType w:val="hybridMultilevel"/>
    <w:tmpl w:val="4C20B862"/>
    <w:lvl w:ilvl="0" w:tplc="40AC7B8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886A57A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580558E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D0C5AE6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0AE8F36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13ABA58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ADC4B40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6EC87B4C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3967D7E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2C6272"/>
    <w:multiLevelType w:val="hybridMultilevel"/>
    <w:tmpl w:val="12746830"/>
    <w:lvl w:ilvl="0" w:tplc="66FAD9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80C2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88F7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8AD4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1C04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1AC0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3CF7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CA65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6289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9A247FE"/>
    <w:multiLevelType w:val="hybridMultilevel"/>
    <w:tmpl w:val="5C1AAA02"/>
    <w:lvl w:ilvl="0" w:tplc="C46E4FB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04AD4B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F327BF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9FC7BE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6FC688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924861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420EE6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F208AA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1400F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0B9E6BA8"/>
    <w:multiLevelType w:val="hybridMultilevel"/>
    <w:tmpl w:val="5412A024"/>
    <w:lvl w:ilvl="0" w:tplc="01C4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FC21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0212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D0D2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B8B4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EE92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8C7F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936F61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D24B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0F3B0778"/>
    <w:multiLevelType w:val="hybridMultilevel"/>
    <w:tmpl w:val="72A82470"/>
    <w:lvl w:ilvl="0" w:tplc="2AE61B9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230BD8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CBEEA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14EC02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ECE8F9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4C597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46862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7705C8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CF8BCB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0E66C5B"/>
    <w:multiLevelType w:val="hybridMultilevel"/>
    <w:tmpl w:val="46FEFAAE"/>
    <w:lvl w:ilvl="0" w:tplc="66F2BC2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9FC84A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5EDD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B76375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866274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8F262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316003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E42D15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934685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CAF2C13"/>
    <w:multiLevelType w:val="hybridMultilevel"/>
    <w:tmpl w:val="044E847C"/>
    <w:lvl w:ilvl="0" w:tplc="02A4AC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764D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C82C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BE14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4E9E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2C11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4C97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F407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3E66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20580511"/>
    <w:multiLevelType w:val="hybridMultilevel"/>
    <w:tmpl w:val="22A6C0B6"/>
    <w:lvl w:ilvl="0" w:tplc="A87E668C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A4E8D87A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4798242A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D5104056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7C46F81A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9684EB9E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CE1E11F0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7C16FE34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9850DE48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8">
    <w:nsid w:val="236E6F6A"/>
    <w:multiLevelType w:val="hybridMultilevel"/>
    <w:tmpl w:val="28DE2EB8"/>
    <w:lvl w:ilvl="0" w:tplc="9A26549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618B46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4ECAE1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1BC60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A36A10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5E4F45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CC0325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E66C7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00C095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31DE5CD5"/>
    <w:multiLevelType w:val="hybridMultilevel"/>
    <w:tmpl w:val="391E9A2E"/>
    <w:lvl w:ilvl="0" w:tplc="79B48A2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F34DC7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084B3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2067AE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F66006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5129BB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AE4C78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9CA5F0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B540A6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26B42EB"/>
    <w:multiLevelType w:val="hybridMultilevel"/>
    <w:tmpl w:val="DB3643C2"/>
    <w:lvl w:ilvl="0" w:tplc="FCC233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56FB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23446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7412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2014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FC97F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14A0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7EB2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4430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4B646EAA"/>
    <w:multiLevelType w:val="hybridMultilevel"/>
    <w:tmpl w:val="8B4A2842"/>
    <w:lvl w:ilvl="0" w:tplc="EC88D6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72F4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0487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3E4C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587B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FA9E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AB072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4EA7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580E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4EF55CD7"/>
    <w:multiLevelType w:val="hybridMultilevel"/>
    <w:tmpl w:val="B8E6D5D4"/>
    <w:lvl w:ilvl="0" w:tplc="E7C4DB02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7DB8757C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A06A8460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FC0C0DF0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F16422FE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B24EF062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7910E1C8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5236539A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92A8C1B8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13">
    <w:nsid w:val="5EAA7794"/>
    <w:multiLevelType w:val="hybridMultilevel"/>
    <w:tmpl w:val="98C41D00"/>
    <w:lvl w:ilvl="0" w:tplc="EF7AA9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A814B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06CE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5859F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C8E7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D014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FEB8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C1AE7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B804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61AA7A5B"/>
    <w:multiLevelType w:val="hybridMultilevel"/>
    <w:tmpl w:val="8B386FB4"/>
    <w:lvl w:ilvl="0" w:tplc="C10EB8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DE290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4268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4229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8A94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A605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8420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84A1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34B2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634A47D5"/>
    <w:multiLevelType w:val="hybridMultilevel"/>
    <w:tmpl w:val="ECC03A78"/>
    <w:lvl w:ilvl="0" w:tplc="7A3A66E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6265C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296D70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FD66EC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A662A3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3083F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BD8034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84A7A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65631A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65BB787A"/>
    <w:multiLevelType w:val="hybridMultilevel"/>
    <w:tmpl w:val="86305326"/>
    <w:lvl w:ilvl="0" w:tplc="46B05CF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6726BC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8FC4CF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E8033C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19C609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590A95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A4C886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6B6336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44677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75DA0335"/>
    <w:multiLevelType w:val="hybridMultilevel"/>
    <w:tmpl w:val="939E78BC"/>
    <w:lvl w:ilvl="0" w:tplc="2F182AD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D560518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C2E7C04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CFC2E5A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A540130A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C887A8C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92AAF68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9CF4CD64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B463FF8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7B512B0A"/>
    <w:multiLevelType w:val="hybridMultilevel"/>
    <w:tmpl w:val="9C0E5268"/>
    <w:lvl w:ilvl="0" w:tplc="C910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943E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8A97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26C3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1A31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1A44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488F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3C84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98C5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13"/>
  </w:num>
  <w:num w:numId="3">
    <w:abstractNumId w:val="12"/>
  </w:num>
  <w:num w:numId="4">
    <w:abstractNumId w:val="17"/>
  </w:num>
  <w:num w:numId="5">
    <w:abstractNumId w:val="18"/>
  </w:num>
  <w:num w:numId="6">
    <w:abstractNumId w:val="0"/>
  </w:num>
  <w:num w:numId="7">
    <w:abstractNumId w:val="11"/>
  </w:num>
  <w:num w:numId="8">
    <w:abstractNumId w:val="6"/>
  </w:num>
  <w:num w:numId="9">
    <w:abstractNumId w:val="1"/>
  </w:num>
  <w:num w:numId="10">
    <w:abstractNumId w:val="10"/>
  </w:num>
  <w:num w:numId="11">
    <w:abstractNumId w:val="14"/>
  </w:num>
  <w:num w:numId="12">
    <w:abstractNumId w:val="16"/>
  </w:num>
  <w:num w:numId="13">
    <w:abstractNumId w:val="15"/>
  </w:num>
  <w:num w:numId="14">
    <w:abstractNumId w:val="7"/>
  </w:num>
  <w:num w:numId="15">
    <w:abstractNumId w:val="5"/>
  </w:num>
  <w:num w:numId="16">
    <w:abstractNumId w:val="4"/>
  </w:num>
  <w:num w:numId="17">
    <w:abstractNumId w:val="8"/>
  </w:num>
  <w:num w:numId="18">
    <w:abstractNumId w:val="9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7D57"/>
    <w:rsid w:val="00022137"/>
    <w:rsid w:val="00061360"/>
    <w:rsid w:val="000930A3"/>
    <w:rsid w:val="000B68ED"/>
    <w:rsid w:val="000C3033"/>
    <w:rsid w:val="002F1665"/>
    <w:rsid w:val="004047F3"/>
    <w:rsid w:val="004753C6"/>
    <w:rsid w:val="004825A9"/>
    <w:rsid w:val="006648BA"/>
    <w:rsid w:val="00666EA3"/>
    <w:rsid w:val="006836B0"/>
    <w:rsid w:val="006A4521"/>
    <w:rsid w:val="006B3A2F"/>
    <w:rsid w:val="006C0CB9"/>
    <w:rsid w:val="00747D57"/>
    <w:rsid w:val="009A381F"/>
    <w:rsid w:val="009C518D"/>
    <w:rsid w:val="009E6129"/>
    <w:rsid w:val="009F2DEB"/>
    <w:rsid w:val="00AF7A38"/>
    <w:rsid w:val="00B03174"/>
    <w:rsid w:val="00B82643"/>
    <w:rsid w:val="00B93A1D"/>
    <w:rsid w:val="00BA4A5E"/>
    <w:rsid w:val="00C50D7B"/>
    <w:rsid w:val="00CB12FC"/>
    <w:rsid w:val="00CB7B2A"/>
    <w:rsid w:val="00D30137"/>
    <w:rsid w:val="00D41516"/>
    <w:rsid w:val="00D951C9"/>
    <w:rsid w:val="00DA5E25"/>
    <w:rsid w:val="00F40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3C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6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1516"/>
  </w:style>
  <w:style w:type="paragraph" w:styleId="Footer">
    <w:name w:val="footer"/>
    <w:basedOn w:val="Normal"/>
    <w:link w:val="Foot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1516"/>
  </w:style>
  <w:style w:type="table" w:styleId="TableGrid">
    <w:name w:val="Table Grid"/>
    <w:basedOn w:val="TableNormal"/>
    <w:uiPriority w:val="59"/>
    <w:rsid w:val="006648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D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86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1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2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66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165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10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45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5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0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82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713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3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36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95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299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64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90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67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3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8608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33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473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3395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41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9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208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903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1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3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460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297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48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17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78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0824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31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8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958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5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109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53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325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2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068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9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2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8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4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01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83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2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0673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677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349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24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4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231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97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545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569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116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99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1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07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38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0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984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73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8200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56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37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3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544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09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2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351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5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0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49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97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69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12</Pages>
  <Words>1123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TTS</dc:creator>
  <cp:lastModifiedBy>TTS</cp:lastModifiedBy>
  <cp:revision>26</cp:revision>
  <dcterms:created xsi:type="dcterms:W3CDTF">2021-04-08T10:06:00Z</dcterms:created>
  <dcterms:modified xsi:type="dcterms:W3CDTF">2021-04-10T06:37:00Z</dcterms:modified>
</cp:coreProperties>
</file>