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8E1924" w:rsidP="008E192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E1924">
        <w:rPr>
          <w:rFonts w:ascii="Times New Roman" w:hAnsi="Times New Roman" w:cs="Times New Roman"/>
          <w:b/>
          <w:sz w:val="52"/>
          <w:szCs w:val="52"/>
        </w:rPr>
        <w:t>On the Security of Reversible Data Hiding in Encrypted Images by MSB Prediction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1924" w:rsidRDefault="008E1924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1924" w:rsidRDefault="008E1924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1924" w:rsidRDefault="008E1924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1924" w:rsidRDefault="008E1924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ABSTRACT</w:t>
      </w:r>
    </w:p>
    <w:p w:rsidR="00000000" w:rsidRPr="008E1924" w:rsidRDefault="009B3E47" w:rsidP="008E1924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 xml:space="preserve">The reversible data hiding in encrypted images by MSB prediction of P. Puteaux and W. Puesch not only provides high embedding   </w:t>
      </w:r>
      <w:r w:rsidRPr="008E1924">
        <w:rPr>
          <w:rFonts w:ascii="Times New Roman" w:hAnsi="Times New Roman" w:cs="Times New Roman"/>
          <w:sz w:val="36"/>
          <w:szCs w:val="36"/>
        </w:rPr>
        <w:t>bit-rates, but also entails a very low mathematical complexity.</w:t>
      </w:r>
      <w:r w:rsidRPr="008E1924">
        <w:rPr>
          <w:rFonts w:ascii="Times New Roman" w:hAnsi="Times New Roman" w:cs="Times New Roman"/>
          <w:sz w:val="36"/>
          <w:szCs w:val="36"/>
        </w:rPr>
        <w:t xml:space="preserve">This correspondence investigates its security and shows flaws in embedding imperceptibility, unauthorized detection/removal of embedded data and unauthorized access to image content. Secure </w:t>
      </w:r>
      <w:r w:rsidRPr="008E1924">
        <w:rPr>
          <w:rFonts w:ascii="Times New Roman" w:hAnsi="Times New Roman" w:cs="Times New Roman"/>
          <w:sz w:val="36"/>
          <w:szCs w:val="36"/>
        </w:rPr>
        <w:t>solutions are discussed.</w:t>
      </w:r>
      <w:r w:rsidRPr="008E1924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E1924" w:rsidRDefault="008E1924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E1924" w:rsidRDefault="008E1924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E1924" w:rsidRDefault="008E1924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E1924" w:rsidRDefault="008E1924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E1924" w:rsidRDefault="008E1924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E1924" w:rsidRDefault="008E1924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E1924" w:rsidRDefault="008E1924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E1924" w:rsidRDefault="008E1924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E1924" w:rsidRDefault="008E1924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8E1924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lastRenderedPageBreak/>
        <w:t>SYSTEM ANALYSIS</w:t>
      </w:r>
    </w:p>
    <w:p w:rsidR="00DA5E25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000000" w:rsidRPr="008E1924" w:rsidRDefault="009B3E47" w:rsidP="008E1924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 xml:space="preserve">In this method, the original MSB values are lost in the sub sequent data hiding step . </w:t>
      </w:r>
    </w:p>
    <w:p w:rsidR="00000000" w:rsidRPr="008E1924" w:rsidRDefault="009B3E47" w:rsidP="008E1924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>So, the first step is to use the previous pixels to predict the current pixel value and mark the wrong pixel</w:t>
      </w:r>
    </w:p>
    <w:p w:rsidR="00000000" w:rsidRPr="008E1924" w:rsidRDefault="009B3E47" w:rsidP="008E1924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 xml:space="preserve">In the plaintext domain, most </w:t>
      </w:r>
      <w:r w:rsidRPr="008E1924">
        <w:rPr>
          <w:rFonts w:ascii="Times New Roman" w:hAnsi="Times New Roman" w:cs="Times New Roman"/>
          <w:sz w:val="36"/>
          <w:szCs w:val="36"/>
        </w:rPr>
        <w:t xml:space="preserve">RDH algorithms embed data by modifying the LSB (least significant bit) to ensure the visual quality of the image. </w:t>
      </w:r>
    </w:p>
    <w:p w:rsidR="00000000" w:rsidRPr="008E1924" w:rsidRDefault="009B3E47" w:rsidP="008E1924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>But in the encryption domain, we do not require high visual quality of the image. For this reason, the MSB (most significant bit)of the pixe</w:t>
      </w:r>
      <w:r w:rsidRPr="008E1924">
        <w:rPr>
          <w:rFonts w:ascii="Times New Roman" w:hAnsi="Times New Roman" w:cs="Times New Roman"/>
          <w:sz w:val="36"/>
          <w:szCs w:val="36"/>
        </w:rPr>
        <w:t>l can be used as marked bits to record the label map for image restoration. Puteaux et al.</w:t>
      </w:r>
    </w:p>
    <w:p w:rsidR="00DA5E25" w:rsidRPr="008E1924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2FC">
        <w:rPr>
          <w:rFonts w:ascii="Times New Roman" w:hAnsi="Times New Roman" w:cs="Times New Roman"/>
          <w:b/>
          <w:sz w:val="40"/>
          <w:szCs w:val="40"/>
        </w:rPr>
        <w:t>DISADVANTAGE OF EXISTING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B12FC">
        <w:rPr>
          <w:rFonts w:ascii="Times New Roman" w:hAnsi="Times New Roman" w:cs="Times New Roman"/>
          <w:b/>
          <w:sz w:val="40"/>
          <w:szCs w:val="40"/>
        </w:rPr>
        <w:t>SYSTEM</w:t>
      </w:r>
      <w:r>
        <w:rPr>
          <w:rFonts w:ascii="Times New Roman" w:hAnsi="Times New Roman" w:cs="Times New Roman"/>
          <w:b/>
          <w:sz w:val="40"/>
          <w:szCs w:val="40"/>
        </w:rPr>
        <w:t>:</w:t>
      </w:r>
    </w:p>
    <w:p w:rsidR="00000000" w:rsidRPr="008E1924" w:rsidRDefault="009B3E47" w:rsidP="008E1924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 xml:space="preserve">The block map and the true MSBs of the blocks with errors are stored into the MSB of the last M pixels . </w:t>
      </w:r>
    </w:p>
    <w:p w:rsidR="00000000" w:rsidRPr="008E1924" w:rsidRDefault="009B3E47" w:rsidP="008E1924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>Instead of 8 pixels as in the original EPE-HCRDH, the opt</w:t>
      </w:r>
      <w:r w:rsidRPr="008E1924">
        <w:rPr>
          <w:rFonts w:ascii="Times New Roman" w:hAnsi="Times New Roman" w:cs="Times New Roman"/>
          <w:sz w:val="36"/>
          <w:szCs w:val="36"/>
        </w:rPr>
        <w:t xml:space="preserve">imal block size for the secure reserved area with block map scheme appears to be4×8pixels (experimentally determined by varying the block size on a large data set). </w:t>
      </w:r>
    </w:p>
    <w:p w:rsidR="00000000" w:rsidRPr="008E1924" w:rsidRDefault="009B3E47" w:rsidP="008E1924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 xml:space="preserve">The standard decryption by XOR-ing must be completed with true MSBs recovery. By reverse </w:t>
      </w:r>
      <w:r w:rsidRPr="008E1924">
        <w:rPr>
          <w:rFonts w:ascii="Times New Roman" w:hAnsi="Times New Roman" w:cs="Times New Roman"/>
          <w:sz w:val="36"/>
          <w:szCs w:val="36"/>
        </w:rPr>
        <w:t xml:space="preserve">engineering, the </w:t>
      </w:r>
      <w:r w:rsidRPr="008E1924">
        <w:rPr>
          <w:rFonts w:ascii="Times New Roman" w:hAnsi="Times New Roman" w:cs="Times New Roman"/>
          <w:sz w:val="36"/>
          <w:szCs w:val="36"/>
        </w:rPr>
        <w:lastRenderedPageBreak/>
        <w:t>receivers could get information on the data embed-ding procedure.</w:t>
      </w:r>
      <w:r w:rsidRPr="008E1924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6836B0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000000" w:rsidRPr="008E1924" w:rsidRDefault="009B3E47" w:rsidP="008E1924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 xml:space="preserve">In this paper, we propose a new high-capacity and separable RDHEI method using Huffman coding labeling (HVLCL-RDHEI). </w:t>
      </w:r>
    </w:p>
    <w:p w:rsidR="00000000" w:rsidRPr="008E1924" w:rsidRDefault="009B3E47" w:rsidP="008E1924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>We can divide the proposed method into three phases</w:t>
      </w:r>
      <w:r w:rsidRPr="008E1924">
        <w:rPr>
          <w:rFonts w:ascii="Times New Roman" w:hAnsi="Times New Roman" w:cs="Times New Roman"/>
          <w:sz w:val="36"/>
          <w:szCs w:val="36"/>
        </w:rPr>
        <w:t>, namely the encryption phase, the embedded phase, and the decryption phase.</w:t>
      </w:r>
    </w:p>
    <w:p w:rsidR="00000000" w:rsidRPr="008E1924" w:rsidRDefault="009B3E47" w:rsidP="008E1924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 xml:space="preserve"> In the encryption phase, we first calculate the label map of the original image, then encrypt the original image and embed the label map into the encrypted image. </w:t>
      </w:r>
    </w:p>
    <w:p w:rsidR="00000000" w:rsidRPr="008E1924" w:rsidRDefault="009B3E47" w:rsidP="008E1924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>In the embed</w:t>
      </w:r>
      <w:r w:rsidRPr="008E1924">
        <w:rPr>
          <w:rFonts w:ascii="Times New Roman" w:hAnsi="Times New Roman" w:cs="Times New Roman"/>
          <w:sz w:val="36"/>
          <w:szCs w:val="36"/>
        </w:rPr>
        <w:t>ding phase, we can embed multi-bit information in each encrypted pixel by multi-MSB substitution based on the embedded label map.</w:t>
      </w:r>
    </w:p>
    <w:p w:rsid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ADVANTAGES OF PROPOSED SYSTEM:</w:t>
      </w:r>
    </w:p>
    <w:p w:rsidR="00000000" w:rsidRPr="008E1924" w:rsidRDefault="009B3E47" w:rsidP="008E1924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 xml:space="preserve">The security of the RDH-EI by MSB prediction of P. Puteaux and W. Puech has been investigated. </w:t>
      </w:r>
    </w:p>
    <w:p w:rsidR="00000000" w:rsidRPr="008E1924" w:rsidRDefault="009B3E47" w:rsidP="008E1924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>The replacement of flag-bits</w:t>
      </w:r>
      <w:r w:rsidRPr="008E1924">
        <w:rPr>
          <w:rFonts w:ascii="Times New Roman" w:hAnsi="Times New Roman" w:cs="Times New Roman"/>
          <w:sz w:val="36"/>
          <w:szCs w:val="36"/>
        </w:rPr>
        <w:t xml:space="preserve"> with a predetermined data hiding reserved area ensures the imperceptibility of the embedding and eliminates unauthorized access to image content. </w:t>
      </w:r>
    </w:p>
    <w:p w:rsidR="00000000" w:rsidRPr="008E1924" w:rsidRDefault="009B3E47" w:rsidP="008E1924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lastRenderedPageBreak/>
        <w:t>The proposed secure versions provide similar performances(embedding bit-rate and mathematical complexity).</w:t>
      </w:r>
    </w:p>
    <w:p w:rsidR="00000000" w:rsidRPr="008E1924" w:rsidRDefault="009B3E47" w:rsidP="008E1924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 xml:space="preserve">After the prediction check, the image is encrypted (XOR-based encryption) and split into disjoint blocks of eight pixels. </w:t>
      </w:r>
    </w:p>
    <w:p w:rsidR="00000000" w:rsidRPr="008E1924" w:rsidRDefault="009B3E47" w:rsidP="008E1924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8E1924">
        <w:rPr>
          <w:rFonts w:ascii="Times New Roman" w:hAnsi="Times New Roman" w:cs="Times New Roman"/>
          <w:sz w:val="36"/>
          <w:szCs w:val="36"/>
        </w:rPr>
        <w:t>The blocks with at least one prediction error are not used for data hiding.</w:t>
      </w: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6648BA"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TITLE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AUTHORS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DESCRIPTION</w:t>
            </w:r>
          </w:p>
        </w:tc>
      </w:tr>
      <w:tr w:rsidR="006648BA" w:rsidTr="006648BA">
        <w:tc>
          <w:tcPr>
            <w:tcW w:w="3192" w:type="dxa"/>
          </w:tcPr>
          <w:p w:rsidR="008E1924" w:rsidRPr="008E1924" w:rsidRDefault="008E1924" w:rsidP="008E1924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1924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Reversible data hiding : advances in the past two decades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7A27FD" w:rsidRPr="007A27FD" w:rsidRDefault="007A27FD" w:rsidP="007A27FD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7A27FD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Y. Q. Shi, X. Li, X. Zhang, H. T. Wu and K. Ma,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7A27FD" w:rsidRPr="007A27FD" w:rsidRDefault="007A27FD" w:rsidP="007A27FD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7A27FD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In the past two decades, reversible data hiding (RDH), also referred to as lossless or invertible data hiding, has gradually become a very active research area in the field of data hiding.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7A27FD" w:rsidRPr="007A27FD" w:rsidRDefault="007A27FD" w:rsidP="007A27FD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7A27FD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An efficient MSB prediction-based method for high-capacity reversible data hiding in encrypted images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7A27FD" w:rsidRPr="007A27FD" w:rsidRDefault="007A27FD" w:rsidP="007A27FD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7A27FD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P. Puteaux and W. Puech,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7A27FD" w:rsidRPr="007A27FD" w:rsidRDefault="007A27FD" w:rsidP="007A27FD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7A27FD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Reversible data hiding in encrypted images (RDHEI) is an effective technique to embed data in the </w:t>
            </w:r>
            <w:r w:rsidRPr="007A27FD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encrypted domain.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6605C8" w:rsidRPr="006605C8" w:rsidRDefault="006605C8" w:rsidP="006605C8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6605C8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Reversible Data Hiding in Encrypted Images by Reserving Room Before Encryption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6605C8" w:rsidRPr="006605C8" w:rsidRDefault="006605C8" w:rsidP="006605C8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6605C8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K. Ma, W. Zhang, X. Zhao, N. Yu, and F. Li,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6605C8" w:rsidRPr="006605C8" w:rsidRDefault="006605C8" w:rsidP="006605C8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6605C8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In this paper, we propose a novel method by reserving room before encryption with a traditional RDH algorithm, and thus it is easy for the data hider to reversibly embed data in the encrypted image.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6605C8" w:rsidRPr="006605C8" w:rsidRDefault="006605C8" w:rsidP="006605C8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6605C8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High capacity reversible data hiding in encrypted images by patch-level sparse representation</w:t>
            </w:r>
            <w:r w:rsidRPr="006605C8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6605C8" w:rsidRPr="006605C8" w:rsidRDefault="006605C8" w:rsidP="006605C8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6605C8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X. Cao, L. Du, X. Wei, D. Meng, and X. Guo,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6605C8" w:rsidRPr="006605C8" w:rsidRDefault="006605C8" w:rsidP="006605C8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6605C8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In this paper, to better explore the correlation between neighbor pixels, we propose to consider the patch-level sparse representation when hiding the secret data.</w:t>
            </w:r>
            <w:r w:rsidRPr="006605C8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6648BA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E40C97" w:rsidRDefault="00E40C97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lastRenderedPageBreak/>
        <w:t>Architecture diagram:</w:t>
      </w:r>
    </w:p>
    <w:p w:rsidR="006B3A2F" w:rsidRPr="006B3A2F" w:rsidRDefault="00E40C97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E40C97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942786" cy="7102548"/>
            <wp:effectExtent l="19050" t="0" r="814" b="0"/>
            <wp:docPr id="3" name="Picture 1" descr="C:\Users\TTS\Desktop\pic 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pic 20.png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03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AB4CAE" w:rsidRDefault="00B03174" w:rsidP="00AB4CA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000000" w:rsidRPr="00EF3A2F" w:rsidRDefault="009B3E47" w:rsidP="00AB4CAE">
      <w:pPr>
        <w:jc w:val="both"/>
        <w:rPr>
          <w:rFonts w:ascii="Times New Roman" w:hAnsi="Times New Roman" w:cs="Times New Roman"/>
          <w:sz w:val="36"/>
          <w:szCs w:val="36"/>
        </w:rPr>
      </w:pPr>
      <w:r w:rsidRPr="00EF3A2F">
        <w:rPr>
          <w:rFonts w:ascii="Times New Roman" w:hAnsi="Times New Roman" w:cs="Times New Roman"/>
          <w:sz w:val="36"/>
          <w:szCs w:val="36"/>
        </w:rPr>
        <w:t>[1] Y. Q. Shi, X. Li, X. Zhang, H. T. Wu and K. Ma, ”Reversible data hiding : advances in the past two decades ”, IEEE Access, 4, pp. 3210-3237, 2017.</w:t>
      </w:r>
    </w:p>
    <w:p w:rsidR="00000000" w:rsidRPr="00EF3A2F" w:rsidRDefault="009B3E47" w:rsidP="00AB4CAE">
      <w:pPr>
        <w:jc w:val="both"/>
        <w:rPr>
          <w:rFonts w:ascii="Times New Roman" w:hAnsi="Times New Roman" w:cs="Times New Roman"/>
          <w:sz w:val="36"/>
          <w:szCs w:val="36"/>
        </w:rPr>
      </w:pPr>
      <w:r w:rsidRPr="00EF3A2F">
        <w:rPr>
          <w:rFonts w:ascii="Times New Roman" w:hAnsi="Times New Roman" w:cs="Times New Roman"/>
          <w:sz w:val="36"/>
          <w:szCs w:val="36"/>
        </w:rPr>
        <w:t>[2] P. Puteaux and W. Puech, ”An efficient MSB pred</w:t>
      </w:r>
      <w:r w:rsidRPr="00EF3A2F">
        <w:rPr>
          <w:rFonts w:ascii="Times New Roman" w:hAnsi="Times New Roman" w:cs="Times New Roman"/>
          <w:sz w:val="36"/>
          <w:szCs w:val="36"/>
        </w:rPr>
        <w:t>iction-based method for high-capacity reversible data hiding in encrypted images ” ,IEEE Trans.Inf. Forensics Security, 7, pp. 1670-1681, 2018.</w:t>
      </w:r>
    </w:p>
    <w:p w:rsidR="00000000" w:rsidRPr="00EF3A2F" w:rsidRDefault="009B3E47" w:rsidP="00AB4CAE">
      <w:pPr>
        <w:jc w:val="both"/>
        <w:rPr>
          <w:rFonts w:ascii="Times New Roman" w:hAnsi="Times New Roman" w:cs="Times New Roman"/>
          <w:sz w:val="36"/>
          <w:szCs w:val="36"/>
        </w:rPr>
      </w:pPr>
      <w:r w:rsidRPr="00EF3A2F">
        <w:rPr>
          <w:rFonts w:ascii="Times New Roman" w:hAnsi="Times New Roman" w:cs="Times New Roman"/>
          <w:sz w:val="36"/>
          <w:szCs w:val="36"/>
        </w:rPr>
        <w:t>[3] K. Ma, W. Zhang, X. Zhao, N. Yu, and F. Li, ”Reversible Data Hiding in Encrypted Images by Reserving Room B</w:t>
      </w:r>
      <w:r w:rsidRPr="00EF3A2F">
        <w:rPr>
          <w:rFonts w:ascii="Times New Roman" w:hAnsi="Times New Roman" w:cs="Times New Roman"/>
          <w:sz w:val="36"/>
          <w:szCs w:val="36"/>
        </w:rPr>
        <w:t>efore Encryption ”, IEEE Trans.Inf. Forensics Security, vol. 8, pp. 553–568, 2013.</w:t>
      </w:r>
    </w:p>
    <w:p w:rsidR="00000000" w:rsidRPr="00EF3A2F" w:rsidRDefault="009B3E47" w:rsidP="00AB4CAE">
      <w:pPr>
        <w:jc w:val="both"/>
        <w:rPr>
          <w:rFonts w:ascii="Times New Roman" w:hAnsi="Times New Roman" w:cs="Times New Roman"/>
          <w:sz w:val="36"/>
          <w:szCs w:val="36"/>
        </w:rPr>
      </w:pPr>
      <w:r w:rsidRPr="00EF3A2F">
        <w:rPr>
          <w:rFonts w:ascii="Times New Roman" w:hAnsi="Times New Roman" w:cs="Times New Roman"/>
          <w:sz w:val="36"/>
          <w:szCs w:val="36"/>
        </w:rPr>
        <w:t>[4] X. Cao, L. Du, X. Wei, D. Meng, and X. Guo, ”High capacity reversible data hiding in encrypted images by patch-level sparse representation” IEEE Trans. Cybernetics, vol</w:t>
      </w:r>
      <w:r w:rsidRPr="00EF3A2F">
        <w:rPr>
          <w:rFonts w:ascii="Times New Roman" w:hAnsi="Times New Roman" w:cs="Times New Roman"/>
          <w:sz w:val="36"/>
          <w:szCs w:val="36"/>
        </w:rPr>
        <w:t>. 46, pp. 1132–1143, 2016.</w:t>
      </w:r>
    </w:p>
    <w:p w:rsidR="00AB4CAE" w:rsidRPr="00EF3A2F" w:rsidRDefault="009B3E47" w:rsidP="00AB4CAE">
      <w:pPr>
        <w:jc w:val="both"/>
        <w:rPr>
          <w:rFonts w:ascii="Times New Roman" w:hAnsi="Times New Roman" w:cs="Times New Roman"/>
          <w:sz w:val="36"/>
          <w:szCs w:val="36"/>
        </w:rPr>
      </w:pPr>
      <w:r w:rsidRPr="00EF3A2F">
        <w:rPr>
          <w:rFonts w:ascii="Times New Roman" w:hAnsi="Times New Roman" w:cs="Times New Roman"/>
          <w:sz w:val="36"/>
          <w:szCs w:val="36"/>
        </w:rPr>
        <w:t>[5] Y. Puyang, Z. Yin and Z. Qian, ”Reversible Data Hiding in EncryptedImages with Two-MSB Prediction”,IEEE Intl. Workshop Inf. For ensics Security (WIFS), 2018.</w:t>
      </w:r>
    </w:p>
    <w:p w:rsidR="00000000" w:rsidRPr="00EF3A2F" w:rsidRDefault="009B3E47" w:rsidP="00AB4CAE">
      <w:pPr>
        <w:jc w:val="both"/>
        <w:rPr>
          <w:rFonts w:ascii="Times New Roman" w:hAnsi="Times New Roman" w:cs="Times New Roman"/>
          <w:sz w:val="36"/>
          <w:szCs w:val="36"/>
        </w:rPr>
      </w:pPr>
      <w:r w:rsidRPr="00EF3A2F">
        <w:rPr>
          <w:rFonts w:ascii="Times New Roman" w:hAnsi="Times New Roman" w:cs="Times New Roman"/>
          <w:sz w:val="36"/>
          <w:szCs w:val="36"/>
        </w:rPr>
        <w:t>[6] K. Chen and C.-C. Chang,” High-capacity reversible data hidi</w:t>
      </w:r>
      <w:r w:rsidRPr="00EF3A2F">
        <w:rPr>
          <w:rFonts w:ascii="Times New Roman" w:hAnsi="Times New Roman" w:cs="Times New Roman"/>
          <w:sz w:val="36"/>
          <w:szCs w:val="36"/>
        </w:rPr>
        <w:t>ng in encrypted images based on extended Run-Length coding and block-based MSB plane rearrangement ”, JVCI, 58, pp. 334-344, 2019.</w:t>
      </w:r>
    </w:p>
    <w:p w:rsidR="00000000" w:rsidRPr="00EF3A2F" w:rsidRDefault="009B3E47" w:rsidP="00AB4CAE">
      <w:pPr>
        <w:jc w:val="both"/>
        <w:rPr>
          <w:rFonts w:ascii="Times New Roman" w:hAnsi="Times New Roman" w:cs="Times New Roman"/>
          <w:sz w:val="36"/>
          <w:szCs w:val="36"/>
        </w:rPr>
      </w:pPr>
      <w:r w:rsidRPr="00EF3A2F">
        <w:rPr>
          <w:rFonts w:ascii="Times New Roman" w:hAnsi="Times New Roman" w:cs="Times New Roman"/>
          <w:sz w:val="36"/>
          <w:szCs w:val="36"/>
        </w:rPr>
        <w:lastRenderedPageBreak/>
        <w:t xml:space="preserve">[7] F.S. Makri and Z.M. Psillakis ,” On success runs of a fixed lengthin Bernoulli sequences: Exact and asymptotic results” </w:t>
      </w:r>
      <w:r w:rsidRPr="00EF3A2F">
        <w:rPr>
          <w:rFonts w:ascii="Times New Roman" w:hAnsi="Times New Roman" w:cs="Times New Roman"/>
          <w:sz w:val="36"/>
          <w:szCs w:val="36"/>
        </w:rPr>
        <w:t>,Computers &amp;Mathematics with Applications, 61(4), pp. 761-772, 2011.</w:t>
      </w:r>
    </w:p>
    <w:p w:rsidR="00B03174" w:rsidRPr="00AB4CAE" w:rsidRDefault="00B03174" w:rsidP="00AB4CAE">
      <w:pPr>
        <w:rPr>
          <w:rFonts w:ascii="Times New Roman" w:hAnsi="Times New Roman" w:cs="Times New Roman"/>
          <w:sz w:val="44"/>
          <w:szCs w:val="44"/>
        </w:rPr>
      </w:pPr>
    </w:p>
    <w:sectPr w:rsidR="00B03174" w:rsidRPr="00AB4CAE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E47" w:rsidRDefault="009B3E47" w:rsidP="00D41516">
      <w:pPr>
        <w:spacing w:after="0" w:line="240" w:lineRule="auto"/>
      </w:pPr>
      <w:r>
        <w:separator/>
      </w:r>
    </w:p>
  </w:endnote>
  <w:endnote w:type="continuationSeparator" w:id="1">
    <w:p w:rsidR="009B3E47" w:rsidRDefault="009B3E47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E47" w:rsidRDefault="009B3E47" w:rsidP="00D41516">
      <w:pPr>
        <w:spacing w:after="0" w:line="240" w:lineRule="auto"/>
      </w:pPr>
      <w:r>
        <w:separator/>
      </w:r>
    </w:p>
  </w:footnote>
  <w:footnote w:type="continuationSeparator" w:id="1">
    <w:p w:rsidR="009B3E47" w:rsidRDefault="009B3E47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8B2492C"/>
    <w:multiLevelType w:val="hybridMultilevel"/>
    <w:tmpl w:val="9F5644E8"/>
    <w:lvl w:ilvl="0" w:tplc="0D6E9B4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7D86C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7C03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B6DE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11C1B6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6432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A661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E02D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9A6E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7313323"/>
    <w:multiLevelType w:val="hybridMultilevel"/>
    <w:tmpl w:val="06C03BAA"/>
    <w:lvl w:ilvl="0" w:tplc="7696EE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26CD6C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EC7C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9A0DBA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12F7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BC4AB1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1DCAB8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ACBE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3EB1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98D4E25"/>
    <w:multiLevelType w:val="hybridMultilevel"/>
    <w:tmpl w:val="30A454BA"/>
    <w:lvl w:ilvl="0" w:tplc="F1061C8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EABFB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2689A1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242C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AC6E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0E2EE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127F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6D65F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C255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DBB7057"/>
    <w:multiLevelType w:val="hybridMultilevel"/>
    <w:tmpl w:val="0178CE7E"/>
    <w:lvl w:ilvl="0" w:tplc="5AECA08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14A3C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7224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1A59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885B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081C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1673D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0CD3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3A859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1">
    <w:nsid w:val="5BB871E2"/>
    <w:multiLevelType w:val="hybridMultilevel"/>
    <w:tmpl w:val="6374D1A8"/>
    <w:lvl w:ilvl="0" w:tplc="A7B08A7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254675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24E308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76947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DE418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28B9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60AA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DA6B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95670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619F6A73"/>
    <w:multiLevelType w:val="hybridMultilevel"/>
    <w:tmpl w:val="3E209A5E"/>
    <w:lvl w:ilvl="0" w:tplc="8E9EE9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2A86D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F8B8F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4A055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A6B9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7E28D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ADC227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EAC5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81EAC1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737C3944"/>
    <w:multiLevelType w:val="hybridMultilevel"/>
    <w:tmpl w:val="5A76E1F2"/>
    <w:lvl w:ilvl="0" w:tplc="9668A71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FE9D4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10CC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D21B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37AD0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7474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3664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DA1C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405B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6"/>
  </w:num>
  <w:num w:numId="5">
    <w:abstractNumId w:val="17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  <w:num w:numId="11">
    <w:abstractNumId w:val="14"/>
  </w:num>
  <w:num w:numId="12">
    <w:abstractNumId w:val="2"/>
  </w:num>
  <w:num w:numId="13">
    <w:abstractNumId w:val="6"/>
  </w:num>
  <w:num w:numId="14">
    <w:abstractNumId w:val="5"/>
  </w:num>
  <w:num w:numId="15">
    <w:abstractNumId w:val="15"/>
  </w:num>
  <w:num w:numId="16">
    <w:abstractNumId w:val="11"/>
  </w:num>
  <w:num w:numId="17">
    <w:abstractNumId w:val="13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61360"/>
    <w:rsid w:val="000930A3"/>
    <w:rsid w:val="004047F3"/>
    <w:rsid w:val="004753C6"/>
    <w:rsid w:val="004825A9"/>
    <w:rsid w:val="006605C8"/>
    <w:rsid w:val="006648BA"/>
    <w:rsid w:val="006836B0"/>
    <w:rsid w:val="006A4521"/>
    <w:rsid w:val="006B3A2F"/>
    <w:rsid w:val="006C0CB9"/>
    <w:rsid w:val="00747D57"/>
    <w:rsid w:val="007A27FD"/>
    <w:rsid w:val="008A2689"/>
    <w:rsid w:val="008E1924"/>
    <w:rsid w:val="009A381F"/>
    <w:rsid w:val="009B3E47"/>
    <w:rsid w:val="009C518D"/>
    <w:rsid w:val="009E6129"/>
    <w:rsid w:val="00AB4CAE"/>
    <w:rsid w:val="00AF7A38"/>
    <w:rsid w:val="00B03174"/>
    <w:rsid w:val="00B82643"/>
    <w:rsid w:val="00C50D7B"/>
    <w:rsid w:val="00CB12FC"/>
    <w:rsid w:val="00D30137"/>
    <w:rsid w:val="00D41516"/>
    <w:rsid w:val="00D951C9"/>
    <w:rsid w:val="00DA5E25"/>
    <w:rsid w:val="00E40C97"/>
    <w:rsid w:val="00EF3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8439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54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71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5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97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8035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3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92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36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7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474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3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97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019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36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6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22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01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80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55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9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509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21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9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98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26</cp:revision>
  <dcterms:created xsi:type="dcterms:W3CDTF">2021-04-08T10:06:00Z</dcterms:created>
  <dcterms:modified xsi:type="dcterms:W3CDTF">2021-04-10T07:22:00Z</dcterms:modified>
</cp:coreProperties>
</file>