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9C5C8C" w:rsidP="009C5C8C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C5C8C">
        <w:rPr>
          <w:rFonts w:ascii="Times New Roman" w:hAnsi="Times New Roman" w:cs="Times New Roman"/>
          <w:b/>
          <w:sz w:val="52"/>
          <w:szCs w:val="52"/>
        </w:rPr>
        <w:t>Making Frequent-Pattern Mining Scalable, Efficient, and Compact on Nonvolatile Memories</w:t>
      </w: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B85B5C" w:rsidRDefault="00B85B5C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B85B5C" w:rsidRDefault="00B85B5C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B85B5C" w:rsidRDefault="00B85B5C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ABSTRACT</w:t>
      </w:r>
    </w:p>
    <w:p w:rsidR="00000000" w:rsidRPr="00B85B5C" w:rsidRDefault="00A31F15" w:rsidP="00B85B5C">
      <w:p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B85B5C">
        <w:rPr>
          <w:rFonts w:ascii="Times New Roman" w:hAnsi="Times New Roman" w:cs="Times New Roman"/>
          <w:sz w:val="36"/>
          <w:szCs w:val="36"/>
        </w:rPr>
        <w:t xml:space="preserve">Frequent-pattern mining is a common means to reveal the hidden trends behind data. However, most </w:t>
      </w:r>
      <w:r w:rsidRPr="00B85B5C">
        <w:rPr>
          <w:rFonts w:ascii="Times New Roman" w:hAnsi="Times New Roman" w:cs="Times New Roman"/>
          <w:sz w:val="36"/>
          <w:szCs w:val="36"/>
        </w:rPr>
        <w:t>frequent-pattern mining algorithms are designed for DRAM, instead of nonvolatile memories (NVMs) which are preferred by energy-limited systems.</w:t>
      </w:r>
      <w:r w:rsidRPr="00B85B5C">
        <w:rPr>
          <w:rFonts w:ascii="Times New Roman" w:hAnsi="Times New Roman" w:cs="Times New Roman"/>
          <w:sz w:val="36"/>
          <w:szCs w:val="36"/>
        </w:rPr>
        <w:t>Due to the huge differences between the characteristics of NVMs and those of DRAM, existing frequent-pattern mi</w:t>
      </w:r>
      <w:r w:rsidRPr="00B85B5C">
        <w:rPr>
          <w:rFonts w:ascii="Times New Roman" w:hAnsi="Times New Roman" w:cs="Times New Roman"/>
          <w:sz w:val="36"/>
          <w:szCs w:val="36"/>
        </w:rPr>
        <w:t>ning algorithms encounter the issues of write amplification and energy waste when they are run on NVMs.</w:t>
      </w:r>
      <w:r w:rsidRPr="00B85B5C">
        <w:rPr>
          <w:rFonts w:ascii="Times New Roman" w:hAnsi="Times New Roman" w:cs="Times New Roman"/>
          <w:sz w:val="36"/>
          <w:szCs w:val="36"/>
        </w:rPr>
        <w:t xml:space="preserve">Moreover, the design complexity is exaggerated when parallel computing architecture is introduced to speedup the mining process. </w:t>
      </w:r>
      <w:r w:rsidRPr="00B85B5C">
        <w:rPr>
          <w:rFonts w:ascii="Times New Roman" w:hAnsi="Times New Roman" w:cs="Times New Roman"/>
          <w:sz w:val="36"/>
          <w:szCs w:val="36"/>
        </w:rPr>
        <w:t>A scalable, time-eff</w:t>
      </w:r>
      <w:r w:rsidRPr="00B85B5C">
        <w:rPr>
          <w:rFonts w:ascii="Times New Roman" w:hAnsi="Times New Roman" w:cs="Times New Roman"/>
          <w:sz w:val="36"/>
          <w:szCs w:val="36"/>
        </w:rPr>
        <w:t xml:space="preserve">icient, and energy-economic solution to the frequent-pattern mining problem is thus urgently needed. </w:t>
      </w:r>
      <w:r w:rsidRPr="00B85B5C">
        <w:rPr>
          <w:rFonts w:ascii="Times New Roman" w:hAnsi="Times New Roman" w:cs="Times New Roman"/>
          <w:sz w:val="36"/>
          <w:szCs w:val="36"/>
        </w:rPr>
        <w:t>By considering the NVM characteristics, Pev FP-tree accelerates the mining process and enhances the energy efficiency, as compared to a straight for-ward</w:t>
      </w:r>
      <w:r w:rsidRPr="00B85B5C">
        <w:rPr>
          <w:rFonts w:ascii="Times New Roman" w:hAnsi="Times New Roman" w:cs="Times New Roman"/>
          <w:sz w:val="36"/>
          <w:szCs w:val="36"/>
        </w:rPr>
        <w:t xml:space="preserve"> design of FP-trees on the parallel architecture. </w:t>
      </w:r>
      <w:r w:rsidRPr="00B85B5C">
        <w:rPr>
          <w:rFonts w:ascii="Times New Roman" w:hAnsi="Times New Roman" w:cs="Times New Roman"/>
          <w:sz w:val="36"/>
          <w:szCs w:val="36"/>
        </w:rPr>
        <w:t>Moreover, Pev FP-tree offers superior scalability in terms of the degrees of parallelism of the mining algorithm and the branching factor of its tree structure.</w:t>
      </w:r>
      <w:r w:rsidRPr="00B85B5C">
        <w:rPr>
          <w:rFonts w:ascii="Times New Roman" w:hAnsi="Times New Roman" w:cs="Times New Roman"/>
          <w:sz w:val="36"/>
          <w:szCs w:val="36"/>
        </w:rPr>
        <w:t>Observing that keys are often sparsely dis</w:t>
      </w:r>
      <w:r w:rsidRPr="00B85B5C">
        <w:rPr>
          <w:rFonts w:ascii="Times New Roman" w:hAnsi="Times New Roman" w:cs="Times New Roman"/>
          <w:sz w:val="36"/>
          <w:szCs w:val="36"/>
        </w:rPr>
        <w:t xml:space="preserve">tributed in FP-trees, we also propose a compression technique to PevFP-tree, namely compressed Pev FP-tree (CpevFP-tree), which further enhances the time and energy efficiencies of PevFP-tree. </w:t>
      </w:r>
      <w:r w:rsidRPr="00B85B5C">
        <w:rPr>
          <w:rFonts w:ascii="Times New Roman" w:hAnsi="Times New Roman" w:cs="Times New Roman"/>
          <w:sz w:val="36"/>
          <w:szCs w:val="36"/>
        </w:rPr>
        <w:t xml:space="preserve">The proposed PevFP-tree and CpevFP-tree are evaluated by a </w:t>
      </w:r>
      <w:r w:rsidRPr="00B85B5C">
        <w:rPr>
          <w:rFonts w:ascii="Times New Roman" w:hAnsi="Times New Roman" w:cs="Times New Roman"/>
          <w:sz w:val="36"/>
          <w:szCs w:val="36"/>
        </w:rPr>
        <w:lastRenderedPageBreak/>
        <w:t>se</w:t>
      </w:r>
      <w:r w:rsidRPr="00B85B5C">
        <w:rPr>
          <w:rFonts w:ascii="Times New Roman" w:hAnsi="Times New Roman" w:cs="Times New Roman"/>
          <w:sz w:val="36"/>
          <w:szCs w:val="36"/>
        </w:rPr>
        <w:t>ries of experiments based on realistic datasets from diversified application scenarios, where CpevFP-tree achieves 88.73% of performance improvements over a straightforward design of FP-trees in the parallel architecture, and 79.47% of performance improvem</w:t>
      </w:r>
      <w:r w:rsidRPr="00B85B5C">
        <w:rPr>
          <w:rFonts w:ascii="Times New Roman" w:hAnsi="Times New Roman" w:cs="Times New Roman"/>
          <w:sz w:val="36"/>
          <w:szCs w:val="36"/>
        </w:rPr>
        <w:t>ents over PevFP-tree, on average.</w:t>
      </w:r>
      <w:r w:rsidRPr="00B85B5C">
        <w:rPr>
          <w:rFonts w:ascii="Times New Roman" w:hAnsi="Times New Roman" w:cs="Times New Roman"/>
          <w:sz w:val="36"/>
          <w:szCs w:val="36"/>
          <w:lang w:val="en-IN"/>
        </w:rPr>
        <w:t xml:space="preserve"> </w:t>
      </w:r>
    </w:p>
    <w:p w:rsidR="00DA5E25" w:rsidRDefault="00DA5E25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DA5E25" w:rsidRDefault="00DA5E25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Pr="009C518D" w:rsidRDefault="009C518D" w:rsidP="00535D6F">
      <w:pPr>
        <w:tabs>
          <w:tab w:val="left" w:pos="285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C518D">
        <w:rPr>
          <w:rFonts w:ascii="Times New Roman" w:hAnsi="Times New Roman" w:cs="Times New Roman"/>
          <w:b/>
          <w:sz w:val="40"/>
          <w:szCs w:val="40"/>
        </w:rPr>
        <w:t>SYSTEM ANALYSIS</w:t>
      </w:r>
    </w:p>
    <w:p w:rsidR="00DA5E25" w:rsidRPr="00E55E1B" w:rsidRDefault="009C518D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9C518D">
        <w:rPr>
          <w:rFonts w:ascii="Times New Roman" w:hAnsi="Times New Roman" w:cs="Times New Roman"/>
          <w:b/>
          <w:sz w:val="40"/>
          <w:szCs w:val="40"/>
        </w:rPr>
        <w:t>EXISTING SYSTEM:</w:t>
      </w:r>
    </w:p>
    <w:p w:rsidR="00000000" w:rsidRPr="00FE2F85" w:rsidRDefault="00A31F15" w:rsidP="00535D6F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E2F85">
        <w:rPr>
          <w:rFonts w:ascii="Times New Roman" w:hAnsi="Times New Roman" w:cs="Times New Roman"/>
          <w:sz w:val="36"/>
          <w:szCs w:val="36"/>
        </w:rPr>
        <w:t xml:space="preserve">By considering the NVM characteristics, Pev FP-tree accelerates the mining process and enhances the energy efficiency, as compared to a straight for-ward design of FP-trees on the parallel architecture. </w:t>
      </w:r>
    </w:p>
    <w:p w:rsidR="00000000" w:rsidRPr="00FE2F85" w:rsidRDefault="00A31F15" w:rsidP="00535D6F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E2F85">
        <w:rPr>
          <w:rFonts w:ascii="Times New Roman" w:hAnsi="Times New Roman" w:cs="Times New Roman"/>
          <w:sz w:val="36"/>
          <w:szCs w:val="36"/>
        </w:rPr>
        <w:t>Moreover, Pev F</w:t>
      </w:r>
      <w:r w:rsidRPr="00FE2F85">
        <w:rPr>
          <w:rFonts w:ascii="Times New Roman" w:hAnsi="Times New Roman" w:cs="Times New Roman"/>
          <w:sz w:val="36"/>
          <w:szCs w:val="36"/>
        </w:rPr>
        <w:t>P-tree offers superior scalability in terms of the degrees of parallelism of the mining algorithm and the branching factor of its tree structure.</w:t>
      </w:r>
    </w:p>
    <w:p w:rsidR="00000000" w:rsidRPr="00FE2F85" w:rsidRDefault="00A31F15" w:rsidP="00535D6F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E2F85">
        <w:rPr>
          <w:rFonts w:ascii="Times New Roman" w:hAnsi="Times New Roman" w:cs="Times New Roman"/>
          <w:sz w:val="36"/>
          <w:szCs w:val="36"/>
        </w:rPr>
        <w:t>Observing that keys are often sparsely distributed in FP-trees, we also propose a compression technique to Pe</w:t>
      </w:r>
      <w:r w:rsidRPr="00FE2F85">
        <w:rPr>
          <w:rFonts w:ascii="Times New Roman" w:hAnsi="Times New Roman" w:cs="Times New Roman"/>
          <w:sz w:val="36"/>
          <w:szCs w:val="36"/>
        </w:rPr>
        <w:t xml:space="preserve">vFP-tree, namely compressed Pev FP-tree (CpevFP-tree), which further enhances the time and energy efficiencies of PevFP-tree. </w:t>
      </w:r>
    </w:p>
    <w:p w:rsidR="00000000" w:rsidRPr="00FE2F85" w:rsidRDefault="00A31F15" w:rsidP="00535D6F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E2F85">
        <w:rPr>
          <w:rFonts w:ascii="Times New Roman" w:hAnsi="Times New Roman" w:cs="Times New Roman"/>
          <w:sz w:val="36"/>
          <w:szCs w:val="36"/>
        </w:rPr>
        <w:t xml:space="preserve">The proposed PevFP-tree and CpevFP-tree are evaluated by a series of experiments based on realistic datasets from </w:t>
      </w:r>
      <w:r w:rsidRPr="00FE2F85">
        <w:rPr>
          <w:rFonts w:ascii="Times New Roman" w:hAnsi="Times New Roman" w:cs="Times New Roman"/>
          <w:sz w:val="36"/>
          <w:szCs w:val="36"/>
        </w:rPr>
        <w:lastRenderedPageBreak/>
        <w:t>diversified ap</w:t>
      </w:r>
      <w:r w:rsidRPr="00FE2F85">
        <w:rPr>
          <w:rFonts w:ascii="Times New Roman" w:hAnsi="Times New Roman" w:cs="Times New Roman"/>
          <w:sz w:val="36"/>
          <w:szCs w:val="36"/>
        </w:rPr>
        <w:t>plication scenarios, where CpevFP-tree achieves 88.73% of performance improvements over a straightforward design of FP-trees in the parallel architecture, and 79.47% of performance improvements over PevFP-tree, on average.</w:t>
      </w:r>
      <w:r w:rsidRPr="00FE2F85">
        <w:rPr>
          <w:rFonts w:ascii="Times New Roman" w:hAnsi="Times New Roman" w:cs="Times New Roman"/>
          <w:sz w:val="36"/>
          <w:szCs w:val="36"/>
          <w:lang w:val="en-IN"/>
        </w:rPr>
        <w:t xml:space="preserve"> </w:t>
      </w:r>
    </w:p>
    <w:p w:rsidR="00CB12FC" w:rsidRPr="00FE2F85" w:rsidRDefault="00CB12FC" w:rsidP="00061360">
      <w:pPr>
        <w:jc w:val="both"/>
        <w:rPr>
          <w:rFonts w:ascii="Times New Roman" w:hAnsi="Times New Roman" w:cs="Times New Roman"/>
          <w:sz w:val="36"/>
          <w:szCs w:val="36"/>
        </w:rPr>
      </w:pPr>
      <w:r w:rsidRPr="00FE2F85">
        <w:rPr>
          <w:rFonts w:ascii="Times New Roman" w:hAnsi="Times New Roman" w:cs="Times New Roman"/>
          <w:sz w:val="36"/>
          <w:szCs w:val="36"/>
        </w:rPr>
        <w:t>DISADVANTAGE OF EXISTING SYSTEM:</w:t>
      </w:r>
    </w:p>
    <w:p w:rsidR="00000000" w:rsidRPr="00FE2F85" w:rsidRDefault="00A31F15" w:rsidP="00535D6F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E2F85">
        <w:rPr>
          <w:rFonts w:ascii="Times New Roman" w:hAnsi="Times New Roman" w:cs="Times New Roman"/>
          <w:sz w:val="36"/>
          <w:szCs w:val="36"/>
        </w:rPr>
        <w:t>This work aims to greatly enhan</w:t>
      </w:r>
      <w:r w:rsidRPr="00FE2F85">
        <w:rPr>
          <w:rFonts w:ascii="Times New Roman" w:hAnsi="Times New Roman" w:cs="Times New Roman"/>
          <w:sz w:val="36"/>
          <w:szCs w:val="36"/>
        </w:rPr>
        <w:t>ce the scalability of in-memory frequent-pattern mining, there exist other solutions to the scalability problem, such as implementing the frequent-pattern mining methods with Map Reduce over a disk-based Hadoop data analytics framework.</w:t>
      </w:r>
    </w:p>
    <w:p w:rsidR="00000000" w:rsidRPr="00FE2F85" w:rsidRDefault="00A31F15" w:rsidP="00535D6F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E2F85">
        <w:rPr>
          <w:rFonts w:ascii="Times New Roman" w:hAnsi="Times New Roman" w:cs="Times New Roman"/>
          <w:sz w:val="36"/>
          <w:szCs w:val="36"/>
        </w:rPr>
        <w:t xml:space="preserve">The problem could </w:t>
      </w:r>
      <w:r w:rsidRPr="00FE2F85">
        <w:rPr>
          <w:rFonts w:ascii="Times New Roman" w:hAnsi="Times New Roman" w:cs="Times New Roman"/>
          <w:sz w:val="36"/>
          <w:szCs w:val="36"/>
        </w:rPr>
        <w:t xml:space="preserve">be further exacerbated with the skewed write performance and energy consumption of NVMs. </w:t>
      </w:r>
    </w:p>
    <w:p w:rsidR="00000000" w:rsidRPr="00FE2F85" w:rsidRDefault="00A31F15" w:rsidP="00535D6F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E2F85">
        <w:rPr>
          <w:rFonts w:ascii="Times New Roman" w:hAnsi="Times New Roman" w:cs="Times New Roman"/>
          <w:sz w:val="36"/>
          <w:szCs w:val="36"/>
        </w:rPr>
        <w:t xml:space="preserve">when the to-be-mined dataset grows rapidly with time and the number of children of an FP-tree node could become unlimited. </w:t>
      </w:r>
    </w:p>
    <w:p w:rsidR="00000000" w:rsidRPr="00FE2F85" w:rsidRDefault="00A31F15" w:rsidP="00535D6F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E2F85">
        <w:rPr>
          <w:rFonts w:ascii="Times New Roman" w:hAnsi="Times New Roman" w:cs="Times New Roman"/>
          <w:sz w:val="36"/>
          <w:szCs w:val="36"/>
        </w:rPr>
        <w:t>Based on EvFP-tree, this work proposes e</w:t>
      </w:r>
      <w:r w:rsidRPr="00FE2F85">
        <w:rPr>
          <w:rFonts w:ascii="Times New Roman" w:hAnsi="Times New Roman" w:cs="Times New Roman"/>
          <w:sz w:val="36"/>
          <w:szCs w:val="36"/>
        </w:rPr>
        <w:t>ffectivemeans to extend the FP-tree structure so that the scalabilityissue could be solved.</w:t>
      </w:r>
      <w:r w:rsidRPr="00FE2F85">
        <w:rPr>
          <w:rFonts w:ascii="Times New Roman" w:hAnsi="Times New Roman" w:cs="Times New Roman"/>
          <w:sz w:val="36"/>
          <w:szCs w:val="36"/>
          <w:lang w:val="en-IN"/>
        </w:rPr>
        <w:t xml:space="preserve"> </w:t>
      </w:r>
    </w:p>
    <w:p w:rsidR="006836B0" w:rsidRPr="00FE2F85" w:rsidRDefault="00CB12FC" w:rsidP="00061360">
      <w:pPr>
        <w:jc w:val="both"/>
        <w:rPr>
          <w:rFonts w:ascii="Times New Roman" w:hAnsi="Times New Roman" w:cs="Times New Roman"/>
          <w:sz w:val="36"/>
          <w:szCs w:val="36"/>
        </w:rPr>
      </w:pPr>
      <w:r w:rsidRPr="00FE2F85">
        <w:rPr>
          <w:rFonts w:ascii="Times New Roman" w:hAnsi="Times New Roman" w:cs="Times New Roman"/>
          <w:sz w:val="36"/>
          <w:szCs w:val="36"/>
        </w:rPr>
        <w:t>PROPOSED SYSTEM:</w:t>
      </w:r>
    </w:p>
    <w:p w:rsidR="00000000" w:rsidRPr="00FE2F85" w:rsidRDefault="00A31F15" w:rsidP="00535D6F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E2F85">
        <w:rPr>
          <w:rFonts w:ascii="Times New Roman" w:hAnsi="Times New Roman" w:cs="Times New Roman"/>
          <w:sz w:val="36"/>
          <w:szCs w:val="36"/>
        </w:rPr>
        <w:t xml:space="preserve">we propose a compact, low-overhead, and yet flexible in-memory interconnect architecture that efficiently implements routing for next-state activation, and </w:t>
      </w:r>
      <w:r w:rsidRPr="00FE2F85">
        <w:rPr>
          <w:rFonts w:ascii="Times New Roman" w:hAnsi="Times New Roman" w:cs="Times New Roman"/>
          <w:sz w:val="36"/>
          <w:szCs w:val="36"/>
        </w:rPr>
        <w:t xml:space="preserve">can be </w:t>
      </w:r>
      <w:r w:rsidRPr="00FE2F85">
        <w:rPr>
          <w:rFonts w:ascii="Times New Roman" w:hAnsi="Times New Roman" w:cs="Times New Roman"/>
          <w:sz w:val="36"/>
          <w:szCs w:val="36"/>
        </w:rPr>
        <w:lastRenderedPageBreak/>
        <w:t xml:space="preserve">applied to the existing in-memory automata processing architectures. </w:t>
      </w:r>
    </w:p>
    <w:p w:rsidR="00000000" w:rsidRPr="00FE2F85" w:rsidRDefault="00A31F15" w:rsidP="00535D6F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E2F85">
        <w:rPr>
          <w:rFonts w:ascii="Times New Roman" w:hAnsi="Times New Roman" w:cs="Times New Roman"/>
          <w:sz w:val="36"/>
          <w:szCs w:val="36"/>
        </w:rPr>
        <w:t>We use SRAM 8Tsubarrays to evaluate our interconnect.</w:t>
      </w:r>
    </w:p>
    <w:p w:rsidR="00000000" w:rsidRPr="00FE2F85" w:rsidRDefault="00A31F15" w:rsidP="00535D6F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E2F85">
        <w:rPr>
          <w:rFonts w:ascii="Times New Roman" w:hAnsi="Times New Roman" w:cs="Times New Roman"/>
          <w:sz w:val="36"/>
          <w:szCs w:val="36"/>
        </w:rPr>
        <w:t>We present a new place-and-route algorithm that is 1-2orders of magnitude faster than the AP compiler, and pro-vide an open</w:t>
      </w:r>
      <w:r w:rsidRPr="00FE2F85">
        <w:rPr>
          <w:rFonts w:ascii="Times New Roman" w:hAnsi="Times New Roman" w:cs="Times New Roman"/>
          <w:sz w:val="36"/>
          <w:szCs w:val="36"/>
        </w:rPr>
        <w:t>-source cycle-accurate automata simulator toper form software optimization on the automata and map them to the proposed architecture.</w:t>
      </w:r>
    </w:p>
    <w:p w:rsidR="00000000" w:rsidRPr="00FE2F85" w:rsidRDefault="00A31F15" w:rsidP="00535D6F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E2F85">
        <w:rPr>
          <w:rFonts w:ascii="Times New Roman" w:hAnsi="Times New Roman" w:cs="Times New Roman"/>
          <w:sz w:val="36"/>
          <w:szCs w:val="36"/>
        </w:rPr>
        <w:t xml:space="preserve"> We develop an in-house cycle-accurate automata simulator1to perform software optimization on the automata, map them to t</w:t>
      </w:r>
      <w:r w:rsidRPr="00FE2F85">
        <w:rPr>
          <w:rFonts w:ascii="Times New Roman" w:hAnsi="Times New Roman" w:cs="Times New Roman"/>
          <w:sz w:val="36"/>
          <w:szCs w:val="36"/>
        </w:rPr>
        <w:t>he proposed architecture, and extract per-cycle statistics.</w:t>
      </w:r>
    </w:p>
    <w:p w:rsidR="00CB12FC" w:rsidRPr="00FE2F85" w:rsidRDefault="006648BA" w:rsidP="00061360">
      <w:pPr>
        <w:jc w:val="both"/>
        <w:rPr>
          <w:rFonts w:ascii="Times New Roman" w:hAnsi="Times New Roman" w:cs="Times New Roman"/>
          <w:sz w:val="36"/>
          <w:szCs w:val="36"/>
        </w:rPr>
      </w:pPr>
      <w:r w:rsidRPr="00FE2F85">
        <w:rPr>
          <w:rFonts w:ascii="Times New Roman" w:hAnsi="Times New Roman" w:cs="Times New Roman"/>
          <w:sz w:val="36"/>
          <w:szCs w:val="36"/>
        </w:rPr>
        <w:t>ADVANTAGES OF PROPOSED SYSTEM:</w:t>
      </w:r>
    </w:p>
    <w:p w:rsidR="00000000" w:rsidRPr="00FE2F85" w:rsidRDefault="00A31F15" w:rsidP="00535D6F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E2F85">
        <w:rPr>
          <w:rFonts w:ascii="Times New Roman" w:hAnsi="Times New Roman" w:cs="Times New Roman"/>
          <w:sz w:val="36"/>
          <w:szCs w:val="36"/>
        </w:rPr>
        <w:t>NVMs provide outstanding access performance and energy consumption as compared with DRAM or hard disk, revision of existing algorithms designed for DRAM or hard disk is often necessary to adapt t</w:t>
      </w:r>
      <w:r w:rsidRPr="00FE2F85">
        <w:rPr>
          <w:rFonts w:ascii="Times New Roman" w:hAnsi="Times New Roman" w:cs="Times New Roman"/>
          <w:sz w:val="36"/>
          <w:szCs w:val="36"/>
        </w:rPr>
        <w:t>o the intrinsic characteristics of NVMs, so as to fully exploit the advantages of NVMs.</w:t>
      </w:r>
    </w:p>
    <w:p w:rsidR="00000000" w:rsidRPr="00FE2F85" w:rsidRDefault="00A31F15" w:rsidP="00535D6F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E2F85">
        <w:rPr>
          <w:rFonts w:ascii="Times New Roman" w:hAnsi="Times New Roman" w:cs="Times New Roman"/>
          <w:sz w:val="36"/>
          <w:szCs w:val="36"/>
        </w:rPr>
        <w:t>This paper proposes parallel evergreen frequent-pattern tree (PevFP-tree), a highly scalable frequent-pattern mining method for multi-core processors and a shared main</w:t>
      </w:r>
      <w:r w:rsidRPr="00FE2F85">
        <w:rPr>
          <w:rFonts w:ascii="Times New Roman" w:hAnsi="Times New Roman" w:cs="Times New Roman"/>
          <w:sz w:val="36"/>
          <w:szCs w:val="36"/>
        </w:rPr>
        <w:t xml:space="preserve"> memory based on byte-addressable NVM</w:t>
      </w:r>
      <w:r w:rsidRPr="00FE2F85">
        <w:rPr>
          <w:rFonts w:ascii="Times New Roman" w:hAnsi="Times New Roman" w:cs="Times New Roman"/>
          <w:sz w:val="36"/>
          <w:szCs w:val="36"/>
        </w:rPr>
        <w:t>s</w:t>
      </w:r>
      <w:r w:rsidRPr="00FE2F85">
        <w:rPr>
          <w:rFonts w:ascii="Times New Roman" w:hAnsi="Times New Roman" w:cs="Times New Roman"/>
          <w:sz w:val="36"/>
          <w:szCs w:val="36"/>
        </w:rPr>
        <w:t>.</w:t>
      </w:r>
      <w:r w:rsidRPr="00FE2F85">
        <w:rPr>
          <w:rFonts w:ascii="Times New Roman" w:hAnsi="Times New Roman" w:cs="Times New Roman"/>
          <w:sz w:val="36"/>
          <w:szCs w:val="36"/>
        </w:rPr>
        <w:t xml:space="preserve"> </w:t>
      </w:r>
    </w:p>
    <w:p w:rsidR="006648BA" w:rsidRPr="00CB12FC" w:rsidRDefault="006648BA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Pr="00CB12FC" w:rsidRDefault="006836B0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648B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LITERATURE SURVEY:</w:t>
      </w:r>
    </w:p>
    <w:tbl>
      <w:tblPr>
        <w:tblStyle w:val="TableGrid"/>
        <w:tblW w:w="0" w:type="auto"/>
        <w:tblLook w:val="04A0"/>
      </w:tblPr>
      <w:tblGrid>
        <w:gridCol w:w="3192"/>
        <w:gridCol w:w="3036"/>
        <w:gridCol w:w="3348"/>
      </w:tblGrid>
      <w:tr w:rsidR="006648BA" w:rsidTr="00FD0B83">
        <w:tc>
          <w:tcPr>
            <w:tcW w:w="3192" w:type="dxa"/>
          </w:tcPr>
          <w:p w:rsidR="006648BA" w:rsidRPr="006648BA" w:rsidRDefault="006648BA" w:rsidP="00061360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6648BA">
              <w:rPr>
                <w:rFonts w:ascii="Times New Roman" w:hAnsi="Times New Roman" w:cs="Times New Roman"/>
                <w:sz w:val="36"/>
                <w:szCs w:val="36"/>
              </w:rPr>
              <w:t>TITLE</w:t>
            </w:r>
          </w:p>
        </w:tc>
        <w:tc>
          <w:tcPr>
            <w:tcW w:w="3036" w:type="dxa"/>
          </w:tcPr>
          <w:p w:rsidR="006648BA" w:rsidRPr="006648BA" w:rsidRDefault="006648BA" w:rsidP="00061360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6648BA">
              <w:rPr>
                <w:rFonts w:ascii="Times New Roman" w:hAnsi="Times New Roman" w:cs="Times New Roman"/>
                <w:sz w:val="36"/>
                <w:szCs w:val="36"/>
              </w:rPr>
              <w:t>AUTHORS</w:t>
            </w:r>
          </w:p>
        </w:tc>
        <w:tc>
          <w:tcPr>
            <w:tcW w:w="3348" w:type="dxa"/>
          </w:tcPr>
          <w:p w:rsidR="006648BA" w:rsidRPr="006648BA" w:rsidRDefault="006648BA" w:rsidP="00061360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6648BA">
              <w:rPr>
                <w:rFonts w:ascii="Times New Roman" w:hAnsi="Times New Roman" w:cs="Times New Roman"/>
                <w:sz w:val="36"/>
                <w:szCs w:val="36"/>
              </w:rPr>
              <w:t>DESCRIPTION</w:t>
            </w:r>
          </w:p>
        </w:tc>
      </w:tr>
      <w:tr w:rsidR="006648BA" w:rsidTr="00FD0B83">
        <w:tc>
          <w:tcPr>
            <w:tcW w:w="3192" w:type="dxa"/>
          </w:tcPr>
          <w:p w:rsidR="006648BA" w:rsidRPr="00D951C9" w:rsidRDefault="00FD0B83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D0B8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In-memory big data management and processing :A survey</w:t>
            </w:r>
          </w:p>
        </w:tc>
        <w:tc>
          <w:tcPr>
            <w:tcW w:w="3036" w:type="dxa"/>
          </w:tcPr>
          <w:p w:rsidR="00FD0B83" w:rsidRPr="00FD0B83" w:rsidRDefault="00FD0B83" w:rsidP="00FD0B83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D0B8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H. Zhang et al.,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348" w:type="dxa"/>
          </w:tcPr>
          <w:p w:rsidR="00FD0B83" w:rsidRPr="00FD0B83" w:rsidRDefault="00FD0B83" w:rsidP="00FD0B83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D0B8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In this survey, we aim to provide a thorough review of a wide range of in-memory data management and processing proposals and systems, including both data storage systems and data processing frameworks.</w:t>
            </w:r>
            <w:r w:rsidRPr="00FD0B83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6648BA" w:rsidTr="00FD0B83">
        <w:tc>
          <w:tcPr>
            <w:tcW w:w="3192" w:type="dxa"/>
          </w:tcPr>
          <w:p w:rsidR="00FD0B83" w:rsidRPr="00FD0B83" w:rsidRDefault="00FD0B83" w:rsidP="00FD0B83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D0B8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Fast algorithms for mining association rules in large database</w:t>
            </w:r>
            <w:r w:rsidRPr="00FD0B83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036" w:type="dxa"/>
          </w:tcPr>
          <w:p w:rsidR="00FD0B83" w:rsidRPr="00FD0B83" w:rsidRDefault="00FD0B83" w:rsidP="00FD0B83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D0B8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R. Agarwal and R. Srikant,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348" w:type="dxa"/>
          </w:tcPr>
          <w:p w:rsidR="00FD0B83" w:rsidRPr="00FD0B83" w:rsidRDefault="00FD0B83" w:rsidP="00FD0B83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D0B8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We present two new algorithms for solving thii problem that are fundamentally different from the known </w:t>
            </w:r>
          </w:p>
          <w:p w:rsidR="00FD0B83" w:rsidRPr="00FD0B83" w:rsidRDefault="00FD0B83" w:rsidP="00FD0B83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D0B8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algorithms.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6648BA" w:rsidTr="007679BE">
        <w:trPr>
          <w:trHeight w:val="3410"/>
        </w:trPr>
        <w:tc>
          <w:tcPr>
            <w:tcW w:w="3192" w:type="dxa"/>
          </w:tcPr>
          <w:p w:rsidR="00FD0B83" w:rsidRPr="007679BE" w:rsidRDefault="00FD0B83" w:rsidP="00FD0B83">
            <w:pP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 xml:space="preserve"> </w:t>
            </w:r>
            <w:r w:rsidRPr="007679BE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Mining frequent patterns without candidate generation</w:t>
            </w:r>
            <w:r w:rsidRPr="007679BE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036" w:type="dxa"/>
          </w:tcPr>
          <w:p w:rsidR="00FD0B83" w:rsidRPr="00FD0B83" w:rsidRDefault="00FD0B83" w:rsidP="00FD0B83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D0B8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J. Han, J. Pei, and Y. Yin,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348" w:type="dxa"/>
          </w:tcPr>
          <w:p w:rsidR="00FD0B83" w:rsidRPr="00FD0B83" w:rsidRDefault="00FD0B83" w:rsidP="00FD0B83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D0B83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Mining frequent patterns in transaction databases, time series data bases, and many other kinds of data bases has been studied popularly in data mining research.</w:t>
            </w:r>
            <w:r w:rsidRPr="00FD0B83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6648BA" w:rsidTr="00FD0B83">
        <w:tc>
          <w:tcPr>
            <w:tcW w:w="3192" w:type="dxa"/>
          </w:tcPr>
          <w:p w:rsidR="007679BE" w:rsidRPr="007679BE" w:rsidRDefault="007679BE" w:rsidP="007679BE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7679BE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Software enabled wear-leveling for hybrid pcm main memory on embedded systems</w:t>
            </w:r>
            <w:r w:rsidRPr="007679BE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036" w:type="dxa"/>
          </w:tcPr>
          <w:p w:rsidR="007679BE" w:rsidRPr="007679BE" w:rsidRDefault="007679BE" w:rsidP="007679BE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7679BE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J. Hu, Q. Zhuge, C. J. Xue, W.-C. Tseng, and E. H.-M. Sha,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348" w:type="dxa"/>
          </w:tcPr>
          <w:p w:rsidR="007679BE" w:rsidRPr="007679BE" w:rsidRDefault="007679BE" w:rsidP="007679BE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7679BE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we propose software enabled wear-leveling techniques to further extend PCM's lifetime when it is adopted in embedded systems.</w:t>
            </w:r>
            <w:r w:rsidRPr="007679BE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</w:tbl>
    <w:p w:rsidR="006648BA" w:rsidRDefault="006648B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B3A2F" w:rsidRDefault="006B3A2F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BB41B5" w:rsidRDefault="00BB41B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BB41B5" w:rsidRDefault="00BB41B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BB41B5" w:rsidRDefault="00BB41B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BB41B5" w:rsidRDefault="00BB41B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BB41B5" w:rsidRDefault="00BB41B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B3A2F" w:rsidRDefault="004047F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4047F3">
        <w:rPr>
          <w:rFonts w:ascii="Times New Roman" w:hAnsi="Times New Roman" w:cs="Times New Roman"/>
          <w:b/>
          <w:sz w:val="40"/>
          <w:szCs w:val="40"/>
        </w:rPr>
        <w:lastRenderedPageBreak/>
        <w:t>Architecture diagram:</w:t>
      </w:r>
    </w:p>
    <w:p w:rsidR="006B3A2F" w:rsidRPr="006B3A2F" w:rsidRDefault="00BB41B5" w:rsidP="00061360">
      <w:pPr>
        <w:jc w:val="both"/>
        <w:rPr>
          <w:rFonts w:ascii="Times New Roman" w:hAnsi="Times New Roman" w:cs="Times New Roman"/>
          <w:sz w:val="40"/>
          <w:szCs w:val="40"/>
        </w:rPr>
      </w:pPr>
      <w:r w:rsidRPr="00BB41B5">
        <w:rPr>
          <w:rFonts w:ascii="Times New Roman" w:hAnsi="Times New Roman" w:cs="Times New Roman"/>
          <w:sz w:val="40"/>
          <w:szCs w:val="40"/>
        </w:rPr>
        <w:drawing>
          <wp:inline distT="0" distB="0" distL="0" distR="0">
            <wp:extent cx="5667375" cy="5810250"/>
            <wp:effectExtent l="19050" t="0" r="9525" b="0"/>
            <wp:docPr id="3" name="Picture 1" descr="C:\Users\TTS\Desktop\PIC 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ntent Placeholder 2" descr="C:\Users\TTS\Desktop\PIC 11.png"/>
                    <pic:cNvPicPr>
                      <a:picLocks noGrp="1"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581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3A2F" w:rsidRP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30137" w:rsidRDefault="00D30137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30137" w:rsidRDefault="00D30137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30137" w:rsidRDefault="00D30137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30137" w:rsidRPr="00D30137" w:rsidRDefault="00D30137" w:rsidP="00061360">
      <w:pPr>
        <w:tabs>
          <w:tab w:val="left" w:pos="234"/>
        </w:tabs>
        <w:jc w:val="both"/>
        <w:rPr>
          <w:rFonts w:ascii="Times New Roman" w:hAnsi="Times New Roman" w:cs="Times New Roman"/>
          <w:b/>
          <w:sz w:val="40"/>
          <w:szCs w:val="40"/>
        </w:rPr>
      </w:pPr>
      <w:r w:rsidRPr="00D30137">
        <w:rPr>
          <w:rFonts w:ascii="Times New Roman" w:hAnsi="Times New Roman" w:cs="Times New Roman"/>
          <w:b/>
          <w:sz w:val="40"/>
          <w:szCs w:val="40"/>
        </w:rPr>
        <w:t>SOFTWARE REQUIREMENTS:</w:t>
      </w:r>
    </w:p>
    <w:p w:rsidR="00D30137" w:rsidRDefault="00D30137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Operating System</w:t>
      </w:r>
      <w:r w:rsidRPr="00D30137">
        <w:rPr>
          <w:rFonts w:ascii="Times New Roman" w:hAnsi="Times New Roman" w:cs="Times New Roman"/>
          <w:sz w:val="40"/>
          <w:szCs w:val="40"/>
        </w:rPr>
        <w:tab/>
        <w:t>: Windows 10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Platform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DOT NET TECHNOLOGY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Front End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ASP.Net 4.0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Back End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SQL SERVER 2014</w:t>
      </w:r>
    </w:p>
    <w:p w:rsidR="00B03174" w:rsidRDefault="00B03174" w:rsidP="00061360">
      <w:pPr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9E6129" w:rsidRDefault="009E6129" w:rsidP="00061360">
      <w:p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b/>
          <w:bCs/>
          <w:sz w:val="40"/>
          <w:szCs w:val="40"/>
        </w:rPr>
        <w:t>HARDWARE REQUIREMENTS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Keyboard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Mouse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Hard disk 500GB</w:t>
      </w:r>
    </w:p>
    <w:p w:rsidR="00B03174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Ram 4 Gb</w:t>
      </w: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A11116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03174">
        <w:rPr>
          <w:rFonts w:ascii="Times New Roman" w:hAnsi="Times New Roman" w:cs="Times New Roman"/>
          <w:b/>
          <w:sz w:val="44"/>
          <w:szCs w:val="44"/>
        </w:rPr>
        <w:t>REFERENCE</w:t>
      </w:r>
    </w:p>
    <w:p w:rsidR="00000000" w:rsidRPr="00A11116" w:rsidRDefault="00A31F15" w:rsidP="00A11116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11116">
        <w:rPr>
          <w:rFonts w:ascii="Times New Roman" w:hAnsi="Times New Roman" w:cs="Times New Roman"/>
          <w:sz w:val="36"/>
          <w:szCs w:val="36"/>
        </w:rPr>
        <w:t>[1</w:t>
      </w:r>
      <w:r w:rsidRPr="00A11116">
        <w:rPr>
          <w:rFonts w:ascii="Times New Roman" w:hAnsi="Times New Roman" w:cs="Times New Roman"/>
          <w:sz w:val="36"/>
          <w:szCs w:val="36"/>
        </w:rPr>
        <w:t>] H. Zhang et al., “In-memory big data management and processing :A survey , ” IEEE Tran</w:t>
      </w:r>
      <w:r w:rsidRPr="00A11116">
        <w:rPr>
          <w:rFonts w:ascii="Times New Roman" w:hAnsi="Times New Roman" w:cs="Times New Roman"/>
          <w:sz w:val="36"/>
          <w:szCs w:val="36"/>
        </w:rPr>
        <w:t>sactions on Knowledge and Data Engineering(TKDE’15), vol. 27, no. 7, pp. 1920–1948, Jul. 2015.</w:t>
      </w:r>
    </w:p>
    <w:p w:rsidR="00000000" w:rsidRPr="00A11116" w:rsidRDefault="00A31F15" w:rsidP="00A11116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11116">
        <w:rPr>
          <w:rFonts w:ascii="Times New Roman" w:hAnsi="Times New Roman" w:cs="Times New Roman"/>
          <w:sz w:val="36"/>
          <w:szCs w:val="36"/>
        </w:rPr>
        <w:t>[2] R. Agarwal and R. Srikant, “Fast algorithms for mining association rules in large database,” in Proceedings of the 20th International Conference on Very Lar</w:t>
      </w:r>
      <w:r w:rsidRPr="00A11116">
        <w:rPr>
          <w:rFonts w:ascii="Times New Roman" w:hAnsi="Times New Roman" w:cs="Times New Roman"/>
          <w:sz w:val="36"/>
          <w:szCs w:val="36"/>
        </w:rPr>
        <w:t>ge Data Bases (VLDB’94), vol. 1215, 1994, pp. 487–499.</w:t>
      </w:r>
    </w:p>
    <w:p w:rsidR="00000000" w:rsidRPr="00A11116" w:rsidRDefault="00A31F15" w:rsidP="00A11116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11116">
        <w:rPr>
          <w:rFonts w:ascii="Times New Roman" w:hAnsi="Times New Roman" w:cs="Times New Roman"/>
          <w:sz w:val="36"/>
          <w:szCs w:val="36"/>
        </w:rPr>
        <w:t>[3] J. Han, J. Pei, and Y. Yin, “Mining frequent patterns without candidate generation,” ACM SIGMOD International Conference on Management of Data (SIGMOD’00), vol. 29, no. 2, pp. 1–12, May 2000.</w:t>
      </w:r>
    </w:p>
    <w:p w:rsidR="00000000" w:rsidRPr="00A11116" w:rsidRDefault="00A31F15" w:rsidP="00A11116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11116">
        <w:rPr>
          <w:rFonts w:ascii="Times New Roman" w:hAnsi="Times New Roman" w:cs="Times New Roman"/>
          <w:sz w:val="36"/>
          <w:szCs w:val="36"/>
        </w:rPr>
        <w:t>[4]</w:t>
      </w:r>
      <w:r w:rsidRPr="00A11116">
        <w:rPr>
          <w:rFonts w:ascii="Times New Roman" w:hAnsi="Times New Roman" w:cs="Times New Roman"/>
          <w:sz w:val="36"/>
          <w:szCs w:val="36"/>
        </w:rPr>
        <w:t xml:space="preserve"> J. Hu, Q. Zhuge, C. J. Xue, W.-C. Tseng, and E. H.-M. Sha, “Software enabled wear-leveling for hybrid pcm main memory on embedded systems,” in Proceedings of the 2013 IEEE Conference on Design , Automation &amp; Test in Europe (DATE’13), 2013, pp. 599–602.</w:t>
      </w:r>
    </w:p>
    <w:p w:rsidR="00000000" w:rsidRPr="00A11116" w:rsidRDefault="00A31F15" w:rsidP="00A11116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11116">
        <w:rPr>
          <w:rFonts w:ascii="Times New Roman" w:hAnsi="Times New Roman" w:cs="Times New Roman"/>
          <w:sz w:val="36"/>
          <w:szCs w:val="36"/>
        </w:rPr>
        <w:t xml:space="preserve">[5] S. Motaman, S. Ghosh, and N. Rathi, “Impact of process-variations insttram and adaptive boosting for </w:t>
      </w:r>
      <w:r w:rsidRPr="00A11116">
        <w:rPr>
          <w:rFonts w:ascii="Times New Roman" w:hAnsi="Times New Roman" w:cs="Times New Roman"/>
          <w:sz w:val="36"/>
          <w:szCs w:val="36"/>
        </w:rPr>
        <w:lastRenderedPageBreak/>
        <w:t>robustness,” in Proceedings of the 2015Design Automation and Test in Europe (DATE’15), 2015, pp. 1431–1436.</w:t>
      </w:r>
    </w:p>
    <w:p w:rsidR="00000000" w:rsidRPr="00A11116" w:rsidRDefault="00A31F15" w:rsidP="00A11116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11116">
        <w:rPr>
          <w:rFonts w:ascii="Times New Roman" w:hAnsi="Times New Roman" w:cs="Times New Roman"/>
          <w:sz w:val="36"/>
          <w:szCs w:val="36"/>
        </w:rPr>
        <w:t>[6] Y. Lin, P.-C. Huang, D. Liu, X. Zhu, a</w:t>
      </w:r>
      <w:r w:rsidRPr="00A11116">
        <w:rPr>
          <w:rFonts w:ascii="Times New Roman" w:hAnsi="Times New Roman" w:cs="Times New Roman"/>
          <w:sz w:val="36"/>
          <w:szCs w:val="36"/>
        </w:rPr>
        <w:t>nd L. Liang, “Making in-memory frequent pattern mining durable and energy efficient,” into appear in International Conference on Parallel Processing (ICPP), Aug. 2016.</w:t>
      </w:r>
    </w:p>
    <w:p w:rsidR="00000000" w:rsidRPr="00A11116" w:rsidRDefault="00A31F15" w:rsidP="00A11116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11116">
        <w:rPr>
          <w:rFonts w:ascii="Times New Roman" w:hAnsi="Times New Roman" w:cs="Times New Roman"/>
          <w:sz w:val="36"/>
          <w:szCs w:val="36"/>
        </w:rPr>
        <w:t>[7] O. Kun, O. Qing, L. Zhitang, and Z. Zhengda, “Optimization and implementation of sp</w:t>
      </w:r>
      <w:r w:rsidRPr="00A11116">
        <w:rPr>
          <w:rFonts w:ascii="Times New Roman" w:hAnsi="Times New Roman" w:cs="Times New Roman"/>
          <w:sz w:val="36"/>
          <w:szCs w:val="36"/>
        </w:rPr>
        <w:t>eech codec based on symmetric multi-process or platform,” in 2009 International Conference on Multimedia Information Networking and Security, vol. 2, Nov 2009, pp. 234–237.</w:t>
      </w:r>
    </w:p>
    <w:p w:rsidR="00000000" w:rsidRPr="00A11116" w:rsidRDefault="00A31F15" w:rsidP="00A11116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11116">
        <w:rPr>
          <w:rFonts w:ascii="Times New Roman" w:hAnsi="Times New Roman" w:cs="Times New Roman"/>
          <w:sz w:val="36"/>
          <w:szCs w:val="36"/>
        </w:rPr>
        <w:t xml:space="preserve">[8] J. L. Koh and S. F. Shieh, “An efficient approach for maintaining association </w:t>
      </w:r>
      <w:r w:rsidRPr="00A11116">
        <w:rPr>
          <w:rFonts w:ascii="Times New Roman" w:hAnsi="Times New Roman" w:cs="Times New Roman"/>
          <w:sz w:val="36"/>
          <w:szCs w:val="36"/>
        </w:rPr>
        <w:t>rules based on adjusting FP-Tree structures ,” Springer, pp.417–424, 2004.</w:t>
      </w:r>
    </w:p>
    <w:p w:rsidR="00000000" w:rsidRPr="00A11116" w:rsidRDefault="00A31F15" w:rsidP="00A11116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11116">
        <w:rPr>
          <w:rFonts w:ascii="Times New Roman" w:hAnsi="Times New Roman" w:cs="Times New Roman"/>
          <w:sz w:val="36"/>
          <w:szCs w:val="36"/>
        </w:rPr>
        <w:t>[9] W. Cheung and O. Zaiane, “Incremental mining of frequent pattern swith out candidate generation or support constraint,” in Proceedings of the 7th IEEE International Database En</w:t>
      </w:r>
      <w:r w:rsidRPr="00A11116">
        <w:rPr>
          <w:rFonts w:ascii="Times New Roman" w:hAnsi="Times New Roman" w:cs="Times New Roman"/>
          <w:sz w:val="36"/>
          <w:szCs w:val="36"/>
        </w:rPr>
        <w:t>gineering &amp; Applications Symposium (IDEAS’03), July 2003, pp. 111–116.</w:t>
      </w:r>
    </w:p>
    <w:p w:rsidR="00000000" w:rsidRPr="00A11116" w:rsidRDefault="00A31F15" w:rsidP="00A11116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11116">
        <w:rPr>
          <w:rFonts w:ascii="Times New Roman" w:hAnsi="Times New Roman" w:cs="Times New Roman"/>
          <w:sz w:val="36"/>
          <w:szCs w:val="36"/>
        </w:rPr>
        <w:t>[10] C. K. S. Leung, Q. I. Khan, Z. Li, and T. Hoque, “Can Tree: a canonical-order tree for incremental frequent-pattern mining ,” Knowledge and Information Systems, vol. 11, no. 3, pp</w:t>
      </w:r>
      <w:r w:rsidRPr="00A11116">
        <w:rPr>
          <w:rFonts w:ascii="Times New Roman" w:hAnsi="Times New Roman" w:cs="Times New Roman"/>
          <w:sz w:val="36"/>
          <w:szCs w:val="36"/>
        </w:rPr>
        <w:t>. 287–311, 2007.</w:t>
      </w:r>
    </w:p>
    <w:p w:rsidR="00A11116" w:rsidRPr="00A11116" w:rsidRDefault="00A11116" w:rsidP="00A11116">
      <w:pPr>
        <w:jc w:val="both"/>
        <w:rPr>
          <w:rFonts w:ascii="Times New Roman" w:hAnsi="Times New Roman" w:cs="Times New Roman"/>
          <w:sz w:val="36"/>
          <w:szCs w:val="36"/>
        </w:rPr>
      </w:pPr>
    </w:p>
    <w:sectPr w:rsidR="00A11116" w:rsidRPr="00A11116" w:rsidSect="004753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1F15" w:rsidRDefault="00A31F15" w:rsidP="00D41516">
      <w:pPr>
        <w:spacing w:after="0" w:line="240" w:lineRule="auto"/>
      </w:pPr>
      <w:r>
        <w:separator/>
      </w:r>
    </w:p>
  </w:endnote>
  <w:endnote w:type="continuationSeparator" w:id="1">
    <w:p w:rsidR="00A31F15" w:rsidRDefault="00A31F15" w:rsidP="00D41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1F15" w:rsidRDefault="00A31F15" w:rsidP="00D41516">
      <w:pPr>
        <w:spacing w:after="0" w:line="240" w:lineRule="auto"/>
      </w:pPr>
      <w:r>
        <w:separator/>
      </w:r>
    </w:p>
  </w:footnote>
  <w:footnote w:type="continuationSeparator" w:id="1">
    <w:p w:rsidR="00A31F15" w:rsidRDefault="00A31F15" w:rsidP="00D415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73D9E"/>
    <w:multiLevelType w:val="hybridMultilevel"/>
    <w:tmpl w:val="4C20B862"/>
    <w:lvl w:ilvl="0" w:tplc="40AC7B8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886A57A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C580558E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D0C5AE6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B0AE8F36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13ABA58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ADC4B40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6EC87B4C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93967D7E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2C6272"/>
    <w:multiLevelType w:val="hybridMultilevel"/>
    <w:tmpl w:val="12746830"/>
    <w:lvl w:ilvl="0" w:tplc="66FAD9F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880C22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C88F78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8AD4A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1C047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1AC06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C3CF7F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CA65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D6289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B9E6BA8"/>
    <w:multiLevelType w:val="hybridMultilevel"/>
    <w:tmpl w:val="5412A024"/>
    <w:lvl w:ilvl="0" w:tplc="01C4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FC211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A0212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D0D27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B8B45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EE926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D8C7FE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936F61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D24BA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3E4431E"/>
    <w:multiLevelType w:val="hybridMultilevel"/>
    <w:tmpl w:val="5448E9C6"/>
    <w:lvl w:ilvl="0" w:tplc="FC88977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5D6275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44826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96A50F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E6EFBB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8EAE39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9F8EDB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19A559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7F0A2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51758DA"/>
    <w:multiLevelType w:val="hybridMultilevel"/>
    <w:tmpl w:val="B1C8C862"/>
    <w:lvl w:ilvl="0" w:tplc="13F4FCC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6F8446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E22FA7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2A0D43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2ED1E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9A8B1C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EAA983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A2A56F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D3AFF2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C7E52FF"/>
    <w:multiLevelType w:val="hybridMultilevel"/>
    <w:tmpl w:val="A21CAB16"/>
    <w:lvl w:ilvl="0" w:tplc="074893C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7F6679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429D7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65ED40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204CA1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D7C2DD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8766EE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7ECC26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D5CF55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CAF2C13"/>
    <w:multiLevelType w:val="hybridMultilevel"/>
    <w:tmpl w:val="044E847C"/>
    <w:lvl w:ilvl="0" w:tplc="02A4ACE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E764D2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3C82CC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7BE14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D4E9E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2C11E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4C976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0F4078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13E66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253B0E45"/>
    <w:multiLevelType w:val="hybridMultilevel"/>
    <w:tmpl w:val="554E1C64"/>
    <w:lvl w:ilvl="0" w:tplc="6C067B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0DE41B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5663C8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F2C006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6E8F6F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D92F03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93018F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79CAAB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6CEDD7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426B42EB"/>
    <w:multiLevelType w:val="hybridMultilevel"/>
    <w:tmpl w:val="DB3643C2"/>
    <w:lvl w:ilvl="0" w:tplc="FCC233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56FB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23446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F7412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20149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6FC97F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14A0A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27EB21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744301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4B646EAA"/>
    <w:multiLevelType w:val="hybridMultilevel"/>
    <w:tmpl w:val="8B4A2842"/>
    <w:lvl w:ilvl="0" w:tplc="EC88D67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D72F4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D04875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3E4CB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587BC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FFA9E1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AB072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14EA78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B580E0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4EF55CD7"/>
    <w:multiLevelType w:val="hybridMultilevel"/>
    <w:tmpl w:val="B8E6D5D4"/>
    <w:lvl w:ilvl="0" w:tplc="E7C4DB02">
      <w:start w:val="1"/>
      <w:numFmt w:val="bullet"/>
      <w:lvlText w:val="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7DB8757C" w:tentative="1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A06A8460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FC0C0DF0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F16422FE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B24EF062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7910E1C8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5236539A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92A8C1B8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11">
    <w:nsid w:val="58590FD0"/>
    <w:multiLevelType w:val="hybridMultilevel"/>
    <w:tmpl w:val="A0FED8C8"/>
    <w:lvl w:ilvl="0" w:tplc="F60CC84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6AE506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768675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B98B9C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0FC7F6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19AAFF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3AC2EA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C8AF19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B1CA19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5EAA7794"/>
    <w:multiLevelType w:val="hybridMultilevel"/>
    <w:tmpl w:val="98C41D00"/>
    <w:lvl w:ilvl="0" w:tplc="EF7AA9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FA814B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06CE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5859F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C8E7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7D014E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FEB82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C1AE70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B804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61AA7A5B"/>
    <w:multiLevelType w:val="hybridMultilevel"/>
    <w:tmpl w:val="8B386FB4"/>
    <w:lvl w:ilvl="0" w:tplc="C10EB8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DE290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742680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42295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88A94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0A605E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484201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E84A19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34B2A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675D1999"/>
    <w:multiLevelType w:val="hybridMultilevel"/>
    <w:tmpl w:val="78BC3CFA"/>
    <w:lvl w:ilvl="0" w:tplc="D794EC4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516C1E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566A9F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248658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B6083D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9909F5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3A2905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524F0A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038BD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682E6D7C"/>
    <w:multiLevelType w:val="hybridMultilevel"/>
    <w:tmpl w:val="07548AB6"/>
    <w:lvl w:ilvl="0" w:tplc="070233E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9A0688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6CA657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592F45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018A2B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EEEE2D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F44C85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9CC1F5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E8070E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6DC5791C"/>
    <w:multiLevelType w:val="hybridMultilevel"/>
    <w:tmpl w:val="F3A23012"/>
    <w:lvl w:ilvl="0" w:tplc="70DADF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0CC26B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5F2B8C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FE0567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F6854E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2624E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630A18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AE0541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BC486A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72E92A6D"/>
    <w:multiLevelType w:val="hybridMultilevel"/>
    <w:tmpl w:val="8F3446E8"/>
    <w:lvl w:ilvl="0" w:tplc="A296E5E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3389D4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BD8168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7D6052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6A022D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E0AB19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834F3C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D32565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7F879C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75DA0335"/>
    <w:multiLevelType w:val="hybridMultilevel"/>
    <w:tmpl w:val="939E78BC"/>
    <w:lvl w:ilvl="0" w:tplc="2F182AD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D560518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DC2E7C04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CFC2E5A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A540130A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C887A8C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92AAF68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9CF4CD64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B463FF8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7B512B0A"/>
    <w:multiLevelType w:val="hybridMultilevel"/>
    <w:tmpl w:val="9C0E5268"/>
    <w:lvl w:ilvl="0" w:tplc="C910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943EA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18A97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26C32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1A318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C1A44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488F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53C84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98C5E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12"/>
  </w:num>
  <w:num w:numId="3">
    <w:abstractNumId w:val="10"/>
  </w:num>
  <w:num w:numId="4">
    <w:abstractNumId w:val="18"/>
  </w:num>
  <w:num w:numId="5">
    <w:abstractNumId w:val="19"/>
  </w:num>
  <w:num w:numId="6">
    <w:abstractNumId w:val="0"/>
  </w:num>
  <w:num w:numId="7">
    <w:abstractNumId w:val="9"/>
  </w:num>
  <w:num w:numId="8">
    <w:abstractNumId w:val="6"/>
  </w:num>
  <w:num w:numId="9">
    <w:abstractNumId w:val="1"/>
  </w:num>
  <w:num w:numId="10">
    <w:abstractNumId w:val="8"/>
  </w:num>
  <w:num w:numId="11">
    <w:abstractNumId w:val="13"/>
  </w:num>
  <w:num w:numId="12">
    <w:abstractNumId w:val="4"/>
  </w:num>
  <w:num w:numId="13">
    <w:abstractNumId w:val="3"/>
  </w:num>
  <w:num w:numId="14">
    <w:abstractNumId w:val="17"/>
  </w:num>
  <w:num w:numId="15">
    <w:abstractNumId w:val="14"/>
  </w:num>
  <w:num w:numId="16">
    <w:abstractNumId w:val="5"/>
  </w:num>
  <w:num w:numId="17">
    <w:abstractNumId w:val="16"/>
  </w:num>
  <w:num w:numId="18">
    <w:abstractNumId w:val="7"/>
  </w:num>
  <w:num w:numId="19">
    <w:abstractNumId w:val="11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7D57"/>
    <w:rsid w:val="00022137"/>
    <w:rsid w:val="00061360"/>
    <w:rsid w:val="000930A3"/>
    <w:rsid w:val="004047F3"/>
    <w:rsid w:val="004753C6"/>
    <w:rsid w:val="004825A9"/>
    <w:rsid w:val="00535D6F"/>
    <w:rsid w:val="006648BA"/>
    <w:rsid w:val="006836B0"/>
    <w:rsid w:val="006A4521"/>
    <w:rsid w:val="006B3A2F"/>
    <w:rsid w:val="006C0CB9"/>
    <w:rsid w:val="00747D57"/>
    <w:rsid w:val="007679BE"/>
    <w:rsid w:val="00882A30"/>
    <w:rsid w:val="009A381F"/>
    <w:rsid w:val="009C518D"/>
    <w:rsid w:val="009C5C8C"/>
    <w:rsid w:val="009E6129"/>
    <w:rsid w:val="00A11116"/>
    <w:rsid w:val="00A31F15"/>
    <w:rsid w:val="00AF7A38"/>
    <w:rsid w:val="00B03174"/>
    <w:rsid w:val="00B82643"/>
    <w:rsid w:val="00B85B5C"/>
    <w:rsid w:val="00BB41B5"/>
    <w:rsid w:val="00C50D7B"/>
    <w:rsid w:val="00CB12FC"/>
    <w:rsid w:val="00D30137"/>
    <w:rsid w:val="00D41516"/>
    <w:rsid w:val="00D951C9"/>
    <w:rsid w:val="00DA5E25"/>
    <w:rsid w:val="00E55E1B"/>
    <w:rsid w:val="00FD0B83"/>
    <w:rsid w:val="00FE2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3C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36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D41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1516"/>
  </w:style>
  <w:style w:type="paragraph" w:styleId="Footer">
    <w:name w:val="footer"/>
    <w:basedOn w:val="Normal"/>
    <w:link w:val="FooterChar"/>
    <w:uiPriority w:val="99"/>
    <w:semiHidden/>
    <w:unhideWhenUsed/>
    <w:rsid w:val="00D41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1516"/>
  </w:style>
  <w:style w:type="table" w:styleId="TableGrid">
    <w:name w:val="Table Grid"/>
    <w:basedOn w:val="TableNormal"/>
    <w:uiPriority w:val="59"/>
    <w:rsid w:val="006648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0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D7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D0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860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1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2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66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5569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866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365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0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482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6713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3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36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95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299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64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90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67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0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0052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4238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61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287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7689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79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25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776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7436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2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3395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741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9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208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903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1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3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527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648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351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80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502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45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40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8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8475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516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3565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20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325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2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4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068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799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2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0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9280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287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8546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78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86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4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601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83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33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9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04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8320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10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778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1619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2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5920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189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578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43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93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1135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91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97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3310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99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1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07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38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5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50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490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97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69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2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11</Pages>
  <Words>1216</Words>
  <Characters>6933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TTS</dc:creator>
  <cp:lastModifiedBy>TTS</cp:lastModifiedBy>
  <cp:revision>28</cp:revision>
  <dcterms:created xsi:type="dcterms:W3CDTF">2021-04-08T10:06:00Z</dcterms:created>
  <dcterms:modified xsi:type="dcterms:W3CDTF">2021-04-10T06:14:00Z</dcterms:modified>
</cp:coreProperties>
</file>