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442A0" w:rsidP="007442A0">
      <w:pPr>
        <w:jc w:val="center"/>
        <w:rPr>
          <w:rFonts w:ascii="Times New Roman" w:hAnsi="Times New Roman" w:cs="Times New Roman"/>
          <w:b/>
          <w:sz w:val="52"/>
          <w:szCs w:val="52"/>
        </w:rPr>
      </w:pPr>
      <w:r w:rsidRPr="007442A0">
        <w:rPr>
          <w:rFonts w:ascii="Times New Roman" w:hAnsi="Times New Roman" w:cs="Times New Roman"/>
          <w:b/>
          <w:sz w:val="52"/>
          <w:szCs w:val="52"/>
        </w:rPr>
        <w:t>Converting Between SMOS and SMAP Level-1Brightness Temperature Observations</w:t>
      </w:r>
      <w:r>
        <w:rPr>
          <w:rFonts w:ascii="Times New Roman" w:hAnsi="Times New Roman" w:cs="Times New Roman"/>
          <w:b/>
          <w:sz w:val="52"/>
          <w:szCs w:val="52"/>
        </w:rPr>
        <w:t xml:space="preserve"> </w:t>
      </w:r>
      <w:r w:rsidRPr="007442A0">
        <w:rPr>
          <w:rFonts w:ascii="Times New Roman" w:hAnsi="Times New Roman" w:cs="Times New Roman"/>
          <w:b/>
          <w:sz w:val="52"/>
          <w:szCs w:val="52"/>
        </w:rPr>
        <w:t>Over Non</w:t>
      </w:r>
      <w:r>
        <w:rPr>
          <w:rFonts w:ascii="Times New Roman" w:hAnsi="Times New Roman" w:cs="Times New Roman"/>
          <w:b/>
          <w:sz w:val="52"/>
          <w:szCs w:val="52"/>
        </w:rPr>
        <w:t xml:space="preserve"> </w:t>
      </w:r>
      <w:r w:rsidRPr="007442A0">
        <w:rPr>
          <w:rFonts w:ascii="Times New Roman" w:hAnsi="Times New Roman" w:cs="Times New Roman"/>
          <w:b/>
          <w:sz w:val="52"/>
          <w:szCs w:val="52"/>
        </w:rPr>
        <w:t>frozen Land</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7442A0" w:rsidRDefault="007442A0" w:rsidP="00061360">
      <w:pPr>
        <w:jc w:val="both"/>
        <w:rPr>
          <w:rFonts w:ascii="Times New Roman" w:hAnsi="Times New Roman" w:cs="Times New Roman"/>
          <w:b/>
          <w:sz w:val="52"/>
          <w:szCs w:val="52"/>
        </w:rPr>
      </w:pPr>
    </w:p>
    <w:p w:rsidR="007442A0" w:rsidRDefault="007442A0" w:rsidP="00061360">
      <w:pPr>
        <w:jc w:val="both"/>
        <w:rPr>
          <w:rFonts w:ascii="Times New Roman" w:hAnsi="Times New Roman" w:cs="Times New Roman"/>
          <w:b/>
          <w:sz w:val="52"/>
          <w:szCs w:val="52"/>
        </w:rPr>
      </w:pPr>
    </w:p>
    <w:p w:rsidR="007442A0" w:rsidRDefault="007442A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DA5E25" w:rsidRDefault="00DA5E25" w:rsidP="00061360">
      <w:pPr>
        <w:tabs>
          <w:tab w:val="left" w:pos="285"/>
        </w:tabs>
        <w:jc w:val="both"/>
        <w:rPr>
          <w:rFonts w:ascii="Times New Roman" w:hAnsi="Times New Roman" w:cs="Times New Roman"/>
          <w:b/>
          <w:sz w:val="40"/>
          <w:szCs w:val="40"/>
        </w:rPr>
      </w:pPr>
    </w:p>
    <w:p w:rsidR="00000000" w:rsidRPr="007442A0" w:rsidRDefault="006B5165" w:rsidP="007442A0">
      <w:pPr>
        <w:tabs>
          <w:tab w:val="left" w:pos="285"/>
        </w:tabs>
        <w:jc w:val="both"/>
        <w:rPr>
          <w:rFonts w:ascii="Times New Roman" w:hAnsi="Times New Roman" w:cs="Times New Roman"/>
          <w:sz w:val="36"/>
          <w:szCs w:val="36"/>
        </w:rPr>
      </w:pPr>
      <w:r w:rsidRPr="007442A0">
        <w:rPr>
          <w:rFonts w:ascii="Times New Roman" w:hAnsi="Times New Roman" w:cs="Times New Roman"/>
          <w:sz w:val="36"/>
          <w:szCs w:val="36"/>
        </w:rPr>
        <w:t xml:space="preserve">The Soil Moisture and Ocean Salinity (SMOS) andSoil Moisture </w:t>
      </w:r>
      <w:r w:rsidRPr="007442A0">
        <w:rPr>
          <w:rFonts w:ascii="Times New Roman" w:hAnsi="Times New Roman" w:cs="Times New Roman"/>
          <w:sz w:val="36"/>
          <w:szCs w:val="36"/>
        </w:rPr>
        <w:t>Active Passive (SMAP) missions provide Level-1brightness temperature (Tb) observations that are used for global soil moisture estimation.</w:t>
      </w:r>
      <w:r w:rsidRPr="007442A0">
        <w:rPr>
          <w:rFonts w:ascii="Times New Roman" w:hAnsi="Times New Roman" w:cs="Times New Roman"/>
          <w:sz w:val="36"/>
          <w:szCs w:val="36"/>
        </w:rPr>
        <w:t xml:space="preserve">The nature of these Tb data differs: the SMOS Tb observations contain atmospheric </w:t>
      </w:r>
      <w:r w:rsidRPr="007442A0">
        <w:rPr>
          <w:rFonts w:ascii="Times New Roman" w:hAnsi="Times New Roman" w:cs="Times New Roman"/>
          <w:sz w:val="36"/>
          <w:szCs w:val="36"/>
        </w:rPr>
        <w:t xml:space="preserve">and select reflected extraterrestrial (“Sky”) radiation, whereas the SMAP Tb data are corrected for these contributions, using auxiliary near-surface information. </w:t>
      </w:r>
      <w:r w:rsidRPr="007442A0">
        <w:rPr>
          <w:rFonts w:ascii="Times New Roman" w:hAnsi="Times New Roman" w:cs="Times New Roman"/>
          <w:sz w:val="36"/>
          <w:szCs w:val="36"/>
        </w:rPr>
        <w:t>Furthermore, the SMOS Tb observations are multi angular, whereas the SMAP Tb is measured at</w:t>
      </w:r>
      <w:r w:rsidRPr="007442A0">
        <w:rPr>
          <w:rFonts w:ascii="Times New Roman" w:hAnsi="Times New Roman" w:cs="Times New Roman"/>
          <w:sz w:val="36"/>
          <w:szCs w:val="36"/>
        </w:rPr>
        <w:t xml:space="preserve"> 40◦incidenceangle only. </w:t>
      </w:r>
      <w:r w:rsidRPr="007442A0">
        <w:rPr>
          <w:rFonts w:ascii="Times New Roman" w:hAnsi="Times New Roman" w:cs="Times New Roman"/>
          <w:sz w:val="36"/>
          <w:szCs w:val="36"/>
        </w:rPr>
        <w:t xml:space="preserve">This letter discusses how SMOS Tb, SMAP Tb, and radiative transfer modeling components can be aligned in order to enable a seamless exchange of SMOS and SMAP Tb data in soil moisture retrieval and assimilation systems. </w:t>
      </w:r>
      <w:r w:rsidRPr="007442A0">
        <w:rPr>
          <w:rFonts w:ascii="Times New Roman" w:hAnsi="Times New Roman" w:cs="Times New Roman"/>
          <w:sz w:val="36"/>
          <w:szCs w:val="36"/>
        </w:rPr>
        <w:t>The aggr</w:t>
      </w:r>
      <w:r w:rsidRPr="007442A0">
        <w:rPr>
          <w:rFonts w:ascii="Times New Roman" w:hAnsi="Times New Roman" w:cs="Times New Roman"/>
          <w:sz w:val="36"/>
          <w:szCs w:val="36"/>
        </w:rPr>
        <w:t>egated contribution of the atmospheric and reflected Sky radiation is, on average, about 1 K for horizontally polarized Tb and 0.5 K for vertically polarized Tb at 40◦incidence angle, but local and short-term values regularly exceed 5 K . Index Terms—Atmos</w:t>
      </w:r>
      <w:r w:rsidRPr="007442A0">
        <w:rPr>
          <w:rFonts w:ascii="Times New Roman" w:hAnsi="Times New Roman" w:cs="Times New Roman"/>
          <w:sz w:val="36"/>
          <w:szCs w:val="36"/>
        </w:rPr>
        <w:t>phere, brightn</w:t>
      </w:r>
      <w:r w:rsidRPr="007442A0">
        <w:rPr>
          <w:rFonts w:ascii="Times New Roman" w:hAnsi="Times New Roman" w:cs="Times New Roman"/>
          <w:sz w:val="36"/>
          <w:szCs w:val="36"/>
          <w:lang w:val="en-IN"/>
        </w:rPr>
        <w:t xml:space="preserve"> </w:t>
      </w:r>
    </w:p>
    <w:p w:rsidR="007442A0" w:rsidRPr="007442A0" w:rsidRDefault="007442A0" w:rsidP="00061360">
      <w:pPr>
        <w:tabs>
          <w:tab w:val="left" w:pos="285"/>
        </w:tabs>
        <w:jc w:val="both"/>
        <w:rPr>
          <w:rFonts w:ascii="Times New Roman" w:hAnsi="Times New Roman" w:cs="Times New Roman"/>
          <w:sz w:val="36"/>
          <w:szCs w:val="36"/>
        </w:rPr>
      </w:pPr>
    </w:p>
    <w:p w:rsidR="007442A0" w:rsidRPr="007442A0" w:rsidRDefault="007442A0" w:rsidP="00061360">
      <w:pPr>
        <w:tabs>
          <w:tab w:val="left" w:pos="285"/>
        </w:tabs>
        <w:jc w:val="both"/>
        <w:rPr>
          <w:rFonts w:ascii="Times New Roman" w:hAnsi="Times New Roman" w:cs="Times New Roman"/>
          <w:sz w:val="36"/>
          <w:szCs w:val="36"/>
        </w:rPr>
      </w:pPr>
    </w:p>
    <w:p w:rsidR="007442A0" w:rsidRPr="007442A0" w:rsidRDefault="007442A0" w:rsidP="00061360">
      <w:pPr>
        <w:tabs>
          <w:tab w:val="left" w:pos="285"/>
        </w:tabs>
        <w:jc w:val="both"/>
        <w:rPr>
          <w:rFonts w:ascii="Times New Roman" w:hAnsi="Times New Roman" w:cs="Times New Roman"/>
          <w:sz w:val="36"/>
          <w:szCs w:val="36"/>
        </w:rPr>
      </w:pPr>
    </w:p>
    <w:p w:rsidR="007442A0" w:rsidRPr="007442A0" w:rsidRDefault="007442A0" w:rsidP="00061360">
      <w:pPr>
        <w:tabs>
          <w:tab w:val="left" w:pos="285"/>
        </w:tabs>
        <w:jc w:val="both"/>
        <w:rPr>
          <w:rFonts w:ascii="Times New Roman" w:hAnsi="Times New Roman" w:cs="Times New Roman"/>
          <w:sz w:val="36"/>
          <w:szCs w:val="36"/>
        </w:rPr>
      </w:pPr>
    </w:p>
    <w:p w:rsidR="007442A0" w:rsidRPr="007442A0" w:rsidRDefault="007442A0" w:rsidP="00061360">
      <w:pPr>
        <w:tabs>
          <w:tab w:val="left" w:pos="285"/>
        </w:tabs>
        <w:jc w:val="both"/>
        <w:rPr>
          <w:rFonts w:ascii="Times New Roman" w:hAnsi="Times New Roman" w:cs="Times New Roman"/>
          <w:sz w:val="36"/>
          <w:szCs w:val="36"/>
        </w:rPr>
      </w:pPr>
    </w:p>
    <w:p w:rsidR="006836B0" w:rsidRPr="009C518D" w:rsidRDefault="009C518D" w:rsidP="007442A0">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DA5E25" w:rsidRPr="007442A0" w:rsidRDefault="00DA5E25" w:rsidP="00061360">
      <w:pPr>
        <w:jc w:val="both"/>
        <w:rPr>
          <w:rFonts w:ascii="Times New Roman" w:hAnsi="Times New Roman" w:cs="Times New Roman"/>
          <w:b/>
          <w:sz w:val="36"/>
          <w:szCs w:val="36"/>
        </w:rPr>
      </w:pPr>
    </w:p>
    <w:p w:rsidR="00000000" w:rsidRPr="007442A0" w:rsidRDefault="006B5165" w:rsidP="007442A0">
      <w:pPr>
        <w:numPr>
          <w:ilvl w:val="0"/>
          <w:numId w:val="14"/>
        </w:numPr>
        <w:jc w:val="both"/>
        <w:rPr>
          <w:rFonts w:ascii="Times New Roman" w:hAnsi="Times New Roman" w:cs="Times New Roman"/>
          <w:sz w:val="36"/>
          <w:szCs w:val="36"/>
        </w:rPr>
      </w:pPr>
      <w:r w:rsidRPr="007442A0">
        <w:rPr>
          <w:rFonts w:ascii="Times New Roman" w:hAnsi="Times New Roman" w:cs="Times New Roman"/>
          <w:sz w:val="36"/>
          <w:szCs w:val="36"/>
        </w:rPr>
        <w:t>we provide a discussion of how atmospheric and Sky contributions can be simulated in Tb forward modeling, removed from (multi angular) SMOS L1 Tb data, or added to the SMAP L1B Tb data, if so desired.</w:t>
      </w:r>
    </w:p>
    <w:p w:rsidR="008A62FD" w:rsidRPr="008A62FD" w:rsidRDefault="006B5165" w:rsidP="00061360">
      <w:pPr>
        <w:numPr>
          <w:ilvl w:val="0"/>
          <w:numId w:val="14"/>
        </w:numPr>
        <w:jc w:val="both"/>
        <w:rPr>
          <w:rFonts w:ascii="Times New Roman" w:hAnsi="Times New Roman" w:cs="Times New Roman"/>
          <w:sz w:val="32"/>
          <w:szCs w:val="32"/>
        </w:rPr>
      </w:pPr>
      <w:r w:rsidRPr="007442A0">
        <w:rPr>
          <w:rFonts w:ascii="Times New Roman" w:hAnsi="Times New Roman" w:cs="Times New Roman"/>
          <w:sz w:val="36"/>
          <w:szCs w:val="36"/>
        </w:rPr>
        <w:t>SATELLITE-based L-band (1.4 GHz) micr</w:t>
      </w:r>
      <w:r w:rsidRPr="007442A0">
        <w:rPr>
          <w:rFonts w:ascii="Times New Roman" w:hAnsi="Times New Roman" w:cs="Times New Roman"/>
          <w:sz w:val="36"/>
          <w:szCs w:val="36"/>
        </w:rPr>
        <w:t>owave remote sensing is used for global soil moisture estimation by the Soil Moisture Ocean Salinity (SMOS) mission and the Soil Moisture Active Passive (SMAP) mission</w:t>
      </w:r>
      <w:r w:rsidRPr="007442A0">
        <w:rPr>
          <w:rFonts w:ascii="Times New Roman" w:hAnsi="Times New Roman" w:cs="Times New Roman"/>
          <w:sz w:val="32"/>
          <w:szCs w:val="32"/>
        </w:rPr>
        <w:t>.</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8A62FD" w:rsidRDefault="006B5165" w:rsidP="008A62FD">
      <w:pPr>
        <w:numPr>
          <w:ilvl w:val="0"/>
          <w:numId w:val="15"/>
        </w:numPr>
        <w:jc w:val="both"/>
        <w:rPr>
          <w:rFonts w:ascii="Times New Roman" w:hAnsi="Times New Roman" w:cs="Times New Roman"/>
          <w:sz w:val="36"/>
          <w:szCs w:val="36"/>
        </w:rPr>
      </w:pPr>
      <w:r w:rsidRPr="008A62FD">
        <w:rPr>
          <w:rFonts w:ascii="Times New Roman" w:hAnsi="Times New Roman" w:cs="Times New Roman"/>
          <w:sz w:val="36"/>
          <w:szCs w:val="36"/>
        </w:rPr>
        <w:t>The radar instrument onboard SMAP satellite stopped transmitting data on Jul 7, 2015 d</w:t>
      </w:r>
      <w:r w:rsidRPr="008A62FD">
        <w:rPr>
          <w:rFonts w:ascii="Times New Roman" w:hAnsi="Times New Roman" w:cs="Times New Roman"/>
          <w:sz w:val="36"/>
          <w:szCs w:val="36"/>
        </w:rPr>
        <w:t xml:space="preserve">ue to a problem in the radar’s high-power amplifier .a </w:t>
      </w:r>
    </w:p>
    <w:p w:rsidR="00000000" w:rsidRPr="008A62FD" w:rsidRDefault="006B5165" w:rsidP="008A62FD">
      <w:pPr>
        <w:numPr>
          <w:ilvl w:val="0"/>
          <w:numId w:val="15"/>
        </w:numPr>
        <w:jc w:val="both"/>
        <w:rPr>
          <w:rFonts w:ascii="Times New Roman" w:hAnsi="Times New Roman" w:cs="Times New Roman"/>
          <w:sz w:val="36"/>
          <w:szCs w:val="36"/>
        </w:rPr>
      </w:pPr>
      <w:r w:rsidRPr="008A62FD">
        <w:rPr>
          <w:rFonts w:ascii="Times New Roman" w:hAnsi="Times New Roman" w:cs="Times New Roman"/>
          <w:sz w:val="36"/>
          <w:szCs w:val="36"/>
        </w:rPr>
        <w:t>Currently, soil moisture products are retrieved from SMAP TB radiometer data using the baseline Single Channel Algorithm (SCA) V-pol.</w:t>
      </w:r>
    </w:p>
    <w:p w:rsidR="00000000" w:rsidRPr="008A62FD" w:rsidRDefault="006B5165" w:rsidP="008A62FD">
      <w:pPr>
        <w:numPr>
          <w:ilvl w:val="0"/>
          <w:numId w:val="15"/>
        </w:numPr>
        <w:jc w:val="both"/>
        <w:rPr>
          <w:rFonts w:ascii="Times New Roman" w:hAnsi="Times New Roman" w:cs="Times New Roman"/>
          <w:sz w:val="36"/>
          <w:szCs w:val="36"/>
        </w:rPr>
      </w:pPr>
      <w:r w:rsidRPr="008A62FD">
        <w:rPr>
          <w:rFonts w:ascii="Times New Roman" w:hAnsi="Times New Roman" w:cs="Times New Roman"/>
          <w:sz w:val="36"/>
          <w:szCs w:val="36"/>
        </w:rPr>
        <w:t>This is not unexpected due to uncertainties in the SMOS datasets</w:t>
      </w:r>
      <w:r w:rsidRPr="008A62FD">
        <w:rPr>
          <w:rFonts w:ascii="Times New Roman" w:hAnsi="Times New Roman" w:cs="Times New Roman"/>
          <w:sz w:val="36"/>
          <w:szCs w:val="36"/>
        </w:rPr>
        <w:t xml:space="preserve"> caused by the high vegetation attenuation effects in these regions, which is a major problem for most of the remotely sensed soil moisture retrievals</w:t>
      </w:r>
      <w:r w:rsidRPr="008A62FD">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PROPOSED SYSTEM:</w:t>
      </w:r>
    </w:p>
    <w:p w:rsidR="00DA5E25" w:rsidRDefault="00DA5E25" w:rsidP="00061360">
      <w:pPr>
        <w:jc w:val="both"/>
        <w:rPr>
          <w:rFonts w:ascii="Times New Roman" w:hAnsi="Times New Roman" w:cs="Times New Roman"/>
          <w:b/>
          <w:sz w:val="40"/>
          <w:szCs w:val="40"/>
        </w:rPr>
      </w:pPr>
    </w:p>
    <w:p w:rsidR="00000000" w:rsidRPr="008A62FD" w:rsidRDefault="006B5165" w:rsidP="008A62FD">
      <w:pPr>
        <w:numPr>
          <w:ilvl w:val="0"/>
          <w:numId w:val="16"/>
        </w:numPr>
        <w:jc w:val="both"/>
        <w:rPr>
          <w:rFonts w:ascii="Times New Roman" w:hAnsi="Times New Roman" w:cs="Times New Roman"/>
          <w:sz w:val="36"/>
          <w:szCs w:val="36"/>
        </w:rPr>
      </w:pPr>
      <w:r w:rsidRPr="008A62FD">
        <w:rPr>
          <w:rFonts w:ascii="Times New Roman" w:hAnsi="Times New Roman" w:cs="Times New Roman"/>
          <w:sz w:val="36"/>
          <w:szCs w:val="36"/>
        </w:rPr>
        <w:t>In this paper, a new method is proposed for retrieving thin SIT by establishing a direct empirical rela</w:t>
      </w:r>
      <w:r w:rsidRPr="008A62FD">
        <w:rPr>
          <w:rFonts w:ascii="Times New Roman" w:hAnsi="Times New Roman" w:cs="Times New Roman"/>
          <w:sz w:val="36"/>
          <w:szCs w:val="36"/>
        </w:rPr>
        <w:t>tionship between SIT acquired through various ‘airborne sea-ice thickness’ (hereinafter: ASIT) campaigns throughout the Arctic .</w:t>
      </w:r>
    </w:p>
    <w:p w:rsidR="00000000" w:rsidRPr="008A62FD" w:rsidRDefault="006B5165" w:rsidP="008A62FD">
      <w:pPr>
        <w:numPr>
          <w:ilvl w:val="0"/>
          <w:numId w:val="16"/>
        </w:numPr>
        <w:jc w:val="both"/>
        <w:rPr>
          <w:rFonts w:ascii="Times New Roman" w:hAnsi="Times New Roman" w:cs="Times New Roman"/>
          <w:sz w:val="36"/>
          <w:szCs w:val="36"/>
        </w:rPr>
      </w:pPr>
      <w:r w:rsidRPr="008A62FD">
        <w:rPr>
          <w:rFonts w:ascii="Times New Roman" w:hAnsi="Times New Roman" w:cs="Times New Roman"/>
          <w:sz w:val="36"/>
          <w:szCs w:val="36"/>
        </w:rPr>
        <w:t>during 2011–15 and SMOS PD at 50° incidence angle. This is the first empirical study that exclusively uses only ASIT data to t</w:t>
      </w:r>
      <w:r w:rsidRPr="008A62FD">
        <w:rPr>
          <w:rFonts w:ascii="Times New Roman" w:hAnsi="Times New Roman" w:cs="Times New Roman"/>
          <w:sz w:val="36"/>
          <w:szCs w:val="36"/>
        </w:rPr>
        <w:t xml:space="preserve">rain the algorithm. </w:t>
      </w:r>
    </w:p>
    <w:p w:rsidR="00000000" w:rsidRPr="008A62FD" w:rsidRDefault="006B5165" w:rsidP="008A62FD">
      <w:pPr>
        <w:numPr>
          <w:ilvl w:val="0"/>
          <w:numId w:val="16"/>
        </w:numPr>
        <w:jc w:val="both"/>
        <w:rPr>
          <w:rFonts w:ascii="Times New Roman" w:hAnsi="Times New Roman" w:cs="Times New Roman"/>
          <w:sz w:val="36"/>
          <w:szCs w:val="36"/>
        </w:rPr>
      </w:pPr>
      <w:r w:rsidRPr="008A62FD">
        <w:rPr>
          <w:rFonts w:ascii="Times New Roman" w:hAnsi="Times New Roman" w:cs="Times New Roman"/>
          <w:sz w:val="36"/>
          <w:szCs w:val="36"/>
        </w:rPr>
        <w:t>The latest version of SMOS Level 1B TB data in the Arctic has been used at 25 km SMOS grid during cold and dry months (October–April)</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2452AB" w:rsidRDefault="006B5165" w:rsidP="002452AB">
      <w:pPr>
        <w:numPr>
          <w:ilvl w:val="0"/>
          <w:numId w:val="17"/>
        </w:numPr>
        <w:jc w:val="both"/>
        <w:rPr>
          <w:rFonts w:ascii="Times New Roman" w:hAnsi="Times New Roman" w:cs="Times New Roman"/>
          <w:sz w:val="36"/>
          <w:szCs w:val="36"/>
        </w:rPr>
      </w:pPr>
      <w:r w:rsidRPr="002452AB">
        <w:rPr>
          <w:rFonts w:ascii="Times New Roman" w:hAnsi="Times New Roman" w:cs="Times New Roman"/>
          <w:sz w:val="36"/>
          <w:szCs w:val="36"/>
        </w:rPr>
        <w:t>To accurately interpret these L-band measurements in soil moisture retrieval algorithms or data ass</w:t>
      </w:r>
      <w:r w:rsidRPr="002452AB">
        <w:rPr>
          <w:rFonts w:ascii="Times New Roman" w:hAnsi="Times New Roman" w:cs="Times New Roman"/>
          <w:sz w:val="36"/>
          <w:szCs w:val="36"/>
        </w:rPr>
        <w:t>imilation schemes.</w:t>
      </w:r>
    </w:p>
    <w:p w:rsidR="00000000" w:rsidRPr="002452AB" w:rsidRDefault="006B5165" w:rsidP="002452AB">
      <w:pPr>
        <w:numPr>
          <w:ilvl w:val="0"/>
          <w:numId w:val="17"/>
        </w:numPr>
        <w:jc w:val="both"/>
        <w:rPr>
          <w:rFonts w:ascii="Times New Roman" w:hAnsi="Times New Roman" w:cs="Times New Roman"/>
          <w:sz w:val="36"/>
          <w:szCs w:val="36"/>
        </w:rPr>
      </w:pPr>
      <w:r w:rsidRPr="002452AB">
        <w:rPr>
          <w:rFonts w:ascii="Times New Roman" w:hAnsi="Times New Roman" w:cs="Times New Roman"/>
          <w:sz w:val="36"/>
          <w:szCs w:val="36"/>
        </w:rPr>
        <w:t>It is important to understand how the Earth surface, atmosphere, and extrater restrial sources are contributing to the observed brightness temperature (Tb).</w:t>
      </w:r>
    </w:p>
    <w:p w:rsidR="00000000" w:rsidRPr="002452AB" w:rsidRDefault="006B5165" w:rsidP="002452AB">
      <w:pPr>
        <w:numPr>
          <w:ilvl w:val="0"/>
          <w:numId w:val="17"/>
        </w:numPr>
        <w:jc w:val="both"/>
        <w:rPr>
          <w:rFonts w:ascii="Times New Roman" w:hAnsi="Times New Roman" w:cs="Times New Roman"/>
          <w:sz w:val="36"/>
          <w:szCs w:val="36"/>
        </w:rPr>
      </w:pPr>
      <w:r w:rsidRPr="002452AB">
        <w:rPr>
          <w:rFonts w:ascii="Times New Roman" w:hAnsi="Times New Roman" w:cs="Times New Roman"/>
          <w:sz w:val="36"/>
          <w:szCs w:val="36"/>
        </w:rPr>
        <w:t>Converting Between SMOS and SMAP Level-1 Brightness Temperature Observations O</w:t>
      </w:r>
      <w:r w:rsidRPr="002452AB">
        <w:rPr>
          <w:rFonts w:ascii="Times New Roman" w:hAnsi="Times New Roman" w:cs="Times New Roman"/>
          <w:sz w:val="36"/>
          <w:szCs w:val="36"/>
        </w:rPr>
        <w:t>ver Non frozen Land.</w:t>
      </w:r>
    </w:p>
    <w:p w:rsidR="00000000" w:rsidRPr="002452AB" w:rsidRDefault="006B5165" w:rsidP="002452AB">
      <w:pPr>
        <w:numPr>
          <w:ilvl w:val="0"/>
          <w:numId w:val="17"/>
        </w:numPr>
        <w:jc w:val="both"/>
        <w:rPr>
          <w:rFonts w:ascii="Times New Roman" w:hAnsi="Times New Roman" w:cs="Times New Roman"/>
          <w:sz w:val="36"/>
          <w:szCs w:val="36"/>
        </w:rPr>
      </w:pPr>
      <w:r w:rsidRPr="002452AB">
        <w:rPr>
          <w:rFonts w:ascii="Times New Roman" w:hAnsi="Times New Roman" w:cs="Times New Roman"/>
          <w:sz w:val="36"/>
          <w:szCs w:val="36"/>
        </w:rPr>
        <w:t xml:space="preserve">The Moon contribution is also corrected for in the SMAP L1B product, but this correction has be enomitted for the </w:t>
      </w:r>
      <w:r w:rsidRPr="002452AB">
        <w:rPr>
          <w:rFonts w:ascii="Times New Roman" w:hAnsi="Times New Roman" w:cs="Times New Roman"/>
          <w:sz w:val="36"/>
          <w:szCs w:val="36"/>
        </w:rPr>
        <w:lastRenderedPageBreak/>
        <w:t>SMOS L1 data over land, because of its negligible impact on soil moisture estimation.</w:t>
      </w:r>
    </w:p>
    <w:p w:rsidR="002452AB" w:rsidRDefault="002452AB" w:rsidP="00061360">
      <w:pPr>
        <w:jc w:val="both"/>
        <w:rPr>
          <w:rFonts w:ascii="Times New Roman" w:hAnsi="Times New Roman" w:cs="Times New Roman"/>
          <w:sz w:val="36"/>
          <w:szCs w:val="36"/>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The SMOS mission: New tool for monitoring key elements of the global water cycle</w:t>
            </w:r>
            <w:r w:rsidRPr="002452AB">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Y. Kerret al.,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The instrument receives the radiation emitted from Earth's surface, which can then be related to the moisture content in the first few centimeters of soil over land, and to salinity in the surface waters of the oceans.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SMAP Handbook</w:t>
            </w:r>
            <w:r w:rsidRPr="002452AB">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D. Entekhabi , S. Yueh ,  P. O’Neill, and K. Kellogg,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A rare characteristic of the SMAP Project is its emphasis on serving both basic Earth System science as well as applications in operational and practice-oriented </w:t>
            </w:r>
            <w:r w:rsidRPr="002452AB">
              <w:rPr>
                <w:rFonts w:ascii="Times New Roman" w:hAnsi="Times New Roman" w:cs="Times New Roman"/>
                <w:color w:val="000000" w:themeColor="text1"/>
                <w:sz w:val="36"/>
                <w:szCs w:val="36"/>
              </w:rPr>
              <w:lastRenderedPageBreak/>
              <w:t>communities.</w:t>
            </w:r>
            <w:r w:rsidRPr="002452AB">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lastRenderedPageBreak/>
              <w:t xml:space="preserve">SMOS Level 2 Processor for Soil Moisture Algorithm Theoretical Basis Document (ATBD)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Y. Kerr, P. Walkteufel, P. Richaume, P. Ferrazzoli, and J.-P. Wigneron,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The document should focus on the scientific justification for the algorithms selected to derive the product, an outline of the proposed approach and a listing of the assumptions and limitations of the algorithm.</w:t>
            </w:r>
            <w:r w:rsidRPr="002452AB">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Soil moisture data as-similation</w:t>
            </w:r>
            <w:r w:rsidRPr="002452AB">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 xml:space="preserve">G. De Lannoy, P. de Rosnay, and R. Reichle,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52AB" w:rsidRPr="002452AB" w:rsidRDefault="002452AB" w:rsidP="002452AB">
            <w:pPr>
              <w:jc w:val="both"/>
              <w:rPr>
                <w:rFonts w:ascii="Times New Roman" w:hAnsi="Times New Roman" w:cs="Times New Roman"/>
                <w:color w:val="000000" w:themeColor="text1"/>
                <w:sz w:val="36"/>
                <w:szCs w:val="36"/>
              </w:rPr>
            </w:pPr>
            <w:r w:rsidRPr="002452AB">
              <w:rPr>
                <w:rFonts w:ascii="Times New Roman" w:hAnsi="Times New Roman" w:cs="Times New Roman"/>
                <w:color w:val="000000" w:themeColor="text1"/>
                <w:sz w:val="36"/>
                <w:szCs w:val="36"/>
              </w:rPr>
              <w:t>Land surface models simulate soil moisture processes, using observation-based meteorological forcing data, and auxiliary information about soil, terrain, and vegetation characteristics.</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035DF9" w:rsidP="00061360">
      <w:pPr>
        <w:jc w:val="both"/>
        <w:rPr>
          <w:rFonts w:ascii="Times New Roman" w:hAnsi="Times New Roman" w:cs="Times New Roman"/>
          <w:sz w:val="40"/>
          <w:szCs w:val="40"/>
        </w:rPr>
      </w:pPr>
      <w:r w:rsidRPr="00035DF9">
        <w:rPr>
          <w:rFonts w:ascii="Times New Roman" w:hAnsi="Times New Roman" w:cs="Times New Roman"/>
          <w:sz w:val="40"/>
          <w:szCs w:val="40"/>
        </w:rPr>
        <w:drawing>
          <wp:inline distT="0" distB="0" distL="0" distR="0">
            <wp:extent cx="5937225" cy="6719776"/>
            <wp:effectExtent l="19050" t="0" r="6375" b="0"/>
            <wp:docPr id="3" name="Picture 1" descr="C:\Users\TTS\Desktop\pic 6.jp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6.jpg"/>
                    <pic:cNvPicPr>
                      <a:picLocks noGrp="1" noChangeAspect="1" noChangeArrowheads="1"/>
                    </pic:cNvPicPr>
                  </pic:nvPicPr>
                  <pic:blipFill>
                    <a:blip r:embed="rId7"/>
                    <a:srcRect/>
                    <a:stretch>
                      <a:fillRect/>
                    </a:stretch>
                  </pic:blipFill>
                  <pic:spPr bwMode="auto">
                    <a:xfrm>
                      <a:off x="0" y="0"/>
                      <a:ext cx="5943600" cy="6726991"/>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2117E0" w:rsidRDefault="00B03174" w:rsidP="002117E0">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296BC2" w:rsidRDefault="00296BC2" w:rsidP="00296BC2">
      <w:pPr>
        <w:jc w:val="both"/>
        <w:rPr>
          <w:rFonts w:ascii="Times New Roman" w:hAnsi="Times New Roman" w:cs="Times New Roman"/>
          <w:sz w:val="40"/>
          <w:szCs w:val="40"/>
        </w:rPr>
      </w:pP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[1] Y. Kerret al., “The SMOS mission: New tool for m</w:t>
      </w:r>
      <w:r w:rsidRPr="002117E0">
        <w:rPr>
          <w:rFonts w:ascii="Times New Roman" w:hAnsi="Times New Roman" w:cs="Times New Roman"/>
          <w:sz w:val="40"/>
          <w:szCs w:val="40"/>
        </w:rPr>
        <w:t>onitoring key elements of the global water cycle , ”Proc. IEEE, vol. 98, no. 5, pp. 666–687, 2010.</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[2] D. Entekhabi, S. Yueh, P. O’Neill, and K. Kellogg, “SMAP Handbook , “Jet Propulsion Lab., Pasadena, CA, USA, pp. 400–1567, 2014.</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[3] Y. Kerr, P. Walkte</w:t>
      </w:r>
      <w:r w:rsidRPr="002117E0">
        <w:rPr>
          <w:rFonts w:ascii="Times New Roman" w:hAnsi="Times New Roman" w:cs="Times New Roman"/>
          <w:sz w:val="40"/>
          <w:szCs w:val="40"/>
        </w:rPr>
        <w:t>ufel, P. Richaume, P. Ferrazzoli, and J.-P. Wigneron , “SMOS Level 2 Processor for Soil Moisture Algorithm Theoretical Basis Document (ATBD)” SM-ESL (CBSA), Toulouse, France, Tech Note SO-TN-ESL-SM-GS-0001 v1.3h, 2013.</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 xml:space="preserve">[4] G. De Lannoy, P. de Rosnay, and </w:t>
      </w:r>
      <w:r w:rsidRPr="002117E0">
        <w:rPr>
          <w:rFonts w:ascii="Times New Roman" w:hAnsi="Times New Roman" w:cs="Times New Roman"/>
          <w:sz w:val="40"/>
          <w:szCs w:val="40"/>
        </w:rPr>
        <w:t>R. Reichle, “Soil moisture data as-similation,” in Handbook of Hydro meteorological Ensemble Forecasting , Q. Duanet al., Eds.Berlin, Germany: Springer-Verlag , 2015.</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[5] “SMOS data processors,” Eur. Space Agency (ESA), Paris, France, 2015,https://earth.e</w:t>
      </w:r>
      <w:r w:rsidRPr="002117E0">
        <w:rPr>
          <w:rFonts w:ascii="Times New Roman" w:hAnsi="Times New Roman" w:cs="Times New Roman"/>
          <w:sz w:val="40"/>
          <w:szCs w:val="40"/>
        </w:rPr>
        <w:t>sa.int/web/guest/- /data-processors- 7632</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lastRenderedPageBreak/>
        <w:t>[</w:t>
      </w:r>
      <w:r w:rsidRPr="002117E0">
        <w:rPr>
          <w:rFonts w:ascii="Times New Roman" w:hAnsi="Times New Roman" w:cs="Times New Roman"/>
          <w:sz w:val="40"/>
          <w:szCs w:val="40"/>
        </w:rPr>
        <w:t>6] G. De Lannoy, R. Reichle, and V. Pauwels, “Global calibration of theGEOS-5 L-band microwave radiative transfer model over non-frozen landusing SMOS observations ,”J. Hydrometeorol., vol. 14, pp. 765–785,2013.</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[7] R. Lucchesi, “File Specification for GEOS-5 FP-IT (Forward Processing for Instrument Teams),” Nat. Aeronaut. Space Admin. (NASA)/Goddard Space Flight Center (GSFC)/Global Modeling Assimilation Office(GMAO), Tech. Rep., 2013. [Online]. Available: https</w:t>
      </w:r>
      <w:r w:rsidRPr="002117E0">
        <w:rPr>
          <w:rFonts w:ascii="Times New Roman" w:hAnsi="Times New Roman" w:cs="Times New Roman"/>
          <w:sz w:val="40"/>
          <w:szCs w:val="40"/>
        </w:rPr>
        <w:t>://gmao.gsfc.nasa.gov/pubs</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[8] D. Le Vine and S. Abraham, “Galactic noise, and passive microwave remote sensing from space at L-band, ”IEEE Trans. Antennas, Propag.,vol. 42, no. 1, pp. 119–129, Jan. 2004.</w:t>
      </w:r>
    </w:p>
    <w:p w:rsidR="00000000"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[9] N. Floury, “Generation of a sky map to be use</w:t>
      </w:r>
      <w:r w:rsidRPr="002117E0">
        <w:rPr>
          <w:rFonts w:ascii="Times New Roman" w:hAnsi="Times New Roman" w:cs="Times New Roman"/>
          <w:sz w:val="40"/>
          <w:szCs w:val="40"/>
        </w:rPr>
        <w:t>d in Lvl1, and Lvl2 processors,” European Space Agency (ESA), Paris, France, Tech. Note SO-TN-ESA-EEP-2009.412v3, 2013.</w:t>
      </w:r>
    </w:p>
    <w:p w:rsidR="006B5165" w:rsidRPr="002117E0" w:rsidRDefault="006B5165" w:rsidP="00296BC2">
      <w:pPr>
        <w:jc w:val="both"/>
        <w:rPr>
          <w:rFonts w:ascii="Times New Roman" w:hAnsi="Times New Roman" w:cs="Times New Roman"/>
          <w:sz w:val="40"/>
          <w:szCs w:val="40"/>
        </w:rPr>
      </w:pPr>
      <w:r w:rsidRPr="002117E0">
        <w:rPr>
          <w:rFonts w:ascii="Times New Roman" w:hAnsi="Times New Roman" w:cs="Times New Roman"/>
          <w:sz w:val="40"/>
          <w:szCs w:val="40"/>
        </w:rPr>
        <w:t xml:space="preserve">[10] J. Peng, E. Kim, and J. Piepmeier, “Global simplified atmospheric radiative transfer model at L-band,” IEEE Geosci., Remote Sens. </w:t>
      </w:r>
      <w:r w:rsidRPr="002117E0">
        <w:rPr>
          <w:rFonts w:ascii="Times New Roman" w:hAnsi="Times New Roman" w:cs="Times New Roman"/>
          <w:sz w:val="40"/>
          <w:szCs w:val="40"/>
        </w:rPr>
        <w:t>Lett., vol. 10, no. 3, pp. 437–440, May 2013.</w:t>
      </w:r>
    </w:p>
    <w:sectPr w:rsidR="006B5165" w:rsidRPr="002117E0"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165" w:rsidRDefault="006B5165" w:rsidP="00D41516">
      <w:pPr>
        <w:spacing w:after="0" w:line="240" w:lineRule="auto"/>
      </w:pPr>
      <w:r>
        <w:separator/>
      </w:r>
    </w:p>
  </w:endnote>
  <w:endnote w:type="continuationSeparator" w:id="1">
    <w:p w:rsidR="006B5165" w:rsidRDefault="006B5165"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165" w:rsidRDefault="006B5165" w:rsidP="00D41516">
      <w:pPr>
        <w:spacing w:after="0" w:line="240" w:lineRule="auto"/>
      </w:pPr>
      <w:r>
        <w:separator/>
      </w:r>
    </w:p>
  </w:footnote>
  <w:footnote w:type="continuationSeparator" w:id="1">
    <w:p w:rsidR="006B5165" w:rsidRDefault="006B5165"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8684195"/>
    <w:multiLevelType w:val="hybridMultilevel"/>
    <w:tmpl w:val="7702E624"/>
    <w:lvl w:ilvl="0" w:tplc="77A20B5A">
      <w:start w:val="1"/>
      <w:numFmt w:val="bullet"/>
      <w:lvlText w:val=""/>
      <w:lvlJc w:val="left"/>
      <w:pPr>
        <w:tabs>
          <w:tab w:val="num" w:pos="720"/>
        </w:tabs>
        <w:ind w:left="720" w:hanging="360"/>
      </w:pPr>
      <w:rPr>
        <w:rFonts w:ascii="Wingdings 2" w:hAnsi="Wingdings 2" w:hint="default"/>
      </w:rPr>
    </w:lvl>
    <w:lvl w:ilvl="1" w:tplc="EE8E5346" w:tentative="1">
      <w:start w:val="1"/>
      <w:numFmt w:val="bullet"/>
      <w:lvlText w:val=""/>
      <w:lvlJc w:val="left"/>
      <w:pPr>
        <w:tabs>
          <w:tab w:val="num" w:pos="1440"/>
        </w:tabs>
        <w:ind w:left="1440" w:hanging="360"/>
      </w:pPr>
      <w:rPr>
        <w:rFonts w:ascii="Wingdings 2" w:hAnsi="Wingdings 2" w:hint="default"/>
      </w:rPr>
    </w:lvl>
    <w:lvl w:ilvl="2" w:tplc="28EEB8DC" w:tentative="1">
      <w:start w:val="1"/>
      <w:numFmt w:val="bullet"/>
      <w:lvlText w:val=""/>
      <w:lvlJc w:val="left"/>
      <w:pPr>
        <w:tabs>
          <w:tab w:val="num" w:pos="2160"/>
        </w:tabs>
        <w:ind w:left="2160" w:hanging="360"/>
      </w:pPr>
      <w:rPr>
        <w:rFonts w:ascii="Wingdings 2" w:hAnsi="Wingdings 2" w:hint="default"/>
      </w:rPr>
    </w:lvl>
    <w:lvl w:ilvl="3" w:tplc="87F0748C" w:tentative="1">
      <w:start w:val="1"/>
      <w:numFmt w:val="bullet"/>
      <w:lvlText w:val=""/>
      <w:lvlJc w:val="left"/>
      <w:pPr>
        <w:tabs>
          <w:tab w:val="num" w:pos="2880"/>
        </w:tabs>
        <w:ind w:left="2880" w:hanging="360"/>
      </w:pPr>
      <w:rPr>
        <w:rFonts w:ascii="Wingdings 2" w:hAnsi="Wingdings 2" w:hint="default"/>
      </w:rPr>
    </w:lvl>
    <w:lvl w:ilvl="4" w:tplc="893682C2" w:tentative="1">
      <w:start w:val="1"/>
      <w:numFmt w:val="bullet"/>
      <w:lvlText w:val=""/>
      <w:lvlJc w:val="left"/>
      <w:pPr>
        <w:tabs>
          <w:tab w:val="num" w:pos="3600"/>
        </w:tabs>
        <w:ind w:left="3600" w:hanging="360"/>
      </w:pPr>
      <w:rPr>
        <w:rFonts w:ascii="Wingdings 2" w:hAnsi="Wingdings 2" w:hint="default"/>
      </w:rPr>
    </w:lvl>
    <w:lvl w:ilvl="5" w:tplc="ECE22468" w:tentative="1">
      <w:start w:val="1"/>
      <w:numFmt w:val="bullet"/>
      <w:lvlText w:val=""/>
      <w:lvlJc w:val="left"/>
      <w:pPr>
        <w:tabs>
          <w:tab w:val="num" w:pos="4320"/>
        </w:tabs>
        <w:ind w:left="4320" w:hanging="360"/>
      </w:pPr>
      <w:rPr>
        <w:rFonts w:ascii="Wingdings 2" w:hAnsi="Wingdings 2" w:hint="default"/>
      </w:rPr>
    </w:lvl>
    <w:lvl w:ilvl="6" w:tplc="0DF02D3E" w:tentative="1">
      <w:start w:val="1"/>
      <w:numFmt w:val="bullet"/>
      <w:lvlText w:val=""/>
      <w:lvlJc w:val="left"/>
      <w:pPr>
        <w:tabs>
          <w:tab w:val="num" w:pos="5040"/>
        </w:tabs>
        <w:ind w:left="5040" w:hanging="360"/>
      </w:pPr>
      <w:rPr>
        <w:rFonts w:ascii="Wingdings 2" w:hAnsi="Wingdings 2" w:hint="default"/>
      </w:rPr>
    </w:lvl>
    <w:lvl w:ilvl="7" w:tplc="EEAA87AC" w:tentative="1">
      <w:start w:val="1"/>
      <w:numFmt w:val="bullet"/>
      <w:lvlText w:val=""/>
      <w:lvlJc w:val="left"/>
      <w:pPr>
        <w:tabs>
          <w:tab w:val="num" w:pos="5760"/>
        </w:tabs>
        <w:ind w:left="5760" w:hanging="360"/>
      </w:pPr>
      <w:rPr>
        <w:rFonts w:ascii="Wingdings 2" w:hAnsi="Wingdings 2" w:hint="default"/>
      </w:rPr>
    </w:lvl>
    <w:lvl w:ilvl="8" w:tplc="58AE772E"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276634F4"/>
    <w:multiLevelType w:val="hybridMultilevel"/>
    <w:tmpl w:val="7CEE2CFE"/>
    <w:lvl w:ilvl="0" w:tplc="534ACFF4">
      <w:start w:val="1"/>
      <w:numFmt w:val="bullet"/>
      <w:lvlText w:val=""/>
      <w:lvlJc w:val="left"/>
      <w:pPr>
        <w:tabs>
          <w:tab w:val="num" w:pos="720"/>
        </w:tabs>
        <w:ind w:left="720" w:hanging="360"/>
      </w:pPr>
      <w:rPr>
        <w:rFonts w:ascii="Wingdings 2" w:hAnsi="Wingdings 2" w:hint="default"/>
      </w:rPr>
    </w:lvl>
    <w:lvl w:ilvl="1" w:tplc="777A2254" w:tentative="1">
      <w:start w:val="1"/>
      <w:numFmt w:val="bullet"/>
      <w:lvlText w:val=""/>
      <w:lvlJc w:val="left"/>
      <w:pPr>
        <w:tabs>
          <w:tab w:val="num" w:pos="1440"/>
        </w:tabs>
        <w:ind w:left="1440" w:hanging="360"/>
      </w:pPr>
      <w:rPr>
        <w:rFonts w:ascii="Wingdings 2" w:hAnsi="Wingdings 2" w:hint="default"/>
      </w:rPr>
    </w:lvl>
    <w:lvl w:ilvl="2" w:tplc="5D085658" w:tentative="1">
      <w:start w:val="1"/>
      <w:numFmt w:val="bullet"/>
      <w:lvlText w:val=""/>
      <w:lvlJc w:val="left"/>
      <w:pPr>
        <w:tabs>
          <w:tab w:val="num" w:pos="2160"/>
        </w:tabs>
        <w:ind w:left="2160" w:hanging="360"/>
      </w:pPr>
      <w:rPr>
        <w:rFonts w:ascii="Wingdings 2" w:hAnsi="Wingdings 2" w:hint="default"/>
      </w:rPr>
    </w:lvl>
    <w:lvl w:ilvl="3" w:tplc="D318E51C" w:tentative="1">
      <w:start w:val="1"/>
      <w:numFmt w:val="bullet"/>
      <w:lvlText w:val=""/>
      <w:lvlJc w:val="left"/>
      <w:pPr>
        <w:tabs>
          <w:tab w:val="num" w:pos="2880"/>
        </w:tabs>
        <w:ind w:left="2880" w:hanging="360"/>
      </w:pPr>
      <w:rPr>
        <w:rFonts w:ascii="Wingdings 2" w:hAnsi="Wingdings 2" w:hint="default"/>
      </w:rPr>
    </w:lvl>
    <w:lvl w:ilvl="4" w:tplc="09EE4DDC" w:tentative="1">
      <w:start w:val="1"/>
      <w:numFmt w:val="bullet"/>
      <w:lvlText w:val=""/>
      <w:lvlJc w:val="left"/>
      <w:pPr>
        <w:tabs>
          <w:tab w:val="num" w:pos="3600"/>
        </w:tabs>
        <w:ind w:left="3600" w:hanging="360"/>
      </w:pPr>
      <w:rPr>
        <w:rFonts w:ascii="Wingdings 2" w:hAnsi="Wingdings 2" w:hint="default"/>
      </w:rPr>
    </w:lvl>
    <w:lvl w:ilvl="5" w:tplc="5EF086C6" w:tentative="1">
      <w:start w:val="1"/>
      <w:numFmt w:val="bullet"/>
      <w:lvlText w:val=""/>
      <w:lvlJc w:val="left"/>
      <w:pPr>
        <w:tabs>
          <w:tab w:val="num" w:pos="4320"/>
        </w:tabs>
        <w:ind w:left="4320" w:hanging="360"/>
      </w:pPr>
      <w:rPr>
        <w:rFonts w:ascii="Wingdings 2" w:hAnsi="Wingdings 2" w:hint="default"/>
      </w:rPr>
    </w:lvl>
    <w:lvl w:ilvl="6" w:tplc="E6CEF772" w:tentative="1">
      <w:start w:val="1"/>
      <w:numFmt w:val="bullet"/>
      <w:lvlText w:val=""/>
      <w:lvlJc w:val="left"/>
      <w:pPr>
        <w:tabs>
          <w:tab w:val="num" w:pos="5040"/>
        </w:tabs>
        <w:ind w:left="5040" w:hanging="360"/>
      </w:pPr>
      <w:rPr>
        <w:rFonts w:ascii="Wingdings 2" w:hAnsi="Wingdings 2" w:hint="default"/>
      </w:rPr>
    </w:lvl>
    <w:lvl w:ilvl="7" w:tplc="7646B87A" w:tentative="1">
      <w:start w:val="1"/>
      <w:numFmt w:val="bullet"/>
      <w:lvlText w:val=""/>
      <w:lvlJc w:val="left"/>
      <w:pPr>
        <w:tabs>
          <w:tab w:val="num" w:pos="5760"/>
        </w:tabs>
        <w:ind w:left="5760" w:hanging="360"/>
      </w:pPr>
      <w:rPr>
        <w:rFonts w:ascii="Wingdings 2" w:hAnsi="Wingdings 2" w:hint="default"/>
      </w:rPr>
    </w:lvl>
    <w:lvl w:ilvl="8" w:tplc="BFD2905C" w:tentative="1">
      <w:start w:val="1"/>
      <w:numFmt w:val="bullet"/>
      <w:lvlText w:val=""/>
      <w:lvlJc w:val="left"/>
      <w:pPr>
        <w:tabs>
          <w:tab w:val="num" w:pos="6480"/>
        </w:tabs>
        <w:ind w:left="6480" w:hanging="360"/>
      </w:pPr>
      <w:rPr>
        <w:rFonts w:ascii="Wingdings 2" w:hAnsi="Wingdings 2" w:hint="default"/>
      </w:rPr>
    </w:lvl>
  </w:abstractNum>
  <w:abstractNum w:abstractNumId="6">
    <w:nsid w:val="349741C6"/>
    <w:multiLevelType w:val="hybridMultilevel"/>
    <w:tmpl w:val="13B8D88A"/>
    <w:lvl w:ilvl="0" w:tplc="C3A62814">
      <w:start w:val="1"/>
      <w:numFmt w:val="bullet"/>
      <w:lvlText w:val=""/>
      <w:lvlJc w:val="left"/>
      <w:pPr>
        <w:tabs>
          <w:tab w:val="num" w:pos="720"/>
        </w:tabs>
        <w:ind w:left="720" w:hanging="360"/>
      </w:pPr>
      <w:rPr>
        <w:rFonts w:ascii="Wingdings 2" w:hAnsi="Wingdings 2" w:hint="default"/>
      </w:rPr>
    </w:lvl>
    <w:lvl w:ilvl="1" w:tplc="F09AFF2C" w:tentative="1">
      <w:start w:val="1"/>
      <w:numFmt w:val="bullet"/>
      <w:lvlText w:val=""/>
      <w:lvlJc w:val="left"/>
      <w:pPr>
        <w:tabs>
          <w:tab w:val="num" w:pos="1440"/>
        </w:tabs>
        <w:ind w:left="1440" w:hanging="360"/>
      </w:pPr>
      <w:rPr>
        <w:rFonts w:ascii="Wingdings 2" w:hAnsi="Wingdings 2" w:hint="default"/>
      </w:rPr>
    </w:lvl>
    <w:lvl w:ilvl="2" w:tplc="F0E0465C" w:tentative="1">
      <w:start w:val="1"/>
      <w:numFmt w:val="bullet"/>
      <w:lvlText w:val=""/>
      <w:lvlJc w:val="left"/>
      <w:pPr>
        <w:tabs>
          <w:tab w:val="num" w:pos="2160"/>
        </w:tabs>
        <w:ind w:left="2160" w:hanging="360"/>
      </w:pPr>
      <w:rPr>
        <w:rFonts w:ascii="Wingdings 2" w:hAnsi="Wingdings 2" w:hint="default"/>
      </w:rPr>
    </w:lvl>
    <w:lvl w:ilvl="3" w:tplc="92983988" w:tentative="1">
      <w:start w:val="1"/>
      <w:numFmt w:val="bullet"/>
      <w:lvlText w:val=""/>
      <w:lvlJc w:val="left"/>
      <w:pPr>
        <w:tabs>
          <w:tab w:val="num" w:pos="2880"/>
        </w:tabs>
        <w:ind w:left="2880" w:hanging="360"/>
      </w:pPr>
      <w:rPr>
        <w:rFonts w:ascii="Wingdings 2" w:hAnsi="Wingdings 2" w:hint="default"/>
      </w:rPr>
    </w:lvl>
    <w:lvl w:ilvl="4" w:tplc="6A141EFC" w:tentative="1">
      <w:start w:val="1"/>
      <w:numFmt w:val="bullet"/>
      <w:lvlText w:val=""/>
      <w:lvlJc w:val="left"/>
      <w:pPr>
        <w:tabs>
          <w:tab w:val="num" w:pos="3600"/>
        </w:tabs>
        <w:ind w:left="3600" w:hanging="360"/>
      </w:pPr>
      <w:rPr>
        <w:rFonts w:ascii="Wingdings 2" w:hAnsi="Wingdings 2" w:hint="default"/>
      </w:rPr>
    </w:lvl>
    <w:lvl w:ilvl="5" w:tplc="23E67DB6" w:tentative="1">
      <w:start w:val="1"/>
      <w:numFmt w:val="bullet"/>
      <w:lvlText w:val=""/>
      <w:lvlJc w:val="left"/>
      <w:pPr>
        <w:tabs>
          <w:tab w:val="num" w:pos="4320"/>
        </w:tabs>
        <w:ind w:left="4320" w:hanging="360"/>
      </w:pPr>
      <w:rPr>
        <w:rFonts w:ascii="Wingdings 2" w:hAnsi="Wingdings 2" w:hint="default"/>
      </w:rPr>
    </w:lvl>
    <w:lvl w:ilvl="6" w:tplc="32401CCA" w:tentative="1">
      <w:start w:val="1"/>
      <w:numFmt w:val="bullet"/>
      <w:lvlText w:val=""/>
      <w:lvlJc w:val="left"/>
      <w:pPr>
        <w:tabs>
          <w:tab w:val="num" w:pos="5040"/>
        </w:tabs>
        <w:ind w:left="5040" w:hanging="360"/>
      </w:pPr>
      <w:rPr>
        <w:rFonts w:ascii="Wingdings 2" w:hAnsi="Wingdings 2" w:hint="default"/>
      </w:rPr>
    </w:lvl>
    <w:lvl w:ilvl="7" w:tplc="CA861E52" w:tentative="1">
      <w:start w:val="1"/>
      <w:numFmt w:val="bullet"/>
      <w:lvlText w:val=""/>
      <w:lvlJc w:val="left"/>
      <w:pPr>
        <w:tabs>
          <w:tab w:val="num" w:pos="5760"/>
        </w:tabs>
        <w:ind w:left="5760" w:hanging="360"/>
      </w:pPr>
      <w:rPr>
        <w:rFonts w:ascii="Wingdings 2" w:hAnsi="Wingdings 2" w:hint="default"/>
      </w:rPr>
    </w:lvl>
    <w:lvl w:ilvl="8" w:tplc="9D1A6634"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7606598"/>
    <w:multiLevelType w:val="hybridMultilevel"/>
    <w:tmpl w:val="A698B6EA"/>
    <w:lvl w:ilvl="0" w:tplc="A0CE9D74">
      <w:start w:val="1"/>
      <w:numFmt w:val="bullet"/>
      <w:lvlText w:val=""/>
      <w:lvlJc w:val="left"/>
      <w:pPr>
        <w:tabs>
          <w:tab w:val="num" w:pos="720"/>
        </w:tabs>
        <w:ind w:left="720" w:hanging="360"/>
      </w:pPr>
      <w:rPr>
        <w:rFonts w:ascii="Wingdings 2" w:hAnsi="Wingdings 2" w:hint="default"/>
      </w:rPr>
    </w:lvl>
    <w:lvl w:ilvl="1" w:tplc="F2486AB6" w:tentative="1">
      <w:start w:val="1"/>
      <w:numFmt w:val="bullet"/>
      <w:lvlText w:val=""/>
      <w:lvlJc w:val="left"/>
      <w:pPr>
        <w:tabs>
          <w:tab w:val="num" w:pos="1440"/>
        </w:tabs>
        <w:ind w:left="1440" w:hanging="360"/>
      </w:pPr>
      <w:rPr>
        <w:rFonts w:ascii="Wingdings 2" w:hAnsi="Wingdings 2" w:hint="default"/>
      </w:rPr>
    </w:lvl>
    <w:lvl w:ilvl="2" w:tplc="3F5615EA" w:tentative="1">
      <w:start w:val="1"/>
      <w:numFmt w:val="bullet"/>
      <w:lvlText w:val=""/>
      <w:lvlJc w:val="left"/>
      <w:pPr>
        <w:tabs>
          <w:tab w:val="num" w:pos="2160"/>
        </w:tabs>
        <w:ind w:left="2160" w:hanging="360"/>
      </w:pPr>
      <w:rPr>
        <w:rFonts w:ascii="Wingdings 2" w:hAnsi="Wingdings 2" w:hint="default"/>
      </w:rPr>
    </w:lvl>
    <w:lvl w:ilvl="3" w:tplc="043CEEA8" w:tentative="1">
      <w:start w:val="1"/>
      <w:numFmt w:val="bullet"/>
      <w:lvlText w:val=""/>
      <w:lvlJc w:val="left"/>
      <w:pPr>
        <w:tabs>
          <w:tab w:val="num" w:pos="2880"/>
        </w:tabs>
        <w:ind w:left="2880" w:hanging="360"/>
      </w:pPr>
      <w:rPr>
        <w:rFonts w:ascii="Wingdings 2" w:hAnsi="Wingdings 2" w:hint="default"/>
      </w:rPr>
    </w:lvl>
    <w:lvl w:ilvl="4" w:tplc="5A9EF444" w:tentative="1">
      <w:start w:val="1"/>
      <w:numFmt w:val="bullet"/>
      <w:lvlText w:val=""/>
      <w:lvlJc w:val="left"/>
      <w:pPr>
        <w:tabs>
          <w:tab w:val="num" w:pos="3600"/>
        </w:tabs>
        <w:ind w:left="3600" w:hanging="360"/>
      </w:pPr>
      <w:rPr>
        <w:rFonts w:ascii="Wingdings 2" w:hAnsi="Wingdings 2" w:hint="default"/>
      </w:rPr>
    </w:lvl>
    <w:lvl w:ilvl="5" w:tplc="9E70C244" w:tentative="1">
      <w:start w:val="1"/>
      <w:numFmt w:val="bullet"/>
      <w:lvlText w:val=""/>
      <w:lvlJc w:val="left"/>
      <w:pPr>
        <w:tabs>
          <w:tab w:val="num" w:pos="4320"/>
        </w:tabs>
        <w:ind w:left="4320" w:hanging="360"/>
      </w:pPr>
      <w:rPr>
        <w:rFonts w:ascii="Wingdings 2" w:hAnsi="Wingdings 2" w:hint="default"/>
      </w:rPr>
    </w:lvl>
    <w:lvl w:ilvl="6" w:tplc="40D0E82A" w:tentative="1">
      <w:start w:val="1"/>
      <w:numFmt w:val="bullet"/>
      <w:lvlText w:val=""/>
      <w:lvlJc w:val="left"/>
      <w:pPr>
        <w:tabs>
          <w:tab w:val="num" w:pos="5040"/>
        </w:tabs>
        <w:ind w:left="5040" w:hanging="360"/>
      </w:pPr>
      <w:rPr>
        <w:rFonts w:ascii="Wingdings 2" w:hAnsi="Wingdings 2" w:hint="default"/>
      </w:rPr>
    </w:lvl>
    <w:lvl w:ilvl="7" w:tplc="5AC47DC8" w:tentative="1">
      <w:start w:val="1"/>
      <w:numFmt w:val="bullet"/>
      <w:lvlText w:val=""/>
      <w:lvlJc w:val="left"/>
      <w:pPr>
        <w:tabs>
          <w:tab w:val="num" w:pos="5760"/>
        </w:tabs>
        <w:ind w:left="5760" w:hanging="360"/>
      </w:pPr>
      <w:rPr>
        <w:rFonts w:ascii="Wingdings 2" w:hAnsi="Wingdings 2" w:hint="default"/>
      </w:rPr>
    </w:lvl>
    <w:lvl w:ilvl="8" w:tplc="C0FE4546" w:tentative="1">
      <w:start w:val="1"/>
      <w:numFmt w:val="bullet"/>
      <w:lvlText w:val=""/>
      <w:lvlJc w:val="left"/>
      <w:pPr>
        <w:tabs>
          <w:tab w:val="num" w:pos="6480"/>
        </w:tabs>
        <w:ind w:left="6480" w:hanging="360"/>
      </w:pPr>
      <w:rPr>
        <w:rFonts w:ascii="Wingdings 2" w:hAnsi="Wingdings 2" w:hint="default"/>
      </w:rPr>
    </w:lvl>
  </w:abstractNum>
  <w:abstractNum w:abstractNumId="9">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0">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1">
    <w:nsid w:val="5D3450A8"/>
    <w:multiLevelType w:val="hybridMultilevel"/>
    <w:tmpl w:val="1D583930"/>
    <w:lvl w:ilvl="0" w:tplc="759A0208">
      <w:start w:val="1"/>
      <w:numFmt w:val="bullet"/>
      <w:lvlText w:val=""/>
      <w:lvlJc w:val="left"/>
      <w:pPr>
        <w:tabs>
          <w:tab w:val="num" w:pos="720"/>
        </w:tabs>
        <w:ind w:left="720" w:hanging="360"/>
      </w:pPr>
      <w:rPr>
        <w:rFonts w:ascii="Wingdings 2" w:hAnsi="Wingdings 2" w:hint="default"/>
      </w:rPr>
    </w:lvl>
    <w:lvl w:ilvl="1" w:tplc="5ECAF4F0" w:tentative="1">
      <w:start w:val="1"/>
      <w:numFmt w:val="bullet"/>
      <w:lvlText w:val=""/>
      <w:lvlJc w:val="left"/>
      <w:pPr>
        <w:tabs>
          <w:tab w:val="num" w:pos="1440"/>
        </w:tabs>
        <w:ind w:left="1440" w:hanging="360"/>
      </w:pPr>
      <w:rPr>
        <w:rFonts w:ascii="Wingdings 2" w:hAnsi="Wingdings 2" w:hint="default"/>
      </w:rPr>
    </w:lvl>
    <w:lvl w:ilvl="2" w:tplc="64860950" w:tentative="1">
      <w:start w:val="1"/>
      <w:numFmt w:val="bullet"/>
      <w:lvlText w:val=""/>
      <w:lvlJc w:val="left"/>
      <w:pPr>
        <w:tabs>
          <w:tab w:val="num" w:pos="2160"/>
        </w:tabs>
        <w:ind w:left="2160" w:hanging="360"/>
      </w:pPr>
      <w:rPr>
        <w:rFonts w:ascii="Wingdings 2" w:hAnsi="Wingdings 2" w:hint="default"/>
      </w:rPr>
    </w:lvl>
    <w:lvl w:ilvl="3" w:tplc="ABAEB776" w:tentative="1">
      <w:start w:val="1"/>
      <w:numFmt w:val="bullet"/>
      <w:lvlText w:val=""/>
      <w:lvlJc w:val="left"/>
      <w:pPr>
        <w:tabs>
          <w:tab w:val="num" w:pos="2880"/>
        </w:tabs>
        <w:ind w:left="2880" w:hanging="360"/>
      </w:pPr>
      <w:rPr>
        <w:rFonts w:ascii="Wingdings 2" w:hAnsi="Wingdings 2" w:hint="default"/>
      </w:rPr>
    </w:lvl>
    <w:lvl w:ilvl="4" w:tplc="D298922C" w:tentative="1">
      <w:start w:val="1"/>
      <w:numFmt w:val="bullet"/>
      <w:lvlText w:val=""/>
      <w:lvlJc w:val="left"/>
      <w:pPr>
        <w:tabs>
          <w:tab w:val="num" w:pos="3600"/>
        </w:tabs>
        <w:ind w:left="3600" w:hanging="360"/>
      </w:pPr>
      <w:rPr>
        <w:rFonts w:ascii="Wingdings 2" w:hAnsi="Wingdings 2" w:hint="default"/>
      </w:rPr>
    </w:lvl>
    <w:lvl w:ilvl="5" w:tplc="11AE8DCA" w:tentative="1">
      <w:start w:val="1"/>
      <w:numFmt w:val="bullet"/>
      <w:lvlText w:val=""/>
      <w:lvlJc w:val="left"/>
      <w:pPr>
        <w:tabs>
          <w:tab w:val="num" w:pos="4320"/>
        </w:tabs>
        <w:ind w:left="4320" w:hanging="360"/>
      </w:pPr>
      <w:rPr>
        <w:rFonts w:ascii="Wingdings 2" w:hAnsi="Wingdings 2" w:hint="default"/>
      </w:rPr>
    </w:lvl>
    <w:lvl w:ilvl="6" w:tplc="2196FD92" w:tentative="1">
      <w:start w:val="1"/>
      <w:numFmt w:val="bullet"/>
      <w:lvlText w:val=""/>
      <w:lvlJc w:val="left"/>
      <w:pPr>
        <w:tabs>
          <w:tab w:val="num" w:pos="5040"/>
        </w:tabs>
        <w:ind w:left="5040" w:hanging="360"/>
      </w:pPr>
      <w:rPr>
        <w:rFonts w:ascii="Wingdings 2" w:hAnsi="Wingdings 2" w:hint="default"/>
      </w:rPr>
    </w:lvl>
    <w:lvl w:ilvl="7" w:tplc="6C9E8B8E" w:tentative="1">
      <w:start w:val="1"/>
      <w:numFmt w:val="bullet"/>
      <w:lvlText w:val=""/>
      <w:lvlJc w:val="left"/>
      <w:pPr>
        <w:tabs>
          <w:tab w:val="num" w:pos="5760"/>
        </w:tabs>
        <w:ind w:left="5760" w:hanging="360"/>
      </w:pPr>
      <w:rPr>
        <w:rFonts w:ascii="Wingdings 2" w:hAnsi="Wingdings 2" w:hint="default"/>
      </w:rPr>
    </w:lvl>
    <w:lvl w:ilvl="8" w:tplc="2BA6CD94" w:tentative="1">
      <w:start w:val="1"/>
      <w:numFmt w:val="bullet"/>
      <w:lvlText w:val=""/>
      <w:lvlJc w:val="left"/>
      <w:pPr>
        <w:tabs>
          <w:tab w:val="num" w:pos="6480"/>
        </w:tabs>
        <w:ind w:left="6480" w:hanging="360"/>
      </w:pPr>
      <w:rPr>
        <w:rFonts w:ascii="Wingdings 2" w:hAnsi="Wingdings 2" w:hint="default"/>
      </w:rPr>
    </w:lvl>
  </w:abstractNum>
  <w:abstractNum w:abstractNumId="12">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3">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4">
    <w:nsid w:val="6A1037E6"/>
    <w:multiLevelType w:val="hybridMultilevel"/>
    <w:tmpl w:val="4E5C7232"/>
    <w:lvl w:ilvl="0" w:tplc="7E46A3BE">
      <w:start w:val="1"/>
      <w:numFmt w:val="bullet"/>
      <w:lvlText w:val=""/>
      <w:lvlJc w:val="left"/>
      <w:pPr>
        <w:tabs>
          <w:tab w:val="num" w:pos="720"/>
        </w:tabs>
        <w:ind w:left="720" w:hanging="360"/>
      </w:pPr>
      <w:rPr>
        <w:rFonts w:ascii="Wingdings 2" w:hAnsi="Wingdings 2" w:hint="default"/>
      </w:rPr>
    </w:lvl>
    <w:lvl w:ilvl="1" w:tplc="354869E0" w:tentative="1">
      <w:start w:val="1"/>
      <w:numFmt w:val="bullet"/>
      <w:lvlText w:val=""/>
      <w:lvlJc w:val="left"/>
      <w:pPr>
        <w:tabs>
          <w:tab w:val="num" w:pos="1440"/>
        </w:tabs>
        <w:ind w:left="1440" w:hanging="360"/>
      </w:pPr>
      <w:rPr>
        <w:rFonts w:ascii="Wingdings 2" w:hAnsi="Wingdings 2" w:hint="default"/>
      </w:rPr>
    </w:lvl>
    <w:lvl w:ilvl="2" w:tplc="290C24E2" w:tentative="1">
      <w:start w:val="1"/>
      <w:numFmt w:val="bullet"/>
      <w:lvlText w:val=""/>
      <w:lvlJc w:val="left"/>
      <w:pPr>
        <w:tabs>
          <w:tab w:val="num" w:pos="2160"/>
        </w:tabs>
        <w:ind w:left="2160" w:hanging="360"/>
      </w:pPr>
      <w:rPr>
        <w:rFonts w:ascii="Wingdings 2" w:hAnsi="Wingdings 2" w:hint="default"/>
      </w:rPr>
    </w:lvl>
    <w:lvl w:ilvl="3" w:tplc="38A6CBD0" w:tentative="1">
      <w:start w:val="1"/>
      <w:numFmt w:val="bullet"/>
      <w:lvlText w:val=""/>
      <w:lvlJc w:val="left"/>
      <w:pPr>
        <w:tabs>
          <w:tab w:val="num" w:pos="2880"/>
        </w:tabs>
        <w:ind w:left="2880" w:hanging="360"/>
      </w:pPr>
      <w:rPr>
        <w:rFonts w:ascii="Wingdings 2" w:hAnsi="Wingdings 2" w:hint="default"/>
      </w:rPr>
    </w:lvl>
    <w:lvl w:ilvl="4" w:tplc="A080E380" w:tentative="1">
      <w:start w:val="1"/>
      <w:numFmt w:val="bullet"/>
      <w:lvlText w:val=""/>
      <w:lvlJc w:val="left"/>
      <w:pPr>
        <w:tabs>
          <w:tab w:val="num" w:pos="3600"/>
        </w:tabs>
        <w:ind w:left="3600" w:hanging="360"/>
      </w:pPr>
      <w:rPr>
        <w:rFonts w:ascii="Wingdings 2" w:hAnsi="Wingdings 2" w:hint="default"/>
      </w:rPr>
    </w:lvl>
    <w:lvl w:ilvl="5" w:tplc="3330FFFA" w:tentative="1">
      <w:start w:val="1"/>
      <w:numFmt w:val="bullet"/>
      <w:lvlText w:val=""/>
      <w:lvlJc w:val="left"/>
      <w:pPr>
        <w:tabs>
          <w:tab w:val="num" w:pos="4320"/>
        </w:tabs>
        <w:ind w:left="4320" w:hanging="360"/>
      </w:pPr>
      <w:rPr>
        <w:rFonts w:ascii="Wingdings 2" w:hAnsi="Wingdings 2" w:hint="default"/>
      </w:rPr>
    </w:lvl>
    <w:lvl w:ilvl="6" w:tplc="E66ECA92" w:tentative="1">
      <w:start w:val="1"/>
      <w:numFmt w:val="bullet"/>
      <w:lvlText w:val=""/>
      <w:lvlJc w:val="left"/>
      <w:pPr>
        <w:tabs>
          <w:tab w:val="num" w:pos="5040"/>
        </w:tabs>
        <w:ind w:left="5040" w:hanging="360"/>
      </w:pPr>
      <w:rPr>
        <w:rFonts w:ascii="Wingdings 2" w:hAnsi="Wingdings 2" w:hint="default"/>
      </w:rPr>
    </w:lvl>
    <w:lvl w:ilvl="7" w:tplc="B84266DC" w:tentative="1">
      <w:start w:val="1"/>
      <w:numFmt w:val="bullet"/>
      <w:lvlText w:val=""/>
      <w:lvlJc w:val="left"/>
      <w:pPr>
        <w:tabs>
          <w:tab w:val="num" w:pos="5760"/>
        </w:tabs>
        <w:ind w:left="5760" w:hanging="360"/>
      </w:pPr>
      <w:rPr>
        <w:rFonts w:ascii="Wingdings 2" w:hAnsi="Wingdings 2" w:hint="default"/>
      </w:rPr>
    </w:lvl>
    <w:lvl w:ilvl="8" w:tplc="6F64CACC" w:tentative="1">
      <w:start w:val="1"/>
      <w:numFmt w:val="bullet"/>
      <w:lvlText w:val=""/>
      <w:lvlJc w:val="left"/>
      <w:pPr>
        <w:tabs>
          <w:tab w:val="num" w:pos="6480"/>
        </w:tabs>
        <w:ind w:left="6480" w:hanging="360"/>
      </w:pPr>
      <w:rPr>
        <w:rFonts w:ascii="Wingdings 2" w:hAnsi="Wingdings 2" w:hint="default"/>
      </w:rPr>
    </w:lvl>
  </w:abstractNum>
  <w:abstractNum w:abstractNumId="15">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6">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7">
    <w:nsid w:val="7CDD110A"/>
    <w:multiLevelType w:val="hybridMultilevel"/>
    <w:tmpl w:val="B13282C6"/>
    <w:lvl w:ilvl="0" w:tplc="4D1C9F5E">
      <w:start w:val="1"/>
      <w:numFmt w:val="bullet"/>
      <w:lvlText w:val=""/>
      <w:lvlJc w:val="left"/>
      <w:pPr>
        <w:tabs>
          <w:tab w:val="num" w:pos="720"/>
        </w:tabs>
        <w:ind w:left="720" w:hanging="360"/>
      </w:pPr>
      <w:rPr>
        <w:rFonts w:ascii="Wingdings 2" w:hAnsi="Wingdings 2" w:hint="default"/>
      </w:rPr>
    </w:lvl>
    <w:lvl w:ilvl="1" w:tplc="49D03048" w:tentative="1">
      <w:start w:val="1"/>
      <w:numFmt w:val="bullet"/>
      <w:lvlText w:val=""/>
      <w:lvlJc w:val="left"/>
      <w:pPr>
        <w:tabs>
          <w:tab w:val="num" w:pos="1440"/>
        </w:tabs>
        <w:ind w:left="1440" w:hanging="360"/>
      </w:pPr>
      <w:rPr>
        <w:rFonts w:ascii="Wingdings 2" w:hAnsi="Wingdings 2" w:hint="default"/>
      </w:rPr>
    </w:lvl>
    <w:lvl w:ilvl="2" w:tplc="B4FA8E96" w:tentative="1">
      <w:start w:val="1"/>
      <w:numFmt w:val="bullet"/>
      <w:lvlText w:val=""/>
      <w:lvlJc w:val="left"/>
      <w:pPr>
        <w:tabs>
          <w:tab w:val="num" w:pos="2160"/>
        </w:tabs>
        <w:ind w:left="2160" w:hanging="360"/>
      </w:pPr>
      <w:rPr>
        <w:rFonts w:ascii="Wingdings 2" w:hAnsi="Wingdings 2" w:hint="default"/>
      </w:rPr>
    </w:lvl>
    <w:lvl w:ilvl="3" w:tplc="7AD840EC" w:tentative="1">
      <w:start w:val="1"/>
      <w:numFmt w:val="bullet"/>
      <w:lvlText w:val=""/>
      <w:lvlJc w:val="left"/>
      <w:pPr>
        <w:tabs>
          <w:tab w:val="num" w:pos="2880"/>
        </w:tabs>
        <w:ind w:left="2880" w:hanging="360"/>
      </w:pPr>
      <w:rPr>
        <w:rFonts w:ascii="Wingdings 2" w:hAnsi="Wingdings 2" w:hint="default"/>
      </w:rPr>
    </w:lvl>
    <w:lvl w:ilvl="4" w:tplc="03AE88A4" w:tentative="1">
      <w:start w:val="1"/>
      <w:numFmt w:val="bullet"/>
      <w:lvlText w:val=""/>
      <w:lvlJc w:val="left"/>
      <w:pPr>
        <w:tabs>
          <w:tab w:val="num" w:pos="3600"/>
        </w:tabs>
        <w:ind w:left="3600" w:hanging="360"/>
      </w:pPr>
      <w:rPr>
        <w:rFonts w:ascii="Wingdings 2" w:hAnsi="Wingdings 2" w:hint="default"/>
      </w:rPr>
    </w:lvl>
    <w:lvl w:ilvl="5" w:tplc="7B58746A" w:tentative="1">
      <w:start w:val="1"/>
      <w:numFmt w:val="bullet"/>
      <w:lvlText w:val=""/>
      <w:lvlJc w:val="left"/>
      <w:pPr>
        <w:tabs>
          <w:tab w:val="num" w:pos="4320"/>
        </w:tabs>
        <w:ind w:left="4320" w:hanging="360"/>
      </w:pPr>
      <w:rPr>
        <w:rFonts w:ascii="Wingdings 2" w:hAnsi="Wingdings 2" w:hint="default"/>
      </w:rPr>
    </w:lvl>
    <w:lvl w:ilvl="6" w:tplc="94AE4D5A" w:tentative="1">
      <w:start w:val="1"/>
      <w:numFmt w:val="bullet"/>
      <w:lvlText w:val=""/>
      <w:lvlJc w:val="left"/>
      <w:pPr>
        <w:tabs>
          <w:tab w:val="num" w:pos="5040"/>
        </w:tabs>
        <w:ind w:left="5040" w:hanging="360"/>
      </w:pPr>
      <w:rPr>
        <w:rFonts w:ascii="Wingdings 2" w:hAnsi="Wingdings 2" w:hint="default"/>
      </w:rPr>
    </w:lvl>
    <w:lvl w:ilvl="7" w:tplc="F0FEC8A8" w:tentative="1">
      <w:start w:val="1"/>
      <w:numFmt w:val="bullet"/>
      <w:lvlText w:val=""/>
      <w:lvlJc w:val="left"/>
      <w:pPr>
        <w:tabs>
          <w:tab w:val="num" w:pos="5760"/>
        </w:tabs>
        <w:ind w:left="5760" w:hanging="360"/>
      </w:pPr>
      <w:rPr>
        <w:rFonts w:ascii="Wingdings 2" w:hAnsi="Wingdings 2" w:hint="default"/>
      </w:rPr>
    </w:lvl>
    <w:lvl w:ilvl="8" w:tplc="6ABE801C" w:tentative="1">
      <w:start w:val="1"/>
      <w:numFmt w:val="bullet"/>
      <w:lvlText w:val=""/>
      <w:lvlJc w:val="left"/>
      <w:pPr>
        <w:tabs>
          <w:tab w:val="num" w:pos="6480"/>
        </w:tabs>
        <w:ind w:left="6480" w:hanging="360"/>
      </w:pPr>
      <w:rPr>
        <w:rFonts w:ascii="Wingdings 2" w:hAnsi="Wingdings 2" w:hint="default"/>
      </w:rPr>
    </w:lvl>
  </w:abstractNum>
  <w:abstractNum w:abstractNumId="18">
    <w:nsid w:val="7DB670BD"/>
    <w:multiLevelType w:val="hybridMultilevel"/>
    <w:tmpl w:val="9AFC5402"/>
    <w:lvl w:ilvl="0" w:tplc="24CE7CCA">
      <w:start w:val="1"/>
      <w:numFmt w:val="bullet"/>
      <w:lvlText w:val=""/>
      <w:lvlJc w:val="left"/>
      <w:pPr>
        <w:tabs>
          <w:tab w:val="num" w:pos="720"/>
        </w:tabs>
        <w:ind w:left="720" w:hanging="360"/>
      </w:pPr>
      <w:rPr>
        <w:rFonts w:ascii="Wingdings 2" w:hAnsi="Wingdings 2" w:hint="default"/>
      </w:rPr>
    </w:lvl>
    <w:lvl w:ilvl="1" w:tplc="BDC240EA" w:tentative="1">
      <w:start w:val="1"/>
      <w:numFmt w:val="bullet"/>
      <w:lvlText w:val=""/>
      <w:lvlJc w:val="left"/>
      <w:pPr>
        <w:tabs>
          <w:tab w:val="num" w:pos="1440"/>
        </w:tabs>
        <w:ind w:left="1440" w:hanging="360"/>
      </w:pPr>
      <w:rPr>
        <w:rFonts w:ascii="Wingdings 2" w:hAnsi="Wingdings 2" w:hint="default"/>
      </w:rPr>
    </w:lvl>
    <w:lvl w:ilvl="2" w:tplc="BDDAF59C" w:tentative="1">
      <w:start w:val="1"/>
      <w:numFmt w:val="bullet"/>
      <w:lvlText w:val=""/>
      <w:lvlJc w:val="left"/>
      <w:pPr>
        <w:tabs>
          <w:tab w:val="num" w:pos="2160"/>
        </w:tabs>
        <w:ind w:left="2160" w:hanging="360"/>
      </w:pPr>
      <w:rPr>
        <w:rFonts w:ascii="Wingdings 2" w:hAnsi="Wingdings 2" w:hint="default"/>
      </w:rPr>
    </w:lvl>
    <w:lvl w:ilvl="3" w:tplc="F98C10BA" w:tentative="1">
      <w:start w:val="1"/>
      <w:numFmt w:val="bullet"/>
      <w:lvlText w:val=""/>
      <w:lvlJc w:val="left"/>
      <w:pPr>
        <w:tabs>
          <w:tab w:val="num" w:pos="2880"/>
        </w:tabs>
        <w:ind w:left="2880" w:hanging="360"/>
      </w:pPr>
      <w:rPr>
        <w:rFonts w:ascii="Wingdings 2" w:hAnsi="Wingdings 2" w:hint="default"/>
      </w:rPr>
    </w:lvl>
    <w:lvl w:ilvl="4" w:tplc="F934FA12" w:tentative="1">
      <w:start w:val="1"/>
      <w:numFmt w:val="bullet"/>
      <w:lvlText w:val=""/>
      <w:lvlJc w:val="left"/>
      <w:pPr>
        <w:tabs>
          <w:tab w:val="num" w:pos="3600"/>
        </w:tabs>
        <w:ind w:left="3600" w:hanging="360"/>
      </w:pPr>
      <w:rPr>
        <w:rFonts w:ascii="Wingdings 2" w:hAnsi="Wingdings 2" w:hint="default"/>
      </w:rPr>
    </w:lvl>
    <w:lvl w:ilvl="5" w:tplc="131EEE2C" w:tentative="1">
      <w:start w:val="1"/>
      <w:numFmt w:val="bullet"/>
      <w:lvlText w:val=""/>
      <w:lvlJc w:val="left"/>
      <w:pPr>
        <w:tabs>
          <w:tab w:val="num" w:pos="4320"/>
        </w:tabs>
        <w:ind w:left="4320" w:hanging="360"/>
      </w:pPr>
      <w:rPr>
        <w:rFonts w:ascii="Wingdings 2" w:hAnsi="Wingdings 2" w:hint="default"/>
      </w:rPr>
    </w:lvl>
    <w:lvl w:ilvl="6" w:tplc="D35CE958" w:tentative="1">
      <w:start w:val="1"/>
      <w:numFmt w:val="bullet"/>
      <w:lvlText w:val=""/>
      <w:lvlJc w:val="left"/>
      <w:pPr>
        <w:tabs>
          <w:tab w:val="num" w:pos="5040"/>
        </w:tabs>
        <w:ind w:left="5040" w:hanging="360"/>
      </w:pPr>
      <w:rPr>
        <w:rFonts w:ascii="Wingdings 2" w:hAnsi="Wingdings 2" w:hint="default"/>
      </w:rPr>
    </w:lvl>
    <w:lvl w:ilvl="7" w:tplc="67ACBB56" w:tentative="1">
      <w:start w:val="1"/>
      <w:numFmt w:val="bullet"/>
      <w:lvlText w:val=""/>
      <w:lvlJc w:val="left"/>
      <w:pPr>
        <w:tabs>
          <w:tab w:val="num" w:pos="5760"/>
        </w:tabs>
        <w:ind w:left="5760" w:hanging="360"/>
      </w:pPr>
      <w:rPr>
        <w:rFonts w:ascii="Wingdings 2" w:hAnsi="Wingdings 2" w:hint="default"/>
      </w:rPr>
    </w:lvl>
    <w:lvl w:ilvl="8" w:tplc="5F2EC35E"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2"/>
  </w:num>
  <w:num w:numId="3">
    <w:abstractNumId w:val="10"/>
  </w:num>
  <w:num w:numId="4">
    <w:abstractNumId w:val="15"/>
  </w:num>
  <w:num w:numId="5">
    <w:abstractNumId w:val="16"/>
  </w:num>
  <w:num w:numId="6">
    <w:abstractNumId w:val="0"/>
  </w:num>
  <w:num w:numId="7">
    <w:abstractNumId w:val="9"/>
  </w:num>
  <w:num w:numId="8">
    <w:abstractNumId w:val="4"/>
  </w:num>
  <w:num w:numId="9">
    <w:abstractNumId w:val="1"/>
  </w:num>
  <w:num w:numId="10">
    <w:abstractNumId w:val="7"/>
  </w:num>
  <w:num w:numId="11">
    <w:abstractNumId w:val="13"/>
  </w:num>
  <w:num w:numId="12">
    <w:abstractNumId w:val="8"/>
  </w:num>
  <w:num w:numId="13">
    <w:abstractNumId w:val="6"/>
  </w:num>
  <w:num w:numId="14">
    <w:abstractNumId w:val="14"/>
  </w:num>
  <w:num w:numId="15">
    <w:abstractNumId w:val="2"/>
  </w:num>
  <w:num w:numId="16">
    <w:abstractNumId w:val="17"/>
  </w:num>
  <w:num w:numId="17">
    <w:abstractNumId w:val="5"/>
  </w:num>
  <w:num w:numId="18">
    <w:abstractNumId w:val="11"/>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35DF9"/>
    <w:rsid w:val="00061360"/>
    <w:rsid w:val="000930A3"/>
    <w:rsid w:val="002117E0"/>
    <w:rsid w:val="002452AB"/>
    <w:rsid w:val="00296BC2"/>
    <w:rsid w:val="004047F3"/>
    <w:rsid w:val="004753C6"/>
    <w:rsid w:val="004825A9"/>
    <w:rsid w:val="006648BA"/>
    <w:rsid w:val="006836B0"/>
    <w:rsid w:val="006A4521"/>
    <w:rsid w:val="006B3A2F"/>
    <w:rsid w:val="006B5165"/>
    <w:rsid w:val="006C0CB9"/>
    <w:rsid w:val="007442A0"/>
    <w:rsid w:val="00747D57"/>
    <w:rsid w:val="008A62FD"/>
    <w:rsid w:val="009A381F"/>
    <w:rsid w:val="009C518D"/>
    <w:rsid w:val="009E6129"/>
    <w:rsid w:val="00AF7A38"/>
    <w:rsid w:val="00B03174"/>
    <w:rsid w:val="00B82643"/>
    <w:rsid w:val="00C50D7B"/>
    <w:rsid w:val="00CB12FC"/>
    <w:rsid w:val="00D24FDE"/>
    <w:rsid w:val="00D30137"/>
    <w:rsid w:val="00D41516"/>
    <w:rsid w:val="00D951C9"/>
    <w:rsid w:val="00DA5E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12482836">
      <w:bodyDiv w:val="1"/>
      <w:marLeft w:val="0"/>
      <w:marRight w:val="0"/>
      <w:marTop w:val="0"/>
      <w:marBottom w:val="0"/>
      <w:divBdr>
        <w:top w:val="none" w:sz="0" w:space="0" w:color="auto"/>
        <w:left w:val="none" w:sz="0" w:space="0" w:color="auto"/>
        <w:bottom w:val="none" w:sz="0" w:space="0" w:color="auto"/>
        <w:right w:val="none" w:sz="0" w:space="0" w:color="auto"/>
      </w:divBdr>
    </w:div>
    <w:div w:id="14289215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0725652">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41914924">
      <w:bodyDiv w:val="1"/>
      <w:marLeft w:val="0"/>
      <w:marRight w:val="0"/>
      <w:marTop w:val="0"/>
      <w:marBottom w:val="0"/>
      <w:divBdr>
        <w:top w:val="none" w:sz="0" w:space="0" w:color="auto"/>
        <w:left w:val="none" w:sz="0" w:space="0" w:color="auto"/>
        <w:bottom w:val="none" w:sz="0" w:space="0" w:color="auto"/>
        <w:right w:val="none" w:sz="0" w:space="0" w:color="auto"/>
      </w:divBdr>
      <w:divsChild>
        <w:div w:id="1232042911">
          <w:marLeft w:val="576"/>
          <w:marRight w:val="0"/>
          <w:marTop w:val="120"/>
          <w:marBottom w:val="0"/>
          <w:divBdr>
            <w:top w:val="none" w:sz="0" w:space="0" w:color="auto"/>
            <w:left w:val="none" w:sz="0" w:space="0" w:color="auto"/>
            <w:bottom w:val="none" w:sz="0" w:space="0" w:color="auto"/>
            <w:right w:val="none" w:sz="0" w:space="0" w:color="auto"/>
          </w:divBdr>
        </w:div>
        <w:div w:id="897325766">
          <w:marLeft w:val="576"/>
          <w:marRight w:val="0"/>
          <w:marTop w:val="120"/>
          <w:marBottom w:val="0"/>
          <w:divBdr>
            <w:top w:val="none" w:sz="0" w:space="0" w:color="auto"/>
            <w:left w:val="none" w:sz="0" w:space="0" w:color="auto"/>
            <w:bottom w:val="none" w:sz="0" w:space="0" w:color="auto"/>
            <w:right w:val="none" w:sz="0" w:space="0" w:color="auto"/>
          </w:divBdr>
        </w:div>
        <w:div w:id="847715639">
          <w:marLeft w:val="576"/>
          <w:marRight w:val="0"/>
          <w:marTop w:val="120"/>
          <w:marBottom w:val="0"/>
          <w:divBdr>
            <w:top w:val="none" w:sz="0" w:space="0" w:color="auto"/>
            <w:left w:val="none" w:sz="0" w:space="0" w:color="auto"/>
            <w:bottom w:val="none" w:sz="0" w:space="0" w:color="auto"/>
            <w:right w:val="none" w:sz="0" w:space="0" w:color="auto"/>
          </w:divBdr>
        </w:div>
        <w:div w:id="1497915158">
          <w:marLeft w:val="576"/>
          <w:marRight w:val="0"/>
          <w:marTop w:val="120"/>
          <w:marBottom w:val="0"/>
          <w:divBdr>
            <w:top w:val="none" w:sz="0" w:space="0" w:color="auto"/>
            <w:left w:val="none" w:sz="0" w:space="0" w:color="auto"/>
            <w:bottom w:val="none" w:sz="0" w:space="0" w:color="auto"/>
            <w:right w:val="none" w:sz="0" w:space="0" w:color="auto"/>
          </w:divBdr>
        </w:div>
        <w:div w:id="1816486776">
          <w:marLeft w:val="576"/>
          <w:marRight w:val="0"/>
          <w:marTop w:val="120"/>
          <w:marBottom w:val="0"/>
          <w:divBdr>
            <w:top w:val="none" w:sz="0" w:space="0" w:color="auto"/>
            <w:left w:val="none" w:sz="0" w:space="0" w:color="auto"/>
            <w:bottom w:val="none" w:sz="0" w:space="0" w:color="auto"/>
            <w:right w:val="none" w:sz="0" w:space="0" w:color="auto"/>
          </w:divBdr>
        </w:div>
      </w:divsChild>
    </w:div>
    <w:div w:id="417873857">
      <w:bodyDiv w:val="1"/>
      <w:marLeft w:val="0"/>
      <w:marRight w:val="0"/>
      <w:marTop w:val="0"/>
      <w:marBottom w:val="0"/>
      <w:divBdr>
        <w:top w:val="none" w:sz="0" w:space="0" w:color="auto"/>
        <w:left w:val="none" w:sz="0" w:space="0" w:color="auto"/>
        <w:bottom w:val="none" w:sz="0" w:space="0" w:color="auto"/>
        <w:right w:val="none" w:sz="0" w:space="0" w:color="auto"/>
      </w:divBdr>
      <w:divsChild>
        <w:div w:id="1408188199">
          <w:marLeft w:val="576"/>
          <w:marRight w:val="0"/>
          <w:marTop w:val="120"/>
          <w:marBottom w:val="0"/>
          <w:divBdr>
            <w:top w:val="none" w:sz="0" w:space="0" w:color="auto"/>
            <w:left w:val="none" w:sz="0" w:space="0" w:color="auto"/>
            <w:bottom w:val="none" w:sz="0" w:space="0" w:color="auto"/>
            <w:right w:val="none" w:sz="0" w:space="0" w:color="auto"/>
          </w:divBdr>
        </w:div>
        <w:div w:id="1280450206">
          <w:marLeft w:val="576"/>
          <w:marRight w:val="0"/>
          <w:marTop w:val="120"/>
          <w:marBottom w:val="0"/>
          <w:divBdr>
            <w:top w:val="none" w:sz="0" w:space="0" w:color="auto"/>
            <w:left w:val="none" w:sz="0" w:space="0" w:color="auto"/>
            <w:bottom w:val="none" w:sz="0" w:space="0" w:color="auto"/>
            <w:right w:val="none" w:sz="0" w:space="0" w:color="auto"/>
          </w:divBdr>
        </w:div>
        <w:div w:id="744035950">
          <w:marLeft w:val="576"/>
          <w:marRight w:val="0"/>
          <w:marTop w:val="120"/>
          <w:marBottom w:val="0"/>
          <w:divBdr>
            <w:top w:val="none" w:sz="0" w:space="0" w:color="auto"/>
            <w:left w:val="none" w:sz="0" w:space="0" w:color="auto"/>
            <w:bottom w:val="none" w:sz="0" w:space="0" w:color="auto"/>
            <w:right w:val="none" w:sz="0" w:space="0" w:color="auto"/>
          </w:divBdr>
        </w:div>
      </w:divsChild>
    </w:div>
    <w:div w:id="432897283">
      <w:bodyDiv w:val="1"/>
      <w:marLeft w:val="0"/>
      <w:marRight w:val="0"/>
      <w:marTop w:val="0"/>
      <w:marBottom w:val="0"/>
      <w:divBdr>
        <w:top w:val="none" w:sz="0" w:space="0" w:color="auto"/>
        <w:left w:val="none" w:sz="0" w:space="0" w:color="auto"/>
        <w:bottom w:val="none" w:sz="0" w:space="0" w:color="auto"/>
        <w:right w:val="none" w:sz="0" w:space="0" w:color="auto"/>
      </w:divBdr>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22880314">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03597694">
      <w:bodyDiv w:val="1"/>
      <w:marLeft w:val="0"/>
      <w:marRight w:val="0"/>
      <w:marTop w:val="0"/>
      <w:marBottom w:val="0"/>
      <w:divBdr>
        <w:top w:val="none" w:sz="0" w:space="0" w:color="auto"/>
        <w:left w:val="none" w:sz="0" w:space="0" w:color="auto"/>
        <w:bottom w:val="none" w:sz="0" w:space="0" w:color="auto"/>
        <w:right w:val="none" w:sz="0" w:space="0" w:color="auto"/>
      </w:divBdr>
      <w:divsChild>
        <w:div w:id="822550584">
          <w:marLeft w:val="576"/>
          <w:marRight w:val="0"/>
          <w:marTop w:val="120"/>
          <w:marBottom w:val="0"/>
          <w:divBdr>
            <w:top w:val="none" w:sz="0" w:space="0" w:color="auto"/>
            <w:left w:val="none" w:sz="0" w:space="0" w:color="auto"/>
            <w:bottom w:val="none" w:sz="0" w:space="0" w:color="auto"/>
            <w:right w:val="none" w:sz="0" w:space="0" w:color="auto"/>
          </w:divBdr>
        </w:div>
        <w:div w:id="48576674">
          <w:marLeft w:val="576"/>
          <w:marRight w:val="0"/>
          <w:marTop w:val="120"/>
          <w:marBottom w:val="0"/>
          <w:divBdr>
            <w:top w:val="none" w:sz="0" w:space="0" w:color="auto"/>
            <w:left w:val="none" w:sz="0" w:space="0" w:color="auto"/>
            <w:bottom w:val="none" w:sz="0" w:space="0" w:color="auto"/>
            <w:right w:val="none" w:sz="0" w:space="0" w:color="auto"/>
          </w:divBdr>
        </w:div>
        <w:div w:id="824861702">
          <w:marLeft w:val="576"/>
          <w:marRight w:val="0"/>
          <w:marTop w:val="120"/>
          <w:marBottom w:val="0"/>
          <w:divBdr>
            <w:top w:val="none" w:sz="0" w:space="0" w:color="auto"/>
            <w:left w:val="none" w:sz="0" w:space="0" w:color="auto"/>
            <w:bottom w:val="none" w:sz="0" w:space="0" w:color="auto"/>
            <w:right w:val="none" w:sz="0" w:space="0" w:color="auto"/>
          </w:divBdr>
        </w:div>
        <w:div w:id="1711420154">
          <w:marLeft w:val="576"/>
          <w:marRight w:val="0"/>
          <w:marTop w:val="120"/>
          <w:marBottom w:val="0"/>
          <w:divBdr>
            <w:top w:val="none" w:sz="0" w:space="0" w:color="auto"/>
            <w:left w:val="none" w:sz="0" w:space="0" w:color="auto"/>
            <w:bottom w:val="none" w:sz="0" w:space="0" w:color="auto"/>
            <w:right w:val="none" w:sz="0" w:space="0" w:color="auto"/>
          </w:divBdr>
        </w:div>
        <w:div w:id="656689145">
          <w:marLeft w:val="576"/>
          <w:marRight w:val="0"/>
          <w:marTop w:val="120"/>
          <w:marBottom w:val="0"/>
          <w:divBdr>
            <w:top w:val="none" w:sz="0" w:space="0" w:color="auto"/>
            <w:left w:val="none" w:sz="0" w:space="0" w:color="auto"/>
            <w:bottom w:val="none" w:sz="0" w:space="0" w:color="auto"/>
            <w:right w:val="none" w:sz="0" w:space="0" w:color="auto"/>
          </w:divBdr>
        </w:div>
      </w:divsChild>
    </w:div>
    <w:div w:id="728571463">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51601776">
      <w:bodyDiv w:val="1"/>
      <w:marLeft w:val="0"/>
      <w:marRight w:val="0"/>
      <w:marTop w:val="0"/>
      <w:marBottom w:val="0"/>
      <w:divBdr>
        <w:top w:val="none" w:sz="0" w:space="0" w:color="auto"/>
        <w:left w:val="none" w:sz="0" w:space="0" w:color="auto"/>
        <w:bottom w:val="none" w:sz="0" w:space="0" w:color="auto"/>
        <w:right w:val="none" w:sz="0" w:space="0" w:color="auto"/>
      </w:divBdr>
      <w:divsChild>
        <w:div w:id="673217426">
          <w:marLeft w:val="576"/>
          <w:marRight w:val="0"/>
          <w:marTop w:val="120"/>
          <w:marBottom w:val="0"/>
          <w:divBdr>
            <w:top w:val="none" w:sz="0" w:space="0" w:color="auto"/>
            <w:left w:val="none" w:sz="0" w:space="0" w:color="auto"/>
            <w:bottom w:val="none" w:sz="0" w:space="0" w:color="auto"/>
            <w:right w:val="none" w:sz="0" w:space="0" w:color="auto"/>
          </w:divBdr>
        </w:div>
        <w:div w:id="1212620055">
          <w:marLeft w:val="576"/>
          <w:marRight w:val="0"/>
          <w:marTop w:val="120"/>
          <w:marBottom w:val="0"/>
          <w:divBdr>
            <w:top w:val="none" w:sz="0" w:space="0" w:color="auto"/>
            <w:left w:val="none" w:sz="0" w:space="0" w:color="auto"/>
            <w:bottom w:val="none" w:sz="0" w:space="0" w:color="auto"/>
            <w:right w:val="none" w:sz="0" w:space="0" w:color="auto"/>
          </w:divBdr>
        </w:div>
        <w:div w:id="2063628298">
          <w:marLeft w:val="576"/>
          <w:marRight w:val="0"/>
          <w:marTop w:val="120"/>
          <w:marBottom w:val="0"/>
          <w:divBdr>
            <w:top w:val="none" w:sz="0" w:space="0" w:color="auto"/>
            <w:left w:val="none" w:sz="0" w:space="0" w:color="auto"/>
            <w:bottom w:val="none" w:sz="0" w:space="0" w:color="auto"/>
            <w:right w:val="none" w:sz="0" w:space="0" w:color="auto"/>
          </w:divBdr>
        </w:div>
      </w:divsChild>
    </w:div>
    <w:div w:id="853543608">
      <w:bodyDiv w:val="1"/>
      <w:marLeft w:val="0"/>
      <w:marRight w:val="0"/>
      <w:marTop w:val="0"/>
      <w:marBottom w:val="0"/>
      <w:divBdr>
        <w:top w:val="none" w:sz="0" w:space="0" w:color="auto"/>
        <w:left w:val="none" w:sz="0" w:space="0" w:color="auto"/>
        <w:bottom w:val="none" w:sz="0" w:space="0" w:color="auto"/>
        <w:right w:val="none" w:sz="0" w:space="0" w:color="auto"/>
      </w:divBdr>
      <w:divsChild>
        <w:div w:id="1244148911">
          <w:marLeft w:val="576"/>
          <w:marRight w:val="0"/>
          <w:marTop w:val="120"/>
          <w:marBottom w:val="0"/>
          <w:divBdr>
            <w:top w:val="none" w:sz="0" w:space="0" w:color="auto"/>
            <w:left w:val="none" w:sz="0" w:space="0" w:color="auto"/>
            <w:bottom w:val="none" w:sz="0" w:space="0" w:color="auto"/>
            <w:right w:val="none" w:sz="0" w:space="0" w:color="auto"/>
          </w:divBdr>
        </w:div>
        <w:div w:id="822232891">
          <w:marLeft w:val="576"/>
          <w:marRight w:val="0"/>
          <w:marTop w:val="120"/>
          <w:marBottom w:val="0"/>
          <w:divBdr>
            <w:top w:val="none" w:sz="0" w:space="0" w:color="auto"/>
            <w:left w:val="none" w:sz="0" w:space="0" w:color="auto"/>
            <w:bottom w:val="none" w:sz="0" w:space="0" w:color="auto"/>
            <w:right w:val="none" w:sz="0" w:space="0" w:color="auto"/>
          </w:divBdr>
        </w:div>
      </w:divsChild>
    </w:div>
    <w:div w:id="1014067517">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85945695">
      <w:bodyDiv w:val="1"/>
      <w:marLeft w:val="0"/>
      <w:marRight w:val="0"/>
      <w:marTop w:val="0"/>
      <w:marBottom w:val="0"/>
      <w:divBdr>
        <w:top w:val="none" w:sz="0" w:space="0" w:color="auto"/>
        <w:left w:val="none" w:sz="0" w:space="0" w:color="auto"/>
        <w:bottom w:val="none" w:sz="0" w:space="0" w:color="auto"/>
        <w:right w:val="none" w:sz="0" w:space="0" w:color="auto"/>
      </w:divBdr>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64000673">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0546109">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58475723">
      <w:bodyDiv w:val="1"/>
      <w:marLeft w:val="0"/>
      <w:marRight w:val="0"/>
      <w:marTop w:val="0"/>
      <w:marBottom w:val="0"/>
      <w:divBdr>
        <w:top w:val="none" w:sz="0" w:space="0" w:color="auto"/>
        <w:left w:val="none" w:sz="0" w:space="0" w:color="auto"/>
        <w:bottom w:val="none" w:sz="0" w:space="0" w:color="auto"/>
        <w:right w:val="none" w:sz="0" w:space="0" w:color="auto"/>
      </w:divBdr>
      <w:divsChild>
        <w:div w:id="1982995642">
          <w:marLeft w:val="576"/>
          <w:marRight w:val="0"/>
          <w:marTop w:val="120"/>
          <w:marBottom w:val="0"/>
          <w:divBdr>
            <w:top w:val="none" w:sz="0" w:space="0" w:color="auto"/>
            <w:left w:val="none" w:sz="0" w:space="0" w:color="auto"/>
            <w:bottom w:val="none" w:sz="0" w:space="0" w:color="auto"/>
            <w:right w:val="none" w:sz="0" w:space="0" w:color="auto"/>
          </w:divBdr>
        </w:div>
        <w:div w:id="501311047">
          <w:marLeft w:val="576"/>
          <w:marRight w:val="0"/>
          <w:marTop w:val="120"/>
          <w:marBottom w:val="0"/>
          <w:divBdr>
            <w:top w:val="none" w:sz="0" w:space="0" w:color="auto"/>
            <w:left w:val="none" w:sz="0" w:space="0" w:color="auto"/>
            <w:bottom w:val="none" w:sz="0" w:space="0" w:color="auto"/>
            <w:right w:val="none" w:sz="0" w:space="0" w:color="auto"/>
          </w:divBdr>
        </w:div>
      </w:divsChild>
    </w:div>
    <w:div w:id="1674337282">
      <w:bodyDiv w:val="1"/>
      <w:marLeft w:val="0"/>
      <w:marRight w:val="0"/>
      <w:marTop w:val="0"/>
      <w:marBottom w:val="0"/>
      <w:divBdr>
        <w:top w:val="none" w:sz="0" w:space="0" w:color="auto"/>
        <w:left w:val="none" w:sz="0" w:space="0" w:color="auto"/>
        <w:bottom w:val="none" w:sz="0" w:space="0" w:color="auto"/>
        <w:right w:val="none" w:sz="0" w:space="0" w:color="auto"/>
      </w:divBdr>
      <w:divsChild>
        <w:div w:id="786657383">
          <w:marLeft w:val="576"/>
          <w:marRight w:val="0"/>
          <w:marTop w:val="120"/>
          <w:marBottom w:val="0"/>
          <w:divBdr>
            <w:top w:val="none" w:sz="0" w:space="0" w:color="auto"/>
            <w:left w:val="none" w:sz="0" w:space="0" w:color="auto"/>
            <w:bottom w:val="none" w:sz="0" w:space="0" w:color="auto"/>
            <w:right w:val="none" w:sz="0" w:space="0" w:color="auto"/>
          </w:divBdr>
        </w:div>
        <w:div w:id="1441951484">
          <w:marLeft w:val="576"/>
          <w:marRight w:val="0"/>
          <w:marTop w:val="120"/>
          <w:marBottom w:val="0"/>
          <w:divBdr>
            <w:top w:val="none" w:sz="0" w:space="0" w:color="auto"/>
            <w:left w:val="none" w:sz="0" w:space="0" w:color="auto"/>
            <w:bottom w:val="none" w:sz="0" w:space="0" w:color="auto"/>
            <w:right w:val="none" w:sz="0" w:space="0" w:color="auto"/>
          </w:divBdr>
        </w:div>
        <w:div w:id="1964076813">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56457756">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68925738">
      <w:bodyDiv w:val="1"/>
      <w:marLeft w:val="0"/>
      <w:marRight w:val="0"/>
      <w:marTop w:val="0"/>
      <w:marBottom w:val="0"/>
      <w:divBdr>
        <w:top w:val="none" w:sz="0" w:space="0" w:color="auto"/>
        <w:left w:val="none" w:sz="0" w:space="0" w:color="auto"/>
        <w:bottom w:val="none" w:sz="0" w:space="0" w:color="auto"/>
        <w:right w:val="none" w:sz="0" w:space="0" w:color="auto"/>
      </w:divBdr>
    </w:div>
    <w:div w:id="1990746926">
      <w:bodyDiv w:val="1"/>
      <w:marLeft w:val="0"/>
      <w:marRight w:val="0"/>
      <w:marTop w:val="0"/>
      <w:marBottom w:val="0"/>
      <w:divBdr>
        <w:top w:val="none" w:sz="0" w:space="0" w:color="auto"/>
        <w:left w:val="none" w:sz="0" w:space="0" w:color="auto"/>
        <w:bottom w:val="none" w:sz="0" w:space="0" w:color="auto"/>
        <w:right w:val="none" w:sz="0" w:space="0" w:color="auto"/>
      </w:divBdr>
      <w:divsChild>
        <w:div w:id="1618682057">
          <w:marLeft w:val="576"/>
          <w:marRight w:val="0"/>
          <w:marTop w:val="120"/>
          <w:marBottom w:val="0"/>
          <w:divBdr>
            <w:top w:val="none" w:sz="0" w:space="0" w:color="auto"/>
            <w:left w:val="none" w:sz="0" w:space="0" w:color="auto"/>
            <w:bottom w:val="none" w:sz="0" w:space="0" w:color="auto"/>
            <w:right w:val="none" w:sz="0" w:space="0" w:color="auto"/>
          </w:divBdr>
        </w:div>
        <w:div w:id="1227375089">
          <w:marLeft w:val="576"/>
          <w:marRight w:val="0"/>
          <w:marTop w:val="120"/>
          <w:marBottom w:val="0"/>
          <w:divBdr>
            <w:top w:val="none" w:sz="0" w:space="0" w:color="auto"/>
            <w:left w:val="none" w:sz="0" w:space="0" w:color="auto"/>
            <w:bottom w:val="none" w:sz="0" w:space="0" w:color="auto"/>
            <w:right w:val="none" w:sz="0" w:space="0" w:color="auto"/>
          </w:divBdr>
        </w:div>
        <w:div w:id="1569149141">
          <w:marLeft w:val="576"/>
          <w:marRight w:val="0"/>
          <w:marTop w:val="120"/>
          <w:marBottom w:val="0"/>
          <w:divBdr>
            <w:top w:val="none" w:sz="0" w:space="0" w:color="auto"/>
            <w:left w:val="none" w:sz="0" w:space="0" w:color="auto"/>
            <w:bottom w:val="none" w:sz="0" w:space="0" w:color="auto"/>
            <w:right w:val="none" w:sz="0" w:space="0" w:color="auto"/>
          </w:divBdr>
        </w:div>
        <w:div w:id="186870991">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10</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26</cp:revision>
  <dcterms:created xsi:type="dcterms:W3CDTF">2021-04-08T10:06:00Z</dcterms:created>
  <dcterms:modified xsi:type="dcterms:W3CDTF">2021-04-09T06:30:00Z</dcterms:modified>
</cp:coreProperties>
</file>