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C13F9" w:rsidRDefault="002C13F9" w:rsidP="002C13F9">
      <w:pPr>
        <w:spacing w:line="360" w:lineRule="auto"/>
        <w:jc w:val="center"/>
        <w:rPr>
          <w:rFonts w:ascii="Times New Roman" w:hAnsi="Times New Roman" w:cs="Times New Roman"/>
          <w:b/>
          <w:sz w:val="48"/>
          <w:szCs w:val="48"/>
        </w:rPr>
      </w:pPr>
      <w:r w:rsidRPr="002C13F9">
        <w:rPr>
          <w:rFonts w:ascii="Times New Roman" w:hAnsi="Times New Roman" w:cs="Times New Roman"/>
          <w:b/>
          <w:sz w:val="48"/>
          <w:szCs w:val="48"/>
        </w:rPr>
        <w:t>Design and Low-Complexity Implementation of Matrix–Vector Multiplier for Iterative Methods in Communication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C13F9" w:rsidRDefault="002C13F9"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11FA0" w:rsidRDefault="00811FA0" w:rsidP="00E53AA4">
      <w:pPr>
        <w:spacing w:line="360" w:lineRule="auto"/>
        <w:jc w:val="both"/>
        <w:rPr>
          <w:rFonts w:ascii="Times New Roman" w:hAnsi="Times New Roman" w:cs="Times New Roman"/>
          <w:b/>
          <w:sz w:val="52"/>
          <w:szCs w:val="52"/>
        </w:rPr>
      </w:pPr>
      <w:r w:rsidRPr="00811FA0">
        <w:rPr>
          <w:rFonts w:ascii="Times New Roman" w:hAnsi="Times New Roman" w:cs="Times New Roman"/>
          <w:sz w:val="32"/>
          <w:szCs w:val="32"/>
        </w:rPr>
        <w:t>Iterative methods are basic building blocks of communication systems and often represent a dominating part of the system, and therefore, they necessitate careful design and implementation for optimal performance. In this brief, we propose a novel field programmable gate arrays design of matrix–vector multiplier that can be used to efficiently implement widely adopted iterative methods. The proposed design exploits the sparse structure of the matrix as well as the fact that spreading code matrices have equal magnitude entries. Implementation details and timing analysis results are promising and are shown to satisfy most modern communication system requirements.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811FA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811FA0" w:rsidRDefault="00811FA0" w:rsidP="00811FA0">
      <w:pPr>
        <w:tabs>
          <w:tab w:val="left" w:pos="6210"/>
        </w:tabs>
        <w:spacing w:line="360" w:lineRule="auto"/>
        <w:jc w:val="both"/>
        <w:rPr>
          <w:rFonts w:ascii="Times New Roman" w:hAnsi="Times New Roman" w:cs="Times New Roman"/>
          <w:sz w:val="40"/>
          <w:szCs w:val="40"/>
        </w:rPr>
      </w:pPr>
    </w:p>
    <w:p w:rsidR="00811FA0" w:rsidRDefault="00811FA0" w:rsidP="00811FA0">
      <w:pPr>
        <w:tabs>
          <w:tab w:val="left" w:pos="6210"/>
        </w:tabs>
        <w:spacing w:line="360" w:lineRule="auto"/>
        <w:jc w:val="both"/>
        <w:rPr>
          <w:rFonts w:ascii="Times New Roman" w:hAnsi="Times New Roman" w:cs="Times New Roman"/>
          <w:sz w:val="40"/>
          <w:szCs w:val="40"/>
        </w:rPr>
      </w:pPr>
    </w:p>
    <w:p w:rsidR="00811FA0" w:rsidRDefault="00811FA0" w:rsidP="00811FA0">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811FA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D37F5" w:rsidRDefault="006E2AC6" w:rsidP="007D37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D37F5">
        <w:rPr>
          <w:rFonts w:ascii="Times New Roman" w:hAnsi="Times New Roman" w:cs="Times New Roman"/>
          <w:sz w:val="32"/>
          <w:szCs w:val="32"/>
          <w:lang w:val="en-IN"/>
        </w:rPr>
        <w:t xml:space="preserve">Our aim is </w:t>
      </w:r>
      <w:r w:rsidRPr="007D37F5">
        <w:rPr>
          <w:rFonts w:ascii="Times New Roman" w:hAnsi="Times New Roman" w:cs="Times New Roman"/>
          <w:sz w:val="32"/>
          <w:szCs w:val="32"/>
          <w:lang w:val="en-IN"/>
        </w:rPr>
        <w:t xml:space="preserve">the elimination of the operation of calculating random values, in the state-of-the art section, we also discuss existing algorithms known as deterministic PSO (DPSO). </w:t>
      </w:r>
    </w:p>
    <w:p w:rsidR="00000000" w:rsidRPr="007D37F5" w:rsidRDefault="006E2AC6" w:rsidP="007D37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D37F5">
        <w:rPr>
          <w:rFonts w:ascii="Times New Roman" w:hAnsi="Times New Roman" w:cs="Times New Roman"/>
          <w:sz w:val="32"/>
          <w:szCs w:val="32"/>
          <w:lang w:val="en-IN"/>
        </w:rPr>
        <w:t>In this paper we deal with digital implementation, it is more appropriate to take a clo</w:t>
      </w:r>
      <w:r w:rsidRPr="007D37F5">
        <w:rPr>
          <w:rFonts w:ascii="Times New Roman" w:hAnsi="Times New Roman" w:cs="Times New Roman"/>
          <w:sz w:val="32"/>
          <w:szCs w:val="32"/>
          <w:lang w:val="en-IN"/>
        </w:rPr>
        <w:t xml:space="preserve">ser look at existing solutions in digital technique. </w:t>
      </w:r>
    </w:p>
    <w:p w:rsidR="00000000" w:rsidRPr="007D37F5" w:rsidRDefault="006E2AC6" w:rsidP="007D37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D37F5">
        <w:rPr>
          <w:rFonts w:ascii="Times New Roman" w:hAnsi="Times New Roman" w:cs="Times New Roman"/>
          <w:sz w:val="32"/>
          <w:szCs w:val="32"/>
          <w:lang w:val="en-IN"/>
        </w:rPr>
        <w:t>The modeling of the behavior of flocks of animals, e.g., ants or bees, it offers a good performance in problem solving tasks that require searching for a global optimum in situations where many local e</w:t>
      </w:r>
      <w:r w:rsidRPr="007D37F5">
        <w:rPr>
          <w:rFonts w:ascii="Times New Roman" w:hAnsi="Times New Roman" w:cs="Times New Roman"/>
          <w:sz w:val="32"/>
          <w:szCs w:val="32"/>
          <w:lang w:val="en-IN"/>
        </w:rPr>
        <w:t xml:space="preserve">xtrema exist. </w:t>
      </w:r>
    </w:p>
    <w:p w:rsidR="00000000" w:rsidRPr="007D37F5" w:rsidRDefault="006E2AC6" w:rsidP="007D37F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D37F5">
        <w:rPr>
          <w:rFonts w:ascii="Times New Roman" w:hAnsi="Times New Roman" w:cs="Times New Roman"/>
          <w:sz w:val="32"/>
          <w:szCs w:val="32"/>
          <w:lang w:val="en-IN"/>
        </w:rPr>
        <w:t xml:space="preserve">The way the agents change their locations is to some extent similar to how animals move in nature.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A209A" w:rsidRDefault="006E2AC6" w:rsidP="002A209A">
      <w:pPr>
        <w:numPr>
          <w:ilvl w:val="0"/>
          <w:numId w:val="45"/>
        </w:numPr>
        <w:spacing w:line="360" w:lineRule="auto"/>
        <w:jc w:val="both"/>
        <w:rPr>
          <w:rFonts w:ascii="Times New Roman" w:hAnsi="Times New Roman" w:cs="Times New Roman"/>
          <w:bCs/>
          <w:sz w:val="32"/>
          <w:szCs w:val="32"/>
          <w:lang w:val="en-IN"/>
        </w:rPr>
      </w:pPr>
      <w:r w:rsidRPr="002A209A">
        <w:rPr>
          <w:rFonts w:ascii="Times New Roman" w:hAnsi="Times New Roman" w:cs="Times New Roman"/>
          <w:bCs/>
          <w:sz w:val="32"/>
          <w:szCs w:val="32"/>
          <w:lang w:val="en-IN"/>
        </w:rPr>
        <w:t>In the communication context and more precisely in CDMA systems, which we will be considering in this brief, iterative methods have been us</w:t>
      </w:r>
      <w:r w:rsidRPr="002A209A">
        <w:rPr>
          <w:rFonts w:ascii="Times New Roman" w:hAnsi="Times New Roman" w:cs="Times New Roman"/>
          <w:bCs/>
          <w:sz w:val="32"/>
          <w:szCs w:val="32"/>
          <w:lang w:val="en-IN"/>
        </w:rPr>
        <w:t>ed extensively in estimation and detection problems.</w:t>
      </w:r>
    </w:p>
    <w:p w:rsidR="00000000" w:rsidRPr="002A209A" w:rsidRDefault="006E2AC6" w:rsidP="002A209A">
      <w:pPr>
        <w:numPr>
          <w:ilvl w:val="0"/>
          <w:numId w:val="45"/>
        </w:numPr>
        <w:spacing w:line="360" w:lineRule="auto"/>
        <w:jc w:val="both"/>
        <w:rPr>
          <w:rFonts w:ascii="Times New Roman" w:hAnsi="Times New Roman" w:cs="Times New Roman"/>
          <w:bCs/>
          <w:sz w:val="32"/>
          <w:szCs w:val="32"/>
          <w:lang w:val="en-IN"/>
        </w:rPr>
      </w:pPr>
      <w:r w:rsidRPr="002A209A">
        <w:rPr>
          <w:rFonts w:ascii="Times New Roman" w:hAnsi="Times New Roman" w:cs="Times New Roman"/>
          <w:bCs/>
          <w:sz w:val="32"/>
          <w:szCs w:val="32"/>
          <w:lang w:val="en-IN"/>
        </w:rPr>
        <w:lastRenderedPageBreak/>
        <w:t>To overcome this problem, pilot symbols (known symbols) are first sent to estimate the channel and then the channel estimate is used to recover (detect) the transmitted unknown data symbols.</w:t>
      </w:r>
    </w:p>
    <w:p w:rsidR="00000000" w:rsidRPr="002A209A" w:rsidRDefault="006E2AC6" w:rsidP="002A209A">
      <w:pPr>
        <w:numPr>
          <w:ilvl w:val="0"/>
          <w:numId w:val="45"/>
        </w:numPr>
        <w:spacing w:line="360" w:lineRule="auto"/>
        <w:jc w:val="both"/>
        <w:rPr>
          <w:rFonts w:ascii="Times New Roman" w:hAnsi="Times New Roman" w:cs="Times New Roman"/>
          <w:bCs/>
          <w:sz w:val="32"/>
          <w:szCs w:val="32"/>
          <w:lang w:val="en-IN"/>
        </w:rPr>
      </w:pPr>
      <w:r w:rsidRPr="002A209A">
        <w:rPr>
          <w:rFonts w:ascii="Times New Roman" w:hAnsi="Times New Roman" w:cs="Times New Roman"/>
          <w:bCs/>
          <w:sz w:val="32"/>
          <w:szCs w:val="32"/>
          <w:lang w:val="en-IN"/>
        </w:rPr>
        <w:t>Hardware c</w:t>
      </w:r>
      <w:r w:rsidRPr="002A209A">
        <w:rPr>
          <w:rFonts w:ascii="Times New Roman" w:hAnsi="Times New Roman" w:cs="Times New Roman"/>
          <w:bCs/>
          <w:sz w:val="32"/>
          <w:szCs w:val="32"/>
          <w:lang w:val="en-IN"/>
        </w:rPr>
        <w:t xml:space="preserve">onsumption is one of the main issues of iterative methods; thus, any practical design needs to scale gracefully as the number of users increases. </w:t>
      </w:r>
    </w:p>
    <w:p w:rsidR="00F94960" w:rsidRPr="002A209A" w:rsidRDefault="006E2AC6" w:rsidP="00E53AA4">
      <w:pPr>
        <w:numPr>
          <w:ilvl w:val="0"/>
          <w:numId w:val="45"/>
        </w:numPr>
        <w:spacing w:line="360" w:lineRule="auto"/>
        <w:jc w:val="both"/>
        <w:rPr>
          <w:rFonts w:ascii="Times New Roman" w:hAnsi="Times New Roman" w:cs="Times New Roman"/>
          <w:bCs/>
          <w:sz w:val="32"/>
          <w:szCs w:val="32"/>
          <w:lang w:val="en-IN"/>
        </w:rPr>
      </w:pPr>
      <w:r w:rsidRPr="002A209A">
        <w:rPr>
          <w:rFonts w:ascii="Times New Roman" w:hAnsi="Times New Roman" w:cs="Times New Roman"/>
          <w:bCs/>
          <w:sz w:val="32"/>
          <w:szCs w:val="32"/>
          <w:lang w:val="en-IN"/>
        </w:rPr>
        <w:t xml:space="preserve">Another issue to be concerned with is whether time requirement can still be met after increasing the number </w:t>
      </w:r>
      <w:r w:rsidRPr="002A209A">
        <w:rPr>
          <w:rFonts w:ascii="Times New Roman" w:hAnsi="Times New Roman" w:cs="Times New Roman"/>
          <w:bCs/>
          <w:sz w:val="32"/>
          <w:szCs w:val="32"/>
          <w:lang w:val="en-IN"/>
        </w:rPr>
        <w:t>of users and the number of stages.</w:t>
      </w:r>
      <w:r w:rsidRPr="002A209A">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B46A9" w:rsidRPr="008B46A9" w:rsidRDefault="008B46A9" w:rsidP="008B46A9">
      <w:pPr>
        <w:pStyle w:val="NormalWeb"/>
        <w:numPr>
          <w:ilvl w:val="0"/>
          <w:numId w:val="46"/>
        </w:numPr>
        <w:spacing w:before="0" w:beforeAutospacing="0" w:after="0" w:afterAutospacing="0" w:line="360" w:lineRule="auto"/>
        <w:ind w:left="426"/>
        <w:jc w:val="both"/>
        <w:rPr>
          <w:sz w:val="32"/>
          <w:szCs w:val="32"/>
        </w:rPr>
      </w:pPr>
      <w:r w:rsidRPr="008B46A9">
        <w:rPr>
          <w:sz w:val="32"/>
          <w:szCs w:val="32"/>
        </w:rPr>
        <w:t>In this work, we propose a novel metaheuristic algorithm that evolved from a conventional particle swarm optimization (PSO) algorithm for application in miniaturized devices and systems that require low energy consumption.</w:t>
      </w:r>
    </w:p>
    <w:p w:rsidR="008B46A9" w:rsidRPr="008B46A9" w:rsidRDefault="008B46A9" w:rsidP="008B46A9">
      <w:pPr>
        <w:pStyle w:val="NormalWeb"/>
        <w:numPr>
          <w:ilvl w:val="0"/>
          <w:numId w:val="46"/>
        </w:numPr>
        <w:spacing w:before="0" w:beforeAutospacing="0" w:after="0" w:afterAutospacing="0" w:line="360" w:lineRule="auto"/>
        <w:ind w:left="426"/>
        <w:jc w:val="both"/>
        <w:rPr>
          <w:sz w:val="32"/>
          <w:szCs w:val="32"/>
        </w:rPr>
      </w:pPr>
      <w:r w:rsidRPr="008B46A9">
        <w:rPr>
          <w:sz w:val="32"/>
          <w:szCs w:val="32"/>
        </w:rPr>
        <w:t>Moreover, the proposed architectures have the features of regularity, modularity, and local interconnection.</w:t>
      </w:r>
    </w:p>
    <w:p w:rsidR="008B46A9" w:rsidRPr="008B46A9" w:rsidRDefault="008B46A9" w:rsidP="008B46A9">
      <w:pPr>
        <w:pStyle w:val="NormalWeb"/>
        <w:numPr>
          <w:ilvl w:val="0"/>
          <w:numId w:val="46"/>
        </w:numPr>
        <w:spacing w:before="0" w:beforeAutospacing="0" w:after="0" w:afterAutospacing="0" w:line="360" w:lineRule="auto"/>
        <w:ind w:left="426"/>
        <w:jc w:val="both"/>
        <w:rPr>
          <w:sz w:val="32"/>
          <w:szCs w:val="32"/>
        </w:rPr>
      </w:pPr>
      <w:r w:rsidRPr="008B46A9">
        <w:rPr>
          <w:sz w:val="32"/>
          <w:szCs w:val="32"/>
        </w:rPr>
        <w:t>Several efficient bit-parallel systolic multipliers using low hamming weight polynomials, such as trinomials and all-one polynomials (AOPs), have been proposed.</w:t>
      </w:r>
    </w:p>
    <w:p w:rsidR="003A5D44" w:rsidRDefault="008B46A9" w:rsidP="00E53AA4">
      <w:pPr>
        <w:pStyle w:val="NormalWeb"/>
        <w:numPr>
          <w:ilvl w:val="0"/>
          <w:numId w:val="46"/>
        </w:numPr>
        <w:spacing w:before="0" w:beforeAutospacing="0" w:after="0" w:afterAutospacing="0" w:line="360" w:lineRule="auto"/>
        <w:ind w:left="426"/>
        <w:jc w:val="both"/>
        <w:rPr>
          <w:sz w:val="32"/>
          <w:szCs w:val="32"/>
        </w:rPr>
      </w:pPr>
      <w:r w:rsidRPr="008B46A9">
        <w:rPr>
          <w:sz w:val="32"/>
          <w:szCs w:val="32"/>
        </w:rPr>
        <w:t>The structure of the proposed trinomial-based multiplier, the multipliers for irreducible pentanomials can also be built with low-complexity systolic architectures.</w:t>
      </w:r>
    </w:p>
    <w:p w:rsidR="008B46A9" w:rsidRPr="008B46A9" w:rsidRDefault="008B46A9" w:rsidP="008B46A9">
      <w:pPr>
        <w:pStyle w:val="NormalWeb"/>
        <w:spacing w:before="0" w:beforeAutospacing="0" w:after="0" w:afterAutospacing="0" w:line="360" w:lineRule="auto"/>
        <w:jc w:val="both"/>
        <w:rPr>
          <w:sz w:val="32"/>
          <w:szCs w:val="32"/>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F34163" w:rsidRDefault="006E2AC6" w:rsidP="00F3416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4163">
        <w:rPr>
          <w:rFonts w:ascii="Times New Roman" w:eastAsia="AdvGulliv-R" w:hAnsi="Times New Roman" w:cs="Times New Roman"/>
          <w:bCs/>
          <w:sz w:val="32"/>
          <w:szCs w:val="32"/>
          <w:lang w:val="en-IN"/>
        </w:rPr>
        <w:t>FPGAs are well suited for algorithms that exhibit high degrees of parallelism as the case with many iterative methods such as the Jacobi and conjugate gradient algorithms, which</w:t>
      </w:r>
      <w:r w:rsidRPr="00F34163">
        <w:rPr>
          <w:rFonts w:ascii="Times New Roman" w:eastAsia="AdvGulliv-R" w:hAnsi="Times New Roman" w:cs="Times New Roman"/>
          <w:bCs/>
          <w:sz w:val="32"/>
          <w:szCs w:val="32"/>
          <w:lang w:val="en-IN"/>
        </w:rPr>
        <w:t xml:space="preserve"> leads naturally to their efficient implementation on FPGAs.</w:t>
      </w:r>
    </w:p>
    <w:p w:rsidR="00000000" w:rsidRPr="00F34163" w:rsidRDefault="006E2AC6" w:rsidP="00F3416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4163">
        <w:rPr>
          <w:rFonts w:ascii="Times New Roman" w:eastAsia="AdvGulliv-R" w:hAnsi="Times New Roman" w:cs="Times New Roman"/>
          <w:bCs/>
          <w:sz w:val="32"/>
          <w:szCs w:val="32"/>
          <w:lang w:val="en-IN"/>
        </w:rPr>
        <w:t xml:space="preserve">We specifically focus on the design of a matrix–vector multiplication that efficiently trades off between parallelism and delay. </w:t>
      </w:r>
    </w:p>
    <w:p w:rsidR="00000000" w:rsidRPr="00F34163" w:rsidRDefault="006E2AC6" w:rsidP="00F3416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4163">
        <w:rPr>
          <w:rFonts w:ascii="Times New Roman" w:eastAsia="AdvGulliv-R" w:hAnsi="Times New Roman" w:cs="Times New Roman"/>
          <w:bCs/>
          <w:sz w:val="32"/>
          <w:szCs w:val="32"/>
          <w:lang w:val="en-IN"/>
        </w:rPr>
        <w:t>The proposed design balances between parallelism and delay to a</w:t>
      </w:r>
      <w:r w:rsidRPr="00F34163">
        <w:rPr>
          <w:rFonts w:ascii="Times New Roman" w:eastAsia="AdvGulliv-R" w:hAnsi="Times New Roman" w:cs="Times New Roman"/>
          <w:bCs/>
          <w:sz w:val="32"/>
          <w:szCs w:val="32"/>
          <w:lang w:val="en-IN"/>
        </w:rPr>
        <w:t>chieve efficient hardware consumption by exploiting sparsity of the multiplying matrix in the vector–matrix multiplication.</w:t>
      </w:r>
    </w:p>
    <w:p w:rsidR="00000000" w:rsidRPr="00F34163" w:rsidRDefault="006E2AC6" w:rsidP="00F3416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4163">
        <w:rPr>
          <w:rFonts w:ascii="Times New Roman" w:eastAsia="AdvGulliv-R" w:hAnsi="Times New Roman" w:cs="Times New Roman"/>
          <w:bCs/>
          <w:sz w:val="32"/>
          <w:szCs w:val="32"/>
          <w:lang w:val="en-IN"/>
        </w:rPr>
        <w:t xml:space="preserve">Both estimation of the channel and detection of transmitted symbols lead to an optimization problem that can be solved efficiently </w:t>
      </w:r>
      <w:r w:rsidRPr="00F34163">
        <w:rPr>
          <w:rFonts w:ascii="Times New Roman" w:eastAsia="AdvGulliv-R" w:hAnsi="Times New Roman" w:cs="Times New Roman"/>
          <w:bCs/>
          <w:sz w:val="32"/>
          <w:szCs w:val="32"/>
          <w:lang w:val="en-IN"/>
        </w:rPr>
        <w:t>using iterative methods.</w:t>
      </w:r>
      <w:r w:rsidRPr="00F34163">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946EA" w:rsidRDefault="002946EA" w:rsidP="00E53AA4">
            <w:pPr>
              <w:tabs>
                <w:tab w:val="left" w:pos="720"/>
              </w:tabs>
              <w:spacing w:after="100" w:line="360" w:lineRule="auto"/>
              <w:jc w:val="both"/>
              <w:rPr>
                <w:rFonts w:ascii="Times New Roman" w:hAnsi="Times New Roman" w:cs="Times New Roman"/>
                <w:sz w:val="28"/>
                <w:szCs w:val="28"/>
              </w:rPr>
            </w:pPr>
            <w:r w:rsidRPr="002946EA">
              <w:rPr>
                <w:rFonts w:ascii="Times New Roman" w:hAnsi="Times New Roman" w:cs="Times New Roman"/>
                <w:sz w:val="28"/>
                <w:szCs w:val="28"/>
              </w:rPr>
              <w:t>Combining direct and iterative methods for the solution of large systems in different application areas</w:t>
            </w:r>
          </w:p>
        </w:tc>
        <w:tc>
          <w:tcPr>
            <w:tcW w:w="3192" w:type="dxa"/>
          </w:tcPr>
          <w:p w:rsidR="000C407B" w:rsidRPr="002946EA" w:rsidRDefault="002946EA" w:rsidP="002946EA">
            <w:pPr>
              <w:tabs>
                <w:tab w:val="left" w:pos="720"/>
              </w:tabs>
              <w:spacing w:after="100" w:line="360" w:lineRule="auto"/>
              <w:jc w:val="both"/>
              <w:rPr>
                <w:rFonts w:ascii="Times New Roman" w:hAnsi="Times New Roman" w:cs="Times New Roman"/>
                <w:sz w:val="28"/>
                <w:szCs w:val="28"/>
              </w:rPr>
            </w:pPr>
            <w:r w:rsidRPr="002946EA">
              <w:rPr>
                <w:rFonts w:ascii="Times New Roman" w:hAnsi="Times New Roman" w:cs="Times New Roman"/>
                <w:sz w:val="28"/>
                <w:szCs w:val="28"/>
              </w:rPr>
              <w:t xml:space="preserve">I. S. Duff, </w:t>
            </w:r>
          </w:p>
        </w:tc>
        <w:tc>
          <w:tcPr>
            <w:tcW w:w="3192" w:type="dxa"/>
          </w:tcPr>
          <w:p w:rsidR="000C407B" w:rsidRPr="002946EA" w:rsidRDefault="002946EA" w:rsidP="00E53AA4">
            <w:pPr>
              <w:tabs>
                <w:tab w:val="left" w:pos="720"/>
              </w:tabs>
              <w:spacing w:after="100" w:line="360" w:lineRule="auto"/>
              <w:jc w:val="both"/>
              <w:rPr>
                <w:rFonts w:ascii="Times New Roman" w:hAnsi="Times New Roman" w:cs="Times New Roman"/>
                <w:sz w:val="28"/>
                <w:szCs w:val="28"/>
              </w:rPr>
            </w:pPr>
            <w:r w:rsidRPr="002946EA">
              <w:rPr>
                <w:rFonts w:ascii="Times New Roman" w:hAnsi="Times New Roman" w:cs="Times New Roman"/>
                <w:sz w:val="28"/>
                <w:szCs w:val="28"/>
              </w:rPr>
              <w:t>This leads us to the conclusion that very large systems, by which we mean three dimensional problems in more than a million degrees of freedom, require the assistance of iterative methods in their solution.</w:t>
            </w:r>
          </w:p>
        </w:tc>
      </w:tr>
      <w:tr w:rsidR="000C407B" w:rsidTr="000C407B">
        <w:trPr>
          <w:trHeight w:val="2942"/>
        </w:trPr>
        <w:tc>
          <w:tcPr>
            <w:tcW w:w="3192" w:type="dxa"/>
          </w:tcPr>
          <w:p w:rsidR="000C407B" w:rsidRPr="002946EA" w:rsidRDefault="002946EA" w:rsidP="00E53AA4">
            <w:pPr>
              <w:tabs>
                <w:tab w:val="left" w:pos="720"/>
              </w:tabs>
              <w:spacing w:after="100" w:line="360" w:lineRule="auto"/>
              <w:jc w:val="both"/>
              <w:rPr>
                <w:rFonts w:ascii="Times New Roman" w:hAnsi="Times New Roman" w:cs="Times New Roman"/>
                <w:sz w:val="28"/>
                <w:szCs w:val="28"/>
              </w:rPr>
            </w:pPr>
            <w:r w:rsidRPr="002946EA">
              <w:rPr>
                <w:rFonts w:ascii="Times New Roman" w:hAnsi="Times New Roman" w:cs="Times New Roman"/>
                <w:sz w:val="28"/>
                <w:szCs w:val="28"/>
              </w:rPr>
              <w:lastRenderedPageBreak/>
              <w:t>Flexible inner-outer Krylov subspace methods</w:t>
            </w:r>
          </w:p>
        </w:tc>
        <w:tc>
          <w:tcPr>
            <w:tcW w:w="3192" w:type="dxa"/>
          </w:tcPr>
          <w:p w:rsidR="000C407B" w:rsidRPr="002946EA" w:rsidRDefault="002946EA" w:rsidP="002946EA">
            <w:pPr>
              <w:tabs>
                <w:tab w:val="left" w:pos="720"/>
              </w:tabs>
              <w:spacing w:after="100" w:line="360" w:lineRule="auto"/>
              <w:jc w:val="both"/>
              <w:rPr>
                <w:rFonts w:ascii="Times New Roman" w:hAnsi="Times New Roman" w:cs="Times New Roman"/>
                <w:sz w:val="28"/>
                <w:szCs w:val="28"/>
              </w:rPr>
            </w:pPr>
            <w:r w:rsidRPr="002946EA">
              <w:rPr>
                <w:rFonts w:ascii="Times New Roman" w:hAnsi="Times New Roman" w:cs="Times New Roman"/>
                <w:sz w:val="28"/>
                <w:szCs w:val="28"/>
              </w:rPr>
              <w:t xml:space="preserve">V. Simoncini and D. B. Szyld, </w:t>
            </w:r>
          </w:p>
        </w:tc>
        <w:tc>
          <w:tcPr>
            <w:tcW w:w="3192" w:type="dxa"/>
          </w:tcPr>
          <w:p w:rsidR="000C407B" w:rsidRPr="002946EA" w:rsidRDefault="002946EA" w:rsidP="00E53AA4">
            <w:pPr>
              <w:tabs>
                <w:tab w:val="left" w:pos="720"/>
              </w:tabs>
              <w:spacing w:after="100" w:line="360" w:lineRule="auto"/>
              <w:jc w:val="both"/>
              <w:rPr>
                <w:rFonts w:ascii="Times New Roman" w:hAnsi="Times New Roman" w:cs="Times New Roman"/>
                <w:sz w:val="28"/>
                <w:szCs w:val="28"/>
              </w:rPr>
            </w:pPr>
            <w:r w:rsidRPr="002946EA">
              <w:rPr>
                <w:rFonts w:ascii="Times New Roman" w:hAnsi="Times New Roman" w:cs="Times New Roman"/>
                <w:sz w:val="28"/>
                <w:szCs w:val="28"/>
              </w:rPr>
              <w:t>In this paper, the case where the preconditioner itself is a Krylov subspace method is studied. There are several papers in the literature where such a situation is presented and numerical examples given.</w:t>
            </w:r>
          </w:p>
        </w:tc>
      </w:tr>
      <w:tr w:rsidR="000C407B" w:rsidTr="000C407B">
        <w:tc>
          <w:tcPr>
            <w:tcW w:w="3192" w:type="dxa"/>
          </w:tcPr>
          <w:p w:rsidR="000C407B" w:rsidRPr="002946EA" w:rsidRDefault="002946EA" w:rsidP="00E53AA4">
            <w:pPr>
              <w:tabs>
                <w:tab w:val="left" w:pos="720"/>
              </w:tabs>
              <w:spacing w:after="100" w:line="360" w:lineRule="auto"/>
              <w:jc w:val="both"/>
              <w:rPr>
                <w:rFonts w:ascii="Times New Roman" w:hAnsi="Times New Roman" w:cs="Times New Roman"/>
                <w:sz w:val="28"/>
                <w:szCs w:val="28"/>
              </w:rPr>
            </w:pPr>
            <w:r w:rsidRPr="002946EA">
              <w:rPr>
                <w:rFonts w:ascii="Times New Roman" w:hAnsi="Times New Roman" w:cs="Times New Roman"/>
                <w:sz w:val="28"/>
                <w:szCs w:val="28"/>
              </w:rPr>
              <w:t>Linear interference cancellation in CDMA based on iterative techniques for linear equation systems</w:t>
            </w:r>
          </w:p>
        </w:tc>
        <w:tc>
          <w:tcPr>
            <w:tcW w:w="3192" w:type="dxa"/>
          </w:tcPr>
          <w:p w:rsidR="000C407B" w:rsidRPr="002946EA" w:rsidRDefault="002946EA" w:rsidP="002946EA">
            <w:pPr>
              <w:tabs>
                <w:tab w:val="left" w:pos="720"/>
              </w:tabs>
              <w:spacing w:after="100" w:line="360" w:lineRule="auto"/>
              <w:jc w:val="both"/>
              <w:rPr>
                <w:rFonts w:ascii="Times New Roman" w:hAnsi="Times New Roman" w:cs="Times New Roman"/>
                <w:sz w:val="28"/>
                <w:szCs w:val="28"/>
              </w:rPr>
            </w:pPr>
            <w:r w:rsidRPr="002946EA">
              <w:rPr>
                <w:rFonts w:ascii="Times New Roman" w:hAnsi="Times New Roman" w:cs="Times New Roman"/>
                <w:sz w:val="28"/>
                <w:szCs w:val="28"/>
              </w:rPr>
              <w:t xml:space="preserve">P. H. Tan and L. K. Rasmussen, </w:t>
            </w:r>
          </w:p>
        </w:tc>
        <w:tc>
          <w:tcPr>
            <w:tcW w:w="3192" w:type="dxa"/>
          </w:tcPr>
          <w:p w:rsidR="000C407B" w:rsidRPr="002946EA" w:rsidRDefault="002946EA" w:rsidP="00E53AA4">
            <w:pPr>
              <w:tabs>
                <w:tab w:val="left" w:pos="720"/>
              </w:tabs>
              <w:spacing w:after="100" w:line="360" w:lineRule="auto"/>
              <w:jc w:val="both"/>
              <w:rPr>
                <w:rFonts w:ascii="Times New Roman" w:hAnsi="Times New Roman" w:cs="Times New Roman"/>
                <w:sz w:val="28"/>
                <w:szCs w:val="28"/>
              </w:rPr>
            </w:pPr>
            <w:r w:rsidRPr="002946EA">
              <w:rPr>
                <w:rFonts w:ascii="Times New Roman" w:hAnsi="Times New Roman" w:cs="Times New Roman"/>
                <w:sz w:val="28"/>
                <w:szCs w:val="28"/>
              </w:rPr>
              <w:t>It has previously been shown that well known iterations for solving a set of linear equations correspond to linear interference cancellation structures.</w:t>
            </w:r>
          </w:p>
        </w:tc>
      </w:tr>
      <w:tr w:rsidR="000C407B" w:rsidTr="000C407B">
        <w:tc>
          <w:tcPr>
            <w:tcW w:w="3192" w:type="dxa"/>
          </w:tcPr>
          <w:p w:rsidR="000C407B" w:rsidRPr="002946EA" w:rsidRDefault="002946EA" w:rsidP="00E53AA4">
            <w:pPr>
              <w:tabs>
                <w:tab w:val="left" w:pos="720"/>
              </w:tabs>
              <w:spacing w:after="100" w:line="360" w:lineRule="auto"/>
              <w:jc w:val="both"/>
              <w:rPr>
                <w:rFonts w:ascii="Times New Roman" w:hAnsi="Times New Roman" w:cs="Times New Roman"/>
                <w:sz w:val="28"/>
                <w:szCs w:val="28"/>
              </w:rPr>
            </w:pPr>
            <w:r w:rsidRPr="002946EA">
              <w:rPr>
                <w:rFonts w:ascii="Times New Roman" w:hAnsi="Times New Roman" w:cs="Times New Roman"/>
                <w:sz w:val="28"/>
                <w:szCs w:val="28"/>
              </w:rPr>
              <w:t>Iterative least squares channel estimation in frequency selective CDMA systems</w:t>
            </w:r>
          </w:p>
        </w:tc>
        <w:tc>
          <w:tcPr>
            <w:tcW w:w="3192" w:type="dxa"/>
          </w:tcPr>
          <w:p w:rsidR="000C407B" w:rsidRPr="002946EA" w:rsidRDefault="002946EA" w:rsidP="002946EA">
            <w:pPr>
              <w:tabs>
                <w:tab w:val="left" w:pos="720"/>
              </w:tabs>
              <w:spacing w:after="100" w:line="360" w:lineRule="auto"/>
              <w:jc w:val="both"/>
              <w:rPr>
                <w:rFonts w:ascii="Times New Roman" w:hAnsi="Times New Roman" w:cs="Times New Roman"/>
                <w:sz w:val="28"/>
                <w:szCs w:val="28"/>
              </w:rPr>
            </w:pPr>
            <w:r w:rsidRPr="002946EA">
              <w:rPr>
                <w:rFonts w:ascii="Times New Roman" w:hAnsi="Times New Roman" w:cs="Times New Roman"/>
                <w:sz w:val="28"/>
                <w:szCs w:val="28"/>
              </w:rPr>
              <w:t xml:space="preserve">A. Rizaner, H. Amca, A. H. Ulusoy, K. Hacioglu, and A. H. Ulusoy, </w:t>
            </w:r>
          </w:p>
        </w:tc>
        <w:tc>
          <w:tcPr>
            <w:tcW w:w="3192" w:type="dxa"/>
          </w:tcPr>
          <w:p w:rsidR="000C407B" w:rsidRPr="002946EA" w:rsidRDefault="002946EA" w:rsidP="00E53AA4">
            <w:pPr>
              <w:tabs>
                <w:tab w:val="left" w:pos="720"/>
              </w:tabs>
              <w:spacing w:after="100" w:line="360" w:lineRule="auto"/>
              <w:jc w:val="both"/>
              <w:rPr>
                <w:rFonts w:ascii="Times New Roman" w:hAnsi="Times New Roman" w:cs="Times New Roman"/>
                <w:sz w:val="28"/>
                <w:szCs w:val="28"/>
              </w:rPr>
            </w:pPr>
            <w:r w:rsidRPr="002946EA">
              <w:rPr>
                <w:rFonts w:ascii="Times New Roman" w:hAnsi="Times New Roman" w:cs="Times New Roman"/>
                <w:color w:val="333333"/>
                <w:sz w:val="28"/>
                <w:szCs w:val="28"/>
                <w:shd w:val="clear" w:color="auto" w:fill="FFFFFF"/>
              </w:rPr>
              <w:t>In this paper, we address the problem of least squares (LS) mobile channel estimation at high channel efficiency that requires a short training sequence along with the spreading sequences.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3B3655" w:rsidRDefault="003B3655"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B3655" w:rsidRDefault="003B3655"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B3655" w:rsidRDefault="003B3655"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3B3655" w:rsidP="00E53AA4">
      <w:pPr>
        <w:spacing w:after="0" w:line="360" w:lineRule="auto"/>
        <w:jc w:val="both"/>
        <w:rPr>
          <w:rFonts w:ascii="Times New Roman" w:hAnsi="Times New Roman" w:cs="Times New Roman"/>
        </w:rPr>
      </w:pPr>
      <w:r w:rsidRPr="003B3655">
        <w:rPr>
          <w:rFonts w:ascii="Times New Roman" w:hAnsi="Times New Roman" w:cs="Times New Roman"/>
        </w:rPr>
        <w:drawing>
          <wp:inline distT="0" distB="0" distL="0" distR="0">
            <wp:extent cx="5943600" cy="385699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85699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3B3655" w:rsidRDefault="003B365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6653E" w:rsidRPr="00A6653E" w:rsidRDefault="00A6653E" w:rsidP="00A6653E">
      <w:pPr>
        <w:pStyle w:val="BodyText"/>
        <w:rPr>
          <w:bCs/>
          <w:iCs/>
          <w:sz w:val="32"/>
          <w:szCs w:val="32"/>
          <w:lang w:val="en-IN"/>
        </w:rPr>
      </w:pPr>
      <w:r w:rsidRPr="00A6653E">
        <w:rPr>
          <w:bCs/>
          <w:iCs/>
          <w:sz w:val="32"/>
          <w:szCs w:val="32"/>
          <w:lang w:val="en-IN"/>
        </w:rPr>
        <w:t xml:space="preserve">    In this brief, we presented a novel FPGA design and implementation for matrix-vector multipliers that exploits the structure of the matrix and reduces hardware consumption to only 8% in comparison with the fully parallel design and increases speed nine times compared with the partially parallel design architectures detailed in this brief. Implementation results and resource counts are presented as well. Hardware prediction shows great promise in terms of speed and hardware consumption. Our design can support real-time processing of current CDMA systems with a chip duration of 0.26 μs; in fact, for the worst case (full load of seven users/symbol each symbol consists of seven chips), the current execution time for seven stages is 1.68 μs and hence less than 1.82 μs, which is the duration of a symbol with seven chips.</w:t>
      </w:r>
      <w:r w:rsidRPr="00A6653E">
        <w:rPr>
          <w:bCs/>
          <w:iCs/>
          <w:sz w:val="32"/>
          <w:szCs w:val="32"/>
        </w:rPr>
        <w:t xml:space="preserve"> </w:t>
      </w:r>
    </w:p>
    <w:p w:rsidR="001F1E5A" w:rsidRPr="00A6653E" w:rsidRDefault="001F1E5A" w:rsidP="00E53AA4">
      <w:pPr>
        <w:pStyle w:val="BodyText"/>
        <w:rPr>
          <w:bCs/>
          <w:iCs/>
          <w:sz w:val="32"/>
          <w:szCs w:val="32"/>
        </w:rPr>
      </w:pPr>
    </w:p>
    <w:p w:rsidR="003C0F6F" w:rsidRDefault="003C0F6F" w:rsidP="00E53AA4">
      <w:pPr>
        <w:pStyle w:val="BodyText"/>
        <w:rPr>
          <w:b/>
          <w:iCs/>
          <w:sz w:val="28"/>
          <w:szCs w:val="28"/>
        </w:rPr>
      </w:pPr>
    </w:p>
    <w:p w:rsidR="00A6653E" w:rsidRDefault="00A6653E" w:rsidP="00E53AA4">
      <w:pPr>
        <w:pStyle w:val="BodyText"/>
        <w:rPr>
          <w:b/>
          <w:iCs/>
          <w:sz w:val="28"/>
          <w:szCs w:val="28"/>
        </w:rPr>
      </w:pPr>
    </w:p>
    <w:p w:rsidR="00A6653E" w:rsidRDefault="00A6653E" w:rsidP="00E53AA4">
      <w:pPr>
        <w:pStyle w:val="BodyText"/>
        <w:rPr>
          <w:b/>
          <w:iCs/>
          <w:sz w:val="28"/>
          <w:szCs w:val="28"/>
        </w:rPr>
      </w:pPr>
    </w:p>
    <w:p w:rsidR="00A6653E" w:rsidRDefault="00A6653E" w:rsidP="00E53AA4">
      <w:pPr>
        <w:pStyle w:val="BodyText"/>
        <w:rPr>
          <w:b/>
          <w:iCs/>
          <w:sz w:val="28"/>
          <w:szCs w:val="28"/>
        </w:rPr>
      </w:pPr>
    </w:p>
    <w:p w:rsidR="00A6653E" w:rsidRDefault="00A6653E" w:rsidP="00E53AA4">
      <w:pPr>
        <w:pStyle w:val="BodyText"/>
        <w:rPr>
          <w:b/>
          <w:iCs/>
          <w:sz w:val="28"/>
          <w:szCs w:val="28"/>
        </w:rPr>
      </w:pPr>
    </w:p>
    <w:p w:rsidR="00A6653E" w:rsidRDefault="00A6653E" w:rsidP="00E53AA4">
      <w:pPr>
        <w:pStyle w:val="BodyText"/>
        <w:rPr>
          <w:b/>
          <w:iCs/>
          <w:sz w:val="28"/>
          <w:szCs w:val="28"/>
        </w:rPr>
      </w:pPr>
    </w:p>
    <w:p w:rsidR="00A6653E" w:rsidRDefault="00A6653E" w:rsidP="00E53AA4">
      <w:pPr>
        <w:pStyle w:val="BodyText"/>
        <w:rPr>
          <w:b/>
          <w:iCs/>
          <w:sz w:val="28"/>
          <w:szCs w:val="28"/>
        </w:rPr>
      </w:pPr>
    </w:p>
    <w:p w:rsidR="00A6653E" w:rsidRDefault="00A6653E" w:rsidP="00E53AA4">
      <w:pPr>
        <w:pStyle w:val="BodyText"/>
        <w:rPr>
          <w:b/>
          <w:iCs/>
          <w:sz w:val="28"/>
          <w:szCs w:val="28"/>
        </w:rPr>
      </w:pPr>
    </w:p>
    <w:p w:rsidR="00A6653E" w:rsidRDefault="00A6653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C0778" w:rsidRDefault="006E2AC6" w:rsidP="00EC0778">
      <w:pPr>
        <w:pStyle w:val="BodyText"/>
        <w:numPr>
          <w:ilvl w:val="0"/>
          <w:numId w:val="42"/>
        </w:numPr>
        <w:rPr>
          <w:sz w:val="32"/>
          <w:szCs w:val="32"/>
          <w:lang w:val="en-IN"/>
        </w:rPr>
      </w:pPr>
      <w:r w:rsidRPr="00EC0778">
        <w:rPr>
          <w:sz w:val="32"/>
          <w:szCs w:val="32"/>
          <w:lang w:val="en-IN"/>
        </w:rPr>
        <w:t xml:space="preserve">[1] Y. Saad, Iterative Methods for Sparse Linear Systems, 2nd ed. Philadelphia, PA, USA: SIAM, 2003. </w:t>
      </w:r>
    </w:p>
    <w:p w:rsidR="00000000" w:rsidRPr="00EC0778" w:rsidRDefault="006E2AC6" w:rsidP="00EC0778">
      <w:pPr>
        <w:pStyle w:val="BodyText"/>
        <w:numPr>
          <w:ilvl w:val="0"/>
          <w:numId w:val="42"/>
        </w:numPr>
        <w:rPr>
          <w:sz w:val="32"/>
          <w:szCs w:val="32"/>
          <w:lang w:val="en-IN"/>
        </w:rPr>
      </w:pPr>
      <w:r w:rsidRPr="00EC0778">
        <w:rPr>
          <w:sz w:val="32"/>
          <w:szCs w:val="32"/>
          <w:lang w:val="en-IN"/>
        </w:rPr>
        <w:t>[2] I. S. Duff, “Combining direct and iterative methods for the solution</w:t>
      </w:r>
      <w:r w:rsidRPr="00EC0778">
        <w:rPr>
          <w:sz w:val="32"/>
          <w:szCs w:val="32"/>
          <w:lang w:val="en-IN"/>
        </w:rPr>
        <w:t xml:space="preserve"> of large systems in different application areas,” Centre Européen de Recherche et de Formation Avancée en Calcul Scientifique, Toulouse, France, Tech. Rep. TR/PA/04/128, 2004. </w:t>
      </w:r>
    </w:p>
    <w:p w:rsidR="00000000" w:rsidRPr="00EC0778" w:rsidRDefault="006E2AC6" w:rsidP="00EC0778">
      <w:pPr>
        <w:pStyle w:val="BodyText"/>
        <w:numPr>
          <w:ilvl w:val="0"/>
          <w:numId w:val="42"/>
        </w:numPr>
        <w:rPr>
          <w:sz w:val="32"/>
          <w:szCs w:val="32"/>
          <w:lang w:val="en-IN"/>
        </w:rPr>
      </w:pPr>
      <w:r w:rsidRPr="00EC0778">
        <w:rPr>
          <w:sz w:val="32"/>
          <w:szCs w:val="32"/>
          <w:lang w:val="en-IN"/>
        </w:rPr>
        <w:t>[3] N. Jamil, “A comparison of direct and indirect solvers for linear systems</w:t>
      </w:r>
      <w:r w:rsidRPr="00EC0778">
        <w:rPr>
          <w:sz w:val="32"/>
          <w:szCs w:val="32"/>
          <w:lang w:val="en-IN"/>
        </w:rPr>
        <w:t xml:space="preserve"> of equations,” Int. J. Emerg. Sci., vol. 2, no. 2, pp. 310–321, Jun. 2012. </w:t>
      </w:r>
    </w:p>
    <w:p w:rsidR="00000000" w:rsidRPr="00EC0778" w:rsidRDefault="006E2AC6" w:rsidP="00EC0778">
      <w:pPr>
        <w:pStyle w:val="BodyText"/>
        <w:numPr>
          <w:ilvl w:val="0"/>
          <w:numId w:val="42"/>
        </w:numPr>
        <w:rPr>
          <w:sz w:val="32"/>
          <w:szCs w:val="32"/>
          <w:lang w:val="en-IN"/>
        </w:rPr>
      </w:pPr>
      <w:r w:rsidRPr="00EC0778">
        <w:rPr>
          <w:sz w:val="32"/>
          <w:szCs w:val="32"/>
          <w:lang w:val="en-IN"/>
        </w:rPr>
        <w:t xml:space="preserve">[4] V. Simoncini and D. B. Szyld, “Flexible inner-outer Krylov subspace methods,” SIAM J. Numer. Anal., vol. 40, no. 6, pp. 2219–2239, 2003. </w:t>
      </w:r>
    </w:p>
    <w:p w:rsidR="00000000" w:rsidRPr="00EC0778" w:rsidRDefault="006E2AC6" w:rsidP="00EC0778">
      <w:pPr>
        <w:pStyle w:val="BodyText"/>
        <w:numPr>
          <w:ilvl w:val="0"/>
          <w:numId w:val="42"/>
        </w:numPr>
        <w:rPr>
          <w:sz w:val="32"/>
          <w:szCs w:val="32"/>
          <w:lang w:val="en-IN"/>
        </w:rPr>
      </w:pPr>
      <w:r w:rsidRPr="00EC0778">
        <w:rPr>
          <w:sz w:val="32"/>
          <w:szCs w:val="32"/>
          <w:lang w:val="en-IN"/>
        </w:rPr>
        <w:t xml:space="preserve">[5] P. H. Tan and L. K. Rasmussen, </w:t>
      </w:r>
      <w:r w:rsidRPr="00EC0778">
        <w:rPr>
          <w:sz w:val="32"/>
          <w:szCs w:val="32"/>
          <w:lang w:val="en-IN"/>
        </w:rPr>
        <w:t>“Linear interference cancellation in CDMA based on iterative techniques for linear equation systems,” IEEE Trans. Commun., vol. 48, no. 12, pp. 2099–2108, Dec. 2000.</w:t>
      </w:r>
      <w:r w:rsidRPr="00EC0778">
        <w:rPr>
          <w:sz w:val="32"/>
          <w:szCs w:val="32"/>
        </w:rPr>
        <w:t xml:space="preserve"> </w:t>
      </w:r>
    </w:p>
    <w:p w:rsidR="00000000" w:rsidRPr="00EC0778" w:rsidRDefault="006E2AC6" w:rsidP="00EC0778">
      <w:pPr>
        <w:pStyle w:val="BodyText"/>
        <w:numPr>
          <w:ilvl w:val="0"/>
          <w:numId w:val="42"/>
        </w:numPr>
        <w:rPr>
          <w:sz w:val="32"/>
          <w:szCs w:val="32"/>
          <w:lang w:val="en-IN"/>
        </w:rPr>
      </w:pPr>
      <w:r w:rsidRPr="00EC0778">
        <w:rPr>
          <w:sz w:val="32"/>
          <w:szCs w:val="32"/>
          <w:lang w:val="en-IN"/>
        </w:rPr>
        <w:t>[6] P. H. Tan and L. K. Rasmussen, “Linear interference cancellation in CDMA based on it</w:t>
      </w:r>
      <w:r w:rsidRPr="00EC0778">
        <w:rPr>
          <w:sz w:val="32"/>
          <w:szCs w:val="32"/>
          <w:lang w:val="en-IN"/>
        </w:rPr>
        <w:t xml:space="preserve">erative techniques for linear equation systems,” IEEE Trans. Commun., vol. 48, no. 12, pp. 2099–2108, Dec. 2000. </w:t>
      </w:r>
    </w:p>
    <w:p w:rsidR="00000000" w:rsidRPr="00EC0778" w:rsidRDefault="006E2AC6" w:rsidP="00EC0778">
      <w:pPr>
        <w:pStyle w:val="BodyText"/>
        <w:numPr>
          <w:ilvl w:val="0"/>
          <w:numId w:val="42"/>
        </w:numPr>
        <w:rPr>
          <w:sz w:val="32"/>
          <w:szCs w:val="32"/>
          <w:lang w:val="en-IN"/>
        </w:rPr>
      </w:pPr>
      <w:r w:rsidRPr="00EC0778">
        <w:rPr>
          <w:sz w:val="32"/>
          <w:szCs w:val="32"/>
          <w:lang w:val="en-IN"/>
        </w:rPr>
        <w:lastRenderedPageBreak/>
        <w:t>[7] A. Rizaner, H. Amca, A. H. Ulusoy, K. Hacioglu, and A. H. Ulusoy, “Iterative least squares channel estimation in frequency selective CDMA</w:t>
      </w:r>
      <w:r w:rsidRPr="00EC0778">
        <w:rPr>
          <w:sz w:val="32"/>
          <w:szCs w:val="32"/>
          <w:lang w:val="en-IN"/>
        </w:rPr>
        <w:t xml:space="preserve"> systems,” in Proc. AICT-ICIW, Feb. 2006, p. 86. </w:t>
      </w:r>
    </w:p>
    <w:p w:rsidR="00000000" w:rsidRPr="00EC0778" w:rsidRDefault="006E2AC6" w:rsidP="00EC0778">
      <w:pPr>
        <w:pStyle w:val="BodyText"/>
        <w:numPr>
          <w:ilvl w:val="0"/>
          <w:numId w:val="42"/>
        </w:numPr>
        <w:rPr>
          <w:sz w:val="32"/>
          <w:szCs w:val="32"/>
          <w:lang w:val="en-IN"/>
        </w:rPr>
      </w:pPr>
      <w:r w:rsidRPr="00EC0778">
        <w:rPr>
          <w:sz w:val="32"/>
          <w:szCs w:val="32"/>
          <w:lang w:val="en-IN"/>
        </w:rPr>
        <w:t xml:space="preserve">[8] N. Albeanu and T. J. Lim, “Optimization of linear iterative interference cancellation receivers for CDMA communications,” IEEE Trans. Commun., vol. 52, no. 3, pp. 376–379, Mar. 2004. </w:t>
      </w:r>
    </w:p>
    <w:p w:rsidR="00000000" w:rsidRPr="00EC0778" w:rsidRDefault="006E2AC6" w:rsidP="00EC0778">
      <w:pPr>
        <w:pStyle w:val="BodyText"/>
        <w:numPr>
          <w:ilvl w:val="0"/>
          <w:numId w:val="42"/>
        </w:numPr>
        <w:rPr>
          <w:sz w:val="32"/>
          <w:szCs w:val="32"/>
          <w:lang w:val="en-IN"/>
        </w:rPr>
      </w:pPr>
      <w:r w:rsidRPr="00EC0778">
        <w:rPr>
          <w:sz w:val="32"/>
          <w:szCs w:val="32"/>
          <w:lang w:val="en-IN"/>
        </w:rPr>
        <w:t>[9] M. L. Honig,</w:t>
      </w:r>
      <w:r w:rsidRPr="00EC0778">
        <w:rPr>
          <w:sz w:val="32"/>
          <w:szCs w:val="32"/>
          <w:lang w:val="en-IN"/>
        </w:rPr>
        <w:t xml:space="preserve"> Advances in Multiuser Detection. Hoboken, NJ, USA: Wiley, 2009. </w:t>
      </w:r>
    </w:p>
    <w:p w:rsidR="00000000" w:rsidRPr="00EC0778" w:rsidRDefault="006E2AC6" w:rsidP="00EC0778">
      <w:pPr>
        <w:pStyle w:val="BodyText"/>
        <w:numPr>
          <w:ilvl w:val="0"/>
          <w:numId w:val="42"/>
        </w:numPr>
        <w:rPr>
          <w:sz w:val="32"/>
          <w:szCs w:val="32"/>
          <w:lang w:val="en-IN"/>
        </w:rPr>
      </w:pPr>
      <w:r w:rsidRPr="00EC0778">
        <w:rPr>
          <w:sz w:val="32"/>
          <w:szCs w:val="32"/>
          <w:lang w:val="en-IN"/>
        </w:rPr>
        <w:t xml:space="preserve">[10] A. Bentrcia and S. Alshebeili, “New linear PIC detectors based on non-monotone line-search techniques,” Signal Process., vol. 92, no. 12, pp. 3085–3090,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2AC6" w:rsidRDefault="006E2AC6" w:rsidP="003654DF">
      <w:pPr>
        <w:spacing w:after="0" w:line="240" w:lineRule="auto"/>
      </w:pPr>
      <w:r>
        <w:separator/>
      </w:r>
    </w:p>
  </w:endnote>
  <w:endnote w:type="continuationSeparator" w:id="1">
    <w:p w:rsidR="006E2AC6" w:rsidRDefault="006E2AC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2AC6" w:rsidRDefault="006E2AC6" w:rsidP="003654DF">
      <w:pPr>
        <w:spacing w:after="0" w:line="240" w:lineRule="auto"/>
      </w:pPr>
      <w:r>
        <w:separator/>
      </w:r>
    </w:p>
  </w:footnote>
  <w:footnote w:type="continuationSeparator" w:id="1">
    <w:p w:rsidR="006E2AC6" w:rsidRDefault="006E2AC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11454">
        <w:pPr>
          <w:pStyle w:val="Header"/>
          <w:jc w:val="right"/>
        </w:pPr>
        <w:fldSimple w:instr=" PAGE   \* MERGEFORMAT ">
          <w:r w:rsidR="003B3655">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B02E36"/>
    <w:multiLevelType w:val="hybridMultilevel"/>
    <w:tmpl w:val="21A05DFE"/>
    <w:lvl w:ilvl="0" w:tplc="62C221D0">
      <w:start w:val="1"/>
      <w:numFmt w:val="bullet"/>
      <w:lvlText w:val=""/>
      <w:lvlJc w:val="left"/>
      <w:pPr>
        <w:tabs>
          <w:tab w:val="num" w:pos="720"/>
        </w:tabs>
        <w:ind w:left="720" w:hanging="360"/>
      </w:pPr>
      <w:rPr>
        <w:rFonts w:ascii="Wingdings 2" w:hAnsi="Wingdings 2" w:hint="default"/>
      </w:rPr>
    </w:lvl>
    <w:lvl w:ilvl="1" w:tplc="ACB403CE" w:tentative="1">
      <w:start w:val="1"/>
      <w:numFmt w:val="bullet"/>
      <w:lvlText w:val=""/>
      <w:lvlJc w:val="left"/>
      <w:pPr>
        <w:tabs>
          <w:tab w:val="num" w:pos="1440"/>
        </w:tabs>
        <w:ind w:left="1440" w:hanging="360"/>
      </w:pPr>
      <w:rPr>
        <w:rFonts w:ascii="Wingdings 2" w:hAnsi="Wingdings 2" w:hint="default"/>
      </w:rPr>
    </w:lvl>
    <w:lvl w:ilvl="2" w:tplc="68143F42" w:tentative="1">
      <w:start w:val="1"/>
      <w:numFmt w:val="bullet"/>
      <w:lvlText w:val=""/>
      <w:lvlJc w:val="left"/>
      <w:pPr>
        <w:tabs>
          <w:tab w:val="num" w:pos="2160"/>
        </w:tabs>
        <w:ind w:left="2160" w:hanging="360"/>
      </w:pPr>
      <w:rPr>
        <w:rFonts w:ascii="Wingdings 2" w:hAnsi="Wingdings 2" w:hint="default"/>
      </w:rPr>
    </w:lvl>
    <w:lvl w:ilvl="3" w:tplc="139C8962" w:tentative="1">
      <w:start w:val="1"/>
      <w:numFmt w:val="bullet"/>
      <w:lvlText w:val=""/>
      <w:lvlJc w:val="left"/>
      <w:pPr>
        <w:tabs>
          <w:tab w:val="num" w:pos="2880"/>
        </w:tabs>
        <w:ind w:left="2880" w:hanging="360"/>
      </w:pPr>
      <w:rPr>
        <w:rFonts w:ascii="Wingdings 2" w:hAnsi="Wingdings 2" w:hint="default"/>
      </w:rPr>
    </w:lvl>
    <w:lvl w:ilvl="4" w:tplc="EA7644E8" w:tentative="1">
      <w:start w:val="1"/>
      <w:numFmt w:val="bullet"/>
      <w:lvlText w:val=""/>
      <w:lvlJc w:val="left"/>
      <w:pPr>
        <w:tabs>
          <w:tab w:val="num" w:pos="3600"/>
        </w:tabs>
        <w:ind w:left="3600" w:hanging="360"/>
      </w:pPr>
      <w:rPr>
        <w:rFonts w:ascii="Wingdings 2" w:hAnsi="Wingdings 2" w:hint="default"/>
      </w:rPr>
    </w:lvl>
    <w:lvl w:ilvl="5" w:tplc="E062CBA2" w:tentative="1">
      <w:start w:val="1"/>
      <w:numFmt w:val="bullet"/>
      <w:lvlText w:val=""/>
      <w:lvlJc w:val="left"/>
      <w:pPr>
        <w:tabs>
          <w:tab w:val="num" w:pos="4320"/>
        </w:tabs>
        <w:ind w:left="4320" w:hanging="360"/>
      </w:pPr>
      <w:rPr>
        <w:rFonts w:ascii="Wingdings 2" w:hAnsi="Wingdings 2" w:hint="default"/>
      </w:rPr>
    </w:lvl>
    <w:lvl w:ilvl="6" w:tplc="C0AABDBE" w:tentative="1">
      <w:start w:val="1"/>
      <w:numFmt w:val="bullet"/>
      <w:lvlText w:val=""/>
      <w:lvlJc w:val="left"/>
      <w:pPr>
        <w:tabs>
          <w:tab w:val="num" w:pos="5040"/>
        </w:tabs>
        <w:ind w:left="5040" w:hanging="360"/>
      </w:pPr>
      <w:rPr>
        <w:rFonts w:ascii="Wingdings 2" w:hAnsi="Wingdings 2" w:hint="default"/>
      </w:rPr>
    </w:lvl>
    <w:lvl w:ilvl="7" w:tplc="C1DCB756" w:tentative="1">
      <w:start w:val="1"/>
      <w:numFmt w:val="bullet"/>
      <w:lvlText w:val=""/>
      <w:lvlJc w:val="left"/>
      <w:pPr>
        <w:tabs>
          <w:tab w:val="num" w:pos="5760"/>
        </w:tabs>
        <w:ind w:left="5760" w:hanging="360"/>
      </w:pPr>
      <w:rPr>
        <w:rFonts w:ascii="Wingdings 2" w:hAnsi="Wingdings 2" w:hint="default"/>
      </w:rPr>
    </w:lvl>
    <w:lvl w:ilvl="8" w:tplc="F880F268"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CA86666"/>
    <w:multiLevelType w:val="hybridMultilevel"/>
    <w:tmpl w:val="5CA8089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154BA3"/>
    <w:multiLevelType w:val="hybridMultilevel"/>
    <w:tmpl w:val="FAA06224"/>
    <w:lvl w:ilvl="0" w:tplc="6B9223CA">
      <w:start w:val="1"/>
      <w:numFmt w:val="bullet"/>
      <w:lvlText w:val=""/>
      <w:lvlJc w:val="left"/>
      <w:pPr>
        <w:tabs>
          <w:tab w:val="num" w:pos="720"/>
        </w:tabs>
        <w:ind w:left="720" w:hanging="360"/>
      </w:pPr>
      <w:rPr>
        <w:rFonts w:ascii="Wingdings 2" w:hAnsi="Wingdings 2" w:hint="default"/>
      </w:rPr>
    </w:lvl>
    <w:lvl w:ilvl="1" w:tplc="7BDC4452" w:tentative="1">
      <w:start w:val="1"/>
      <w:numFmt w:val="bullet"/>
      <w:lvlText w:val=""/>
      <w:lvlJc w:val="left"/>
      <w:pPr>
        <w:tabs>
          <w:tab w:val="num" w:pos="1440"/>
        </w:tabs>
        <w:ind w:left="1440" w:hanging="360"/>
      </w:pPr>
      <w:rPr>
        <w:rFonts w:ascii="Wingdings 2" w:hAnsi="Wingdings 2" w:hint="default"/>
      </w:rPr>
    </w:lvl>
    <w:lvl w:ilvl="2" w:tplc="9318A7D2" w:tentative="1">
      <w:start w:val="1"/>
      <w:numFmt w:val="bullet"/>
      <w:lvlText w:val=""/>
      <w:lvlJc w:val="left"/>
      <w:pPr>
        <w:tabs>
          <w:tab w:val="num" w:pos="2160"/>
        </w:tabs>
        <w:ind w:left="2160" w:hanging="360"/>
      </w:pPr>
      <w:rPr>
        <w:rFonts w:ascii="Wingdings 2" w:hAnsi="Wingdings 2" w:hint="default"/>
      </w:rPr>
    </w:lvl>
    <w:lvl w:ilvl="3" w:tplc="BE9AC226" w:tentative="1">
      <w:start w:val="1"/>
      <w:numFmt w:val="bullet"/>
      <w:lvlText w:val=""/>
      <w:lvlJc w:val="left"/>
      <w:pPr>
        <w:tabs>
          <w:tab w:val="num" w:pos="2880"/>
        </w:tabs>
        <w:ind w:left="2880" w:hanging="360"/>
      </w:pPr>
      <w:rPr>
        <w:rFonts w:ascii="Wingdings 2" w:hAnsi="Wingdings 2" w:hint="default"/>
      </w:rPr>
    </w:lvl>
    <w:lvl w:ilvl="4" w:tplc="9D7E5952" w:tentative="1">
      <w:start w:val="1"/>
      <w:numFmt w:val="bullet"/>
      <w:lvlText w:val=""/>
      <w:lvlJc w:val="left"/>
      <w:pPr>
        <w:tabs>
          <w:tab w:val="num" w:pos="3600"/>
        </w:tabs>
        <w:ind w:left="3600" w:hanging="360"/>
      </w:pPr>
      <w:rPr>
        <w:rFonts w:ascii="Wingdings 2" w:hAnsi="Wingdings 2" w:hint="default"/>
      </w:rPr>
    </w:lvl>
    <w:lvl w:ilvl="5" w:tplc="1BFC1AEA" w:tentative="1">
      <w:start w:val="1"/>
      <w:numFmt w:val="bullet"/>
      <w:lvlText w:val=""/>
      <w:lvlJc w:val="left"/>
      <w:pPr>
        <w:tabs>
          <w:tab w:val="num" w:pos="4320"/>
        </w:tabs>
        <w:ind w:left="4320" w:hanging="360"/>
      </w:pPr>
      <w:rPr>
        <w:rFonts w:ascii="Wingdings 2" w:hAnsi="Wingdings 2" w:hint="default"/>
      </w:rPr>
    </w:lvl>
    <w:lvl w:ilvl="6" w:tplc="EF2C2A7A" w:tentative="1">
      <w:start w:val="1"/>
      <w:numFmt w:val="bullet"/>
      <w:lvlText w:val=""/>
      <w:lvlJc w:val="left"/>
      <w:pPr>
        <w:tabs>
          <w:tab w:val="num" w:pos="5040"/>
        </w:tabs>
        <w:ind w:left="5040" w:hanging="360"/>
      </w:pPr>
      <w:rPr>
        <w:rFonts w:ascii="Wingdings 2" w:hAnsi="Wingdings 2" w:hint="default"/>
      </w:rPr>
    </w:lvl>
    <w:lvl w:ilvl="7" w:tplc="0448A2DE" w:tentative="1">
      <w:start w:val="1"/>
      <w:numFmt w:val="bullet"/>
      <w:lvlText w:val=""/>
      <w:lvlJc w:val="left"/>
      <w:pPr>
        <w:tabs>
          <w:tab w:val="num" w:pos="5760"/>
        </w:tabs>
        <w:ind w:left="5760" w:hanging="360"/>
      </w:pPr>
      <w:rPr>
        <w:rFonts w:ascii="Wingdings 2" w:hAnsi="Wingdings 2" w:hint="default"/>
      </w:rPr>
    </w:lvl>
    <w:lvl w:ilvl="8" w:tplc="CD1C4092"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B850927"/>
    <w:multiLevelType w:val="hybridMultilevel"/>
    <w:tmpl w:val="A14C4F1E"/>
    <w:lvl w:ilvl="0" w:tplc="B25AA03A">
      <w:start w:val="1"/>
      <w:numFmt w:val="bullet"/>
      <w:lvlText w:val=""/>
      <w:lvlJc w:val="left"/>
      <w:pPr>
        <w:tabs>
          <w:tab w:val="num" w:pos="720"/>
        </w:tabs>
        <w:ind w:left="720" w:hanging="360"/>
      </w:pPr>
      <w:rPr>
        <w:rFonts w:ascii="Wingdings 2" w:hAnsi="Wingdings 2" w:hint="default"/>
      </w:rPr>
    </w:lvl>
    <w:lvl w:ilvl="1" w:tplc="7DF6DC5C" w:tentative="1">
      <w:start w:val="1"/>
      <w:numFmt w:val="bullet"/>
      <w:lvlText w:val=""/>
      <w:lvlJc w:val="left"/>
      <w:pPr>
        <w:tabs>
          <w:tab w:val="num" w:pos="1440"/>
        </w:tabs>
        <w:ind w:left="1440" w:hanging="360"/>
      </w:pPr>
      <w:rPr>
        <w:rFonts w:ascii="Wingdings 2" w:hAnsi="Wingdings 2" w:hint="default"/>
      </w:rPr>
    </w:lvl>
    <w:lvl w:ilvl="2" w:tplc="47586EE2" w:tentative="1">
      <w:start w:val="1"/>
      <w:numFmt w:val="bullet"/>
      <w:lvlText w:val=""/>
      <w:lvlJc w:val="left"/>
      <w:pPr>
        <w:tabs>
          <w:tab w:val="num" w:pos="2160"/>
        </w:tabs>
        <w:ind w:left="2160" w:hanging="360"/>
      </w:pPr>
      <w:rPr>
        <w:rFonts w:ascii="Wingdings 2" w:hAnsi="Wingdings 2" w:hint="default"/>
      </w:rPr>
    </w:lvl>
    <w:lvl w:ilvl="3" w:tplc="4B6263BC" w:tentative="1">
      <w:start w:val="1"/>
      <w:numFmt w:val="bullet"/>
      <w:lvlText w:val=""/>
      <w:lvlJc w:val="left"/>
      <w:pPr>
        <w:tabs>
          <w:tab w:val="num" w:pos="2880"/>
        </w:tabs>
        <w:ind w:left="2880" w:hanging="360"/>
      </w:pPr>
      <w:rPr>
        <w:rFonts w:ascii="Wingdings 2" w:hAnsi="Wingdings 2" w:hint="default"/>
      </w:rPr>
    </w:lvl>
    <w:lvl w:ilvl="4" w:tplc="86BC4AEA" w:tentative="1">
      <w:start w:val="1"/>
      <w:numFmt w:val="bullet"/>
      <w:lvlText w:val=""/>
      <w:lvlJc w:val="left"/>
      <w:pPr>
        <w:tabs>
          <w:tab w:val="num" w:pos="3600"/>
        </w:tabs>
        <w:ind w:left="3600" w:hanging="360"/>
      </w:pPr>
      <w:rPr>
        <w:rFonts w:ascii="Wingdings 2" w:hAnsi="Wingdings 2" w:hint="default"/>
      </w:rPr>
    </w:lvl>
    <w:lvl w:ilvl="5" w:tplc="4D38ADF4" w:tentative="1">
      <w:start w:val="1"/>
      <w:numFmt w:val="bullet"/>
      <w:lvlText w:val=""/>
      <w:lvlJc w:val="left"/>
      <w:pPr>
        <w:tabs>
          <w:tab w:val="num" w:pos="4320"/>
        </w:tabs>
        <w:ind w:left="4320" w:hanging="360"/>
      </w:pPr>
      <w:rPr>
        <w:rFonts w:ascii="Wingdings 2" w:hAnsi="Wingdings 2" w:hint="default"/>
      </w:rPr>
    </w:lvl>
    <w:lvl w:ilvl="6" w:tplc="06A0AAA8" w:tentative="1">
      <w:start w:val="1"/>
      <w:numFmt w:val="bullet"/>
      <w:lvlText w:val=""/>
      <w:lvlJc w:val="left"/>
      <w:pPr>
        <w:tabs>
          <w:tab w:val="num" w:pos="5040"/>
        </w:tabs>
        <w:ind w:left="5040" w:hanging="360"/>
      </w:pPr>
      <w:rPr>
        <w:rFonts w:ascii="Wingdings 2" w:hAnsi="Wingdings 2" w:hint="default"/>
      </w:rPr>
    </w:lvl>
    <w:lvl w:ilvl="7" w:tplc="691EFA50" w:tentative="1">
      <w:start w:val="1"/>
      <w:numFmt w:val="bullet"/>
      <w:lvlText w:val=""/>
      <w:lvlJc w:val="left"/>
      <w:pPr>
        <w:tabs>
          <w:tab w:val="num" w:pos="5760"/>
        </w:tabs>
        <w:ind w:left="5760" w:hanging="360"/>
      </w:pPr>
      <w:rPr>
        <w:rFonts w:ascii="Wingdings 2" w:hAnsi="Wingdings 2" w:hint="default"/>
      </w:rPr>
    </w:lvl>
    <w:lvl w:ilvl="8" w:tplc="8A9C06F8" w:tentative="1">
      <w:start w:val="1"/>
      <w:numFmt w:val="bullet"/>
      <w:lvlText w:val=""/>
      <w:lvlJc w:val="left"/>
      <w:pPr>
        <w:tabs>
          <w:tab w:val="num" w:pos="6480"/>
        </w:tabs>
        <w:ind w:left="6480" w:hanging="360"/>
      </w:pPr>
      <w:rPr>
        <w:rFonts w:ascii="Wingdings 2" w:hAnsi="Wingdings 2" w:hint="default"/>
      </w:rPr>
    </w:lvl>
  </w:abstractNum>
  <w:abstractNum w:abstractNumId="41">
    <w:nsid w:val="6E3A7EA8"/>
    <w:multiLevelType w:val="hybridMultilevel"/>
    <w:tmpl w:val="9C96CDBA"/>
    <w:lvl w:ilvl="0" w:tplc="E77034CE">
      <w:start w:val="1"/>
      <w:numFmt w:val="bullet"/>
      <w:lvlText w:val=""/>
      <w:lvlJc w:val="left"/>
      <w:pPr>
        <w:tabs>
          <w:tab w:val="num" w:pos="720"/>
        </w:tabs>
        <w:ind w:left="720" w:hanging="360"/>
      </w:pPr>
      <w:rPr>
        <w:rFonts w:ascii="Wingdings 2" w:hAnsi="Wingdings 2" w:hint="default"/>
      </w:rPr>
    </w:lvl>
    <w:lvl w:ilvl="1" w:tplc="0F4E7482" w:tentative="1">
      <w:start w:val="1"/>
      <w:numFmt w:val="bullet"/>
      <w:lvlText w:val=""/>
      <w:lvlJc w:val="left"/>
      <w:pPr>
        <w:tabs>
          <w:tab w:val="num" w:pos="1440"/>
        </w:tabs>
        <w:ind w:left="1440" w:hanging="360"/>
      </w:pPr>
      <w:rPr>
        <w:rFonts w:ascii="Wingdings 2" w:hAnsi="Wingdings 2" w:hint="default"/>
      </w:rPr>
    </w:lvl>
    <w:lvl w:ilvl="2" w:tplc="33A21A68" w:tentative="1">
      <w:start w:val="1"/>
      <w:numFmt w:val="bullet"/>
      <w:lvlText w:val=""/>
      <w:lvlJc w:val="left"/>
      <w:pPr>
        <w:tabs>
          <w:tab w:val="num" w:pos="2160"/>
        </w:tabs>
        <w:ind w:left="2160" w:hanging="360"/>
      </w:pPr>
      <w:rPr>
        <w:rFonts w:ascii="Wingdings 2" w:hAnsi="Wingdings 2" w:hint="default"/>
      </w:rPr>
    </w:lvl>
    <w:lvl w:ilvl="3" w:tplc="46F4833C" w:tentative="1">
      <w:start w:val="1"/>
      <w:numFmt w:val="bullet"/>
      <w:lvlText w:val=""/>
      <w:lvlJc w:val="left"/>
      <w:pPr>
        <w:tabs>
          <w:tab w:val="num" w:pos="2880"/>
        </w:tabs>
        <w:ind w:left="2880" w:hanging="360"/>
      </w:pPr>
      <w:rPr>
        <w:rFonts w:ascii="Wingdings 2" w:hAnsi="Wingdings 2" w:hint="default"/>
      </w:rPr>
    </w:lvl>
    <w:lvl w:ilvl="4" w:tplc="283A8736" w:tentative="1">
      <w:start w:val="1"/>
      <w:numFmt w:val="bullet"/>
      <w:lvlText w:val=""/>
      <w:lvlJc w:val="left"/>
      <w:pPr>
        <w:tabs>
          <w:tab w:val="num" w:pos="3600"/>
        </w:tabs>
        <w:ind w:left="3600" w:hanging="360"/>
      </w:pPr>
      <w:rPr>
        <w:rFonts w:ascii="Wingdings 2" w:hAnsi="Wingdings 2" w:hint="default"/>
      </w:rPr>
    </w:lvl>
    <w:lvl w:ilvl="5" w:tplc="BEE60456" w:tentative="1">
      <w:start w:val="1"/>
      <w:numFmt w:val="bullet"/>
      <w:lvlText w:val=""/>
      <w:lvlJc w:val="left"/>
      <w:pPr>
        <w:tabs>
          <w:tab w:val="num" w:pos="4320"/>
        </w:tabs>
        <w:ind w:left="4320" w:hanging="360"/>
      </w:pPr>
      <w:rPr>
        <w:rFonts w:ascii="Wingdings 2" w:hAnsi="Wingdings 2" w:hint="default"/>
      </w:rPr>
    </w:lvl>
    <w:lvl w:ilvl="6" w:tplc="A0EAC2B2" w:tentative="1">
      <w:start w:val="1"/>
      <w:numFmt w:val="bullet"/>
      <w:lvlText w:val=""/>
      <w:lvlJc w:val="left"/>
      <w:pPr>
        <w:tabs>
          <w:tab w:val="num" w:pos="5040"/>
        </w:tabs>
        <w:ind w:left="5040" w:hanging="360"/>
      </w:pPr>
      <w:rPr>
        <w:rFonts w:ascii="Wingdings 2" w:hAnsi="Wingdings 2" w:hint="default"/>
      </w:rPr>
    </w:lvl>
    <w:lvl w:ilvl="7" w:tplc="CACA514A" w:tentative="1">
      <w:start w:val="1"/>
      <w:numFmt w:val="bullet"/>
      <w:lvlText w:val=""/>
      <w:lvlJc w:val="left"/>
      <w:pPr>
        <w:tabs>
          <w:tab w:val="num" w:pos="5760"/>
        </w:tabs>
        <w:ind w:left="5760" w:hanging="360"/>
      </w:pPr>
      <w:rPr>
        <w:rFonts w:ascii="Wingdings 2" w:hAnsi="Wingdings 2" w:hint="default"/>
      </w:rPr>
    </w:lvl>
    <w:lvl w:ilvl="8" w:tplc="EEF82252"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94534E"/>
    <w:multiLevelType w:val="hybridMultilevel"/>
    <w:tmpl w:val="39B407B4"/>
    <w:lvl w:ilvl="0" w:tplc="092C58AA">
      <w:start w:val="1"/>
      <w:numFmt w:val="bullet"/>
      <w:lvlText w:val=""/>
      <w:lvlJc w:val="left"/>
      <w:pPr>
        <w:tabs>
          <w:tab w:val="num" w:pos="720"/>
        </w:tabs>
        <w:ind w:left="720" w:hanging="360"/>
      </w:pPr>
      <w:rPr>
        <w:rFonts w:ascii="Wingdings 2" w:hAnsi="Wingdings 2" w:hint="default"/>
      </w:rPr>
    </w:lvl>
    <w:lvl w:ilvl="1" w:tplc="E522EA7A" w:tentative="1">
      <w:start w:val="1"/>
      <w:numFmt w:val="bullet"/>
      <w:lvlText w:val=""/>
      <w:lvlJc w:val="left"/>
      <w:pPr>
        <w:tabs>
          <w:tab w:val="num" w:pos="1440"/>
        </w:tabs>
        <w:ind w:left="1440" w:hanging="360"/>
      </w:pPr>
      <w:rPr>
        <w:rFonts w:ascii="Wingdings 2" w:hAnsi="Wingdings 2" w:hint="default"/>
      </w:rPr>
    </w:lvl>
    <w:lvl w:ilvl="2" w:tplc="DE505CD6" w:tentative="1">
      <w:start w:val="1"/>
      <w:numFmt w:val="bullet"/>
      <w:lvlText w:val=""/>
      <w:lvlJc w:val="left"/>
      <w:pPr>
        <w:tabs>
          <w:tab w:val="num" w:pos="2160"/>
        </w:tabs>
        <w:ind w:left="2160" w:hanging="360"/>
      </w:pPr>
      <w:rPr>
        <w:rFonts w:ascii="Wingdings 2" w:hAnsi="Wingdings 2" w:hint="default"/>
      </w:rPr>
    </w:lvl>
    <w:lvl w:ilvl="3" w:tplc="0B4003BA" w:tentative="1">
      <w:start w:val="1"/>
      <w:numFmt w:val="bullet"/>
      <w:lvlText w:val=""/>
      <w:lvlJc w:val="left"/>
      <w:pPr>
        <w:tabs>
          <w:tab w:val="num" w:pos="2880"/>
        </w:tabs>
        <w:ind w:left="2880" w:hanging="360"/>
      </w:pPr>
      <w:rPr>
        <w:rFonts w:ascii="Wingdings 2" w:hAnsi="Wingdings 2" w:hint="default"/>
      </w:rPr>
    </w:lvl>
    <w:lvl w:ilvl="4" w:tplc="4DC6325C" w:tentative="1">
      <w:start w:val="1"/>
      <w:numFmt w:val="bullet"/>
      <w:lvlText w:val=""/>
      <w:lvlJc w:val="left"/>
      <w:pPr>
        <w:tabs>
          <w:tab w:val="num" w:pos="3600"/>
        </w:tabs>
        <w:ind w:left="3600" w:hanging="360"/>
      </w:pPr>
      <w:rPr>
        <w:rFonts w:ascii="Wingdings 2" w:hAnsi="Wingdings 2" w:hint="default"/>
      </w:rPr>
    </w:lvl>
    <w:lvl w:ilvl="5" w:tplc="6B3426EC" w:tentative="1">
      <w:start w:val="1"/>
      <w:numFmt w:val="bullet"/>
      <w:lvlText w:val=""/>
      <w:lvlJc w:val="left"/>
      <w:pPr>
        <w:tabs>
          <w:tab w:val="num" w:pos="4320"/>
        </w:tabs>
        <w:ind w:left="4320" w:hanging="360"/>
      </w:pPr>
      <w:rPr>
        <w:rFonts w:ascii="Wingdings 2" w:hAnsi="Wingdings 2" w:hint="default"/>
      </w:rPr>
    </w:lvl>
    <w:lvl w:ilvl="6" w:tplc="71262B22" w:tentative="1">
      <w:start w:val="1"/>
      <w:numFmt w:val="bullet"/>
      <w:lvlText w:val=""/>
      <w:lvlJc w:val="left"/>
      <w:pPr>
        <w:tabs>
          <w:tab w:val="num" w:pos="5040"/>
        </w:tabs>
        <w:ind w:left="5040" w:hanging="360"/>
      </w:pPr>
      <w:rPr>
        <w:rFonts w:ascii="Wingdings 2" w:hAnsi="Wingdings 2" w:hint="default"/>
      </w:rPr>
    </w:lvl>
    <w:lvl w:ilvl="7" w:tplc="2C24C2D6" w:tentative="1">
      <w:start w:val="1"/>
      <w:numFmt w:val="bullet"/>
      <w:lvlText w:val=""/>
      <w:lvlJc w:val="left"/>
      <w:pPr>
        <w:tabs>
          <w:tab w:val="num" w:pos="5760"/>
        </w:tabs>
        <w:ind w:left="5760" w:hanging="360"/>
      </w:pPr>
      <w:rPr>
        <w:rFonts w:ascii="Wingdings 2" w:hAnsi="Wingdings 2" w:hint="default"/>
      </w:rPr>
    </w:lvl>
    <w:lvl w:ilvl="8" w:tplc="2AE4D3D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6"/>
  </w:num>
  <w:num w:numId="10">
    <w:abstractNumId w:val="1"/>
  </w:num>
  <w:num w:numId="11">
    <w:abstractNumId w:val="10"/>
  </w:num>
  <w:num w:numId="12">
    <w:abstractNumId w:val="32"/>
  </w:num>
  <w:num w:numId="13">
    <w:abstractNumId w:val="39"/>
  </w:num>
  <w:num w:numId="14">
    <w:abstractNumId w:val="45"/>
  </w:num>
  <w:num w:numId="15">
    <w:abstractNumId w:val="35"/>
  </w:num>
  <w:num w:numId="16">
    <w:abstractNumId w:val="31"/>
  </w:num>
  <w:num w:numId="17">
    <w:abstractNumId w:val="8"/>
  </w:num>
  <w:num w:numId="18">
    <w:abstractNumId w:val="33"/>
  </w:num>
  <w:num w:numId="19">
    <w:abstractNumId w:val="24"/>
  </w:num>
  <w:num w:numId="20">
    <w:abstractNumId w:val="7"/>
  </w:num>
  <w:num w:numId="21">
    <w:abstractNumId w:val="46"/>
  </w:num>
  <w:num w:numId="22">
    <w:abstractNumId w:val="19"/>
  </w:num>
  <w:num w:numId="23">
    <w:abstractNumId w:val="42"/>
  </w:num>
  <w:num w:numId="24">
    <w:abstractNumId w:val="43"/>
  </w:num>
  <w:num w:numId="25">
    <w:abstractNumId w:val="29"/>
  </w:num>
  <w:num w:numId="26">
    <w:abstractNumId w:val="18"/>
  </w:num>
  <w:num w:numId="27">
    <w:abstractNumId w:val="3"/>
  </w:num>
  <w:num w:numId="28">
    <w:abstractNumId w:val="11"/>
  </w:num>
  <w:num w:numId="29">
    <w:abstractNumId w:val="30"/>
  </w:num>
  <w:num w:numId="30">
    <w:abstractNumId w:val="37"/>
  </w:num>
  <w:num w:numId="31">
    <w:abstractNumId w:val="27"/>
  </w:num>
  <w:num w:numId="32">
    <w:abstractNumId w:val="2"/>
  </w:num>
  <w:num w:numId="33">
    <w:abstractNumId w:val="26"/>
  </w:num>
  <w:num w:numId="34">
    <w:abstractNumId w:val="22"/>
  </w:num>
  <w:num w:numId="35">
    <w:abstractNumId w:val="14"/>
  </w:num>
  <w:num w:numId="36">
    <w:abstractNumId w:val="12"/>
  </w:num>
  <w:num w:numId="37">
    <w:abstractNumId w:val="9"/>
  </w:num>
  <w:num w:numId="38">
    <w:abstractNumId w:val="36"/>
  </w:num>
  <w:num w:numId="39">
    <w:abstractNumId w:val="17"/>
  </w:num>
  <w:num w:numId="40">
    <w:abstractNumId w:val="13"/>
  </w:num>
  <w:num w:numId="41">
    <w:abstractNumId w:val="23"/>
  </w:num>
  <w:num w:numId="42">
    <w:abstractNumId w:val="44"/>
  </w:num>
  <w:num w:numId="43">
    <w:abstractNumId w:val="5"/>
  </w:num>
  <w:num w:numId="44">
    <w:abstractNumId w:val="41"/>
  </w:num>
  <w:num w:numId="45">
    <w:abstractNumId w:val="34"/>
  </w:num>
  <w:num w:numId="46">
    <w:abstractNumId w:val="15"/>
  </w:num>
  <w:num w:numId="47">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46EA"/>
    <w:rsid w:val="0029588D"/>
    <w:rsid w:val="002970F9"/>
    <w:rsid w:val="00297904"/>
    <w:rsid w:val="002A0D0B"/>
    <w:rsid w:val="002A209A"/>
    <w:rsid w:val="002A4478"/>
    <w:rsid w:val="002A4681"/>
    <w:rsid w:val="002A5E89"/>
    <w:rsid w:val="002A73F6"/>
    <w:rsid w:val="002B0581"/>
    <w:rsid w:val="002B1DC2"/>
    <w:rsid w:val="002B7BA1"/>
    <w:rsid w:val="002B7C1B"/>
    <w:rsid w:val="002C0B67"/>
    <w:rsid w:val="002C13F9"/>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655"/>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3E41"/>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2AC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7F5"/>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1FA0"/>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6A9"/>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653E"/>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1454"/>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0778"/>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4163"/>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627117">
      <w:bodyDiv w:val="1"/>
      <w:marLeft w:val="0"/>
      <w:marRight w:val="0"/>
      <w:marTop w:val="0"/>
      <w:marBottom w:val="0"/>
      <w:divBdr>
        <w:top w:val="none" w:sz="0" w:space="0" w:color="auto"/>
        <w:left w:val="none" w:sz="0" w:space="0" w:color="auto"/>
        <w:bottom w:val="none" w:sz="0" w:space="0" w:color="auto"/>
        <w:right w:val="none" w:sz="0" w:space="0" w:color="auto"/>
      </w:divBdr>
      <w:divsChild>
        <w:div w:id="211312262">
          <w:marLeft w:val="576"/>
          <w:marRight w:val="0"/>
          <w:marTop w:val="120"/>
          <w:marBottom w:val="0"/>
          <w:divBdr>
            <w:top w:val="none" w:sz="0" w:space="0" w:color="auto"/>
            <w:left w:val="none" w:sz="0" w:space="0" w:color="auto"/>
            <w:bottom w:val="none" w:sz="0" w:space="0" w:color="auto"/>
            <w:right w:val="none" w:sz="0" w:space="0" w:color="auto"/>
          </w:divBdr>
        </w:div>
        <w:div w:id="1694186625">
          <w:marLeft w:val="576"/>
          <w:marRight w:val="0"/>
          <w:marTop w:val="120"/>
          <w:marBottom w:val="0"/>
          <w:divBdr>
            <w:top w:val="none" w:sz="0" w:space="0" w:color="auto"/>
            <w:left w:val="none" w:sz="0" w:space="0" w:color="auto"/>
            <w:bottom w:val="none" w:sz="0" w:space="0" w:color="auto"/>
            <w:right w:val="none" w:sz="0" w:space="0" w:color="auto"/>
          </w:divBdr>
        </w:div>
        <w:div w:id="1105226204">
          <w:marLeft w:val="576"/>
          <w:marRight w:val="0"/>
          <w:marTop w:val="120"/>
          <w:marBottom w:val="0"/>
          <w:divBdr>
            <w:top w:val="none" w:sz="0" w:space="0" w:color="auto"/>
            <w:left w:val="none" w:sz="0" w:space="0" w:color="auto"/>
            <w:bottom w:val="none" w:sz="0" w:space="0" w:color="auto"/>
            <w:right w:val="none" w:sz="0" w:space="0" w:color="auto"/>
          </w:divBdr>
        </w:div>
        <w:div w:id="961422929">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5930290">
      <w:bodyDiv w:val="1"/>
      <w:marLeft w:val="0"/>
      <w:marRight w:val="0"/>
      <w:marTop w:val="0"/>
      <w:marBottom w:val="0"/>
      <w:divBdr>
        <w:top w:val="none" w:sz="0" w:space="0" w:color="auto"/>
        <w:left w:val="none" w:sz="0" w:space="0" w:color="auto"/>
        <w:bottom w:val="none" w:sz="0" w:space="0" w:color="auto"/>
        <w:right w:val="none" w:sz="0" w:space="0" w:color="auto"/>
      </w:divBdr>
      <w:divsChild>
        <w:div w:id="703944614">
          <w:marLeft w:val="576"/>
          <w:marRight w:val="0"/>
          <w:marTop w:val="120"/>
          <w:marBottom w:val="0"/>
          <w:divBdr>
            <w:top w:val="none" w:sz="0" w:space="0" w:color="auto"/>
            <w:left w:val="none" w:sz="0" w:space="0" w:color="auto"/>
            <w:bottom w:val="none" w:sz="0" w:space="0" w:color="auto"/>
            <w:right w:val="none" w:sz="0" w:space="0" w:color="auto"/>
          </w:divBdr>
        </w:div>
        <w:div w:id="475144137">
          <w:marLeft w:val="576"/>
          <w:marRight w:val="0"/>
          <w:marTop w:val="120"/>
          <w:marBottom w:val="0"/>
          <w:divBdr>
            <w:top w:val="none" w:sz="0" w:space="0" w:color="auto"/>
            <w:left w:val="none" w:sz="0" w:space="0" w:color="auto"/>
            <w:bottom w:val="none" w:sz="0" w:space="0" w:color="auto"/>
            <w:right w:val="none" w:sz="0" w:space="0" w:color="auto"/>
          </w:divBdr>
        </w:div>
        <w:div w:id="1918510512">
          <w:marLeft w:val="576"/>
          <w:marRight w:val="0"/>
          <w:marTop w:val="120"/>
          <w:marBottom w:val="0"/>
          <w:divBdr>
            <w:top w:val="none" w:sz="0" w:space="0" w:color="auto"/>
            <w:left w:val="none" w:sz="0" w:space="0" w:color="auto"/>
            <w:bottom w:val="none" w:sz="0" w:space="0" w:color="auto"/>
            <w:right w:val="none" w:sz="0" w:space="0" w:color="auto"/>
          </w:divBdr>
        </w:div>
        <w:div w:id="1973827492">
          <w:marLeft w:val="576"/>
          <w:marRight w:val="0"/>
          <w:marTop w:val="120"/>
          <w:marBottom w:val="0"/>
          <w:divBdr>
            <w:top w:val="none" w:sz="0" w:space="0" w:color="auto"/>
            <w:left w:val="none" w:sz="0" w:space="0" w:color="auto"/>
            <w:bottom w:val="none" w:sz="0" w:space="0" w:color="auto"/>
            <w:right w:val="none" w:sz="0" w:space="0" w:color="auto"/>
          </w:divBdr>
        </w:div>
        <w:div w:id="897325148">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5668985">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4649547">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7798947">
      <w:bodyDiv w:val="1"/>
      <w:marLeft w:val="0"/>
      <w:marRight w:val="0"/>
      <w:marTop w:val="0"/>
      <w:marBottom w:val="0"/>
      <w:divBdr>
        <w:top w:val="none" w:sz="0" w:space="0" w:color="auto"/>
        <w:left w:val="none" w:sz="0" w:space="0" w:color="auto"/>
        <w:bottom w:val="none" w:sz="0" w:space="0" w:color="auto"/>
        <w:right w:val="none" w:sz="0" w:space="0" w:color="auto"/>
      </w:divBdr>
      <w:divsChild>
        <w:div w:id="152333790">
          <w:marLeft w:val="576"/>
          <w:marRight w:val="0"/>
          <w:marTop w:val="120"/>
          <w:marBottom w:val="0"/>
          <w:divBdr>
            <w:top w:val="none" w:sz="0" w:space="0" w:color="auto"/>
            <w:left w:val="none" w:sz="0" w:space="0" w:color="auto"/>
            <w:bottom w:val="none" w:sz="0" w:space="0" w:color="auto"/>
            <w:right w:val="none" w:sz="0" w:space="0" w:color="auto"/>
          </w:divBdr>
        </w:div>
        <w:div w:id="24137623">
          <w:marLeft w:val="576"/>
          <w:marRight w:val="0"/>
          <w:marTop w:val="120"/>
          <w:marBottom w:val="0"/>
          <w:divBdr>
            <w:top w:val="none" w:sz="0" w:space="0" w:color="auto"/>
            <w:left w:val="none" w:sz="0" w:space="0" w:color="auto"/>
            <w:bottom w:val="none" w:sz="0" w:space="0" w:color="auto"/>
            <w:right w:val="none" w:sz="0" w:space="0" w:color="auto"/>
          </w:divBdr>
        </w:div>
        <w:div w:id="1872721270">
          <w:marLeft w:val="576"/>
          <w:marRight w:val="0"/>
          <w:marTop w:val="120"/>
          <w:marBottom w:val="0"/>
          <w:divBdr>
            <w:top w:val="none" w:sz="0" w:space="0" w:color="auto"/>
            <w:left w:val="none" w:sz="0" w:space="0" w:color="auto"/>
            <w:bottom w:val="none" w:sz="0" w:space="0" w:color="auto"/>
            <w:right w:val="none" w:sz="0" w:space="0" w:color="auto"/>
          </w:divBdr>
        </w:div>
        <w:div w:id="1322388964">
          <w:marLeft w:val="576"/>
          <w:marRight w:val="0"/>
          <w:marTop w:val="120"/>
          <w:marBottom w:val="0"/>
          <w:divBdr>
            <w:top w:val="none" w:sz="0" w:space="0" w:color="auto"/>
            <w:left w:val="none" w:sz="0" w:space="0" w:color="auto"/>
            <w:bottom w:val="none" w:sz="0" w:space="0" w:color="auto"/>
            <w:right w:val="none" w:sz="0" w:space="0" w:color="auto"/>
          </w:divBdr>
        </w:div>
        <w:div w:id="161343424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4988364">
      <w:bodyDiv w:val="1"/>
      <w:marLeft w:val="0"/>
      <w:marRight w:val="0"/>
      <w:marTop w:val="0"/>
      <w:marBottom w:val="0"/>
      <w:divBdr>
        <w:top w:val="none" w:sz="0" w:space="0" w:color="auto"/>
        <w:left w:val="none" w:sz="0" w:space="0" w:color="auto"/>
        <w:bottom w:val="none" w:sz="0" w:space="0" w:color="auto"/>
        <w:right w:val="none" w:sz="0" w:space="0" w:color="auto"/>
      </w:divBdr>
      <w:divsChild>
        <w:div w:id="1133251906">
          <w:marLeft w:val="576"/>
          <w:marRight w:val="0"/>
          <w:marTop w:val="120"/>
          <w:marBottom w:val="0"/>
          <w:divBdr>
            <w:top w:val="none" w:sz="0" w:space="0" w:color="auto"/>
            <w:left w:val="none" w:sz="0" w:space="0" w:color="auto"/>
            <w:bottom w:val="none" w:sz="0" w:space="0" w:color="auto"/>
            <w:right w:val="none" w:sz="0" w:space="0" w:color="auto"/>
          </w:divBdr>
        </w:div>
        <w:div w:id="697511826">
          <w:marLeft w:val="576"/>
          <w:marRight w:val="0"/>
          <w:marTop w:val="120"/>
          <w:marBottom w:val="0"/>
          <w:divBdr>
            <w:top w:val="none" w:sz="0" w:space="0" w:color="auto"/>
            <w:left w:val="none" w:sz="0" w:space="0" w:color="auto"/>
            <w:bottom w:val="none" w:sz="0" w:space="0" w:color="auto"/>
            <w:right w:val="none" w:sz="0" w:space="0" w:color="auto"/>
          </w:divBdr>
        </w:div>
        <w:div w:id="488443943">
          <w:marLeft w:val="576"/>
          <w:marRight w:val="0"/>
          <w:marTop w:val="120"/>
          <w:marBottom w:val="0"/>
          <w:divBdr>
            <w:top w:val="none" w:sz="0" w:space="0" w:color="auto"/>
            <w:left w:val="none" w:sz="0" w:space="0" w:color="auto"/>
            <w:bottom w:val="none" w:sz="0" w:space="0" w:color="auto"/>
            <w:right w:val="none" w:sz="0" w:space="0" w:color="auto"/>
          </w:divBdr>
        </w:div>
        <w:div w:id="828061556">
          <w:marLeft w:val="576"/>
          <w:marRight w:val="0"/>
          <w:marTop w:val="120"/>
          <w:marBottom w:val="0"/>
          <w:divBdr>
            <w:top w:val="none" w:sz="0" w:space="0" w:color="auto"/>
            <w:left w:val="none" w:sz="0" w:space="0" w:color="auto"/>
            <w:bottom w:val="none" w:sz="0" w:space="0" w:color="auto"/>
            <w:right w:val="none" w:sz="0" w:space="0" w:color="auto"/>
          </w:divBdr>
        </w:div>
      </w:divsChild>
    </w:div>
    <w:div w:id="1703822269">
      <w:bodyDiv w:val="1"/>
      <w:marLeft w:val="0"/>
      <w:marRight w:val="0"/>
      <w:marTop w:val="0"/>
      <w:marBottom w:val="0"/>
      <w:divBdr>
        <w:top w:val="none" w:sz="0" w:space="0" w:color="auto"/>
        <w:left w:val="none" w:sz="0" w:space="0" w:color="auto"/>
        <w:bottom w:val="none" w:sz="0" w:space="0" w:color="auto"/>
        <w:right w:val="none" w:sz="0" w:space="0" w:color="auto"/>
      </w:divBdr>
      <w:divsChild>
        <w:div w:id="1436096655">
          <w:marLeft w:val="576"/>
          <w:marRight w:val="0"/>
          <w:marTop w:val="120"/>
          <w:marBottom w:val="0"/>
          <w:divBdr>
            <w:top w:val="none" w:sz="0" w:space="0" w:color="auto"/>
            <w:left w:val="none" w:sz="0" w:space="0" w:color="auto"/>
            <w:bottom w:val="none" w:sz="0" w:space="0" w:color="auto"/>
            <w:right w:val="none" w:sz="0" w:space="0" w:color="auto"/>
          </w:divBdr>
        </w:div>
        <w:div w:id="1078939389">
          <w:marLeft w:val="576"/>
          <w:marRight w:val="0"/>
          <w:marTop w:val="120"/>
          <w:marBottom w:val="0"/>
          <w:divBdr>
            <w:top w:val="none" w:sz="0" w:space="0" w:color="auto"/>
            <w:left w:val="none" w:sz="0" w:space="0" w:color="auto"/>
            <w:bottom w:val="none" w:sz="0" w:space="0" w:color="auto"/>
            <w:right w:val="none" w:sz="0" w:space="0" w:color="auto"/>
          </w:divBdr>
        </w:div>
        <w:div w:id="1476870881">
          <w:marLeft w:val="576"/>
          <w:marRight w:val="0"/>
          <w:marTop w:val="120"/>
          <w:marBottom w:val="0"/>
          <w:divBdr>
            <w:top w:val="none" w:sz="0" w:space="0" w:color="auto"/>
            <w:left w:val="none" w:sz="0" w:space="0" w:color="auto"/>
            <w:bottom w:val="none" w:sz="0" w:space="0" w:color="auto"/>
            <w:right w:val="none" w:sz="0" w:space="0" w:color="auto"/>
          </w:divBdr>
        </w:div>
        <w:div w:id="1367296298">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3046500">
      <w:bodyDiv w:val="1"/>
      <w:marLeft w:val="0"/>
      <w:marRight w:val="0"/>
      <w:marTop w:val="0"/>
      <w:marBottom w:val="0"/>
      <w:divBdr>
        <w:top w:val="none" w:sz="0" w:space="0" w:color="auto"/>
        <w:left w:val="none" w:sz="0" w:space="0" w:color="auto"/>
        <w:bottom w:val="none" w:sz="0" w:space="0" w:color="auto"/>
        <w:right w:val="none" w:sz="0" w:space="0" w:color="auto"/>
      </w:divBdr>
      <w:divsChild>
        <w:div w:id="1668095983">
          <w:marLeft w:val="576"/>
          <w:marRight w:val="0"/>
          <w:marTop w:val="120"/>
          <w:marBottom w:val="0"/>
          <w:divBdr>
            <w:top w:val="none" w:sz="0" w:space="0" w:color="auto"/>
            <w:left w:val="none" w:sz="0" w:space="0" w:color="auto"/>
            <w:bottom w:val="none" w:sz="0" w:space="0" w:color="auto"/>
            <w:right w:val="none" w:sz="0" w:space="0" w:color="auto"/>
          </w:divBdr>
        </w:div>
        <w:div w:id="783616238">
          <w:marLeft w:val="576"/>
          <w:marRight w:val="0"/>
          <w:marTop w:val="120"/>
          <w:marBottom w:val="0"/>
          <w:divBdr>
            <w:top w:val="none" w:sz="0" w:space="0" w:color="auto"/>
            <w:left w:val="none" w:sz="0" w:space="0" w:color="auto"/>
            <w:bottom w:val="none" w:sz="0" w:space="0" w:color="auto"/>
            <w:right w:val="none" w:sz="0" w:space="0" w:color="auto"/>
          </w:divBdr>
        </w:div>
        <w:div w:id="599607399">
          <w:marLeft w:val="576"/>
          <w:marRight w:val="0"/>
          <w:marTop w:val="120"/>
          <w:marBottom w:val="0"/>
          <w:divBdr>
            <w:top w:val="none" w:sz="0" w:space="0" w:color="auto"/>
            <w:left w:val="none" w:sz="0" w:space="0" w:color="auto"/>
            <w:bottom w:val="none" w:sz="0" w:space="0" w:color="auto"/>
            <w:right w:val="none" w:sz="0" w:space="0" w:color="auto"/>
          </w:divBdr>
        </w:div>
        <w:div w:id="973682031">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15</Pages>
  <Words>1740</Words>
  <Characters>9921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2022-02-12T14:58:00Z</dcterms:modified>
</cp:coreProperties>
</file>