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5763C9" w:rsidRDefault="00845895" w:rsidP="005763C9">
      <w:pPr>
        <w:spacing w:line="360" w:lineRule="auto"/>
        <w:jc w:val="center"/>
        <w:rPr>
          <w:rFonts w:ascii="Times New Roman" w:hAnsi="Times New Roman" w:cs="Times New Roman"/>
          <w:b/>
          <w:sz w:val="56"/>
          <w:szCs w:val="56"/>
        </w:rPr>
      </w:pPr>
    </w:p>
    <w:p w:rsidR="00CF3C1B" w:rsidRPr="005763C9" w:rsidRDefault="005763C9" w:rsidP="005763C9">
      <w:pPr>
        <w:spacing w:line="360" w:lineRule="auto"/>
        <w:jc w:val="center"/>
        <w:rPr>
          <w:rFonts w:ascii="Times New Roman" w:hAnsi="Times New Roman" w:cs="Times New Roman"/>
          <w:b/>
          <w:sz w:val="56"/>
          <w:szCs w:val="56"/>
        </w:rPr>
      </w:pPr>
      <w:r w:rsidRPr="005763C9">
        <w:rPr>
          <w:rFonts w:ascii="Times New Roman" w:hAnsi="Times New Roman" w:cs="Times New Roman"/>
          <w:b/>
          <w:sz w:val="56"/>
          <w:szCs w:val="56"/>
        </w:rPr>
        <w:t>Pre-Encoded Multipliers Based on Non-Redundant Radix-4Signed-Digit Encoding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02682B" w:rsidRDefault="0002682B" w:rsidP="00E53AA4">
      <w:pPr>
        <w:spacing w:line="360" w:lineRule="auto"/>
        <w:jc w:val="both"/>
        <w:rPr>
          <w:rFonts w:ascii="Times New Roman" w:hAnsi="Times New Roman" w:cs="Times New Roman"/>
          <w:b/>
          <w:sz w:val="52"/>
          <w:szCs w:val="52"/>
        </w:rPr>
      </w:pPr>
      <w:r w:rsidRPr="0002682B">
        <w:rPr>
          <w:rFonts w:ascii="Times New Roman" w:hAnsi="Times New Roman" w:cs="Times New Roman"/>
          <w:sz w:val="32"/>
          <w:szCs w:val="32"/>
        </w:rPr>
        <w:t>In this paper, we introduce an architecture of pre-encoded multipliers for Digital Signal Processing applications based on off-line encoding of coefficients. To this extend, the Non-Redundant radix-4 Signed-Digit (NR4SD) encoding technique, which uses the digit values {−1, 0, +1, +2} or {−2, −1, 0, +1}, is proposed leading to a multiplier design with less complex partial products implementation. Extensive experimental analysis verifies that the proposed pre-encoded NR4SD multipliers, including the coefficients memory, are more area and power efficient than the conventional Modified Booth scheme.</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02682B" w:rsidP="0002682B">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02682B" w:rsidRDefault="0002682B" w:rsidP="0002682B">
      <w:pPr>
        <w:tabs>
          <w:tab w:val="left" w:pos="6210"/>
        </w:tabs>
        <w:spacing w:line="360" w:lineRule="auto"/>
        <w:jc w:val="both"/>
        <w:rPr>
          <w:rFonts w:ascii="Times New Roman" w:hAnsi="Times New Roman" w:cs="Times New Roman"/>
          <w:sz w:val="40"/>
          <w:szCs w:val="40"/>
        </w:rPr>
      </w:pPr>
    </w:p>
    <w:p w:rsidR="0002682B" w:rsidRDefault="0002682B" w:rsidP="0002682B">
      <w:pPr>
        <w:tabs>
          <w:tab w:val="left" w:pos="6210"/>
        </w:tabs>
        <w:spacing w:line="360" w:lineRule="auto"/>
        <w:jc w:val="both"/>
        <w:rPr>
          <w:rFonts w:ascii="Times New Roman" w:hAnsi="Times New Roman" w:cs="Times New Roman"/>
          <w:sz w:val="40"/>
          <w:szCs w:val="40"/>
        </w:rPr>
      </w:pPr>
    </w:p>
    <w:p w:rsidR="0002682B" w:rsidRDefault="0002682B" w:rsidP="0002682B">
      <w:pPr>
        <w:tabs>
          <w:tab w:val="left" w:pos="6210"/>
        </w:tabs>
        <w:spacing w:line="360" w:lineRule="auto"/>
        <w:jc w:val="both"/>
        <w:rPr>
          <w:rFonts w:ascii="Times New Roman" w:hAnsi="Times New Roman" w:cs="Times New Roman"/>
          <w:sz w:val="40"/>
          <w:szCs w:val="40"/>
        </w:rPr>
      </w:pPr>
    </w:p>
    <w:p w:rsidR="0002682B" w:rsidRDefault="0002682B" w:rsidP="0002682B">
      <w:pPr>
        <w:tabs>
          <w:tab w:val="left" w:pos="6210"/>
        </w:tabs>
        <w:spacing w:line="360" w:lineRule="auto"/>
        <w:jc w:val="both"/>
        <w:rPr>
          <w:rFonts w:ascii="Times New Roman" w:hAnsi="Times New Roman" w:cs="Times New Roman"/>
          <w:sz w:val="40"/>
          <w:szCs w:val="40"/>
        </w:rPr>
      </w:pPr>
    </w:p>
    <w:p w:rsidR="0002682B" w:rsidRDefault="0002682B" w:rsidP="0002682B">
      <w:pPr>
        <w:tabs>
          <w:tab w:val="left" w:pos="6210"/>
        </w:tabs>
        <w:spacing w:line="360" w:lineRule="auto"/>
        <w:jc w:val="both"/>
        <w:rPr>
          <w:rFonts w:ascii="Times New Roman" w:hAnsi="Times New Roman" w:cs="Times New Roman"/>
          <w:sz w:val="40"/>
          <w:szCs w:val="40"/>
        </w:rPr>
      </w:pPr>
    </w:p>
    <w:p w:rsidR="006A300A" w:rsidRPr="003D03F4" w:rsidRDefault="006A300A" w:rsidP="0002682B">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5311CF" w:rsidRDefault="005D52B6" w:rsidP="005311C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311CF">
        <w:rPr>
          <w:rFonts w:ascii="Times New Roman" w:hAnsi="Times New Roman" w:cs="Times New Roman"/>
          <w:sz w:val="32"/>
          <w:szCs w:val="32"/>
          <w:lang w:val="en-IN"/>
        </w:rPr>
        <w:t xml:space="preserve">Due to the existence of an error-correcting word (ECW) generated by MBE and RB encoding, the RB multiplier generates an additional RB partial product rows. </w:t>
      </w:r>
    </w:p>
    <w:p w:rsidR="00000000" w:rsidRPr="005311CF" w:rsidRDefault="005D52B6" w:rsidP="005311C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311CF">
        <w:rPr>
          <w:rFonts w:ascii="Times New Roman" w:hAnsi="Times New Roman" w:cs="Times New Roman"/>
          <w:sz w:val="32"/>
          <w:szCs w:val="32"/>
          <w:lang w:val="en-IN"/>
        </w:rPr>
        <w:t xml:space="preserve">When the </w:t>
      </w:r>
      <w:r w:rsidRPr="005311CF">
        <w:rPr>
          <w:rFonts w:ascii="Times New Roman" w:hAnsi="Times New Roman" w:cs="Times New Roman"/>
          <w:sz w:val="32"/>
          <w:szCs w:val="32"/>
          <w:lang w:val="en-IN"/>
        </w:rPr>
        <w:t xml:space="preserve">operands are interpreted as integers, the product is generally twice the length of operands in order to preserve the information content. </w:t>
      </w:r>
    </w:p>
    <w:p w:rsidR="00000000" w:rsidRPr="005311CF" w:rsidRDefault="005D52B6" w:rsidP="005311C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311CF">
        <w:rPr>
          <w:rFonts w:ascii="Times New Roman" w:hAnsi="Times New Roman" w:cs="Times New Roman"/>
          <w:sz w:val="32"/>
          <w:szCs w:val="32"/>
          <w:lang w:val="en-IN"/>
        </w:rPr>
        <w:t>Signed-digit decimal adders have the benefit of carry-free addition although a carry-propagate adder must be used to</w:t>
      </w:r>
      <w:r w:rsidRPr="005311CF">
        <w:rPr>
          <w:rFonts w:ascii="Times New Roman" w:hAnsi="Times New Roman" w:cs="Times New Roman"/>
          <w:sz w:val="32"/>
          <w:szCs w:val="32"/>
          <w:lang w:val="en-IN"/>
        </w:rPr>
        <w:t xml:space="preserve"> transform the signed-digit sum into an unsigned sum.</w:t>
      </w:r>
    </w:p>
    <w:p w:rsidR="00000000" w:rsidRPr="005311CF" w:rsidRDefault="005D52B6" w:rsidP="005311C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311CF">
        <w:rPr>
          <w:rFonts w:ascii="Times New Roman" w:hAnsi="Times New Roman" w:cs="Times New Roman"/>
          <w:sz w:val="32"/>
          <w:szCs w:val="32"/>
          <w:lang w:val="en-IN"/>
        </w:rPr>
        <w:t xml:space="preserve">A constant addition technique will be applied to both the correction step in signed-digit decimal addition and conversion to binary- coded decimal (BCD).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66CC2" w:rsidRDefault="005D52B6" w:rsidP="00266CC2">
      <w:pPr>
        <w:numPr>
          <w:ilvl w:val="0"/>
          <w:numId w:val="45"/>
        </w:numPr>
        <w:spacing w:line="360" w:lineRule="auto"/>
        <w:jc w:val="both"/>
        <w:rPr>
          <w:rFonts w:ascii="Times New Roman" w:hAnsi="Times New Roman" w:cs="Times New Roman"/>
          <w:bCs/>
          <w:sz w:val="32"/>
          <w:szCs w:val="32"/>
          <w:lang w:val="en-IN"/>
        </w:rPr>
      </w:pPr>
      <w:r w:rsidRPr="00266CC2">
        <w:rPr>
          <w:rFonts w:ascii="Times New Roman" w:hAnsi="Times New Roman" w:cs="Times New Roman"/>
          <w:bCs/>
          <w:sz w:val="32"/>
          <w:szCs w:val="32"/>
          <w:lang w:val="en-IN"/>
        </w:rPr>
        <w:t>The hard multiples problem in RB multiplier c</w:t>
      </w:r>
      <w:r w:rsidRPr="00266CC2">
        <w:rPr>
          <w:rFonts w:ascii="Times New Roman" w:hAnsi="Times New Roman" w:cs="Times New Roman"/>
          <w:bCs/>
          <w:sz w:val="32"/>
          <w:szCs w:val="32"/>
          <w:lang w:val="en-IN"/>
        </w:rPr>
        <w:t xml:space="preserve">an be resolved by difference of two simple power-of-two multiples. </w:t>
      </w:r>
    </w:p>
    <w:p w:rsidR="00000000" w:rsidRPr="00266CC2" w:rsidRDefault="005D52B6" w:rsidP="00266CC2">
      <w:pPr>
        <w:numPr>
          <w:ilvl w:val="0"/>
          <w:numId w:val="45"/>
        </w:numPr>
        <w:spacing w:line="360" w:lineRule="auto"/>
        <w:jc w:val="both"/>
        <w:rPr>
          <w:rFonts w:ascii="Times New Roman" w:hAnsi="Times New Roman" w:cs="Times New Roman"/>
          <w:bCs/>
          <w:sz w:val="32"/>
          <w:szCs w:val="32"/>
          <w:lang w:val="en-IN"/>
        </w:rPr>
      </w:pPr>
      <w:r w:rsidRPr="00266CC2">
        <w:rPr>
          <w:rFonts w:ascii="Times New Roman" w:hAnsi="Times New Roman" w:cs="Times New Roman"/>
          <w:bCs/>
          <w:sz w:val="32"/>
          <w:szCs w:val="32"/>
          <w:lang w:val="en-IN"/>
        </w:rPr>
        <w:t xml:space="preserve">This work presents a new radix-16 RB Booth Encoding (RBBE-4) to avoid the hard multiple of high-radix Booth encoding without incurring any ECW. </w:t>
      </w:r>
    </w:p>
    <w:p w:rsidR="00000000" w:rsidRPr="00266CC2" w:rsidRDefault="005D52B6" w:rsidP="00266CC2">
      <w:pPr>
        <w:numPr>
          <w:ilvl w:val="0"/>
          <w:numId w:val="45"/>
        </w:numPr>
        <w:spacing w:line="360" w:lineRule="auto"/>
        <w:jc w:val="both"/>
        <w:rPr>
          <w:rFonts w:ascii="Times New Roman" w:hAnsi="Times New Roman" w:cs="Times New Roman"/>
          <w:bCs/>
          <w:sz w:val="32"/>
          <w:szCs w:val="32"/>
          <w:lang w:val="en-IN"/>
        </w:rPr>
      </w:pPr>
      <w:r w:rsidRPr="00266CC2">
        <w:rPr>
          <w:rFonts w:ascii="Times New Roman" w:hAnsi="Times New Roman" w:cs="Times New Roman"/>
          <w:bCs/>
          <w:sz w:val="32"/>
          <w:szCs w:val="32"/>
          <w:lang w:val="en-IN"/>
        </w:rPr>
        <w:lastRenderedPageBreak/>
        <w:t>One of the many solutions of realizing hi</w:t>
      </w:r>
      <w:r w:rsidRPr="00266CC2">
        <w:rPr>
          <w:rFonts w:ascii="Times New Roman" w:hAnsi="Times New Roman" w:cs="Times New Roman"/>
          <w:bCs/>
          <w:sz w:val="32"/>
          <w:szCs w:val="32"/>
          <w:lang w:val="en-IN"/>
        </w:rPr>
        <w:t xml:space="preserve">gh speed multipliers is enhancing parallelism which helps in decreasing the number of subsequent calculation levels. </w:t>
      </w:r>
    </w:p>
    <w:p w:rsidR="00F94960" w:rsidRPr="00266CC2" w:rsidRDefault="005D52B6" w:rsidP="00E53AA4">
      <w:pPr>
        <w:numPr>
          <w:ilvl w:val="0"/>
          <w:numId w:val="45"/>
        </w:numPr>
        <w:spacing w:line="360" w:lineRule="auto"/>
        <w:jc w:val="both"/>
        <w:rPr>
          <w:rFonts w:ascii="Times New Roman" w:hAnsi="Times New Roman" w:cs="Times New Roman"/>
          <w:bCs/>
          <w:sz w:val="32"/>
          <w:szCs w:val="32"/>
          <w:lang w:val="en-IN"/>
        </w:rPr>
      </w:pPr>
      <w:r w:rsidRPr="00266CC2">
        <w:rPr>
          <w:rFonts w:ascii="Times New Roman" w:hAnsi="Times New Roman" w:cs="Times New Roman"/>
          <w:bCs/>
          <w:sz w:val="32"/>
          <w:szCs w:val="32"/>
          <w:lang w:val="en-IN"/>
        </w:rPr>
        <w:t xml:space="preserve">The number of add-subtract operations and shift operations become variable and causes inconvenience in designing parallel multipliers.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673802" w:rsidRPr="00673802" w:rsidRDefault="00673802" w:rsidP="00673802">
      <w:pPr>
        <w:pStyle w:val="NormalWeb"/>
        <w:numPr>
          <w:ilvl w:val="0"/>
          <w:numId w:val="46"/>
        </w:numPr>
        <w:spacing w:before="0" w:beforeAutospacing="0" w:after="0" w:afterAutospacing="0" w:line="360" w:lineRule="auto"/>
        <w:ind w:left="426"/>
        <w:jc w:val="both"/>
        <w:rPr>
          <w:sz w:val="32"/>
          <w:szCs w:val="32"/>
        </w:rPr>
      </w:pPr>
      <w:r w:rsidRPr="00673802">
        <w:rPr>
          <w:sz w:val="32"/>
          <w:szCs w:val="32"/>
        </w:rPr>
        <w:t xml:space="preserve">In, a CSD-based programmable multiplier setup was proposed for social occasions of pre-chosen coefficients that offer certain features. </w:t>
      </w:r>
    </w:p>
    <w:p w:rsidR="00673802" w:rsidRPr="00673802" w:rsidRDefault="00673802" w:rsidP="00673802">
      <w:pPr>
        <w:pStyle w:val="NormalWeb"/>
        <w:numPr>
          <w:ilvl w:val="0"/>
          <w:numId w:val="46"/>
        </w:numPr>
        <w:spacing w:before="0" w:beforeAutospacing="0" w:after="0" w:afterAutospacing="0" w:line="360" w:lineRule="auto"/>
        <w:ind w:left="426"/>
        <w:jc w:val="both"/>
        <w:rPr>
          <w:sz w:val="32"/>
          <w:szCs w:val="32"/>
        </w:rPr>
      </w:pPr>
      <w:r w:rsidRPr="00673802">
        <w:rPr>
          <w:sz w:val="32"/>
          <w:szCs w:val="32"/>
        </w:rPr>
        <w:t xml:space="preserve">We propose encoding these coefficients in the Non-Redundant radix-4 Signed-Digit (NR4SD) outline. </w:t>
      </w:r>
    </w:p>
    <w:p w:rsidR="00673802" w:rsidRPr="00673802" w:rsidRDefault="00673802" w:rsidP="00673802">
      <w:pPr>
        <w:pStyle w:val="NormalWeb"/>
        <w:numPr>
          <w:ilvl w:val="0"/>
          <w:numId w:val="46"/>
        </w:numPr>
        <w:spacing w:before="0" w:beforeAutospacing="0" w:after="0" w:afterAutospacing="0" w:line="360" w:lineRule="auto"/>
        <w:ind w:left="426"/>
        <w:jc w:val="both"/>
        <w:rPr>
          <w:sz w:val="32"/>
          <w:szCs w:val="32"/>
        </w:rPr>
      </w:pPr>
      <w:r w:rsidRPr="00673802">
        <w:rPr>
          <w:sz w:val="32"/>
          <w:szCs w:val="32"/>
        </w:rPr>
        <w:t>The proposed pre encoded NR4SD multiplier designs are more area and power capable stood out from the normal and pre-encoded MB plots.</w:t>
      </w:r>
    </w:p>
    <w:p w:rsidR="00673802" w:rsidRPr="00673802" w:rsidRDefault="00673802" w:rsidP="00673802">
      <w:pPr>
        <w:pStyle w:val="NormalWeb"/>
        <w:numPr>
          <w:ilvl w:val="0"/>
          <w:numId w:val="46"/>
        </w:numPr>
        <w:spacing w:before="0" w:beforeAutospacing="0" w:after="0" w:afterAutospacing="0" w:line="360" w:lineRule="auto"/>
        <w:ind w:left="426"/>
        <w:jc w:val="both"/>
        <w:rPr>
          <w:sz w:val="32"/>
          <w:szCs w:val="32"/>
        </w:rPr>
      </w:pPr>
      <w:r w:rsidRPr="00673802">
        <w:rPr>
          <w:sz w:val="32"/>
          <w:szCs w:val="32"/>
        </w:rPr>
        <w:t xml:space="preserve">The proposed method leads to make high-speed and low-power RB multipliers. </w:t>
      </w:r>
    </w:p>
    <w:p w:rsidR="003A5D44" w:rsidRPr="00673802" w:rsidRDefault="00673802" w:rsidP="00E53AA4">
      <w:pPr>
        <w:pStyle w:val="NormalWeb"/>
        <w:numPr>
          <w:ilvl w:val="0"/>
          <w:numId w:val="46"/>
        </w:numPr>
        <w:spacing w:before="0" w:beforeAutospacing="0" w:after="0" w:afterAutospacing="0" w:line="360" w:lineRule="auto"/>
        <w:ind w:left="426"/>
        <w:jc w:val="both"/>
        <w:rPr>
          <w:sz w:val="32"/>
          <w:szCs w:val="32"/>
        </w:rPr>
      </w:pPr>
      <w:r w:rsidRPr="00673802">
        <w:rPr>
          <w:sz w:val="32"/>
          <w:szCs w:val="32"/>
        </w:rPr>
        <w:t>The proposed RBBE-4 multiplier achieves significant improvement in delay and power consumption compared with the RB MBE multiplier and the current reported best RBBE-4 multipliers.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1E36B8" w:rsidRDefault="005D52B6" w:rsidP="001E36B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E36B8">
        <w:rPr>
          <w:rFonts w:ascii="Times New Roman" w:eastAsia="AdvGulliv-R" w:hAnsi="Times New Roman" w:cs="Times New Roman"/>
          <w:bCs/>
          <w:sz w:val="32"/>
          <w:szCs w:val="32"/>
          <w:lang w:val="en-IN"/>
        </w:rPr>
        <w:t>The multiplier</w:t>
      </w:r>
      <w:r w:rsidRPr="001E36B8">
        <w:rPr>
          <w:rFonts w:ascii="Times New Roman" w:eastAsia="AdvGulliv-R" w:hAnsi="Times New Roman" w:cs="Times New Roman"/>
          <w:bCs/>
          <w:sz w:val="32"/>
          <w:szCs w:val="32"/>
          <w:lang w:val="en-IN"/>
        </w:rPr>
        <w:t xml:space="preserve"> is a basic component for implementing computationally intensive applications, its architecture seriously affects their performance.</w:t>
      </w:r>
    </w:p>
    <w:p w:rsidR="00000000" w:rsidRPr="001E36B8" w:rsidRDefault="005D52B6" w:rsidP="001E36B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E36B8">
        <w:rPr>
          <w:rFonts w:ascii="Times New Roman" w:eastAsia="AdvGulliv-R" w:hAnsi="Times New Roman" w:cs="Times New Roman"/>
          <w:bCs/>
          <w:sz w:val="32"/>
          <w:szCs w:val="32"/>
          <w:lang w:val="en-IN"/>
        </w:rPr>
        <w:lastRenderedPageBreak/>
        <w:t xml:space="preserve">The performance of the proposed designs is considered with respect to the width of the input numbers, i.e., 16, 24 and 32 </w:t>
      </w:r>
      <w:r w:rsidRPr="001E36B8">
        <w:rPr>
          <w:rFonts w:ascii="Times New Roman" w:eastAsia="AdvGulliv-R" w:hAnsi="Times New Roman" w:cs="Times New Roman"/>
          <w:bCs/>
          <w:sz w:val="32"/>
          <w:szCs w:val="32"/>
          <w:lang w:val="en-IN"/>
        </w:rPr>
        <w:t>bits</w:t>
      </w:r>
      <w:r w:rsidRPr="001E36B8">
        <w:rPr>
          <w:rFonts w:ascii="Times New Roman" w:eastAsia="AdvGulliv-R" w:hAnsi="Times New Roman" w:cs="Times New Roman"/>
          <w:bCs/>
          <w:sz w:val="32"/>
          <w:szCs w:val="32"/>
        </w:rPr>
        <w:t>.</w:t>
      </w:r>
    </w:p>
    <w:p w:rsidR="00000000" w:rsidRPr="001E36B8" w:rsidRDefault="005D52B6" w:rsidP="001E36B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E36B8">
        <w:rPr>
          <w:rFonts w:ascii="Times New Roman" w:eastAsia="AdvGulliv-R" w:hAnsi="Times New Roman" w:cs="Times New Roman"/>
          <w:bCs/>
          <w:sz w:val="32"/>
          <w:szCs w:val="32"/>
          <w:lang w:val="en-IN"/>
        </w:rPr>
        <w:t>We observe that the pre-encoded NR4SD architectures are more area efficient than the conventional or pre-encoded MB designs with respect to their performance in the lowest possible clock periods.</w:t>
      </w:r>
    </w:p>
    <w:p w:rsidR="00000000" w:rsidRPr="001E36B8" w:rsidRDefault="005D52B6" w:rsidP="001E36B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E36B8">
        <w:rPr>
          <w:rFonts w:ascii="Times New Roman" w:eastAsia="AdvGulliv-R" w:hAnsi="Times New Roman" w:cs="Times New Roman"/>
          <w:bCs/>
          <w:sz w:val="32"/>
          <w:szCs w:val="32"/>
          <w:lang w:val="en-IN"/>
        </w:rPr>
        <w:t>The size of ROM used to store the groups of coeffici</w:t>
      </w:r>
      <w:r w:rsidRPr="001E36B8">
        <w:rPr>
          <w:rFonts w:ascii="Times New Roman" w:eastAsia="AdvGulliv-R" w:hAnsi="Times New Roman" w:cs="Times New Roman"/>
          <w:bCs/>
          <w:sz w:val="32"/>
          <w:szCs w:val="32"/>
          <w:lang w:val="en-IN"/>
        </w:rPr>
        <w:t xml:space="preserve">ents is significantly reduced as well as the area and power consumption of the circuit. </w:t>
      </w:r>
    </w:p>
    <w:p w:rsidR="00D81E16" w:rsidRPr="004B32BC" w:rsidRDefault="005D52B6" w:rsidP="004B32B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E36B8">
        <w:rPr>
          <w:rFonts w:ascii="Times New Roman" w:eastAsia="AdvGulliv-R" w:hAnsi="Times New Roman" w:cs="Times New Roman"/>
          <w:bCs/>
          <w:sz w:val="32"/>
          <w:szCs w:val="32"/>
          <w:lang w:val="en-IN"/>
        </w:rPr>
        <w:t>However, this multiplier design lacks flexibility since the partial products generation unit is designed specifically for a group of coefficients and cannot be reused</w:t>
      </w:r>
      <w:r w:rsidRPr="001E36B8">
        <w:rPr>
          <w:rFonts w:ascii="Times New Roman" w:eastAsia="AdvGulliv-R" w:hAnsi="Times New Roman" w:cs="Times New Roman"/>
          <w:bCs/>
          <w:sz w:val="32"/>
          <w:szCs w:val="32"/>
          <w:lang w:val="en-IN"/>
        </w:rPr>
        <w:t xml:space="preserve"> for another group.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B32BC" w:rsidRDefault="004B32BC"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4B32BC" w:rsidRDefault="004B32BC" w:rsidP="00E53AA4">
      <w:pPr>
        <w:spacing w:line="360" w:lineRule="auto"/>
        <w:jc w:val="both"/>
        <w:rPr>
          <w:rFonts w:ascii="Times New Roman" w:hAnsi="Times New Roman" w:cs="Times New Roman"/>
          <w:b/>
          <w:iCs/>
          <w:sz w:val="28"/>
          <w:szCs w:val="28"/>
        </w:rPr>
      </w:pPr>
    </w:p>
    <w:p w:rsidR="004B32BC" w:rsidRDefault="004B32BC"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B32BC"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4B32BC" w:rsidP="00E53AA4">
      <w:pPr>
        <w:spacing w:after="0" w:line="360" w:lineRule="auto"/>
        <w:jc w:val="both"/>
        <w:rPr>
          <w:rFonts w:ascii="Times New Roman" w:hAnsi="Times New Roman" w:cs="Times New Roman"/>
        </w:rPr>
      </w:pPr>
      <w:r w:rsidRPr="004B32BC">
        <w:rPr>
          <w:rFonts w:ascii="Times New Roman" w:hAnsi="Times New Roman" w:cs="Times New Roman"/>
        </w:rPr>
        <w:drawing>
          <wp:inline distT="0" distB="0" distL="0" distR="0">
            <wp:extent cx="5943600" cy="394081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94081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171151" w:rsidRDefault="00171151" w:rsidP="00E53AA4">
      <w:pPr>
        <w:spacing w:before="100" w:after="100" w:line="360" w:lineRule="auto"/>
        <w:jc w:val="both"/>
        <w:rPr>
          <w:rFonts w:ascii="Times New Roman" w:hAnsi="Times New Roman" w:cs="Times New Roman"/>
          <w:b/>
          <w:noProof/>
          <w:sz w:val="28"/>
          <w:szCs w:val="28"/>
        </w:rPr>
      </w:pPr>
    </w:p>
    <w:p w:rsidR="00171151" w:rsidRDefault="00171151"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482A3D" w:rsidRPr="00482A3D" w:rsidRDefault="00482A3D" w:rsidP="00482A3D">
      <w:pPr>
        <w:pStyle w:val="BodyText"/>
        <w:rPr>
          <w:bCs/>
          <w:iCs/>
          <w:sz w:val="32"/>
          <w:szCs w:val="32"/>
          <w:lang w:val="en-IN"/>
        </w:rPr>
      </w:pPr>
      <w:r w:rsidRPr="00482A3D">
        <w:rPr>
          <w:b/>
          <w:iCs/>
          <w:sz w:val="28"/>
          <w:szCs w:val="28"/>
          <w:lang w:val="en-IN"/>
        </w:rPr>
        <w:t xml:space="preserve">    </w:t>
      </w:r>
      <w:r w:rsidRPr="00482A3D">
        <w:rPr>
          <w:bCs/>
          <w:iCs/>
          <w:sz w:val="32"/>
          <w:szCs w:val="32"/>
          <w:lang w:val="en-IN"/>
        </w:rPr>
        <w:t xml:space="preserve">In this paper, new designs of pre-encoded multipliers are explored by off-line encoding the standard coefficients and storing them in system memory. We propose encoding these coefficients in the Non-Redundant radix-4 Signed-Digit (NR4SD) form. The proposed pre-encoded NR4SD multiplier designs are more area and power efficient compared to the conventional and pre-encoded MB designs. Extensive experimental analysis verifies the gains of the proposed pre-encoded NR4SD multipliers in terms of area complexity and power consumption compared to the conventional MB multiplier. </w:t>
      </w:r>
    </w:p>
    <w:p w:rsidR="001F1E5A" w:rsidRDefault="001F1E5A" w:rsidP="00E53AA4">
      <w:pPr>
        <w:pStyle w:val="BodyText"/>
        <w:rPr>
          <w:bCs/>
          <w:iCs/>
          <w:sz w:val="32"/>
          <w:szCs w:val="32"/>
        </w:rPr>
      </w:pPr>
    </w:p>
    <w:p w:rsidR="00482A3D" w:rsidRDefault="00482A3D" w:rsidP="00E53AA4">
      <w:pPr>
        <w:pStyle w:val="BodyText"/>
        <w:rPr>
          <w:bCs/>
          <w:iCs/>
          <w:sz w:val="32"/>
          <w:szCs w:val="32"/>
        </w:rPr>
      </w:pPr>
    </w:p>
    <w:p w:rsidR="00482A3D" w:rsidRDefault="00482A3D" w:rsidP="00E53AA4">
      <w:pPr>
        <w:pStyle w:val="BodyText"/>
        <w:rPr>
          <w:bCs/>
          <w:iCs/>
          <w:sz w:val="32"/>
          <w:szCs w:val="32"/>
        </w:rPr>
      </w:pPr>
    </w:p>
    <w:p w:rsidR="00482A3D" w:rsidRDefault="00482A3D" w:rsidP="00E53AA4">
      <w:pPr>
        <w:pStyle w:val="BodyText"/>
        <w:rPr>
          <w:bCs/>
          <w:iCs/>
          <w:sz w:val="32"/>
          <w:szCs w:val="32"/>
        </w:rPr>
      </w:pPr>
    </w:p>
    <w:p w:rsidR="00482A3D" w:rsidRDefault="00482A3D" w:rsidP="00E53AA4">
      <w:pPr>
        <w:pStyle w:val="BodyText"/>
        <w:rPr>
          <w:bCs/>
          <w:iCs/>
          <w:sz w:val="32"/>
          <w:szCs w:val="32"/>
        </w:rPr>
      </w:pPr>
    </w:p>
    <w:p w:rsidR="00482A3D" w:rsidRDefault="00482A3D" w:rsidP="00E53AA4">
      <w:pPr>
        <w:pStyle w:val="BodyText"/>
        <w:rPr>
          <w:bCs/>
          <w:iCs/>
          <w:sz w:val="32"/>
          <w:szCs w:val="32"/>
        </w:rPr>
      </w:pPr>
    </w:p>
    <w:p w:rsidR="00482A3D" w:rsidRDefault="00482A3D" w:rsidP="00E53AA4">
      <w:pPr>
        <w:pStyle w:val="BodyText"/>
        <w:rPr>
          <w:bCs/>
          <w:iCs/>
          <w:sz w:val="32"/>
          <w:szCs w:val="32"/>
        </w:rPr>
      </w:pPr>
    </w:p>
    <w:p w:rsidR="00482A3D" w:rsidRDefault="00482A3D" w:rsidP="00E53AA4">
      <w:pPr>
        <w:pStyle w:val="BodyText"/>
        <w:rPr>
          <w:bCs/>
          <w:iCs/>
          <w:sz w:val="32"/>
          <w:szCs w:val="32"/>
        </w:rPr>
      </w:pPr>
    </w:p>
    <w:p w:rsidR="00482A3D" w:rsidRDefault="00482A3D" w:rsidP="00E53AA4">
      <w:pPr>
        <w:pStyle w:val="BodyText"/>
        <w:rPr>
          <w:bCs/>
          <w:iCs/>
          <w:sz w:val="32"/>
          <w:szCs w:val="32"/>
        </w:rPr>
      </w:pPr>
    </w:p>
    <w:p w:rsidR="00482A3D" w:rsidRDefault="00482A3D" w:rsidP="00E53AA4">
      <w:pPr>
        <w:pStyle w:val="BodyText"/>
        <w:rPr>
          <w:bCs/>
          <w:iCs/>
          <w:sz w:val="32"/>
          <w:szCs w:val="32"/>
        </w:rPr>
      </w:pPr>
    </w:p>
    <w:p w:rsidR="00482A3D" w:rsidRDefault="00482A3D" w:rsidP="00E53AA4">
      <w:pPr>
        <w:pStyle w:val="BodyText"/>
        <w:rPr>
          <w:bCs/>
          <w:iCs/>
          <w:sz w:val="32"/>
          <w:szCs w:val="32"/>
        </w:rPr>
      </w:pPr>
    </w:p>
    <w:p w:rsidR="00482A3D" w:rsidRPr="00482A3D" w:rsidRDefault="00482A3D" w:rsidP="00E53AA4">
      <w:pPr>
        <w:pStyle w:val="BodyText"/>
        <w:rPr>
          <w:bCs/>
          <w:iCs/>
          <w:sz w:val="32"/>
          <w:szCs w:val="32"/>
        </w:rPr>
      </w:pPr>
    </w:p>
    <w:p w:rsidR="003C0F6F" w:rsidRDefault="003C0F6F" w:rsidP="00E53AA4">
      <w:pPr>
        <w:pStyle w:val="BodyText"/>
        <w:rPr>
          <w:b/>
          <w:iCs/>
          <w:sz w:val="28"/>
          <w:szCs w:val="28"/>
        </w:rPr>
      </w:pPr>
    </w:p>
    <w:p w:rsidR="00370D47" w:rsidRPr="003C0F6F" w:rsidRDefault="00370D47" w:rsidP="00482A3D">
      <w:pPr>
        <w:pStyle w:val="BodyText"/>
        <w:jc w:val="center"/>
        <w:rPr>
          <w:b/>
          <w:iCs/>
          <w:sz w:val="40"/>
          <w:szCs w:val="40"/>
        </w:rPr>
      </w:pPr>
      <w:r w:rsidRPr="003C0F6F">
        <w:rPr>
          <w:b/>
          <w:iCs/>
          <w:sz w:val="40"/>
          <w:szCs w:val="40"/>
        </w:rPr>
        <w:lastRenderedPageBreak/>
        <w:t>CHAPTER-6</w:t>
      </w:r>
    </w:p>
    <w:p w:rsidR="00C02F10" w:rsidRDefault="00FE3487" w:rsidP="00482A3D">
      <w:pPr>
        <w:pStyle w:val="BodyText"/>
        <w:jc w:val="center"/>
        <w:rPr>
          <w:b/>
          <w:iCs/>
          <w:sz w:val="40"/>
          <w:szCs w:val="40"/>
        </w:rPr>
      </w:pPr>
      <w:r w:rsidRPr="003C0F6F">
        <w:rPr>
          <w:b/>
          <w:iCs/>
          <w:sz w:val="40"/>
          <w:szCs w:val="40"/>
        </w:rPr>
        <w:t>REFERENCE</w:t>
      </w:r>
    </w:p>
    <w:p w:rsidR="00000000" w:rsidRPr="00C475EE" w:rsidRDefault="005D52B6" w:rsidP="00C475EE">
      <w:pPr>
        <w:pStyle w:val="BodyText"/>
        <w:numPr>
          <w:ilvl w:val="0"/>
          <w:numId w:val="42"/>
        </w:numPr>
        <w:rPr>
          <w:sz w:val="32"/>
          <w:szCs w:val="32"/>
          <w:lang w:val="en-IN"/>
        </w:rPr>
      </w:pPr>
      <w:r w:rsidRPr="00C475EE">
        <w:rPr>
          <w:sz w:val="32"/>
          <w:szCs w:val="32"/>
          <w:lang w:val="en-IN"/>
        </w:rPr>
        <w:t xml:space="preserve">[1] G. W. Reitwiesner, “Binary arithmetic,” Advances in Computers, vol. 1, pp. 231–308, 1960. </w:t>
      </w:r>
    </w:p>
    <w:p w:rsidR="00000000" w:rsidRPr="00C475EE" w:rsidRDefault="005D52B6" w:rsidP="00C475EE">
      <w:pPr>
        <w:pStyle w:val="BodyText"/>
        <w:numPr>
          <w:ilvl w:val="0"/>
          <w:numId w:val="42"/>
        </w:numPr>
        <w:rPr>
          <w:sz w:val="32"/>
          <w:szCs w:val="32"/>
          <w:lang w:val="en-IN"/>
        </w:rPr>
      </w:pPr>
      <w:r w:rsidRPr="00C475EE">
        <w:rPr>
          <w:sz w:val="32"/>
          <w:szCs w:val="32"/>
          <w:lang w:val="en-IN"/>
        </w:rPr>
        <w:t xml:space="preserve">[2] K. K. Parhi, VLSI Digital Signal Processing Systems: Design and Implementation. John Wiley &amp; Sons, 2007. </w:t>
      </w:r>
    </w:p>
    <w:p w:rsidR="00000000" w:rsidRPr="00C475EE" w:rsidRDefault="005D52B6" w:rsidP="00C475EE">
      <w:pPr>
        <w:pStyle w:val="BodyText"/>
        <w:numPr>
          <w:ilvl w:val="0"/>
          <w:numId w:val="42"/>
        </w:numPr>
        <w:rPr>
          <w:sz w:val="32"/>
          <w:szCs w:val="32"/>
          <w:lang w:val="en-IN"/>
        </w:rPr>
      </w:pPr>
      <w:r w:rsidRPr="00C475EE">
        <w:rPr>
          <w:sz w:val="32"/>
          <w:szCs w:val="32"/>
          <w:lang w:val="en-IN"/>
        </w:rPr>
        <w:t xml:space="preserve">[3] K. Yong-Eun, C. Kyung-Ju, J.-G. Chung, and X. Huang, “Csdbased programmable multiplier design for predetermined coefficient groups,” IEICE </w:t>
      </w:r>
      <w:r w:rsidRPr="00C475EE">
        <w:rPr>
          <w:sz w:val="32"/>
          <w:szCs w:val="32"/>
          <w:lang w:val="en-IN"/>
        </w:rPr>
        <w:t xml:space="preserve">Trans. Fundam. Electron. Commun. Comput. Sci., vol. 93, no. 1, pp. 324–326, 2010. </w:t>
      </w:r>
    </w:p>
    <w:p w:rsidR="00000000" w:rsidRPr="00C475EE" w:rsidRDefault="005D52B6" w:rsidP="00C475EE">
      <w:pPr>
        <w:pStyle w:val="BodyText"/>
        <w:numPr>
          <w:ilvl w:val="0"/>
          <w:numId w:val="42"/>
        </w:numPr>
        <w:rPr>
          <w:sz w:val="32"/>
          <w:szCs w:val="32"/>
          <w:lang w:val="en-IN"/>
        </w:rPr>
      </w:pPr>
      <w:r w:rsidRPr="00C475EE">
        <w:rPr>
          <w:sz w:val="32"/>
          <w:szCs w:val="32"/>
          <w:lang w:val="en-IN"/>
        </w:rPr>
        <w:t xml:space="preserve">[4] O. Macsorley, “High-speed arithmetic in binary computers,” Proc. IRE, vol. 49, no. 1, pp. 67–91, Jan. 1961. </w:t>
      </w:r>
    </w:p>
    <w:p w:rsidR="00000000" w:rsidRPr="00C475EE" w:rsidRDefault="005D52B6" w:rsidP="00C475EE">
      <w:pPr>
        <w:pStyle w:val="BodyText"/>
        <w:numPr>
          <w:ilvl w:val="0"/>
          <w:numId w:val="42"/>
        </w:numPr>
        <w:rPr>
          <w:sz w:val="32"/>
          <w:szCs w:val="32"/>
          <w:lang w:val="en-IN"/>
        </w:rPr>
      </w:pPr>
      <w:r w:rsidRPr="00C475EE">
        <w:rPr>
          <w:sz w:val="32"/>
          <w:szCs w:val="32"/>
          <w:lang w:val="en-IN"/>
        </w:rPr>
        <w:t>[5] W.-C. Yeh and C.-W. Jen, “High-speed booth encoded par</w:t>
      </w:r>
      <w:r w:rsidRPr="00C475EE">
        <w:rPr>
          <w:sz w:val="32"/>
          <w:szCs w:val="32"/>
          <w:lang w:val="en-IN"/>
        </w:rPr>
        <w:t>allel multiplier design,” IEEE Trans. Comput., vol. 49, no. 7, pp. 692– 701, Jul. 2000.</w:t>
      </w:r>
      <w:r w:rsidRPr="00C475EE">
        <w:rPr>
          <w:sz w:val="32"/>
          <w:szCs w:val="32"/>
        </w:rPr>
        <w:t xml:space="preserve"> </w:t>
      </w:r>
    </w:p>
    <w:p w:rsidR="00000000" w:rsidRPr="00C475EE" w:rsidRDefault="005D52B6" w:rsidP="00C475EE">
      <w:pPr>
        <w:pStyle w:val="BodyText"/>
        <w:numPr>
          <w:ilvl w:val="0"/>
          <w:numId w:val="42"/>
        </w:numPr>
        <w:rPr>
          <w:sz w:val="32"/>
          <w:szCs w:val="32"/>
          <w:lang w:val="en-IN"/>
        </w:rPr>
      </w:pPr>
      <w:r w:rsidRPr="00C475EE">
        <w:rPr>
          <w:sz w:val="32"/>
          <w:szCs w:val="32"/>
          <w:lang w:val="en-IN"/>
        </w:rPr>
        <w:t xml:space="preserve">[6] Z. Huang, “High-level optimization techniques for low-power multiplier design,” Ph.D. dissertation, Department of Computer Science, University of California, Los </w:t>
      </w:r>
      <w:r w:rsidRPr="00C475EE">
        <w:rPr>
          <w:sz w:val="32"/>
          <w:szCs w:val="32"/>
          <w:lang w:val="en-IN"/>
        </w:rPr>
        <w:t xml:space="preserve">Angeles, CA, 2003. </w:t>
      </w:r>
    </w:p>
    <w:p w:rsidR="00000000" w:rsidRPr="00C475EE" w:rsidRDefault="005D52B6" w:rsidP="00C475EE">
      <w:pPr>
        <w:pStyle w:val="BodyText"/>
        <w:numPr>
          <w:ilvl w:val="0"/>
          <w:numId w:val="42"/>
        </w:numPr>
        <w:rPr>
          <w:sz w:val="32"/>
          <w:szCs w:val="32"/>
          <w:lang w:val="en-IN"/>
        </w:rPr>
      </w:pPr>
      <w:r w:rsidRPr="00C475EE">
        <w:rPr>
          <w:sz w:val="32"/>
          <w:szCs w:val="32"/>
          <w:lang w:val="en-IN"/>
        </w:rPr>
        <w:t xml:space="preserve">[7] Z. Huang and M. Ercegovac, “High-performance low-power left-to-right array multiplier design,” IEEE Trans. Comput., vol. 54, no. 3, pp. 272–283, Mar. 2005. </w:t>
      </w:r>
    </w:p>
    <w:p w:rsidR="00000000" w:rsidRPr="00C475EE" w:rsidRDefault="005D52B6" w:rsidP="00C475EE">
      <w:pPr>
        <w:pStyle w:val="BodyText"/>
        <w:numPr>
          <w:ilvl w:val="0"/>
          <w:numId w:val="42"/>
        </w:numPr>
        <w:rPr>
          <w:sz w:val="32"/>
          <w:szCs w:val="32"/>
          <w:lang w:val="en-IN"/>
        </w:rPr>
      </w:pPr>
      <w:r w:rsidRPr="00C475EE">
        <w:rPr>
          <w:sz w:val="32"/>
          <w:szCs w:val="32"/>
          <w:lang w:val="en-IN"/>
        </w:rPr>
        <w:t>[8] Y.-E. Kim, K.-J. Cho, and J.-G. Chung, “Low power small area modified</w:t>
      </w:r>
      <w:r w:rsidRPr="00C475EE">
        <w:rPr>
          <w:sz w:val="32"/>
          <w:szCs w:val="32"/>
          <w:lang w:val="en-IN"/>
        </w:rPr>
        <w:t xml:space="preserve"> booth multiplier design for predetermined coefficients,” </w:t>
      </w:r>
      <w:r w:rsidRPr="00C475EE">
        <w:rPr>
          <w:sz w:val="32"/>
          <w:szCs w:val="32"/>
          <w:lang w:val="en-IN"/>
        </w:rPr>
        <w:lastRenderedPageBreak/>
        <w:t xml:space="preserve">IEICE Trans. Fundam. Electron. Commun. Comput. Sci., vol. E90-A, no. 3, pp. 694–697, Mar. 2007. </w:t>
      </w:r>
    </w:p>
    <w:p w:rsidR="00000000" w:rsidRPr="00C475EE" w:rsidRDefault="005D52B6" w:rsidP="00C475EE">
      <w:pPr>
        <w:pStyle w:val="BodyText"/>
        <w:numPr>
          <w:ilvl w:val="0"/>
          <w:numId w:val="42"/>
        </w:numPr>
        <w:rPr>
          <w:sz w:val="32"/>
          <w:szCs w:val="32"/>
          <w:lang w:val="en-IN"/>
        </w:rPr>
      </w:pPr>
      <w:r w:rsidRPr="00C475EE">
        <w:rPr>
          <w:sz w:val="32"/>
          <w:szCs w:val="32"/>
          <w:lang w:val="en-IN"/>
        </w:rPr>
        <w:t>[9] C. Wang, W.-S. Gan, C. C. Jong, and J. Luo, “A low-cost 256-point fft processor for portable spe</w:t>
      </w:r>
      <w:r w:rsidRPr="00C475EE">
        <w:rPr>
          <w:sz w:val="32"/>
          <w:szCs w:val="32"/>
          <w:lang w:val="en-IN"/>
        </w:rPr>
        <w:t xml:space="preserve">ech and audio applications,” in Int. Symp. on Integrated Circuits (ISIC 2007), Sep. 2007, pp. 81–84. </w:t>
      </w:r>
    </w:p>
    <w:p w:rsidR="00000000" w:rsidRPr="00C475EE" w:rsidRDefault="005D52B6" w:rsidP="00C475EE">
      <w:pPr>
        <w:pStyle w:val="BodyText"/>
        <w:numPr>
          <w:ilvl w:val="0"/>
          <w:numId w:val="42"/>
        </w:numPr>
        <w:rPr>
          <w:sz w:val="32"/>
          <w:szCs w:val="32"/>
          <w:lang w:val="en-IN"/>
        </w:rPr>
      </w:pPr>
      <w:r w:rsidRPr="00C475EE">
        <w:rPr>
          <w:sz w:val="32"/>
          <w:szCs w:val="32"/>
          <w:lang w:val="en-IN"/>
        </w:rPr>
        <w:t xml:space="preserve">[10] A. Jacobson, D. Truong, and B. Baas, “The design of a reconfigurable continuous-flow mixed-radix fft processor,” in IEEE Int. Symp. on Circuits and </w:t>
      </w:r>
      <w:r w:rsidRPr="00C475EE">
        <w:rPr>
          <w:sz w:val="32"/>
          <w:szCs w:val="32"/>
          <w:lang w:val="en-IN"/>
        </w:rPr>
        <w:t xml:space="preserve">Syst. (ISCAS 2009), May 2009, pp. 1133–1136.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52B6" w:rsidRDefault="005D52B6" w:rsidP="003654DF">
      <w:pPr>
        <w:spacing w:after="0" w:line="240" w:lineRule="auto"/>
      </w:pPr>
      <w:r>
        <w:separator/>
      </w:r>
    </w:p>
  </w:endnote>
  <w:endnote w:type="continuationSeparator" w:id="1">
    <w:p w:rsidR="005D52B6" w:rsidRDefault="005D52B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52B6" w:rsidRDefault="005D52B6" w:rsidP="003654DF">
      <w:pPr>
        <w:spacing w:after="0" w:line="240" w:lineRule="auto"/>
      </w:pPr>
      <w:r>
        <w:separator/>
      </w:r>
    </w:p>
  </w:footnote>
  <w:footnote w:type="continuationSeparator" w:id="1">
    <w:p w:rsidR="005D52B6" w:rsidRDefault="005D52B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92DD6">
        <w:pPr>
          <w:pStyle w:val="Header"/>
          <w:jc w:val="right"/>
        </w:pPr>
        <w:fldSimple w:instr=" PAGE   \* MERGEFORMAT ">
          <w:r w:rsidR="00171151">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93C553F"/>
    <w:multiLevelType w:val="hybridMultilevel"/>
    <w:tmpl w:val="2916AF5E"/>
    <w:lvl w:ilvl="0" w:tplc="3ECC76EE">
      <w:start w:val="1"/>
      <w:numFmt w:val="bullet"/>
      <w:lvlText w:val=""/>
      <w:lvlJc w:val="left"/>
      <w:pPr>
        <w:tabs>
          <w:tab w:val="num" w:pos="720"/>
        </w:tabs>
        <w:ind w:left="720" w:hanging="360"/>
      </w:pPr>
      <w:rPr>
        <w:rFonts w:ascii="Wingdings 2" w:hAnsi="Wingdings 2" w:hint="default"/>
      </w:rPr>
    </w:lvl>
    <w:lvl w:ilvl="1" w:tplc="F05A5DF0" w:tentative="1">
      <w:start w:val="1"/>
      <w:numFmt w:val="bullet"/>
      <w:lvlText w:val=""/>
      <w:lvlJc w:val="left"/>
      <w:pPr>
        <w:tabs>
          <w:tab w:val="num" w:pos="1440"/>
        </w:tabs>
        <w:ind w:left="1440" w:hanging="360"/>
      </w:pPr>
      <w:rPr>
        <w:rFonts w:ascii="Wingdings 2" w:hAnsi="Wingdings 2" w:hint="default"/>
      </w:rPr>
    </w:lvl>
    <w:lvl w:ilvl="2" w:tplc="2BF4B3D0" w:tentative="1">
      <w:start w:val="1"/>
      <w:numFmt w:val="bullet"/>
      <w:lvlText w:val=""/>
      <w:lvlJc w:val="left"/>
      <w:pPr>
        <w:tabs>
          <w:tab w:val="num" w:pos="2160"/>
        </w:tabs>
        <w:ind w:left="2160" w:hanging="360"/>
      </w:pPr>
      <w:rPr>
        <w:rFonts w:ascii="Wingdings 2" w:hAnsi="Wingdings 2" w:hint="default"/>
      </w:rPr>
    </w:lvl>
    <w:lvl w:ilvl="3" w:tplc="C8260092" w:tentative="1">
      <w:start w:val="1"/>
      <w:numFmt w:val="bullet"/>
      <w:lvlText w:val=""/>
      <w:lvlJc w:val="left"/>
      <w:pPr>
        <w:tabs>
          <w:tab w:val="num" w:pos="2880"/>
        </w:tabs>
        <w:ind w:left="2880" w:hanging="360"/>
      </w:pPr>
      <w:rPr>
        <w:rFonts w:ascii="Wingdings 2" w:hAnsi="Wingdings 2" w:hint="default"/>
      </w:rPr>
    </w:lvl>
    <w:lvl w:ilvl="4" w:tplc="6110255C" w:tentative="1">
      <w:start w:val="1"/>
      <w:numFmt w:val="bullet"/>
      <w:lvlText w:val=""/>
      <w:lvlJc w:val="left"/>
      <w:pPr>
        <w:tabs>
          <w:tab w:val="num" w:pos="3600"/>
        </w:tabs>
        <w:ind w:left="3600" w:hanging="360"/>
      </w:pPr>
      <w:rPr>
        <w:rFonts w:ascii="Wingdings 2" w:hAnsi="Wingdings 2" w:hint="default"/>
      </w:rPr>
    </w:lvl>
    <w:lvl w:ilvl="5" w:tplc="85A8EA2C" w:tentative="1">
      <w:start w:val="1"/>
      <w:numFmt w:val="bullet"/>
      <w:lvlText w:val=""/>
      <w:lvlJc w:val="left"/>
      <w:pPr>
        <w:tabs>
          <w:tab w:val="num" w:pos="4320"/>
        </w:tabs>
        <w:ind w:left="4320" w:hanging="360"/>
      </w:pPr>
      <w:rPr>
        <w:rFonts w:ascii="Wingdings 2" w:hAnsi="Wingdings 2" w:hint="default"/>
      </w:rPr>
    </w:lvl>
    <w:lvl w:ilvl="6" w:tplc="22EE4730" w:tentative="1">
      <w:start w:val="1"/>
      <w:numFmt w:val="bullet"/>
      <w:lvlText w:val=""/>
      <w:lvlJc w:val="left"/>
      <w:pPr>
        <w:tabs>
          <w:tab w:val="num" w:pos="5040"/>
        </w:tabs>
        <w:ind w:left="5040" w:hanging="360"/>
      </w:pPr>
      <w:rPr>
        <w:rFonts w:ascii="Wingdings 2" w:hAnsi="Wingdings 2" w:hint="default"/>
      </w:rPr>
    </w:lvl>
    <w:lvl w:ilvl="7" w:tplc="88D2737A" w:tentative="1">
      <w:start w:val="1"/>
      <w:numFmt w:val="bullet"/>
      <w:lvlText w:val=""/>
      <w:lvlJc w:val="left"/>
      <w:pPr>
        <w:tabs>
          <w:tab w:val="num" w:pos="5760"/>
        </w:tabs>
        <w:ind w:left="5760" w:hanging="360"/>
      </w:pPr>
      <w:rPr>
        <w:rFonts w:ascii="Wingdings 2" w:hAnsi="Wingdings 2" w:hint="default"/>
      </w:rPr>
    </w:lvl>
    <w:lvl w:ilvl="8" w:tplc="92402F9A" w:tentative="1">
      <w:start w:val="1"/>
      <w:numFmt w:val="bullet"/>
      <w:lvlText w:val=""/>
      <w:lvlJc w:val="left"/>
      <w:pPr>
        <w:tabs>
          <w:tab w:val="num" w:pos="6480"/>
        </w:tabs>
        <w:ind w:left="6480" w:hanging="360"/>
      </w:pPr>
      <w:rPr>
        <w:rFonts w:ascii="Wingdings 2" w:hAnsi="Wingdings 2" w:hint="default"/>
      </w:rPr>
    </w:lvl>
  </w:abstractNum>
  <w:abstractNum w:abstractNumId="10">
    <w:nsid w:val="20FB72F4"/>
    <w:multiLevelType w:val="hybridMultilevel"/>
    <w:tmpl w:val="A4B2B61E"/>
    <w:lvl w:ilvl="0" w:tplc="374CCF0E">
      <w:start w:val="1"/>
      <w:numFmt w:val="bullet"/>
      <w:lvlText w:val=""/>
      <w:lvlJc w:val="left"/>
      <w:pPr>
        <w:tabs>
          <w:tab w:val="num" w:pos="720"/>
        </w:tabs>
        <w:ind w:left="720" w:hanging="360"/>
      </w:pPr>
      <w:rPr>
        <w:rFonts w:ascii="Wingdings 2" w:hAnsi="Wingdings 2" w:hint="default"/>
      </w:rPr>
    </w:lvl>
    <w:lvl w:ilvl="1" w:tplc="D660B5CA" w:tentative="1">
      <w:start w:val="1"/>
      <w:numFmt w:val="bullet"/>
      <w:lvlText w:val=""/>
      <w:lvlJc w:val="left"/>
      <w:pPr>
        <w:tabs>
          <w:tab w:val="num" w:pos="1440"/>
        </w:tabs>
        <w:ind w:left="1440" w:hanging="360"/>
      </w:pPr>
      <w:rPr>
        <w:rFonts w:ascii="Wingdings 2" w:hAnsi="Wingdings 2" w:hint="default"/>
      </w:rPr>
    </w:lvl>
    <w:lvl w:ilvl="2" w:tplc="8B74700A" w:tentative="1">
      <w:start w:val="1"/>
      <w:numFmt w:val="bullet"/>
      <w:lvlText w:val=""/>
      <w:lvlJc w:val="left"/>
      <w:pPr>
        <w:tabs>
          <w:tab w:val="num" w:pos="2160"/>
        </w:tabs>
        <w:ind w:left="2160" w:hanging="360"/>
      </w:pPr>
      <w:rPr>
        <w:rFonts w:ascii="Wingdings 2" w:hAnsi="Wingdings 2" w:hint="default"/>
      </w:rPr>
    </w:lvl>
    <w:lvl w:ilvl="3" w:tplc="9FA02E82" w:tentative="1">
      <w:start w:val="1"/>
      <w:numFmt w:val="bullet"/>
      <w:lvlText w:val=""/>
      <w:lvlJc w:val="left"/>
      <w:pPr>
        <w:tabs>
          <w:tab w:val="num" w:pos="2880"/>
        </w:tabs>
        <w:ind w:left="2880" w:hanging="360"/>
      </w:pPr>
      <w:rPr>
        <w:rFonts w:ascii="Wingdings 2" w:hAnsi="Wingdings 2" w:hint="default"/>
      </w:rPr>
    </w:lvl>
    <w:lvl w:ilvl="4" w:tplc="ACACCB16" w:tentative="1">
      <w:start w:val="1"/>
      <w:numFmt w:val="bullet"/>
      <w:lvlText w:val=""/>
      <w:lvlJc w:val="left"/>
      <w:pPr>
        <w:tabs>
          <w:tab w:val="num" w:pos="3600"/>
        </w:tabs>
        <w:ind w:left="3600" w:hanging="360"/>
      </w:pPr>
      <w:rPr>
        <w:rFonts w:ascii="Wingdings 2" w:hAnsi="Wingdings 2" w:hint="default"/>
      </w:rPr>
    </w:lvl>
    <w:lvl w:ilvl="5" w:tplc="80304BE0" w:tentative="1">
      <w:start w:val="1"/>
      <w:numFmt w:val="bullet"/>
      <w:lvlText w:val=""/>
      <w:lvlJc w:val="left"/>
      <w:pPr>
        <w:tabs>
          <w:tab w:val="num" w:pos="4320"/>
        </w:tabs>
        <w:ind w:left="4320" w:hanging="360"/>
      </w:pPr>
      <w:rPr>
        <w:rFonts w:ascii="Wingdings 2" w:hAnsi="Wingdings 2" w:hint="default"/>
      </w:rPr>
    </w:lvl>
    <w:lvl w:ilvl="6" w:tplc="50B45B20" w:tentative="1">
      <w:start w:val="1"/>
      <w:numFmt w:val="bullet"/>
      <w:lvlText w:val=""/>
      <w:lvlJc w:val="left"/>
      <w:pPr>
        <w:tabs>
          <w:tab w:val="num" w:pos="5040"/>
        </w:tabs>
        <w:ind w:left="5040" w:hanging="360"/>
      </w:pPr>
      <w:rPr>
        <w:rFonts w:ascii="Wingdings 2" w:hAnsi="Wingdings 2" w:hint="default"/>
      </w:rPr>
    </w:lvl>
    <w:lvl w:ilvl="7" w:tplc="4ED8108C" w:tentative="1">
      <w:start w:val="1"/>
      <w:numFmt w:val="bullet"/>
      <w:lvlText w:val=""/>
      <w:lvlJc w:val="left"/>
      <w:pPr>
        <w:tabs>
          <w:tab w:val="num" w:pos="5760"/>
        </w:tabs>
        <w:ind w:left="5760" w:hanging="360"/>
      </w:pPr>
      <w:rPr>
        <w:rFonts w:ascii="Wingdings 2" w:hAnsi="Wingdings 2" w:hint="default"/>
      </w:rPr>
    </w:lvl>
    <w:lvl w:ilvl="8" w:tplc="30823C90"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ACD0E7D"/>
    <w:multiLevelType w:val="hybridMultilevel"/>
    <w:tmpl w:val="1CB6D452"/>
    <w:lvl w:ilvl="0" w:tplc="0CC68DD0">
      <w:start w:val="1"/>
      <w:numFmt w:val="bullet"/>
      <w:lvlText w:val=""/>
      <w:lvlJc w:val="left"/>
      <w:pPr>
        <w:tabs>
          <w:tab w:val="num" w:pos="720"/>
        </w:tabs>
        <w:ind w:left="720" w:hanging="360"/>
      </w:pPr>
      <w:rPr>
        <w:rFonts w:ascii="Wingdings 2" w:hAnsi="Wingdings 2" w:hint="default"/>
      </w:rPr>
    </w:lvl>
    <w:lvl w:ilvl="1" w:tplc="E99CACC0" w:tentative="1">
      <w:start w:val="1"/>
      <w:numFmt w:val="bullet"/>
      <w:lvlText w:val=""/>
      <w:lvlJc w:val="left"/>
      <w:pPr>
        <w:tabs>
          <w:tab w:val="num" w:pos="1440"/>
        </w:tabs>
        <w:ind w:left="1440" w:hanging="360"/>
      </w:pPr>
      <w:rPr>
        <w:rFonts w:ascii="Wingdings 2" w:hAnsi="Wingdings 2" w:hint="default"/>
      </w:rPr>
    </w:lvl>
    <w:lvl w:ilvl="2" w:tplc="C59C9A82" w:tentative="1">
      <w:start w:val="1"/>
      <w:numFmt w:val="bullet"/>
      <w:lvlText w:val=""/>
      <w:lvlJc w:val="left"/>
      <w:pPr>
        <w:tabs>
          <w:tab w:val="num" w:pos="2160"/>
        </w:tabs>
        <w:ind w:left="2160" w:hanging="360"/>
      </w:pPr>
      <w:rPr>
        <w:rFonts w:ascii="Wingdings 2" w:hAnsi="Wingdings 2" w:hint="default"/>
      </w:rPr>
    </w:lvl>
    <w:lvl w:ilvl="3" w:tplc="EC3C59CE" w:tentative="1">
      <w:start w:val="1"/>
      <w:numFmt w:val="bullet"/>
      <w:lvlText w:val=""/>
      <w:lvlJc w:val="left"/>
      <w:pPr>
        <w:tabs>
          <w:tab w:val="num" w:pos="2880"/>
        </w:tabs>
        <w:ind w:left="2880" w:hanging="360"/>
      </w:pPr>
      <w:rPr>
        <w:rFonts w:ascii="Wingdings 2" w:hAnsi="Wingdings 2" w:hint="default"/>
      </w:rPr>
    </w:lvl>
    <w:lvl w:ilvl="4" w:tplc="A2DE9720" w:tentative="1">
      <w:start w:val="1"/>
      <w:numFmt w:val="bullet"/>
      <w:lvlText w:val=""/>
      <w:lvlJc w:val="left"/>
      <w:pPr>
        <w:tabs>
          <w:tab w:val="num" w:pos="3600"/>
        </w:tabs>
        <w:ind w:left="3600" w:hanging="360"/>
      </w:pPr>
      <w:rPr>
        <w:rFonts w:ascii="Wingdings 2" w:hAnsi="Wingdings 2" w:hint="default"/>
      </w:rPr>
    </w:lvl>
    <w:lvl w:ilvl="5" w:tplc="1978853A" w:tentative="1">
      <w:start w:val="1"/>
      <w:numFmt w:val="bullet"/>
      <w:lvlText w:val=""/>
      <w:lvlJc w:val="left"/>
      <w:pPr>
        <w:tabs>
          <w:tab w:val="num" w:pos="4320"/>
        </w:tabs>
        <w:ind w:left="4320" w:hanging="360"/>
      </w:pPr>
      <w:rPr>
        <w:rFonts w:ascii="Wingdings 2" w:hAnsi="Wingdings 2" w:hint="default"/>
      </w:rPr>
    </w:lvl>
    <w:lvl w:ilvl="6" w:tplc="9F2A8212" w:tentative="1">
      <w:start w:val="1"/>
      <w:numFmt w:val="bullet"/>
      <w:lvlText w:val=""/>
      <w:lvlJc w:val="left"/>
      <w:pPr>
        <w:tabs>
          <w:tab w:val="num" w:pos="5040"/>
        </w:tabs>
        <w:ind w:left="5040" w:hanging="360"/>
      </w:pPr>
      <w:rPr>
        <w:rFonts w:ascii="Wingdings 2" w:hAnsi="Wingdings 2" w:hint="default"/>
      </w:rPr>
    </w:lvl>
    <w:lvl w:ilvl="7" w:tplc="69DC7948" w:tentative="1">
      <w:start w:val="1"/>
      <w:numFmt w:val="bullet"/>
      <w:lvlText w:val=""/>
      <w:lvlJc w:val="left"/>
      <w:pPr>
        <w:tabs>
          <w:tab w:val="num" w:pos="5760"/>
        </w:tabs>
        <w:ind w:left="5760" w:hanging="360"/>
      </w:pPr>
      <w:rPr>
        <w:rFonts w:ascii="Wingdings 2" w:hAnsi="Wingdings 2" w:hint="default"/>
      </w:rPr>
    </w:lvl>
    <w:lvl w:ilvl="8" w:tplc="34D8BA6A" w:tentative="1">
      <w:start w:val="1"/>
      <w:numFmt w:val="bullet"/>
      <w:lvlText w:val=""/>
      <w:lvlJc w:val="left"/>
      <w:pPr>
        <w:tabs>
          <w:tab w:val="num" w:pos="6480"/>
        </w:tabs>
        <w:ind w:left="6480" w:hanging="360"/>
      </w:pPr>
      <w:rPr>
        <w:rFonts w:ascii="Wingdings 2" w:hAnsi="Wingdings 2" w:hint="default"/>
      </w:rPr>
    </w:lvl>
  </w:abstractNum>
  <w:abstractNum w:abstractNumId="25">
    <w:nsid w:val="3B100BFF"/>
    <w:multiLevelType w:val="hybridMultilevel"/>
    <w:tmpl w:val="EBD4DC1E"/>
    <w:lvl w:ilvl="0" w:tplc="10783500">
      <w:start w:val="1"/>
      <w:numFmt w:val="bullet"/>
      <w:lvlText w:val=""/>
      <w:lvlJc w:val="left"/>
      <w:pPr>
        <w:tabs>
          <w:tab w:val="num" w:pos="720"/>
        </w:tabs>
        <w:ind w:left="720" w:hanging="360"/>
      </w:pPr>
      <w:rPr>
        <w:rFonts w:ascii="Wingdings 2" w:hAnsi="Wingdings 2" w:hint="default"/>
      </w:rPr>
    </w:lvl>
    <w:lvl w:ilvl="1" w:tplc="C09464F8" w:tentative="1">
      <w:start w:val="1"/>
      <w:numFmt w:val="bullet"/>
      <w:lvlText w:val=""/>
      <w:lvlJc w:val="left"/>
      <w:pPr>
        <w:tabs>
          <w:tab w:val="num" w:pos="1440"/>
        </w:tabs>
        <w:ind w:left="1440" w:hanging="360"/>
      </w:pPr>
      <w:rPr>
        <w:rFonts w:ascii="Wingdings 2" w:hAnsi="Wingdings 2" w:hint="default"/>
      </w:rPr>
    </w:lvl>
    <w:lvl w:ilvl="2" w:tplc="16F40B7E" w:tentative="1">
      <w:start w:val="1"/>
      <w:numFmt w:val="bullet"/>
      <w:lvlText w:val=""/>
      <w:lvlJc w:val="left"/>
      <w:pPr>
        <w:tabs>
          <w:tab w:val="num" w:pos="2160"/>
        </w:tabs>
        <w:ind w:left="2160" w:hanging="360"/>
      </w:pPr>
      <w:rPr>
        <w:rFonts w:ascii="Wingdings 2" w:hAnsi="Wingdings 2" w:hint="default"/>
      </w:rPr>
    </w:lvl>
    <w:lvl w:ilvl="3" w:tplc="4418CE26" w:tentative="1">
      <w:start w:val="1"/>
      <w:numFmt w:val="bullet"/>
      <w:lvlText w:val=""/>
      <w:lvlJc w:val="left"/>
      <w:pPr>
        <w:tabs>
          <w:tab w:val="num" w:pos="2880"/>
        </w:tabs>
        <w:ind w:left="2880" w:hanging="360"/>
      </w:pPr>
      <w:rPr>
        <w:rFonts w:ascii="Wingdings 2" w:hAnsi="Wingdings 2" w:hint="default"/>
      </w:rPr>
    </w:lvl>
    <w:lvl w:ilvl="4" w:tplc="2FA07D5C" w:tentative="1">
      <w:start w:val="1"/>
      <w:numFmt w:val="bullet"/>
      <w:lvlText w:val=""/>
      <w:lvlJc w:val="left"/>
      <w:pPr>
        <w:tabs>
          <w:tab w:val="num" w:pos="3600"/>
        </w:tabs>
        <w:ind w:left="3600" w:hanging="360"/>
      </w:pPr>
      <w:rPr>
        <w:rFonts w:ascii="Wingdings 2" w:hAnsi="Wingdings 2" w:hint="default"/>
      </w:rPr>
    </w:lvl>
    <w:lvl w:ilvl="5" w:tplc="BC50D34C" w:tentative="1">
      <w:start w:val="1"/>
      <w:numFmt w:val="bullet"/>
      <w:lvlText w:val=""/>
      <w:lvlJc w:val="left"/>
      <w:pPr>
        <w:tabs>
          <w:tab w:val="num" w:pos="4320"/>
        </w:tabs>
        <w:ind w:left="4320" w:hanging="360"/>
      </w:pPr>
      <w:rPr>
        <w:rFonts w:ascii="Wingdings 2" w:hAnsi="Wingdings 2" w:hint="default"/>
      </w:rPr>
    </w:lvl>
    <w:lvl w:ilvl="6" w:tplc="B7442ADC" w:tentative="1">
      <w:start w:val="1"/>
      <w:numFmt w:val="bullet"/>
      <w:lvlText w:val=""/>
      <w:lvlJc w:val="left"/>
      <w:pPr>
        <w:tabs>
          <w:tab w:val="num" w:pos="5040"/>
        </w:tabs>
        <w:ind w:left="5040" w:hanging="360"/>
      </w:pPr>
      <w:rPr>
        <w:rFonts w:ascii="Wingdings 2" w:hAnsi="Wingdings 2" w:hint="default"/>
      </w:rPr>
    </w:lvl>
    <w:lvl w:ilvl="7" w:tplc="B26A2930" w:tentative="1">
      <w:start w:val="1"/>
      <w:numFmt w:val="bullet"/>
      <w:lvlText w:val=""/>
      <w:lvlJc w:val="left"/>
      <w:pPr>
        <w:tabs>
          <w:tab w:val="num" w:pos="5760"/>
        </w:tabs>
        <w:ind w:left="5760" w:hanging="360"/>
      </w:pPr>
      <w:rPr>
        <w:rFonts w:ascii="Wingdings 2" w:hAnsi="Wingdings 2" w:hint="default"/>
      </w:rPr>
    </w:lvl>
    <w:lvl w:ilvl="8" w:tplc="6CEAE810"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97A69AB"/>
    <w:multiLevelType w:val="hybridMultilevel"/>
    <w:tmpl w:val="3B243A78"/>
    <w:lvl w:ilvl="0" w:tplc="5D2CF9DC">
      <w:start w:val="1"/>
      <w:numFmt w:val="bullet"/>
      <w:lvlText w:val=""/>
      <w:lvlJc w:val="left"/>
      <w:pPr>
        <w:tabs>
          <w:tab w:val="num" w:pos="720"/>
        </w:tabs>
        <w:ind w:left="720" w:hanging="360"/>
      </w:pPr>
      <w:rPr>
        <w:rFonts w:ascii="Wingdings 2" w:hAnsi="Wingdings 2" w:hint="default"/>
      </w:rPr>
    </w:lvl>
    <w:lvl w:ilvl="1" w:tplc="2326B982" w:tentative="1">
      <w:start w:val="1"/>
      <w:numFmt w:val="bullet"/>
      <w:lvlText w:val=""/>
      <w:lvlJc w:val="left"/>
      <w:pPr>
        <w:tabs>
          <w:tab w:val="num" w:pos="1440"/>
        </w:tabs>
        <w:ind w:left="1440" w:hanging="360"/>
      </w:pPr>
      <w:rPr>
        <w:rFonts w:ascii="Wingdings 2" w:hAnsi="Wingdings 2" w:hint="default"/>
      </w:rPr>
    </w:lvl>
    <w:lvl w:ilvl="2" w:tplc="41BC2904" w:tentative="1">
      <w:start w:val="1"/>
      <w:numFmt w:val="bullet"/>
      <w:lvlText w:val=""/>
      <w:lvlJc w:val="left"/>
      <w:pPr>
        <w:tabs>
          <w:tab w:val="num" w:pos="2160"/>
        </w:tabs>
        <w:ind w:left="2160" w:hanging="360"/>
      </w:pPr>
      <w:rPr>
        <w:rFonts w:ascii="Wingdings 2" w:hAnsi="Wingdings 2" w:hint="default"/>
      </w:rPr>
    </w:lvl>
    <w:lvl w:ilvl="3" w:tplc="0D446BC4" w:tentative="1">
      <w:start w:val="1"/>
      <w:numFmt w:val="bullet"/>
      <w:lvlText w:val=""/>
      <w:lvlJc w:val="left"/>
      <w:pPr>
        <w:tabs>
          <w:tab w:val="num" w:pos="2880"/>
        </w:tabs>
        <w:ind w:left="2880" w:hanging="360"/>
      </w:pPr>
      <w:rPr>
        <w:rFonts w:ascii="Wingdings 2" w:hAnsi="Wingdings 2" w:hint="default"/>
      </w:rPr>
    </w:lvl>
    <w:lvl w:ilvl="4" w:tplc="A2809C48" w:tentative="1">
      <w:start w:val="1"/>
      <w:numFmt w:val="bullet"/>
      <w:lvlText w:val=""/>
      <w:lvlJc w:val="left"/>
      <w:pPr>
        <w:tabs>
          <w:tab w:val="num" w:pos="3600"/>
        </w:tabs>
        <w:ind w:left="3600" w:hanging="360"/>
      </w:pPr>
      <w:rPr>
        <w:rFonts w:ascii="Wingdings 2" w:hAnsi="Wingdings 2" w:hint="default"/>
      </w:rPr>
    </w:lvl>
    <w:lvl w:ilvl="5" w:tplc="EB2C7CB0" w:tentative="1">
      <w:start w:val="1"/>
      <w:numFmt w:val="bullet"/>
      <w:lvlText w:val=""/>
      <w:lvlJc w:val="left"/>
      <w:pPr>
        <w:tabs>
          <w:tab w:val="num" w:pos="4320"/>
        </w:tabs>
        <w:ind w:left="4320" w:hanging="360"/>
      </w:pPr>
      <w:rPr>
        <w:rFonts w:ascii="Wingdings 2" w:hAnsi="Wingdings 2" w:hint="default"/>
      </w:rPr>
    </w:lvl>
    <w:lvl w:ilvl="6" w:tplc="0276B446" w:tentative="1">
      <w:start w:val="1"/>
      <w:numFmt w:val="bullet"/>
      <w:lvlText w:val=""/>
      <w:lvlJc w:val="left"/>
      <w:pPr>
        <w:tabs>
          <w:tab w:val="num" w:pos="5040"/>
        </w:tabs>
        <w:ind w:left="5040" w:hanging="360"/>
      </w:pPr>
      <w:rPr>
        <w:rFonts w:ascii="Wingdings 2" w:hAnsi="Wingdings 2" w:hint="default"/>
      </w:rPr>
    </w:lvl>
    <w:lvl w:ilvl="7" w:tplc="82E27724" w:tentative="1">
      <w:start w:val="1"/>
      <w:numFmt w:val="bullet"/>
      <w:lvlText w:val=""/>
      <w:lvlJc w:val="left"/>
      <w:pPr>
        <w:tabs>
          <w:tab w:val="num" w:pos="5760"/>
        </w:tabs>
        <w:ind w:left="5760" w:hanging="360"/>
      </w:pPr>
      <w:rPr>
        <w:rFonts w:ascii="Wingdings 2" w:hAnsi="Wingdings 2" w:hint="default"/>
      </w:rPr>
    </w:lvl>
    <w:lvl w:ilvl="8" w:tplc="296C5F6A"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76B4859"/>
    <w:multiLevelType w:val="hybridMultilevel"/>
    <w:tmpl w:val="9BACC03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1"/>
  </w:num>
  <w:num w:numId="7">
    <w:abstractNumId w:val="20"/>
  </w:num>
  <w:num w:numId="8">
    <w:abstractNumId w:val="4"/>
  </w:num>
  <w:num w:numId="9">
    <w:abstractNumId w:val="5"/>
  </w:num>
  <w:num w:numId="10">
    <w:abstractNumId w:val="1"/>
  </w:num>
  <w:num w:numId="11">
    <w:abstractNumId w:val="11"/>
  </w:num>
  <w:num w:numId="12">
    <w:abstractNumId w:val="34"/>
  </w:num>
  <w:num w:numId="13">
    <w:abstractNumId w:val="42"/>
  </w:num>
  <w:num w:numId="14">
    <w:abstractNumId w:val="45"/>
  </w:num>
  <w:num w:numId="15">
    <w:abstractNumId w:val="37"/>
  </w:num>
  <w:num w:numId="16">
    <w:abstractNumId w:val="33"/>
  </w:num>
  <w:num w:numId="17">
    <w:abstractNumId w:val="7"/>
  </w:num>
  <w:num w:numId="18">
    <w:abstractNumId w:val="35"/>
  </w:num>
  <w:num w:numId="19">
    <w:abstractNumId w:val="26"/>
  </w:num>
  <w:num w:numId="20">
    <w:abstractNumId w:val="6"/>
  </w:num>
  <w:num w:numId="21">
    <w:abstractNumId w:val="46"/>
  </w:num>
  <w:num w:numId="22">
    <w:abstractNumId w:val="19"/>
  </w:num>
  <w:num w:numId="23">
    <w:abstractNumId w:val="43"/>
  </w:num>
  <w:num w:numId="24">
    <w:abstractNumId w:val="44"/>
  </w:num>
  <w:num w:numId="25">
    <w:abstractNumId w:val="31"/>
  </w:num>
  <w:num w:numId="26">
    <w:abstractNumId w:val="18"/>
  </w:num>
  <w:num w:numId="27">
    <w:abstractNumId w:val="3"/>
  </w:num>
  <w:num w:numId="28">
    <w:abstractNumId w:val="12"/>
  </w:num>
  <w:num w:numId="29">
    <w:abstractNumId w:val="32"/>
  </w:num>
  <w:num w:numId="30">
    <w:abstractNumId w:val="39"/>
  </w:num>
  <w:num w:numId="31">
    <w:abstractNumId w:val="29"/>
  </w:num>
  <w:num w:numId="32">
    <w:abstractNumId w:val="2"/>
  </w:num>
  <w:num w:numId="33">
    <w:abstractNumId w:val="28"/>
  </w:num>
  <w:num w:numId="34">
    <w:abstractNumId w:val="22"/>
  </w:num>
  <w:num w:numId="35">
    <w:abstractNumId w:val="15"/>
  </w:num>
  <w:num w:numId="36">
    <w:abstractNumId w:val="13"/>
  </w:num>
  <w:num w:numId="37">
    <w:abstractNumId w:val="8"/>
  </w:num>
  <w:num w:numId="38">
    <w:abstractNumId w:val="38"/>
  </w:num>
  <w:num w:numId="39">
    <w:abstractNumId w:val="17"/>
  </w:num>
  <w:num w:numId="40">
    <w:abstractNumId w:val="14"/>
  </w:num>
  <w:num w:numId="41">
    <w:abstractNumId w:val="23"/>
  </w:num>
  <w:num w:numId="42">
    <w:abstractNumId w:val="25"/>
  </w:num>
  <w:num w:numId="43">
    <w:abstractNumId w:val="10"/>
  </w:num>
  <w:num w:numId="44">
    <w:abstractNumId w:val="9"/>
  </w:num>
  <w:num w:numId="45">
    <w:abstractNumId w:val="24"/>
  </w:num>
  <w:num w:numId="46">
    <w:abstractNumId w:val="41"/>
  </w:num>
  <w:num w:numId="47">
    <w:abstractNumId w:val="3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2682B"/>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151"/>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E36B8"/>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6CC2"/>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2A3D"/>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32BC"/>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1CF"/>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3C9"/>
    <w:rsid w:val="005765AA"/>
    <w:rsid w:val="00577332"/>
    <w:rsid w:val="00581E08"/>
    <w:rsid w:val="005823B5"/>
    <w:rsid w:val="00583553"/>
    <w:rsid w:val="00583F46"/>
    <w:rsid w:val="0059175D"/>
    <w:rsid w:val="00592DD6"/>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52B6"/>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73802"/>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4E61"/>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475EE"/>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62722049">
      <w:bodyDiv w:val="1"/>
      <w:marLeft w:val="0"/>
      <w:marRight w:val="0"/>
      <w:marTop w:val="0"/>
      <w:marBottom w:val="0"/>
      <w:divBdr>
        <w:top w:val="none" w:sz="0" w:space="0" w:color="auto"/>
        <w:left w:val="none" w:sz="0" w:space="0" w:color="auto"/>
        <w:bottom w:val="none" w:sz="0" w:space="0" w:color="auto"/>
        <w:right w:val="none" w:sz="0" w:space="0" w:color="auto"/>
      </w:divBdr>
      <w:divsChild>
        <w:div w:id="1643119813">
          <w:marLeft w:val="576"/>
          <w:marRight w:val="0"/>
          <w:marTop w:val="120"/>
          <w:marBottom w:val="0"/>
          <w:divBdr>
            <w:top w:val="none" w:sz="0" w:space="0" w:color="auto"/>
            <w:left w:val="none" w:sz="0" w:space="0" w:color="auto"/>
            <w:bottom w:val="none" w:sz="0" w:space="0" w:color="auto"/>
            <w:right w:val="none" w:sz="0" w:space="0" w:color="auto"/>
          </w:divBdr>
        </w:div>
        <w:div w:id="2099322005">
          <w:marLeft w:val="576"/>
          <w:marRight w:val="0"/>
          <w:marTop w:val="120"/>
          <w:marBottom w:val="0"/>
          <w:divBdr>
            <w:top w:val="none" w:sz="0" w:space="0" w:color="auto"/>
            <w:left w:val="none" w:sz="0" w:space="0" w:color="auto"/>
            <w:bottom w:val="none" w:sz="0" w:space="0" w:color="auto"/>
            <w:right w:val="none" w:sz="0" w:space="0" w:color="auto"/>
          </w:divBdr>
        </w:div>
        <w:div w:id="319967162">
          <w:marLeft w:val="576"/>
          <w:marRight w:val="0"/>
          <w:marTop w:val="120"/>
          <w:marBottom w:val="0"/>
          <w:divBdr>
            <w:top w:val="none" w:sz="0" w:space="0" w:color="auto"/>
            <w:left w:val="none" w:sz="0" w:space="0" w:color="auto"/>
            <w:bottom w:val="none" w:sz="0" w:space="0" w:color="auto"/>
            <w:right w:val="none" w:sz="0" w:space="0" w:color="auto"/>
          </w:divBdr>
        </w:div>
        <w:div w:id="1124614931">
          <w:marLeft w:val="576"/>
          <w:marRight w:val="0"/>
          <w:marTop w:val="120"/>
          <w:marBottom w:val="0"/>
          <w:divBdr>
            <w:top w:val="none" w:sz="0" w:space="0" w:color="auto"/>
            <w:left w:val="none" w:sz="0" w:space="0" w:color="auto"/>
            <w:bottom w:val="none" w:sz="0" w:space="0" w:color="auto"/>
            <w:right w:val="none" w:sz="0" w:space="0" w:color="auto"/>
          </w:divBdr>
        </w:div>
        <w:div w:id="1146508120">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80569682">
      <w:bodyDiv w:val="1"/>
      <w:marLeft w:val="0"/>
      <w:marRight w:val="0"/>
      <w:marTop w:val="0"/>
      <w:marBottom w:val="0"/>
      <w:divBdr>
        <w:top w:val="none" w:sz="0" w:space="0" w:color="auto"/>
        <w:left w:val="none" w:sz="0" w:space="0" w:color="auto"/>
        <w:bottom w:val="none" w:sz="0" w:space="0" w:color="auto"/>
        <w:right w:val="none" w:sz="0" w:space="0" w:color="auto"/>
      </w:divBdr>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44399685">
      <w:bodyDiv w:val="1"/>
      <w:marLeft w:val="0"/>
      <w:marRight w:val="0"/>
      <w:marTop w:val="0"/>
      <w:marBottom w:val="0"/>
      <w:divBdr>
        <w:top w:val="none" w:sz="0" w:space="0" w:color="auto"/>
        <w:left w:val="none" w:sz="0" w:space="0" w:color="auto"/>
        <w:bottom w:val="none" w:sz="0" w:space="0" w:color="auto"/>
        <w:right w:val="none" w:sz="0" w:space="0" w:color="auto"/>
      </w:divBdr>
      <w:divsChild>
        <w:div w:id="1970433691">
          <w:marLeft w:val="576"/>
          <w:marRight w:val="0"/>
          <w:marTop w:val="120"/>
          <w:marBottom w:val="0"/>
          <w:divBdr>
            <w:top w:val="none" w:sz="0" w:space="0" w:color="auto"/>
            <w:left w:val="none" w:sz="0" w:space="0" w:color="auto"/>
            <w:bottom w:val="none" w:sz="0" w:space="0" w:color="auto"/>
            <w:right w:val="none" w:sz="0" w:space="0" w:color="auto"/>
          </w:divBdr>
        </w:div>
        <w:div w:id="1641768427">
          <w:marLeft w:val="576"/>
          <w:marRight w:val="0"/>
          <w:marTop w:val="120"/>
          <w:marBottom w:val="0"/>
          <w:divBdr>
            <w:top w:val="none" w:sz="0" w:space="0" w:color="auto"/>
            <w:left w:val="none" w:sz="0" w:space="0" w:color="auto"/>
            <w:bottom w:val="none" w:sz="0" w:space="0" w:color="auto"/>
            <w:right w:val="none" w:sz="0" w:space="0" w:color="auto"/>
          </w:divBdr>
        </w:div>
        <w:div w:id="471026332">
          <w:marLeft w:val="576"/>
          <w:marRight w:val="0"/>
          <w:marTop w:val="120"/>
          <w:marBottom w:val="0"/>
          <w:divBdr>
            <w:top w:val="none" w:sz="0" w:space="0" w:color="auto"/>
            <w:left w:val="none" w:sz="0" w:space="0" w:color="auto"/>
            <w:bottom w:val="none" w:sz="0" w:space="0" w:color="auto"/>
            <w:right w:val="none" w:sz="0" w:space="0" w:color="auto"/>
          </w:divBdr>
        </w:div>
        <w:div w:id="1451585622">
          <w:marLeft w:val="576"/>
          <w:marRight w:val="0"/>
          <w:marTop w:val="120"/>
          <w:marBottom w:val="0"/>
          <w:divBdr>
            <w:top w:val="none" w:sz="0" w:space="0" w:color="auto"/>
            <w:left w:val="none" w:sz="0" w:space="0" w:color="auto"/>
            <w:bottom w:val="none" w:sz="0" w:space="0" w:color="auto"/>
            <w:right w:val="none" w:sz="0" w:space="0" w:color="auto"/>
          </w:divBdr>
        </w:div>
        <w:div w:id="86031778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61907814">
      <w:bodyDiv w:val="1"/>
      <w:marLeft w:val="0"/>
      <w:marRight w:val="0"/>
      <w:marTop w:val="0"/>
      <w:marBottom w:val="0"/>
      <w:divBdr>
        <w:top w:val="none" w:sz="0" w:space="0" w:color="auto"/>
        <w:left w:val="none" w:sz="0" w:space="0" w:color="auto"/>
        <w:bottom w:val="none" w:sz="0" w:space="0" w:color="auto"/>
        <w:right w:val="none" w:sz="0" w:space="0" w:color="auto"/>
      </w:divBdr>
      <w:divsChild>
        <w:div w:id="91823276">
          <w:marLeft w:val="576"/>
          <w:marRight w:val="0"/>
          <w:marTop w:val="120"/>
          <w:marBottom w:val="0"/>
          <w:divBdr>
            <w:top w:val="none" w:sz="0" w:space="0" w:color="auto"/>
            <w:left w:val="none" w:sz="0" w:space="0" w:color="auto"/>
            <w:bottom w:val="none" w:sz="0" w:space="0" w:color="auto"/>
            <w:right w:val="none" w:sz="0" w:space="0" w:color="auto"/>
          </w:divBdr>
        </w:div>
        <w:div w:id="2023703033">
          <w:marLeft w:val="576"/>
          <w:marRight w:val="0"/>
          <w:marTop w:val="120"/>
          <w:marBottom w:val="0"/>
          <w:divBdr>
            <w:top w:val="none" w:sz="0" w:space="0" w:color="auto"/>
            <w:left w:val="none" w:sz="0" w:space="0" w:color="auto"/>
            <w:bottom w:val="none" w:sz="0" w:space="0" w:color="auto"/>
            <w:right w:val="none" w:sz="0" w:space="0" w:color="auto"/>
          </w:divBdr>
        </w:div>
        <w:div w:id="419525886">
          <w:marLeft w:val="576"/>
          <w:marRight w:val="0"/>
          <w:marTop w:val="120"/>
          <w:marBottom w:val="0"/>
          <w:divBdr>
            <w:top w:val="none" w:sz="0" w:space="0" w:color="auto"/>
            <w:left w:val="none" w:sz="0" w:space="0" w:color="auto"/>
            <w:bottom w:val="none" w:sz="0" w:space="0" w:color="auto"/>
            <w:right w:val="none" w:sz="0" w:space="0" w:color="auto"/>
          </w:divBdr>
        </w:div>
        <w:div w:id="1561750177">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8051890">
      <w:bodyDiv w:val="1"/>
      <w:marLeft w:val="0"/>
      <w:marRight w:val="0"/>
      <w:marTop w:val="0"/>
      <w:marBottom w:val="0"/>
      <w:divBdr>
        <w:top w:val="none" w:sz="0" w:space="0" w:color="auto"/>
        <w:left w:val="none" w:sz="0" w:space="0" w:color="auto"/>
        <w:bottom w:val="none" w:sz="0" w:space="0" w:color="auto"/>
        <w:right w:val="none" w:sz="0" w:space="0" w:color="auto"/>
      </w:divBdr>
      <w:divsChild>
        <w:div w:id="983041679">
          <w:marLeft w:val="576"/>
          <w:marRight w:val="0"/>
          <w:marTop w:val="120"/>
          <w:marBottom w:val="0"/>
          <w:divBdr>
            <w:top w:val="none" w:sz="0" w:space="0" w:color="auto"/>
            <w:left w:val="none" w:sz="0" w:space="0" w:color="auto"/>
            <w:bottom w:val="none" w:sz="0" w:space="0" w:color="auto"/>
            <w:right w:val="none" w:sz="0" w:space="0" w:color="auto"/>
          </w:divBdr>
        </w:div>
        <w:div w:id="497694326">
          <w:marLeft w:val="576"/>
          <w:marRight w:val="0"/>
          <w:marTop w:val="120"/>
          <w:marBottom w:val="0"/>
          <w:divBdr>
            <w:top w:val="none" w:sz="0" w:space="0" w:color="auto"/>
            <w:left w:val="none" w:sz="0" w:space="0" w:color="auto"/>
            <w:bottom w:val="none" w:sz="0" w:space="0" w:color="auto"/>
            <w:right w:val="none" w:sz="0" w:space="0" w:color="auto"/>
          </w:divBdr>
        </w:div>
        <w:div w:id="1701130423">
          <w:marLeft w:val="576"/>
          <w:marRight w:val="0"/>
          <w:marTop w:val="120"/>
          <w:marBottom w:val="0"/>
          <w:divBdr>
            <w:top w:val="none" w:sz="0" w:space="0" w:color="auto"/>
            <w:left w:val="none" w:sz="0" w:space="0" w:color="auto"/>
            <w:bottom w:val="none" w:sz="0" w:space="0" w:color="auto"/>
            <w:right w:val="none" w:sz="0" w:space="0" w:color="auto"/>
          </w:divBdr>
        </w:div>
        <w:div w:id="2013489538">
          <w:marLeft w:val="576"/>
          <w:marRight w:val="0"/>
          <w:marTop w:val="12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78719934">
      <w:bodyDiv w:val="1"/>
      <w:marLeft w:val="0"/>
      <w:marRight w:val="0"/>
      <w:marTop w:val="0"/>
      <w:marBottom w:val="0"/>
      <w:divBdr>
        <w:top w:val="none" w:sz="0" w:space="0" w:color="auto"/>
        <w:left w:val="none" w:sz="0" w:space="0" w:color="auto"/>
        <w:bottom w:val="none" w:sz="0" w:space="0" w:color="auto"/>
        <w:right w:val="none" w:sz="0" w:space="0" w:color="auto"/>
      </w:divBdr>
      <w:divsChild>
        <w:div w:id="531651206">
          <w:marLeft w:val="576"/>
          <w:marRight w:val="0"/>
          <w:marTop w:val="120"/>
          <w:marBottom w:val="0"/>
          <w:divBdr>
            <w:top w:val="none" w:sz="0" w:space="0" w:color="auto"/>
            <w:left w:val="none" w:sz="0" w:space="0" w:color="auto"/>
            <w:bottom w:val="none" w:sz="0" w:space="0" w:color="auto"/>
            <w:right w:val="none" w:sz="0" w:space="0" w:color="auto"/>
          </w:divBdr>
        </w:div>
        <w:div w:id="1785929427">
          <w:marLeft w:val="576"/>
          <w:marRight w:val="0"/>
          <w:marTop w:val="120"/>
          <w:marBottom w:val="0"/>
          <w:divBdr>
            <w:top w:val="none" w:sz="0" w:space="0" w:color="auto"/>
            <w:left w:val="none" w:sz="0" w:space="0" w:color="auto"/>
            <w:bottom w:val="none" w:sz="0" w:space="0" w:color="auto"/>
            <w:right w:val="none" w:sz="0" w:space="0" w:color="auto"/>
          </w:divBdr>
        </w:div>
        <w:div w:id="317658524">
          <w:marLeft w:val="576"/>
          <w:marRight w:val="0"/>
          <w:marTop w:val="120"/>
          <w:marBottom w:val="0"/>
          <w:divBdr>
            <w:top w:val="none" w:sz="0" w:space="0" w:color="auto"/>
            <w:left w:val="none" w:sz="0" w:space="0" w:color="auto"/>
            <w:bottom w:val="none" w:sz="0" w:space="0" w:color="auto"/>
            <w:right w:val="none" w:sz="0" w:space="0" w:color="auto"/>
          </w:divBdr>
        </w:div>
        <w:div w:id="378164921">
          <w:marLeft w:val="576"/>
          <w:marRight w:val="0"/>
          <w:marTop w:val="120"/>
          <w:marBottom w:val="0"/>
          <w:divBdr>
            <w:top w:val="none" w:sz="0" w:space="0" w:color="auto"/>
            <w:left w:val="none" w:sz="0" w:space="0" w:color="auto"/>
            <w:bottom w:val="none" w:sz="0" w:space="0" w:color="auto"/>
            <w:right w:val="none" w:sz="0" w:space="0" w:color="auto"/>
          </w:divBdr>
        </w:div>
        <w:div w:id="492524722">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40765423">
      <w:bodyDiv w:val="1"/>
      <w:marLeft w:val="0"/>
      <w:marRight w:val="0"/>
      <w:marTop w:val="0"/>
      <w:marBottom w:val="0"/>
      <w:divBdr>
        <w:top w:val="none" w:sz="0" w:space="0" w:color="auto"/>
        <w:left w:val="none" w:sz="0" w:space="0" w:color="auto"/>
        <w:bottom w:val="none" w:sz="0" w:space="0" w:color="auto"/>
        <w:right w:val="none" w:sz="0" w:space="0" w:color="auto"/>
      </w:divBdr>
      <w:divsChild>
        <w:div w:id="238560359">
          <w:marLeft w:val="576"/>
          <w:marRight w:val="0"/>
          <w:marTop w:val="120"/>
          <w:marBottom w:val="0"/>
          <w:divBdr>
            <w:top w:val="none" w:sz="0" w:space="0" w:color="auto"/>
            <w:left w:val="none" w:sz="0" w:space="0" w:color="auto"/>
            <w:bottom w:val="none" w:sz="0" w:space="0" w:color="auto"/>
            <w:right w:val="none" w:sz="0" w:space="0" w:color="auto"/>
          </w:divBdr>
        </w:div>
        <w:div w:id="518350872">
          <w:marLeft w:val="576"/>
          <w:marRight w:val="0"/>
          <w:marTop w:val="120"/>
          <w:marBottom w:val="0"/>
          <w:divBdr>
            <w:top w:val="none" w:sz="0" w:space="0" w:color="auto"/>
            <w:left w:val="none" w:sz="0" w:space="0" w:color="auto"/>
            <w:bottom w:val="none" w:sz="0" w:space="0" w:color="auto"/>
            <w:right w:val="none" w:sz="0" w:space="0" w:color="auto"/>
          </w:divBdr>
        </w:div>
        <w:div w:id="167913144">
          <w:marLeft w:val="576"/>
          <w:marRight w:val="0"/>
          <w:marTop w:val="120"/>
          <w:marBottom w:val="0"/>
          <w:divBdr>
            <w:top w:val="none" w:sz="0" w:space="0" w:color="auto"/>
            <w:left w:val="none" w:sz="0" w:space="0" w:color="auto"/>
            <w:bottom w:val="none" w:sz="0" w:space="0" w:color="auto"/>
            <w:right w:val="none" w:sz="0" w:space="0" w:color="auto"/>
          </w:divBdr>
        </w:div>
        <w:div w:id="1874490470">
          <w:marLeft w:val="576"/>
          <w:marRight w:val="0"/>
          <w:marTop w:val="120"/>
          <w:marBottom w:val="0"/>
          <w:divBdr>
            <w:top w:val="none" w:sz="0" w:space="0" w:color="auto"/>
            <w:left w:val="none" w:sz="0" w:space="0" w:color="auto"/>
            <w:bottom w:val="none" w:sz="0" w:space="0" w:color="auto"/>
            <w:right w:val="none" w:sz="0" w:space="0" w:color="auto"/>
          </w:divBdr>
        </w:div>
        <w:div w:id="598414687">
          <w:marLeft w:val="576"/>
          <w:marRight w:val="0"/>
          <w:marTop w:val="120"/>
          <w:marBottom w:val="0"/>
          <w:divBdr>
            <w:top w:val="none" w:sz="0" w:space="0" w:color="auto"/>
            <w:left w:val="none" w:sz="0" w:space="0" w:color="auto"/>
            <w:bottom w:val="none" w:sz="0" w:space="0" w:color="auto"/>
            <w:right w:val="none" w:sz="0" w:space="0" w:color="auto"/>
          </w:divBdr>
        </w:div>
      </w:divsChild>
    </w:div>
    <w:div w:id="1644001804">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3635</TotalTime>
  <Pages>13</Pages>
  <Words>1460</Words>
  <Characters>8325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2022-02-11T12:20:00Z</dcterms:modified>
</cp:coreProperties>
</file>