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96956" w:rsidRDefault="00296956" w:rsidP="00296956">
      <w:pPr>
        <w:spacing w:line="360" w:lineRule="auto"/>
        <w:jc w:val="center"/>
        <w:rPr>
          <w:rFonts w:ascii="Times New Roman" w:hAnsi="Times New Roman" w:cs="Times New Roman"/>
          <w:b/>
          <w:sz w:val="56"/>
          <w:szCs w:val="56"/>
        </w:rPr>
      </w:pPr>
      <w:r w:rsidRPr="00296956">
        <w:rPr>
          <w:rFonts w:ascii="Times New Roman" w:hAnsi="Times New Roman" w:cs="Times New Roman"/>
          <w:b/>
          <w:sz w:val="56"/>
          <w:szCs w:val="56"/>
        </w:rPr>
        <w:t>In-Field Test for Permanent Faults in FIFO Buffers of NoC Routers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96956" w:rsidRDefault="0029695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8324D" w:rsidRDefault="00D8324D" w:rsidP="00E53AA4">
      <w:pPr>
        <w:spacing w:line="360" w:lineRule="auto"/>
        <w:jc w:val="both"/>
        <w:rPr>
          <w:rFonts w:ascii="Times New Roman" w:hAnsi="Times New Roman" w:cs="Times New Roman"/>
          <w:b/>
          <w:sz w:val="52"/>
          <w:szCs w:val="52"/>
        </w:rPr>
      </w:pPr>
      <w:r w:rsidRPr="00D8324D">
        <w:rPr>
          <w:rFonts w:ascii="Times New Roman" w:hAnsi="Times New Roman" w:cs="Times New Roman"/>
          <w:sz w:val="32"/>
          <w:szCs w:val="32"/>
        </w:rPr>
        <w:t>This brief proposes an on-line transparent test technique for detection of latent hard faults which develop in firstinput firstouptput buffers of routers during field operation of NoC. The technique involves repeating tests periodically to prevent accumulation of faults. A prototype implementation of the proposed test algorithm has been integrated into the router-channel interface and on-line test has been performed with synthetic self-similar data traffic. The performance of the NoC after addition of the test circuit has been investigated in terms of throughput while the area overhead has been studied by synthesizing the test hardware. In addition, an on-line test technique for the routing logic has been proposed which considers utilizing the header flits of the data traffic movement in transporting the test patterns.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D8324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8324D" w:rsidRDefault="00D8324D" w:rsidP="00D8324D">
      <w:pPr>
        <w:tabs>
          <w:tab w:val="left" w:pos="6210"/>
        </w:tabs>
        <w:spacing w:line="360" w:lineRule="auto"/>
        <w:jc w:val="both"/>
        <w:rPr>
          <w:rFonts w:ascii="Times New Roman" w:hAnsi="Times New Roman" w:cs="Times New Roman"/>
          <w:sz w:val="40"/>
          <w:szCs w:val="40"/>
        </w:rPr>
      </w:pPr>
    </w:p>
    <w:p w:rsidR="00D8324D" w:rsidRDefault="00D8324D" w:rsidP="00D8324D">
      <w:pPr>
        <w:tabs>
          <w:tab w:val="left" w:pos="6210"/>
        </w:tabs>
        <w:spacing w:line="360" w:lineRule="auto"/>
        <w:jc w:val="both"/>
        <w:rPr>
          <w:rFonts w:ascii="Times New Roman" w:hAnsi="Times New Roman" w:cs="Times New Roman"/>
          <w:sz w:val="40"/>
          <w:szCs w:val="40"/>
        </w:rPr>
      </w:pPr>
    </w:p>
    <w:p w:rsidR="00D8324D" w:rsidRDefault="00D8324D" w:rsidP="00D8324D">
      <w:pPr>
        <w:tabs>
          <w:tab w:val="left" w:pos="6210"/>
        </w:tabs>
        <w:spacing w:line="360" w:lineRule="auto"/>
        <w:jc w:val="both"/>
        <w:rPr>
          <w:rFonts w:ascii="Times New Roman" w:hAnsi="Times New Roman" w:cs="Times New Roman"/>
          <w:sz w:val="40"/>
          <w:szCs w:val="40"/>
        </w:rPr>
      </w:pPr>
    </w:p>
    <w:p w:rsidR="006A300A" w:rsidRPr="003D03F4" w:rsidRDefault="006A300A" w:rsidP="00D8324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0601D" w:rsidRDefault="000F5758" w:rsidP="007060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601D">
        <w:rPr>
          <w:rFonts w:ascii="Times New Roman" w:hAnsi="Times New Roman" w:cs="Times New Roman"/>
          <w:sz w:val="32"/>
          <w:szCs w:val="32"/>
          <w:lang w:val="en-IN"/>
        </w:rPr>
        <w:t>The faults considered in this brief, if applied for SRAMs or DRAMs, can be</w:t>
      </w:r>
      <w:r w:rsidRPr="0070601D">
        <w:rPr>
          <w:rFonts w:ascii="Times New Roman" w:hAnsi="Times New Roman" w:cs="Times New Roman"/>
          <w:sz w:val="32"/>
          <w:szCs w:val="32"/>
          <w:lang w:val="en-IN"/>
        </w:rPr>
        <w:t xml:space="preserve"> detected using standard March tests. </w:t>
      </w:r>
    </w:p>
    <w:p w:rsidR="00000000" w:rsidRPr="0070601D" w:rsidRDefault="000F5758" w:rsidP="007060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601D">
        <w:rPr>
          <w:rFonts w:ascii="Times New Roman" w:hAnsi="Times New Roman" w:cs="Times New Roman"/>
          <w:sz w:val="32"/>
          <w:szCs w:val="32"/>
          <w:lang w:val="en-IN"/>
        </w:rPr>
        <w:t xml:space="preserve">However, if the same set of faults are considered for SRAM-type FIFOs, March test cannot be used directly due to the address restriction in SRAM-type FIFOs mentioned in </w:t>
      </w:r>
      <w:r w:rsidRPr="0070601D">
        <w:rPr>
          <w:rFonts w:ascii="Times New Roman" w:hAnsi="Times New Roman" w:cs="Times New Roman"/>
          <w:sz w:val="32"/>
          <w:szCs w:val="32"/>
          <w:lang w:val="en-IN"/>
        </w:rPr>
        <w:t xml:space="preserve">and thus we were motivated to choose single-order address MATS++ test (SOA-MATS++) for the detection of faults considered in this brief. </w:t>
      </w:r>
    </w:p>
    <w:p w:rsidR="00000000" w:rsidRPr="0070601D" w:rsidRDefault="000F5758" w:rsidP="007060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601D">
        <w:rPr>
          <w:rFonts w:ascii="Times New Roman" w:hAnsi="Times New Roman" w:cs="Times New Roman"/>
          <w:sz w:val="32"/>
          <w:szCs w:val="32"/>
          <w:lang w:val="en-IN"/>
        </w:rPr>
        <w:t>The transparent SOA-MATS++ algorithm is intended for test of stuck-at fault, transient fault, and read stuck-at fault</w:t>
      </w:r>
      <w:r w:rsidRPr="0070601D">
        <w:rPr>
          <w:rFonts w:ascii="Times New Roman" w:hAnsi="Times New Roman" w:cs="Times New Roman"/>
          <w:sz w:val="32"/>
          <w:szCs w:val="32"/>
          <w:lang w:val="en-IN"/>
        </w:rPr>
        <w:t xml:space="preserve">, transition fault, and read disturb fault tests developed during field operation of FIFO memories.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A5A10" w:rsidRDefault="000F5758" w:rsidP="00BA5A10">
      <w:pPr>
        <w:numPr>
          <w:ilvl w:val="0"/>
          <w:numId w:val="45"/>
        </w:numPr>
        <w:spacing w:line="360" w:lineRule="auto"/>
        <w:jc w:val="both"/>
        <w:rPr>
          <w:rFonts w:ascii="Times New Roman" w:hAnsi="Times New Roman" w:cs="Times New Roman"/>
          <w:bCs/>
          <w:sz w:val="32"/>
          <w:szCs w:val="32"/>
          <w:lang w:val="en-IN"/>
        </w:rPr>
      </w:pPr>
      <w:r w:rsidRPr="00BA5A10">
        <w:rPr>
          <w:rFonts w:ascii="Times New Roman" w:hAnsi="Times New Roman" w:cs="Times New Roman"/>
          <w:bCs/>
          <w:sz w:val="32"/>
          <w:szCs w:val="32"/>
          <w:lang w:val="en-IN"/>
        </w:rPr>
        <w:t>The NoC core testing problem is formulated as a unicast-based multicast problem in order to decrease test data delivery time in the NoC.</w:t>
      </w:r>
    </w:p>
    <w:p w:rsidR="00000000" w:rsidRPr="00BA5A10" w:rsidRDefault="000F5758" w:rsidP="00BA5A10">
      <w:pPr>
        <w:numPr>
          <w:ilvl w:val="0"/>
          <w:numId w:val="45"/>
        </w:numPr>
        <w:spacing w:line="360" w:lineRule="auto"/>
        <w:jc w:val="both"/>
        <w:rPr>
          <w:rFonts w:ascii="Times New Roman" w:hAnsi="Times New Roman" w:cs="Times New Roman"/>
          <w:bCs/>
          <w:sz w:val="32"/>
          <w:szCs w:val="32"/>
          <w:lang w:val="en-IN"/>
        </w:rPr>
      </w:pPr>
      <w:r w:rsidRPr="00BA5A10">
        <w:rPr>
          <w:rFonts w:ascii="Times New Roman" w:hAnsi="Times New Roman" w:cs="Times New Roman"/>
          <w:bCs/>
          <w:sz w:val="32"/>
          <w:szCs w:val="32"/>
          <w:lang w:val="en-IN"/>
        </w:rPr>
        <w:t>Such problems ar</w:t>
      </w:r>
      <w:r w:rsidRPr="00BA5A10">
        <w:rPr>
          <w:rFonts w:ascii="Times New Roman" w:hAnsi="Times New Roman" w:cs="Times New Roman"/>
          <w:bCs/>
          <w:sz w:val="32"/>
          <w:szCs w:val="32"/>
          <w:lang w:val="en-IN"/>
        </w:rPr>
        <w:t>e expected to further worsen with technology scaling.</w:t>
      </w:r>
    </w:p>
    <w:p w:rsidR="00000000" w:rsidRPr="00BA5A10" w:rsidRDefault="000F5758" w:rsidP="00BA5A10">
      <w:pPr>
        <w:numPr>
          <w:ilvl w:val="0"/>
          <w:numId w:val="45"/>
        </w:numPr>
        <w:spacing w:line="360" w:lineRule="auto"/>
        <w:jc w:val="both"/>
        <w:rPr>
          <w:rFonts w:ascii="Times New Roman" w:hAnsi="Times New Roman" w:cs="Times New Roman"/>
          <w:bCs/>
          <w:sz w:val="32"/>
          <w:szCs w:val="32"/>
          <w:lang w:val="en-IN"/>
        </w:rPr>
      </w:pPr>
      <w:r w:rsidRPr="00BA5A10">
        <w:rPr>
          <w:rFonts w:ascii="Times New Roman" w:hAnsi="Times New Roman" w:cs="Times New Roman"/>
          <w:bCs/>
          <w:sz w:val="32"/>
          <w:szCs w:val="32"/>
          <w:lang w:val="en-IN"/>
        </w:rPr>
        <w:lastRenderedPageBreak/>
        <w:t>Mediator is utilized to take care of the issue of various solicitations coming at single yield port.</w:t>
      </w:r>
    </w:p>
    <w:p w:rsidR="00000000" w:rsidRPr="00BA5A10" w:rsidRDefault="000F5758" w:rsidP="00BA5A10">
      <w:pPr>
        <w:numPr>
          <w:ilvl w:val="0"/>
          <w:numId w:val="45"/>
        </w:numPr>
        <w:spacing w:line="360" w:lineRule="auto"/>
        <w:jc w:val="both"/>
        <w:rPr>
          <w:rFonts w:ascii="Times New Roman" w:hAnsi="Times New Roman" w:cs="Times New Roman"/>
          <w:bCs/>
          <w:sz w:val="32"/>
          <w:szCs w:val="32"/>
          <w:lang w:val="en-IN"/>
        </w:rPr>
      </w:pPr>
      <w:r w:rsidRPr="00BA5A10">
        <w:rPr>
          <w:rFonts w:ascii="Times New Roman" w:hAnsi="Times New Roman" w:cs="Times New Roman"/>
          <w:bCs/>
          <w:sz w:val="32"/>
          <w:szCs w:val="32"/>
          <w:lang w:val="en-IN"/>
        </w:rPr>
        <w:t xml:space="preserve">However, test initiation after the buffer gets full would cause the following problems. </w:t>
      </w:r>
    </w:p>
    <w:p w:rsidR="00F94960" w:rsidRPr="00BA5A10" w:rsidRDefault="000F5758" w:rsidP="00E53AA4">
      <w:pPr>
        <w:numPr>
          <w:ilvl w:val="0"/>
          <w:numId w:val="45"/>
        </w:numPr>
        <w:spacing w:line="360" w:lineRule="auto"/>
        <w:jc w:val="both"/>
        <w:rPr>
          <w:rFonts w:ascii="Times New Roman" w:hAnsi="Times New Roman" w:cs="Times New Roman"/>
          <w:bCs/>
          <w:sz w:val="32"/>
          <w:szCs w:val="32"/>
          <w:lang w:val="en-IN"/>
        </w:rPr>
      </w:pPr>
      <w:r w:rsidRPr="00BA5A10">
        <w:rPr>
          <w:rFonts w:ascii="Times New Roman" w:hAnsi="Times New Roman" w:cs="Times New Roman"/>
          <w:bCs/>
          <w:sz w:val="32"/>
          <w:szCs w:val="32"/>
          <w:lang w:val="en-IN"/>
        </w:rPr>
        <w:t>These two</w:t>
      </w:r>
      <w:r w:rsidRPr="00BA5A10">
        <w:rPr>
          <w:rFonts w:ascii="Times New Roman" w:hAnsi="Times New Roman" w:cs="Times New Roman"/>
          <w:bCs/>
          <w:sz w:val="32"/>
          <w:szCs w:val="32"/>
          <w:lang w:val="en-IN"/>
        </w:rPr>
        <w:t xml:space="preserve"> problems can be avoided by periodically testing the FIFO buffers. Periodic testing of a FIFO buffer allows test of a different set of locations of the FIFO buffer in each test burst.</w:t>
      </w:r>
      <w:r w:rsidR="00BB3207" w:rsidRPr="00BA5A1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A5405" w:rsidRPr="005A5405" w:rsidRDefault="005A5405" w:rsidP="005A5405">
      <w:pPr>
        <w:pStyle w:val="NormalWeb"/>
        <w:numPr>
          <w:ilvl w:val="0"/>
          <w:numId w:val="46"/>
        </w:numPr>
        <w:spacing w:before="0" w:beforeAutospacing="0" w:after="0" w:afterAutospacing="0" w:line="360" w:lineRule="auto"/>
        <w:ind w:left="426"/>
        <w:jc w:val="both"/>
        <w:rPr>
          <w:sz w:val="32"/>
          <w:szCs w:val="32"/>
        </w:rPr>
      </w:pPr>
      <w:r w:rsidRPr="005A5405">
        <w:rPr>
          <w:sz w:val="32"/>
          <w:szCs w:val="32"/>
        </w:rPr>
        <w:t>The on-line transparent test technique for detection of latent hard faults which develop in first input first output buffers of routers during field operation of NoC and also propose fault tolerant solution by introducing shared buffer in router.</w:t>
      </w:r>
    </w:p>
    <w:p w:rsidR="005A5405" w:rsidRPr="005A5405" w:rsidRDefault="005A5405" w:rsidP="005A5405">
      <w:pPr>
        <w:pStyle w:val="NormalWeb"/>
        <w:numPr>
          <w:ilvl w:val="0"/>
          <w:numId w:val="46"/>
        </w:numPr>
        <w:spacing w:before="0" w:beforeAutospacing="0" w:after="0" w:afterAutospacing="0" w:line="360" w:lineRule="auto"/>
        <w:ind w:left="426"/>
        <w:jc w:val="both"/>
        <w:rPr>
          <w:sz w:val="32"/>
          <w:szCs w:val="32"/>
        </w:rPr>
      </w:pPr>
      <w:r w:rsidRPr="005A5405">
        <w:rPr>
          <w:sz w:val="32"/>
          <w:szCs w:val="32"/>
        </w:rPr>
        <w:t xml:space="preserve">This proposes an on-line transparent test technique for detection of latent hard faults which develop in first input first output buffers of routers during field operation of NoC. </w:t>
      </w:r>
    </w:p>
    <w:p w:rsidR="005A5405" w:rsidRPr="005A5405" w:rsidRDefault="005A5405" w:rsidP="005A5405">
      <w:pPr>
        <w:pStyle w:val="NormalWeb"/>
        <w:numPr>
          <w:ilvl w:val="0"/>
          <w:numId w:val="46"/>
        </w:numPr>
        <w:spacing w:before="0" w:beforeAutospacing="0" w:after="0" w:afterAutospacing="0" w:line="360" w:lineRule="auto"/>
        <w:ind w:left="426"/>
        <w:jc w:val="both"/>
        <w:rPr>
          <w:sz w:val="32"/>
          <w:szCs w:val="32"/>
        </w:rPr>
      </w:pPr>
      <w:r w:rsidRPr="005A5405">
        <w:rPr>
          <w:sz w:val="32"/>
          <w:szCs w:val="32"/>
        </w:rPr>
        <w:t xml:space="preserve">A prototype implementation of the proposed test algorithm has been integrated into the router-channel interface and on-line test has been performed with synthetic self-similar data traffic. </w:t>
      </w:r>
    </w:p>
    <w:p w:rsidR="003A5D44" w:rsidRPr="005A5405" w:rsidRDefault="005A5405" w:rsidP="00E53AA4">
      <w:pPr>
        <w:pStyle w:val="NormalWeb"/>
        <w:numPr>
          <w:ilvl w:val="0"/>
          <w:numId w:val="46"/>
        </w:numPr>
        <w:spacing w:before="0" w:beforeAutospacing="0" w:after="0" w:afterAutospacing="0" w:line="360" w:lineRule="auto"/>
        <w:ind w:left="426"/>
        <w:jc w:val="both"/>
        <w:rPr>
          <w:sz w:val="32"/>
          <w:szCs w:val="32"/>
        </w:rPr>
      </w:pPr>
      <w:r w:rsidRPr="005A5405">
        <w:rPr>
          <w:sz w:val="32"/>
          <w:szCs w:val="32"/>
        </w:rPr>
        <w:t>The proposed transparent test is utilized to perform online and periodic test of FIFO memory present within the routers of the NoC.</w:t>
      </w:r>
    </w:p>
    <w:p w:rsidR="00BE383B" w:rsidRDefault="00BE383B" w:rsidP="00E53AA4">
      <w:pPr>
        <w:pStyle w:val="NormalWeb"/>
        <w:spacing w:before="0" w:beforeAutospacing="0" w:after="0" w:afterAutospacing="0" w:line="360" w:lineRule="auto"/>
        <w:jc w:val="both"/>
        <w:rPr>
          <w:b/>
          <w:sz w:val="40"/>
          <w:szCs w:val="40"/>
        </w:rPr>
      </w:pPr>
    </w:p>
    <w:p w:rsidR="00BE383B" w:rsidRDefault="00BE383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E383B" w:rsidRDefault="000F5758" w:rsidP="00BE3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383B">
        <w:rPr>
          <w:rFonts w:ascii="Times New Roman" w:eastAsia="AdvGulliv-R" w:hAnsi="Times New Roman" w:cs="Times New Roman"/>
          <w:bCs/>
          <w:sz w:val="32"/>
          <w:szCs w:val="32"/>
          <w:lang w:val="en-IN"/>
        </w:rPr>
        <w:t>The performance of the NoC after addition of the test circuit has been investigated in terms of thro</w:t>
      </w:r>
      <w:r w:rsidRPr="00BE383B">
        <w:rPr>
          <w:rFonts w:ascii="Times New Roman" w:eastAsia="AdvGulliv-R" w:hAnsi="Times New Roman" w:cs="Times New Roman"/>
          <w:bCs/>
          <w:sz w:val="32"/>
          <w:szCs w:val="32"/>
          <w:lang w:val="en-IN"/>
        </w:rPr>
        <w:t xml:space="preserve">ughput while the area overhead has been studied by synthesizing the test hardware. </w:t>
      </w:r>
    </w:p>
    <w:p w:rsidR="00000000" w:rsidRPr="00BE383B" w:rsidRDefault="000F5758" w:rsidP="00BE3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383B">
        <w:rPr>
          <w:rFonts w:ascii="Times New Roman" w:eastAsia="AdvGulliv-R" w:hAnsi="Times New Roman" w:cs="Times New Roman"/>
          <w:bCs/>
          <w:sz w:val="32"/>
          <w:szCs w:val="32"/>
          <w:lang w:val="en-IN"/>
        </w:rPr>
        <w:t>They can decrease the probability of routing packets through congested areas and thus improve the performance.</w:t>
      </w:r>
    </w:p>
    <w:p w:rsidR="00000000" w:rsidRPr="00BE383B" w:rsidRDefault="000F5758" w:rsidP="00BE3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383B">
        <w:rPr>
          <w:rFonts w:ascii="Times New Roman" w:eastAsia="AdvGulliv-R" w:hAnsi="Times New Roman" w:cs="Times New Roman"/>
          <w:bCs/>
          <w:sz w:val="32"/>
          <w:szCs w:val="32"/>
          <w:lang w:val="en-IN"/>
        </w:rPr>
        <w:t>The structure is easy implementation and has a low influenc</w:t>
      </w:r>
      <w:r w:rsidRPr="00BE383B">
        <w:rPr>
          <w:rFonts w:ascii="Times New Roman" w:eastAsia="AdvGulliv-R" w:hAnsi="Times New Roman" w:cs="Times New Roman"/>
          <w:bCs/>
          <w:sz w:val="32"/>
          <w:szCs w:val="32"/>
          <w:lang w:val="en-IN"/>
        </w:rPr>
        <w:t xml:space="preserve">e on the performance of PLL. </w:t>
      </w:r>
    </w:p>
    <w:p w:rsidR="00000000" w:rsidRPr="00BE383B" w:rsidRDefault="000F5758" w:rsidP="00BE3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383B">
        <w:rPr>
          <w:rFonts w:ascii="Times New Roman" w:eastAsia="AdvGulliv-R" w:hAnsi="Times New Roman" w:cs="Times New Roman"/>
          <w:bCs/>
          <w:sz w:val="32"/>
          <w:szCs w:val="32"/>
          <w:lang w:val="en-IN"/>
        </w:rPr>
        <w:t>Rerouting might take place through non minimal paths which affect the performance significantly not only by taking long paths but also by creating hotspot around a fault.</w:t>
      </w:r>
    </w:p>
    <w:p w:rsidR="00000000" w:rsidRPr="00BE383B" w:rsidRDefault="000F5758" w:rsidP="00BE3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383B">
        <w:rPr>
          <w:rFonts w:ascii="Times New Roman" w:eastAsia="AdvGulliv-R" w:hAnsi="Times New Roman" w:cs="Times New Roman"/>
          <w:bCs/>
          <w:sz w:val="32"/>
          <w:szCs w:val="32"/>
          <w:lang w:val="en-IN"/>
        </w:rPr>
        <w:t>The transparent test algorithm is then used to implem</w:t>
      </w:r>
      <w:r w:rsidRPr="00BE383B">
        <w:rPr>
          <w:rFonts w:ascii="Times New Roman" w:eastAsia="AdvGulliv-R" w:hAnsi="Times New Roman" w:cs="Times New Roman"/>
          <w:bCs/>
          <w:sz w:val="32"/>
          <w:szCs w:val="32"/>
          <w:lang w:val="en-IN"/>
        </w:rPr>
        <w:t xml:space="preserve">ent a transparent BIST.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4535F" w:rsidRDefault="002115C1"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Route packets, not wires: On-chip interconnection networks</w:t>
            </w:r>
          </w:p>
        </w:tc>
        <w:tc>
          <w:tcPr>
            <w:tcW w:w="3192" w:type="dxa"/>
          </w:tcPr>
          <w:p w:rsidR="000C407B" w:rsidRPr="00E4535F" w:rsidRDefault="002115C1" w:rsidP="002115C1">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 xml:space="preserve">W. J. Dally and B. Towles, </w:t>
            </w:r>
          </w:p>
        </w:tc>
        <w:tc>
          <w:tcPr>
            <w:tcW w:w="3192" w:type="dxa"/>
          </w:tcPr>
          <w:p w:rsidR="000C407B" w:rsidRPr="00E4535F" w:rsidRDefault="002115C1"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Using on-chip interconnection networks in place of ad-hoc global wiring structures the top level wires on a chip and facilitates modular design.</w:t>
            </w:r>
          </w:p>
        </w:tc>
      </w:tr>
      <w:tr w:rsidR="000C407B" w:rsidTr="000C407B">
        <w:trPr>
          <w:trHeight w:val="2942"/>
        </w:trPr>
        <w:tc>
          <w:tcPr>
            <w:tcW w:w="3192" w:type="dxa"/>
          </w:tcPr>
          <w:p w:rsidR="000C407B" w:rsidRPr="00E4535F" w:rsidRDefault="00E4535F"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lastRenderedPageBreak/>
              <w:t>Threshold-based mechanisms to discriminate transient from intermittent faults</w:t>
            </w:r>
          </w:p>
        </w:tc>
        <w:tc>
          <w:tcPr>
            <w:tcW w:w="3192" w:type="dxa"/>
          </w:tcPr>
          <w:p w:rsidR="000C407B" w:rsidRPr="00E4535F" w:rsidRDefault="00E4535F" w:rsidP="00E4535F">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 xml:space="preserve">A. Bondavalli, S. Chiaradonna, F. Di Giandomenico, and F. Grandoni, </w:t>
            </w:r>
          </w:p>
        </w:tc>
        <w:tc>
          <w:tcPr>
            <w:tcW w:w="3192" w:type="dxa"/>
          </w:tcPr>
          <w:p w:rsidR="000C407B" w:rsidRPr="00E4535F" w:rsidRDefault="00E4535F"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color w:val="333333"/>
                <w:sz w:val="28"/>
                <w:szCs w:val="28"/>
                <w:shd w:val="clear" w:color="auto" w:fill="FFFFFF"/>
              </w:rPr>
              <w:t>This paper presents a class of count-and-threshold mechanisms, collectively named α-count, which are able to discriminate between transient faults and intermittent faults in computing systems.</w:t>
            </w:r>
          </w:p>
        </w:tc>
      </w:tr>
      <w:tr w:rsidR="000C407B" w:rsidTr="000C407B">
        <w:tc>
          <w:tcPr>
            <w:tcW w:w="3192" w:type="dxa"/>
          </w:tcPr>
          <w:p w:rsidR="000C407B" w:rsidRPr="00E4535F" w:rsidRDefault="00E4535F"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Methods for fault tolerance in networks-on-chip</w:t>
            </w:r>
          </w:p>
        </w:tc>
        <w:tc>
          <w:tcPr>
            <w:tcW w:w="3192" w:type="dxa"/>
          </w:tcPr>
          <w:p w:rsidR="000C407B" w:rsidRPr="00E4535F" w:rsidRDefault="00E4535F" w:rsidP="00E4535F">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 xml:space="preserve">M. Radetzki, C. Feng, X. Zhao, and A. Jantsch, </w:t>
            </w:r>
          </w:p>
        </w:tc>
        <w:tc>
          <w:tcPr>
            <w:tcW w:w="3192" w:type="dxa"/>
          </w:tcPr>
          <w:p w:rsidR="000C407B" w:rsidRPr="00E4535F" w:rsidRDefault="00E4535F"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color w:val="333333"/>
                <w:sz w:val="28"/>
                <w:szCs w:val="28"/>
                <w:shd w:val="clear" w:color="auto" w:fill="FFFFFF"/>
              </w:rPr>
              <w:t>Networks-on-Chip constitute the interconnection architecture of future, massively parallel multiprocessors that assemble hundreds to thousands of processing cores on a single chip.</w:t>
            </w:r>
          </w:p>
        </w:tc>
      </w:tr>
      <w:tr w:rsidR="000C407B" w:rsidTr="000C407B">
        <w:tc>
          <w:tcPr>
            <w:tcW w:w="3192" w:type="dxa"/>
          </w:tcPr>
          <w:p w:rsidR="000C407B" w:rsidRPr="00E4535F" w:rsidRDefault="00E4535F"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Parameter variation tolerance and error resiliency: New design paradigm for the nanoscale era</w:t>
            </w:r>
          </w:p>
        </w:tc>
        <w:tc>
          <w:tcPr>
            <w:tcW w:w="3192" w:type="dxa"/>
          </w:tcPr>
          <w:p w:rsidR="000C407B" w:rsidRPr="00E4535F" w:rsidRDefault="00E4535F" w:rsidP="00E4535F">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sz w:val="28"/>
                <w:szCs w:val="28"/>
              </w:rPr>
              <w:t xml:space="preserve">S. Ghosh and K. Roy, </w:t>
            </w:r>
          </w:p>
        </w:tc>
        <w:tc>
          <w:tcPr>
            <w:tcW w:w="3192" w:type="dxa"/>
          </w:tcPr>
          <w:p w:rsidR="000C407B" w:rsidRPr="00E4535F" w:rsidRDefault="00E4535F" w:rsidP="00E53AA4">
            <w:pPr>
              <w:tabs>
                <w:tab w:val="left" w:pos="720"/>
              </w:tabs>
              <w:spacing w:after="100" w:line="360" w:lineRule="auto"/>
              <w:jc w:val="both"/>
              <w:rPr>
                <w:rFonts w:ascii="Times New Roman" w:hAnsi="Times New Roman" w:cs="Times New Roman"/>
                <w:sz w:val="28"/>
                <w:szCs w:val="28"/>
              </w:rPr>
            </w:pPr>
            <w:r w:rsidRPr="00E4535F">
              <w:rPr>
                <w:rFonts w:ascii="Times New Roman" w:hAnsi="Times New Roman" w:cs="Times New Roman"/>
                <w:color w:val="333333"/>
                <w:sz w:val="28"/>
                <w:szCs w:val="28"/>
                <w:shd w:val="clear" w:color="auto" w:fill="FFFFFF"/>
              </w:rPr>
              <w:t>In logic, this fluctuation in device geometries might prevent them from meeting timing and power constraints and degrade the parametric yield.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EC6A3A" w:rsidRDefault="00EC6A3A" w:rsidP="00E53AA4">
      <w:pPr>
        <w:tabs>
          <w:tab w:val="left" w:pos="720"/>
        </w:tabs>
        <w:spacing w:after="100" w:line="360" w:lineRule="auto"/>
        <w:jc w:val="both"/>
        <w:rPr>
          <w:rFonts w:ascii="Times New Roman" w:hAnsi="Times New Roman" w:cs="Times New Roman"/>
          <w:b/>
          <w:sz w:val="24"/>
          <w:szCs w:val="24"/>
        </w:rPr>
      </w:pPr>
    </w:p>
    <w:p w:rsidR="00EC6A3A" w:rsidRDefault="00EC6A3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C6A3A" w:rsidRDefault="00EC6A3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C6A3A" w:rsidRDefault="00EC6A3A"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C6A3A" w:rsidP="00E53AA4">
      <w:pPr>
        <w:spacing w:after="0" w:line="360" w:lineRule="auto"/>
        <w:jc w:val="both"/>
        <w:rPr>
          <w:rFonts w:ascii="Times New Roman" w:hAnsi="Times New Roman" w:cs="Times New Roman"/>
        </w:rPr>
      </w:pPr>
      <w:r w:rsidRPr="00EC6A3A">
        <w:rPr>
          <w:rFonts w:ascii="Times New Roman" w:hAnsi="Times New Roman" w:cs="Times New Roman"/>
        </w:rPr>
        <w:drawing>
          <wp:inline distT="0" distB="0" distL="0" distR="0">
            <wp:extent cx="5943600" cy="38303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3032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07099" w:rsidRPr="00807099" w:rsidRDefault="00807099" w:rsidP="00807099">
      <w:pPr>
        <w:pStyle w:val="BodyText"/>
        <w:rPr>
          <w:bCs/>
          <w:iCs/>
          <w:sz w:val="32"/>
          <w:szCs w:val="32"/>
          <w:lang w:val="en-IN"/>
        </w:rPr>
      </w:pPr>
      <w:r w:rsidRPr="00807099">
        <w:rPr>
          <w:bCs/>
          <w:iCs/>
          <w:sz w:val="32"/>
          <w:szCs w:val="32"/>
          <w:lang w:val="en-IN"/>
        </w:rPr>
        <w:t xml:space="preserve">    In this brief, we have proposed a transparent SOA-MATS++ test generation algorithm that can detect run-time permanent faults developed in SRAM-based FIFO memories. The proposed transparent test is utilized to perform online and periodic test of FIFO memory present within the routers of the NoC. Periodic testing of buffers prevents accumulation of faults and also allows test of each location of the buffer. Simulation results show that periodic testing of FIFO buffers do not have much effect on the overall throughput of the NoC except when buffers are tested too frequently. We have also proposed an online test technique for the routing logic that is performed simultaneously with the test of buffers and involves utilization of the unused fields of the header flits of the incoming data packets for test pattern encoding. As future work, we would like to modify the proposed FIFO testing technique that will allow incoming data packets to the router under test without interrupting the test.</w:t>
      </w:r>
      <w:r w:rsidRPr="0080709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07099" w:rsidRDefault="00807099" w:rsidP="00E53AA4">
      <w:pPr>
        <w:pStyle w:val="BodyText"/>
        <w:rPr>
          <w:b/>
          <w:iCs/>
          <w:sz w:val="28"/>
          <w:szCs w:val="28"/>
        </w:rPr>
      </w:pPr>
    </w:p>
    <w:p w:rsidR="00807099" w:rsidRDefault="00807099" w:rsidP="00E53AA4">
      <w:pPr>
        <w:pStyle w:val="BodyText"/>
        <w:rPr>
          <w:b/>
          <w:iCs/>
          <w:sz w:val="28"/>
          <w:szCs w:val="28"/>
        </w:rPr>
      </w:pPr>
    </w:p>
    <w:p w:rsidR="00807099" w:rsidRDefault="00807099" w:rsidP="00E53AA4">
      <w:pPr>
        <w:pStyle w:val="BodyText"/>
        <w:rPr>
          <w:b/>
          <w:iCs/>
          <w:sz w:val="28"/>
          <w:szCs w:val="28"/>
        </w:rPr>
      </w:pPr>
    </w:p>
    <w:p w:rsidR="00807099" w:rsidRDefault="00807099" w:rsidP="00E53AA4">
      <w:pPr>
        <w:pStyle w:val="BodyText"/>
        <w:rPr>
          <w:b/>
          <w:iCs/>
          <w:sz w:val="28"/>
          <w:szCs w:val="28"/>
        </w:rPr>
      </w:pPr>
    </w:p>
    <w:p w:rsidR="00807099" w:rsidRDefault="00807099" w:rsidP="00E53AA4">
      <w:pPr>
        <w:pStyle w:val="BodyText"/>
        <w:rPr>
          <w:b/>
          <w:iCs/>
          <w:sz w:val="28"/>
          <w:szCs w:val="28"/>
        </w:rPr>
      </w:pPr>
    </w:p>
    <w:p w:rsidR="00370D47" w:rsidRPr="003C0F6F" w:rsidRDefault="00370D47" w:rsidP="00807099">
      <w:pPr>
        <w:pStyle w:val="BodyText"/>
        <w:jc w:val="center"/>
        <w:rPr>
          <w:b/>
          <w:iCs/>
          <w:sz w:val="40"/>
          <w:szCs w:val="40"/>
        </w:rPr>
      </w:pPr>
      <w:r w:rsidRPr="003C0F6F">
        <w:rPr>
          <w:b/>
          <w:iCs/>
          <w:sz w:val="40"/>
          <w:szCs w:val="40"/>
        </w:rPr>
        <w:lastRenderedPageBreak/>
        <w:t>CHAPTER-6</w:t>
      </w:r>
    </w:p>
    <w:p w:rsidR="00C02F10" w:rsidRDefault="00FE3487" w:rsidP="00807099">
      <w:pPr>
        <w:pStyle w:val="BodyText"/>
        <w:jc w:val="center"/>
        <w:rPr>
          <w:b/>
          <w:iCs/>
          <w:sz w:val="40"/>
          <w:szCs w:val="40"/>
        </w:rPr>
      </w:pPr>
      <w:r w:rsidRPr="003C0F6F">
        <w:rPr>
          <w:b/>
          <w:iCs/>
          <w:sz w:val="40"/>
          <w:szCs w:val="40"/>
        </w:rPr>
        <w:t>REFERENCE</w:t>
      </w:r>
    </w:p>
    <w:p w:rsidR="00000000" w:rsidRPr="002E57B3" w:rsidRDefault="000F5758" w:rsidP="002E57B3">
      <w:pPr>
        <w:pStyle w:val="BodyText"/>
        <w:numPr>
          <w:ilvl w:val="0"/>
          <w:numId w:val="42"/>
        </w:numPr>
        <w:rPr>
          <w:sz w:val="32"/>
          <w:szCs w:val="32"/>
          <w:lang w:val="en-IN"/>
        </w:rPr>
      </w:pPr>
      <w:r w:rsidRPr="002E57B3">
        <w:rPr>
          <w:sz w:val="32"/>
          <w:szCs w:val="32"/>
          <w:lang w:val="en-IN"/>
        </w:rPr>
        <w:t xml:space="preserve">[1] W. J. Dally and B. Towles, “Route packets, not wires: On-chip interconnection networks,” in Proc. 38th Annu. Design Autom. Conf., 2001, pp. 684–689. </w:t>
      </w:r>
    </w:p>
    <w:p w:rsidR="00000000" w:rsidRPr="002E57B3" w:rsidRDefault="000F5758" w:rsidP="002E57B3">
      <w:pPr>
        <w:pStyle w:val="BodyText"/>
        <w:numPr>
          <w:ilvl w:val="0"/>
          <w:numId w:val="42"/>
        </w:numPr>
        <w:rPr>
          <w:sz w:val="32"/>
          <w:szCs w:val="32"/>
          <w:lang w:val="en-IN"/>
        </w:rPr>
      </w:pPr>
      <w:r w:rsidRPr="002E57B3">
        <w:rPr>
          <w:sz w:val="32"/>
          <w:szCs w:val="32"/>
          <w:lang w:val="en-IN"/>
        </w:rPr>
        <w:t>[2] A. Bondavalli, S. Chiaradonna, F. Di Giandomenico, an</w:t>
      </w:r>
      <w:r w:rsidRPr="002E57B3">
        <w:rPr>
          <w:sz w:val="32"/>
          <w:szCs w:val="32"/>
          <w:lang w:val="en-IN"/>
        </w:rPr>
        <w:t xml:space="preserve">d F. Grandoni, “Threshold-based mechanisms to discriminate transient from intermittent faults,” IEEE Trans. Comput., vol. 49, no. 3, pp. 230–245, Mar. 2000. </w:t>
      </w:r>
    </w:p>
    <w:p w:rsidR="00000000" w:rsidRPr="002E57B3" w:rsidRDefault="000F5758" w:rsidP="002E57B3">
      <w:pPr>
        <w:pStyle w:val="BodyText"/>
        <w:numPr>
          <w:ilvl w:val="0"/>
          <w:numId w:val="42"/>
        </w:numPr>
        <w:rPr>
          <w:sz w:val="32"/>
          <w:szCs w:val="32"/>
          <w:lang w:val="en-IN"/>
        </w:rPr>
      </w:pPr>
      <w:r w:rsidRPr="002E57B3">
        <w:rPr>
          <w:sz w:val="32"/>
          <w:szCs w:val="32"/>
          <w:lang w:val="en-IN"/>
        </w:rPr>
        <w:t>[3] M. Radetzki, C. Feng, X. Zhao, and A. Jantsch, “Methods for fault tolerance in networks-on-ch</w:t>
      </w:r>
      <w:r w:rsidRPr="002E57B3">
        <w:rPr>
          <w:sz w:val="32"/>
          <w:szCs w:val="32"/>
          <w:lang w:val="en-IN"/>
        </w:rPr>
        <w:t xml:space="preserve">ip,” ACM Comput. Surv., vol. 46, no. 1, pp. 1–38, Jul. 2013, Art. ID 8. </w:t>
      </w:r>
    </w:p>
    <w:p w:rsidR="00000000" w:rsidRPr="002E57B3" w:rsidRDefault="000F5758" w:rsidP="002E57B3">
      <w:pPr>
        <w:pStyle w:val="BodyText"/>
        <w:numPr>
          <w:ilvl w:val="0"/>
          <w:numId w:val="42"/>
        </w:numPr>
        <w:rPr>
          <w:sz w:val="32"/>
          <w:szCs w:val="32"/>
          <w:lang w:val="en-IN"/>
        </w:rPr>
      </w:pPr>
      <w:r w:rsidRPr="002E57B3">
        <w:rPr>
          <w:sz w:val="32"/>
          <w:szCs w:val="32"/>
          <w:lang w:val="en-IN"/>
        </w:rPr>
        <w:t xml:space="preserve">[4] S. Ghosh and K. Roy, “Parameter variation tolerance and error resiliency: New design paradigm for the nanoscale era,” Proc. IEEE, vol. 98, no. 10, pp. 1718–1751, Oct. 2010. </w:t>
      </w:r>
    </w:p>
    <w:p w:rsidR="00000000" w:rsidRPr="002E57B3" w:rsidRDefault="000F5758" w:rsidP="002E57B3">
      <w:pPr>
        <w:pStyle w:val="BodyText"/>
        <w:numPr>
          <w:ilvl w:val="0"/>
          <w:numId w:val="42"/>
        </w:numPr>
        <w:rPr>
          <w:sz w:val="32"/>
          <w:szCs w:val="32"/>
          <w:lang w:val="en-IN"/>
        </w:rPr>
      </w:pPr>
      <w:r w:rsidRPr="002E57B3">
        <w:rPr>
          <w:sz w:val="32"/>
          <w:szCs w:val="32"/>
          <w:lang w:val="en-IN"/>
        </w:rPr>
        <w:t>[5]</w:t>
      </w:r>
      <w:r w:rsidRPr="002E57B3">
        <w:rPr>
          <w:sz w:val="32"/>
          <w:szCs w:val="32"/>
          <w:lang w:val="en-IN"/>
        </w:rPr>
        <w:t xml:space="preserve"> S. Borri, M. Hage-Hassan, L. Dilillo, P. Girard, S. Pravossoudovitch, and A. Virazel, “Analysis of dynamic faults in embedded-SRAMs: Implications for memory test,” J. Electron. Test., vol. 21, no. 2, pp. 169–179, Apr. 2005.</w:t>
      </w:r>
      <w:r w:rsidRPr="002E57B3">
        <w:rPr>
          <w:sz w:val="32"/>
          <w:szCs w:val="32"/>
        </w:rPr>
        <w:t xml:space="preserve"> </w:t>
      </w:r>
    </w:p>
    <w:p w:rsidR="00000000" w:rsidRPr="002E57B3" w:rsidRDefault="000F5758" w:rsidP="002E57B3">
      <w:pPr>
        <w:pStyle w:val="BodyText"/>
        <w:numPr>
          <w:ilvl w:val="0"/>
          <w:numId w:val="42"/>
        </w:numPr>
        <w:rPr>
          <w:sz w:val="32"/>
          <w:szCs w:val="32"/>
          <w:lang w:val="en-IN"/>
        </w:rPr>
      </w:pPr>
      <w:r w:rsidRPr="002E57B3">
        <w:rPr>
          <w:sz w:val="32"/>
          <w:szCs w:val="32"/>
          <w:lang w:val="en-IN"/>
        </w:rPr>
        <w:t>[6] M. Bushnell and V. Agrawa</w:t>
      </w:r>
      <w:r w:rsidRPr="002E57B3">
        <w:rPr>
          <w:sz w:val="32"/>
          <w:szCs w:val="32"/>
          <w:lang w:val="en-IN"/>
        </w:rPr>
        <w:t xml:space="preserve">l, Essentials of Electronic Testing for Digital, Memory and Mixed-Signal VLSI Circuits (Frontiers in Electronic Testing). New York, NY, USA: Springer-Verlag, 2000. </w:t>
      </w:r>
    </w:p>
    <w:p w:rsidR="00000000" w:rsidRPr="002E57B3" w:rsidRDefault="000F5758" w:rsidP="002E57B3">
      <w:pPr>
        <w:pStyle w:val="BodyText"/>
        <w:numPr>
          <w:ilvl w:val="0"/>
          <w:numId w:val="42"/>
        </w:numPr>
        <w:rPr>
          <w:sz w:val="32"/>
          <w:szCs w:val="32"/>
          <w:lang w:val="en-IN"/>
        </w:rPr>
      </w:pPr>
      <w:r w:rsidRPr="002E57B3">
        <w:rPr>
          <w:sz w:val="32"/>
          <w:szCs w:val="32"/>
          <w:lang w:val="en-IN"/>
        </w:rPr>
        <w:t>[7] D. Xiang and Y. Zhang, “Cost-effective power-aware core testing in NoCs based on a new</w:t>
      </w:r>
      <w:r w:rsidRPr="002E57B3">
        <w:rPr>
          <w:sz w:val="32"/>
          <w:szCs w:val="32"/>
          <w:lang w:val="en-IN"/>
        </w:rPr>
        <w:t xml:space="preserve"> unicast-based multicast scheme,” </w:t>
      </w:r>
      <w:r w:rsidRPr="002E57B3">
        <w:rPr>
          <w:sz w:val="32"/>
          <w:szCs w:val="32"/>
          <w:lang w:val="en-IN"/>
        </w:rPr>
        <w:lastRenderedPageBreak/>
        <w:t xml:space="preserve">IEEE Trans. Comput.-Aided Design Integr. Circuits Syst., vol. 30, no. 1, pp. 135–147, Jan. 2011. </w:t>
      </w:r>
    </w:p>
    <w:p w:rsidR="00000000" w:rsidRPr="002E57B3" w:rsidRDefault="000F5758" w:rsidP="002E57B3">
      <w:pPr>
        <w:pStyle w:val="BodyText"/>
        <w:numPr>
          <w:ilvl w:val="0"/>
          <w:numId w:val="42"/>
        </w:numPr>
        <w:rPr>
          <w:sz w:val="32"/>
          <w:szCs w:val="32"/>
          <w:lang w:val="en-IN"/>
        </w:rPr>
      </w:pPr>
      <w:r w:rsidRPr="002E57B3">
        <w:rPr>
          <w:sz w:val="32"/>
          <w:szCs w:val="32"/>
          <w:lang w:val="en-IN"/>
        </w:rPr>
        <w:t>[8] K. Petersen and J. Oberg, “Toward a scalable test methodology for 2D-mesh network-on-chips,” in Proc. Design, Autom., T</w:t>
      </w:r>
      <w:r w:rsidRPr="002E57B3">
        <w:rPr>
          <w:sz w:val="32"/>
          <w:szCs w:val="32"/>
          <w:lang w:val="en-IN"/>
        </w:rPr>
        <w:t xml:space="preserve">est Eur. Conf. Exhibit., Apr. 2007, pp. 1–6. </w:t>
      </w:r>
    </w:p>
    <w:p w:rsidR="00000000" w:rsidRPr="002E57B3" w:rsidRDefault="000F5758" w:rsidP="002E57B3">
      <w:pPr>
        <w:pStyle w:val="BodyText"/>
        <w:numPr>
          <w:ilvl w:val="0"/>
          <w:numId w:val="42"/>
        </w:numPr>
        <w:rPr>
          <w:sz w:val="32"/>
          <w:szCs w:val="32"/>
          <w:lang w:val="en-IN"/>
        </w:rPr>
      </w:pPr>
      <w:r w:rsidRPr="002E57B3">
        <w:rPr>
          <w:sz w:val="32"/>
          <w:szCs w:val="32"/>
          <w:lang w:val="en-IN"/>
        </w:rPr>
        <w:t xml:space="preserve">[9] D. Xiang, “A cost-effective scheme for network-on-chip router and interconnect testing,” in Proc. 22nd Asian Test Symp. (ATS), Nov. 2013, pp. 207–212. </w:t>
      </w:r>
    </w:p>
    <w:p w:rsidR="00000000" w:rsidRPr="002E57B3" w:rsidRDefault="000F5758" w:rsidP="002E57B3">
      <w:pPr>
        <w:pStyle w:val="BodyText"/>
        <w:numPr>
          <w:ilvl w:val="0"/>
          <w:numId w:val="42"/>
        </w:numPr>
        <w:rPr>
          <w:sz w:val="32"/>
          <w:szCs w:val="32"/>
          <w:lang w:val="en-IN"/>
        </w:rPr>
      </w:pPr>
      <w:r w:rsidRPr="002E57B3">
        <w:rPr>
          <w:sz w:val="32"/>
          <w:szCs w:val="32"/>
          <w:lang w:val="en-IN"/>
        </w:rPr>
        <w:t>[10] M. Ebrahimi, M. Daneshtalab, J. Plosila, and H.</w:t>
      </w:r>
      <w:r w:rsidRPr="002E57B3">
        <w:rPr>
          <w:sz w:val="32"/>
          <w:szCs w:val="32"/>
          <w:lang w:val="en-IN"/>
        </w:rPr>
        <w:t xml:space="preserve"> Tenhunen, “Minimal-path fault-tolerant approach using connection-retaining structure in networks-on-chip,” in Proc. 7th IEEE/ACM Int. Symp. Netw. Chip (NoCS), Apr. 2013, pp. 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758" w:rsidRDefault="000F5758" w:rsidP="003654DF">
      <w:pPr>
        <w:spacing w:after="0" w:line="240" w:lineRule="auto"/>
      </w:pPr>
      <w:r>
        <w:separator/>
      </w:r>
    </w:p>
  </w:endnote>
  <w:endnote w:type="continuationSeparator" w:id="1">
    <w:p w:rsidR="000F5758" w:rsidRDefault="000F57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758" w:rsidRDefault="000F5758" w:rsidP="003654DF">
      <w:pPr>
        <w:spacing w:after="0" w:line="240" w:lineRule="auto"/>
      </w:pPr>
      <w:r>
        <w:separator/>
      </w:r>
    </w:p>
  </w:footnote>
  <w:footnote w:type="continuationSeparator" w:id="1">
    <w:p w:rsidR="000F5758" w:rsidRDefault="000F57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0145C">
        <w:pPr>
          <w:pStyle w:val="Header"/>
          <w:jc w:val="right"/>
        </w:pPr>
        <w:fldSimple w:instr=" PAGE   \* MERGEFORMAT ">
          <w:r w:rsidR="00EC6A3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7918CE"/>
    <w:multiLevelType w:val="hybridMultilevel"/>
    <w:tmpl w:val="76FE55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28320D"/>
    <w:multiLevelType w:val="hybridMultilevel"/>
    <w:tmpl w:val="9C2004A8"/>
    <w:lvl w:ilvl="0" w:tplc="F420270C">
      <w:start w:val="1"/>
      <w:numFmt w:val="bullet"/>
      <w:lvlText w:val=""/>
      <w:lvlJc w:val="left"/>
      <w:pPr>
        <w:tabs>
          <w:tab w:val="num" w:pos="720"/>
        </w:tabs>
        <w:ind w:left="720" w:hanging="360"/>
      </w:pPr>
      <w:rPr>
        <w:rFonts w:ascii="Wingdings 2" w:hAnsi="Wingdings 2" w:hint="default"/>
      </w:rPr>
    </w:lvl>
    <w:lvl w:ilvl="1" w:tplc="56823C5C" w:tentative="1">
      <w:start w:val="1"/>
      <w:numFmt w:val="bullet"/>
      <w:lvlText w:val=""/>
      <w:lvlJc w:val="left"/>
      <w:pPr>
        <w:tabs>
          <w:tab w:val="num" w:pos="1440"/>
        </w:tabs>
        <w:ind w:left="1440" w:hanging="360"/>
      </w:pPr>
      <w:rPr>
        <w:rFonts w:ascii="Wingdings 2" w:hAnsi="Wingdings 2" w:hint="default"/>
      </w:rPr>
    </w:lvl>
    <w:lvl w:ilvl="2" w:tplc="051A2FF6" w:tentative="1">
      <w:start w:val="1"/>
      <w:numFmt w:val="bullet"/>
      <w:lvlText w:val=""/>
      <w:lvlJc w:val="left"/>
      <w:pPr>
        <w:tabs>
          <w:tab w:val="num" w:pos="2160"/>
        </w:tabs>
        <w:ind w:left="2160" w:hanging="360"/>
      </w:pPr>
      <w:rPr>
        <w:rFonts w:ascii="Wingdings 2" w:hAnsi="Wingdings 2" w:hint="default"/>
      </w:rPr>
    </w:lvl>
    <w:lvl w:ilvl="3" w:tplc="4DA8951A" w:tentative="1">
      <w:start w:val="1"/>
      <w:numFmt w:val="bullet"/>
      <w:lvlText w:val=""/>
      <w:lvlJc w:val="left"/>
      <w:pPr>
        <w:tabs>
          <w:tab w:val="num" w:pos="2880"/>
        </w:tabs>
        <w:ind w:left="2880" w:hanging="360"/>
      </w:pPr>
      <w:rPr>
        <w:rFonts w:ascii="Wingdings 2" w:hAnsi="Wingdings 2" w:hint="default"/>
      </w:rPr>
    </w:lvl>
    <w:lvl w:ilvl="4" w:tplc="B5A61ECE" w:tentative="1">
      <w:start w:val="1"/>
      <w:numFmt w:val="bullet"/>
      <w:lvlText w:val=""/>
      <w:lvlJc w:val="left"/>
      <w:pPr>
        <w:tabs>
          <w:tab w:val="num" w:pos="3600"/>
        </w:tabs>
        <w:ind w:left="3600" w:hanging="360"/>
      </w:pPr>
      <w:rPr>
        <w:rFonts w:ascii="Wingdings 2" w:hAnsi="Wingdings 2" w:hint="default"/>
      </w:rPr>
    </w:lvl>
    <w:lvl w:ilvl="5" w:tplc="45FC4848" w:tentative="1">
      <w:start w:val="1"/>
      <w:numFmt w:val="bullet"/>
      <w:lvlText w:val=""/>
      <w:lvlJc w:val="left"/>
      <w:pPr>
        <w:tabs>
          <w:tab w:val="num" w:pos="4320"/>
        </w:tabs>
        <w:ind w:left="4320" w:hanging="360"/>
      </w:pPr>
      <w:rPr>
        <w:rFonts w:ascii="Wingdings 2" w:hAnsi="Wingdings 2" w:hint="default"/>
      </w:rPr>
    </w:lvl>
    <w:lvl w:ilvl="6" w:tplc="5D388D34" w:tentative="1">
      <w:start w:val="1"/>
      <w:numFmt w:val="bullet"/>
      <w:lvlText w:val=""/>
      <w:lvlJc w:val="left"/>
      <w:pPr>
        <w:tabs>
          <w:tab w:val="num" w:pos="5040"/>
        </w:tabs>
        <w:ind w:left="5040" w:hanging="360"/>
      </w:pPr>
      <w:rPr>
        <w:rFonts w:ascii="Wingdings 2" w:hAnsi="Wingdings 2" w:hint="default"/>
      </w:rPr>
    </w:lvl>
    <w:lvl w:ilvl="7" w:tplc="9BE40D2E" w:tentative="1">
      <w:start w:val="1"/>
      <w:numFmt w:val="bullet"/>
      <w:lvlText w:val=""/>
      <w:lvlJc w:val="left"/>
      <w:pPr>
        <w:tabs>
          <w:tab w:val="num" w:pos="5760"/>
        </w:tabs>
        <w:ind w:left="5760" w:hanging="360"/>
      </w:pPr>
      <w:rPr>
        <w:rFonts w:ascii="Wingdings 2" w:hAnsi="Wingdings 2" w:hint="default"/>
      </w:rPr>
    </w:lvl>
    <w:lvl w:ilvl="8" w:tplc="1C24EDF8" w:tentative="1">
      <w:start w:val="1"/>
      <w:numFmt w:val="bullet"/>
      <w:lvlText w:val=""/>
      <w:lvlJc w:val="left"/>
      <w:pPr>
        <w:tabs>
          <w:tab w:val="num" w:pos="6480"/>
        </w:tabs>
        <w:ind w:left="6480" w:hanging="360"/>
      </w:pPr>
      <w:rPr>
        <w:rFonts w:ascii="Wingdings 2" w:hAnsi="Wingdings 2" w:hint="default"/>
      </w:rPr>
    </w:lvl>
  </w:abstractNum>
  <w:abstractNum w:abstractNumId="11">
    <w:nsid w:val="1C441B62"/>
    <w:multiLevelType w:val="hybridMultilevel"/>
    <w:tmpl w:val="51745C08"/>
    <w:lvl w:ilvl="0" w:tplc="08608A96">
      <w:start w:val="1"/>
      <w:numFmt w:val="bullet"/>
      <w:lvlText w:val=""/>
      <w:lvlJc w:val="left"/>
      <w:pPr>
        <w:tabs>
          <w:tab w:val="num" w:pos="720"/>
        </w:tabs>
        <w:ind w:left="720" w:hanging="360"/>
      </w:pPr>
      <w:rPr>
        <w:rFonts w:ascii="Wingdings 2" w:hAnsi="Wingdings 2" w:hint="default"/>
      </w:rPr>
    </w:lvl>
    <w:lvl w:ilvl="1" w:tplc="3A58B5CC" w:tentative="1">
      <w:start w:val="1"/>
      <w:numFmt w:val="bullet"/>
      <w:lvlText w:val=""/>
      <w:lvlJc w:val="left"/>
      <w:pPr>
        <w:tabs>
          <w:tab w:val="num" w:pos="1440"/>
        </w:tabs>
        <w:ind w:left="1440" w:hanging="360"/>
      </w:pPr>
      <w:rPr>
        <w:rFonts w:ascii="Wingdings 2" w:hAnsi="Wingdings 2" w:hint="default"/>
      </w:rPr>
    </w:lvl>
    <w:lvl w:ilvl="2" w:tplc="E00021D6" w:tentative="1">
      <w:start w:val="1"/>
      <w:numFmt w:val="bullet"/>
      <w:lvlText w:val=""/>
      <w:lvlJc w:val="left"/>
      <w:pPr>
        <w:tabs>
          <w:tab w:val="num" w:pos="2160"/>
        </w:tabs>
        <w:ind w:left="2160" w:hanging="360"/>
      </w:pPr>
      <w:rPr>
        <w:rFonts w:ascii="Wingdings 2" w:hAnsi="Wingdings 2" w:hint="default"/>
      </w:rPr>
    </w:lvl>
    <w:lvl w:ilvl="3" w:tplc="58FAF23E" w:tentative="1">
      <w:start w:val="1"/>
      <w:numFmt w:val="bullet"/>
      <w:lvlText w:val=""/>
      <w:lvlJc w:val="left"/>
      <w:pPr>
        <w:tabs>
          <w:tab w:val="num" w:pos="2880"/>
        </w:tabs>
        <w:ind w:left="2880" w:hanging="360"/>
      </w:pPr>
      <w:rPr>
        <w:rFonts w:ascii="Wingdings 2" w:hAnsi="Wingdings 2" w:hint="default"/>
      </w:rPr>
    </w:lvl>
    <w:lvl w:ilvl="4" w:tplc="DC6EEAEE" w:tentative="1">
      <w:start w:val="1"/>
      <w:numFmt w:val="bullet"/>
      <w:lvlText w:val=""/>
      <w:lvlJc w:val="left"/>
      <w:pPr>
        <w:tabs>
          <w:tab w:val="num" w:pos="3600"/>
        </w:tabs>
        <w:ind w:left="3600" w:hanging="360"/>
      </w:pPr>
      <w:rPr>
        <w:rFonts w:ascii="Wingdings 2" w:hAnsi="Wingdings 2" w:hint="default"/>
      </w:rPr>
    </w:lvl>
    <w:lvl w:ilvl="5" w:tplc="5A40AD96" w:tentative="1">
      <w:start w:val="1"/>
      <w:numFmt w:val="bullet"/>
      <w:lvlText w:val=""/>
      <w:lvlJc w:val="left"/>
      <w:pPr>
        <w:tabs>
          <w:tab w:val="num" w:pos="4320"/>
        </w:tabs>
        <w:ind w:left="4320" w:hanging="360"/>
      </w:pPr>
      <w:rPr>
        <w:rFonts w:ascii="Wingdings 2" w:hAnsi="Wingdings 2" w:hint="default"/>
      </w:rPr>
    </w:lvl>
    <w:lvl w:ilvl="6" w:tplc="02689598" w:tentative="1">
      <w:start w:val="1"/>
      <w:numFmt w:val="bullet"/>
      <w:lvlText w:val=""/>
      <w:lvlJc w:val="left"/>
      <w:pPr>
        <w:tabs>
          <w:tab w:val="num" w:pos="5040"/>
        </w:tabs>
        <w:ind w:left="5040" w:hanging="360"/>
      </w:pPr>
      <w:rPr>
        <w:rFonts w:ascii="Wingdings 2" w:hAnsi="Wingdings 2" w:hint="default"/>
      </w:rPr>
    </w:lvl>
    <w:lvl w:ilvl="7" w:tplc="5EFA073A" w:tentative="1">
      <w:start w:val="1"/>
      <w:numFmt w:val="bullet"/>
      <w:lvlText w:val=""/>
      <w:lvlJc w:val="left"/>
      <w:pPr>
        <w:tabs>
          <w:tab w:val="num" w:pos="5760"/>
        </w:tabs>
        <w:ind w:left="5760" w:hanging="360"/>
      </w:pPr>
      <w:rPr>
        <w:rFonts w:ascii="Wingdings 2" w:hAnsi="Wingdings 2" w:hint="default"/>
      </w:rPr>
    </w:lvl>
    <w:lvl w:ilvl="8" w:tplc="86CA61E6" w:tentative="1">
      <w:start w:val="1"/>
      <w:numFmt w:val="bullet"/>
      <w:lvlText w:val=""/>
      <w:lvlJc w:val="left"/>
      <w:pPr>
        <w:tabs>
          <w:tab w:val="num" w:pos="6480"/>
        </w:tabs>
        <w:ind w:left="6480" w:hanging="360"/>
      </w:pPr>
      <w:rPr>
        <w:rFonts w:ascii="Wingdings 2" w:hAnsi="Wingdings 2" w:hint="default"/>
      </w:rPr>
    </w:lvl>
  </w:abstractNum>
  <w:abstractNum w:abstractNumId="12">
    <w:nsid w:val="215D336E"/>
    <w:multiLevelType w:val="hybridMultilevel"/>
    <w:tmpl w:val="69043724"/>
    <w:lvl w:ilvl="0" w:tplc="C4D0E4BA">
      <w:start w:val="1"/>
      <w:numFmt w:val="bullet"/>
      <w:lvlText w:val=""/>
      <w:lvlJc w:val="left"/>
      <w:pPr>
        <w:tabs>
          <w:tab w:val="num" w:pos="720"/>
        </w:tabs>
        <w:ind w:left="720" w:hanging="360"/>
      </w:pPr>
      <w:rPr>
        <w:rFonts w:ascii="Wingdings 2" w:hAnsi="Wingdings 2" w:hint="default"/>
      </w:rPr>
    </w:lvl>
    <w:lvl w:ilvl="1" w:tplc="65D0426E" w:tentative="1">
      <w:start w:val="1"/>
      <w:numFmt w:val="bullet"/>
      <w:lvlText w:val=""/>
      <w:lvlJc w:val="left"/>
      <w:pPr>
        <w:tabs>
          <w:tab w:val="num" w:pos="1440"/>
        </w:tabs>
        <w:ind w:left="1440" w:hanging="360"/>
      </w:pPr>
      <w:rPr>
        <w:rFonts w:ascii="Wingdings 2" w:hAnsi="Wingdings 2" w:hint="default"/>
      </w:rPr>
    </w:lvl>
    <w:lvl w:ilvl="2" w:tplc="D0586DD8" w:tentative="1">
      <w:start w:val="1"/>
      <w:numFmt w:val="bullet"/>
      <w:lvlText w:val=""/>
      <w:lvlJc w:val="left"/>
      <w:pPr>
        <w:tabs>
          <w:tab w:val="num" w:pos="2160"/>
        </w:tabs>
        <w:ind w:left="2160" w:hanging="360"/>
      </w:pPr>
      <w:rPr>
        <w:rFonts w:ascii="Wingdings 2" w:hAnsi="Wingdings 2" w:hint="default"/>
      </w:rPr>
    </w:lvl>
    <w:lvl w:ilvl="3" w:tplc="558E969E" w:tentative="1">
      <w:start w:val="1"/>
      <w:numFmt w:val="bullet"/>
      <w:lvlText w:val=""/>
      <w:lvlJc w:val="left"/>
      <w:pPr>
        <w:tabs>
          <w:tab w:val="num" w:pos="2880"/>
        </w:tabs>
        <w:ind w:left="2880" w:hanging="360"/>
      </w:pPr>
      <w:rPr>
        <w:rFonts w:ascii="Wingdings 2" w:hAnsi="Wingdings 2" w:hint="default"/>
      </w:rPr>
    </w:lvl>
    <w:lvl w:ilvl="4" w:tplc="DB224EB2" w:tentative="1">
      <w:start w:val="1"/>
      <w:numFmt w:val="bullet"/>
      <w:lvlText w:val=""/>
      <w:lvlJc w:val="left"/>
      <w:pPr>
        <w:tabs>
          <w:tab w:val="num" w:pos="3600"/>
        </w:tabs>
        <w:ind w:left="3600" w:hanging="360"/>
      </w:pPr>
      <w:rPr>
        <w:rFonts w:ascii="Wingdings 2" w:hAnsi="Wingdings 2" w:hint="default"/>
      </w:rPr>
    </w:lvl>
    <w:lvl w:ilvl="5" w:tplc="6C1CE9C6" w:tentative="1">
      <w:start w:val="1"/>
      <w:numFmt w:val="bullet"/>
      <w:lvlText w:val=""/>
      <w:lvlJc w:val="left"/>
      <w:pPr>
        <w:tabs>
          <w:tab w:val="num" w:pos="4320"/>
        </w:tabs>
        <w:ind w:left="4320" w:hanging="360"/>
      </w:pPr>
      <w:rPr>
        <w:rFonts w:ascii="Wingdings 2" w:hAnsi="Wingdings 2" w:hint="default"/>
      </w:rPr>
    </w:lvl>
    <w:lvl w:ilvl="6" w:tplc="D834D59E" w:tentative="1">
      <w:start w:val="1"/>
      <w:numFmt w:val="bullet"/>
      <w:lvlText w:val=""/>
      <w:lvlJc w:val="left"/>
      <w:pPr>
        <w:tabs>
          <w:tab w:val="num" w:pos="5040"/>
        </w:tabs>
        <w:ind w:left="5040" w:hanging="360"/>
      </w:pPr>
      <w:rPr>
        <w:rFonts w:ascii="Wingdings 2" w:hAnsi="Wingdings 2" w:hint="default"/>
      </w:rPr>
    </w:lvl>
    <w:lvl w:ilvl="7" w:tplc="B2D2B6D0" w:tentative="1">
      <w:start w:val="1"/>
      <w:numFmt w:val="bullet"/>
      <w:lvlText w:val=""/>
      <w:lvlJc w:val="left"/>
      <w:pPr>
        <w:tabs>
          <w:tab w:val="num" w:pos="5760"/>
        </w:tabs>
        <w:ind w:left="5760" w:hanging="360"/>
      </w:pPr>
      <w:rPr>
        <w:rFonts w:ascii="Wingdings 2" w:hAnsi="Wingdings 2" w:hint="default"/>
      </w:rPr>
    </w:lvl>
    <w:lvl w:ilvl="8" w:tplc="02C824E4" w:tentative="1">
      <w:start w:val="1"/>
      <w:numFmt w:val="bullet"/>
      <w:lvlText w:val=""/>
      <w:lvlJc w:val="left"/>
      <w:pPr>
        <w:tabs>
          <w:tab w:val="num" w:pos="6480"/>
        </w:tabs>
        <w:ind w:left="6480" w:hanging="360"/>
      </w:pPr>
      <w:rPr>
        <w:rFonts w:ascii="Wingdings 2" w:hAnsi="Wingdings 2" w:hint="default"/>
      </w:rPr>
    </w:lvl>
  </w:abstractNum>
  <w:abstractNum w:abstractNumId="13">
    <w:nsid w:val="261F2531"/>
    <w:multiLevelType w:val="hybridMultilevel"/>
    <w:tmpl w:val="13F89358"/>
    <w:lvl w:ilvl="0" w:tplc="FBC08D88">
      <w:start w:val="1"/>
      <w:numFmt w:val="bullet"/>
      <w:lvlText w:val=""/>
      <w:lvlJc w:val="left"/>
      <w:pPr>
        <w:tabs>
          <w:tab w:val="num" w:pos="720"/>
        </w:tabs>
        <w:ind w:left="720" w:hanging="360"/>
      </w:pPr>
      <w:rPr>
        <w:rFonts w:ascii="Wingdings 2" w:hAnsi="Wingdings 2" w:hint="default"/>
      </w:rPr>
    </w:lvl>
    <w:lvl w:ilvl="1" w:tplc="2C422970" w:tentative="1">
      <w:start w:val="1"/>
      <w:numFmt w:val="bullet"/>
      <w:lvlText w:val=""/>
      <w:lvlJc w:val="left"/>
      <w:pPr>
        <w:tabs>
          <w:tab w:val="num" w:pos="1440"/>
        </w:tabs>
        <w:ind w:left="1440" w:hanging="360"/>
      </w:pPr>
      <w:rPr>
        <w:rFonts w:ascii="Wingdings 2" w:hAnsi="Wingdings 2" w:hint="default"/>
      </w:rPr>
    </w:lvl>
    <w:lvl w:ilvl="2" w:tplc="FDBCDC36" w:tentative="1">
      <w:start w:val="1"/>
      <w:numFmt w:val="bullet"/>
      <w:lvlText w:val=""/>
      <w:lvlJc w:val="left"/>
      <w:pPr>
        <w:tabs>
          <w:tab w:val="num" w:pos="2160"/>
        </w:tabs>
        <w:ind w:left="2160" w:hanging="360"/>
      </w:pPr>
      <w:rPr>
        <w:rFonts w:ascii="Wingdings 2" w:hAnsi="Wingdings 2" w:hint="default"/>
      </w:rPr>
    </w:lvl>
    <w:lvl w:ilvl="3" w:tplc="9F586E5A" w:tentative="1">
      <w:start w:val="1"/>
      <w:numFmt w:val="bullet"/>
      <w:lvlText w:val=""/>
      <w:lvlJc w:val="left"/>
      <w:pPr>
        <w:tabs>
          <w:tab w:val="num" w:pos="2880"/>
        </w:tabs>
        <w:ind w:left="2880" w:hanging="360"/>
      </w:pPr>
      <w:rPr>
        <w:rFonts w:ascii="Wingdings 2" w:hAnsi="Wingdings 2" w:hint="default"/>
      </w:rPr>
    </w:lvl>
    <w:lvl w:ilvl="4" w:tplc="E6BE90F6" w:tentative="1">
      <w:start w:val="1"/>
      <w:numFmt w:val="bullet"/>
      <w:lvlText w:val=""/>
      <w:lvlJc w:val="left"/>
      <w:pPr>
        <w:tabs>
          <w:tab w:val="num" w:pos="3600"/>
        </w:tabs>
        <w:ind w:left="3600" w:hanging="360"/>
      </w:pPr>
      <w:rPr>
        <w:rFonts w:ascii="Wingdings 2" w:hAnsi="Wingdings 2" w:hint="default"/>
      </w:rPr>
    </w:lvl>
    <w:lvl w:ilvl="5" w:tplc="AB32272E" w:tentative="1">
      <w:start w:val="1"/>
      <w:numFmt w:val="bullet"/>
      <w:lvlText w:val=""/>
      <w:lvlJc w:val="left"/>
      <w:pPr>
        <w:tabs>
          <w:tab w:val="num" w:pos="4320"/>
        </w:tabs>
        <w:ind w:left="4320" w:hanging="360"/>
      </w:pPr>
      <w:rPr>
        <w:rFonts w:ascii="Wingdings 2" w:hAnsi="Wingdings 2" w:hint="default"/>
      </w:rPr>
    </w:lvl>
    <w:lvl w:ilvl="6" w:tplc="74C62D98" w:tentative="1">
      <w:start w:val="1"/>
      <w:numFmt w:val="bullet"/>
      <w:lvlText w:val=""/>
      <w:lvlJc w:val="left"/>
      <w:pPr>
        <w:tabs>
          <w:tab w:val="num" w:pos="5040"/>
        </w:tabs>
        <w:ind w:left="5040" w:hanging="360"/>
      </w:pPr>
      <w:rPr>
        <w:rFonts w:ascii="Wingdings 2" w:hAnsi="Wingdings 2" w:hint="default"/>
      </w:rPr>
    </w:lvl>
    <w:lvl w:ilvl="7" w:tplc="91005472" w:tentative="1">
      <w:start w:val="1"/>
      <w:numFmt w:val="bullet"/>
      <w:lvlText w:val=""/>
      <w:lvlJc w:val="left"/>
      <w:pPr>
        <w:tabs>
          <w:tab w:val="num" w:pos="5760"/>
        </w:tabs>
        <w:ind w:left="5760" w:hanging="360"/>
      </w:pPr>
      <w:rPr>
        <w:rFonts w:ascii="Wingdings 2" w:hAnsi="Wingdings 2" w:hint="default"/>
      </w:rPr>
    </w:lvl>
    <w:lvl w:ilvl="8" w:tplc="11AA1724"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2C4834"/>
    <w:multiLevelType w:val="hybridMultilevel"/>
    <w:tmpl w:val="607E5BF8"/>
    <w:lvl w:ilvl="0" w:tplc="AC34CCA6">
      <w:start w:val="1"/>
      <w:numFmt w:val="bullet"/>
      <w:lvlText w:val=""/>
      <w:lvlJc w:val="left"/>
      <w:pPr>
        <w:tabs>
          <w:tab w:val="num" w:pos="720"/>
        </w:tabs>
        <w:ind w:left="720" w:hanging="360"/>
      </w:pPr>
      <w:rPr>
        <w:rFonts w:ascii="Wingdings 2" w:hAnsi="Wingdings 2" w:hint="default"/>
      </w:rPr>
    </w:lvl>
    <w:lvl w:ilvl="1" w:tplc="9DB0E802" w:tentative="1">
      <w:start w:val="1"/>
      <w:numFmt w:val="bullet"/>
      <w:lvlText w:val=""/>
      <w:lvlJc w:val="left"/>
      <w:pPr>
        <w:tabs>
          <w:tab w:val="num" w:pos="1440"/>
        </w:tabs>
        <w:ind w:left="1440" w:hanging="360"/>
      </w:pPr>
      <w:rPr>
        <w:rFonts w:ascii="Wingdings 2" w:hAnsi="Wingdings 2" w:hint="default"/>
      </w:rPr>
    </w:lvl>
    <w:lvl w:ilvl="2" w:tplc="29168952" w:tentative="1">
      <w:start w:val="1"/>
      <w:numFmt w:val="bullet"/>
      <w:lvlText w:val=""/>
      <w:lvlJc w:val="left"/>
      <w:pPr>
        <w:tabs>
          <w:tab w:val="num" w:pos="2160"/>
        </w:tabs>
        <w:ind w:left="2160" w:hanging="360"/>
      </w:pPr>
      <w:rPr>
        <w:rFonts w:ascii="Wingdings 2" w:hAnsi="Wingdings 2" w:hint="default"/>
      </w:rPr>
    </w:lvl>
    <w:lvl w:ilvl="3" w:tplc="98149FB0" w:tentative="1">
      <w:start w:val="1"/>
      <w:numFmt w:val="bullet"/>
      <w:lvlText w:val=""/>
      <w:lvlJc w:val="left"/>
      <w:pPr>
        <w:tabs>
          <w:tab w:val="num" w:pos="2880"/>
        </w:tabs>
        <w:ind w:left="2880" w:hanging="360"/>
      </w:pPr>
      <w:rPr>
        <w:rFonts w:ascii="Wingdings 2" w:hAnsi="Wingdings 2" w:hint="default"/>
      </w:rPr>
    </w:lvl>
    <w:lvl w:ilvl="4" w:tplc="B5AE885A" w:tentative="1">
      <w:start w:val="1"/>
      <w:numFmt w:val="bullet"/>
      <w:lvlText w:val=""/>
      <w:lvlJc w:val="left"/>
      <w:pPr>
        <w:tabs>
          <w:tab w:val="num" w:pos="3600"/>
        </w:tabs>
        <w:ind w:left="3600" w:hanging="360"/>
      </w:pPr>
      <w:rPr>
        <w:rFonts w:ascii="Wingdings 2" w:hAnsi="Wingdings 2" w:hint="default"/>
      </w:rPr>
    </w:lvl>
    <w:lvl w:ilvl="5" w:tplc="582CFF98" w:tentative="1">
      <w:start w:val="1"/>
      <w:numFmt w:val="bullet"/>
      <w:lvlText w:val=""/>
      <w:lvlJc w:val="left"/>
      <w:pPr>
        <w:tabs>
          <w:tab w:val="num" w:pos="4320"/>
        </w:tabs>
        <w:ind w:left="4320" w:hanging="360"/>
      </w:pPr>
      <w:rPr>
        <w:rFonts w:ascii="Wingdings 2" w:hAnsi="Wingdings 2" w:hint="default"/>
      </w:rPr>
    </w:lvl>
    <w:lvl w:ilvl="6" w:tplc="154EBB94" w:tentative="1">
      <w:start w:val="1"/>
      <w:numFmt w:val="bullet"/>
      <w:lvlText w:val=""/>
      <w:lvlJc w:val="left"/>
      <w:pPr>
        <w:tabs>
          <w:tab w:val="num" w:pos="5040"/>
        </w:tabs>
        <w:ind w:left="5040" w:hanging="360"/>
      </w:pPr>
      <w:rPr>
        <w:rFonts w:ascii="Wingdings 2" w:hAnsi="Wingdings 2" w:hint="default"/>
      </w:rPr>
    </w:lvl>
    <w:lvl w:ilvl="7" w:tplc="8D3E2D3A" w:tentative="1">
      <w:start w:val="1"/>
      <w:numFmt w:val="bullet"/>
      <w:lvlText w:val=""/>
      <w:lvlJc w:val="left"/>
      <w:pPr>
        <w:tabs>
          <w:tab w:val="num" w:pos="5760"/>
        </w:tabs>
        <w:ind w:left="5760" w:hanging="360"/>
      </w:pPr>
      <w:rPr>
        <w:rFonts w:ascii="Wingdings 2" w:hAnsi="Wingdings 2" w:hint="default"/>
      </w:rPr>
    </w:lvl>
    <w:lvl w:ilvl="8" w:tplc="668EADF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1"/>
  </w:num>
  <w:num w:numId="11">
    <w:abstractNumId w:val="14"/>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2"/>
  </w:num>
  <w:num w:numId="23">
    <w:abstractNumId w:val="43"/>
  </w:num>
  <w:num w:numId="24">
    <w:abstractNumId w:val="44"/>
  </w:num>
  <w:num w:numId="25">
    <w:abstractNumId w:val="32"/>
  </w:num>
  <w:num w:numId="26">
    <w:abstractNumId w:val="21"/>
  </w:num>
  <w:num w:numId="27">
    <w:abstractNumId w:val="4"/>
  </w:num>
  <w:num w:numId="28">
    <w:abstractNumId w:val="15"/>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8"/>
  </w:num>
  <w:num w:numId="36">
    <w:abstractNumId w:val="16"/>
  </w:num>
  <w:num w:numId="37">
    <w:abstractNumId w:val="9"/>
  </w:num>
  <w:num w:numId="38">
    <w:abstractNumId w:val="39"/>
  </w:num>
  <w:num w:numId="39">
    <w:abstractNumId w:val="20"/>
  </w:num>
  <w:num w:numId="40">
    <w:abstractNumId w:val="17"/>
  </w:num>
  <w:num w:numId="41">
    <w:abstractNumId w:val="26"/>
  </w:num>
  <w:num w:numId="42">
    <w:abstractNumId w:val="10"/>
  </w:num>
  <w:num w:numId="43">
    <w:abstractNumId w:val="12"/>
  </w:num>
  <w:num w:numId="44">
    <w:abstractNumId w:val="13"/>
  </w:num>
  <w:num w:numId="45">
    <w:abstractNumId w:val="37"/>
  </w:num>
  <w:num w:numId="46">
    <w:abstractNumId w:val="2"/>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5758"/>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15C1"/>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6956"/>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57B3"/>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145C"/>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405"/>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601D"/>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7099"/>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A1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383B"/>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24D"/>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D6AB3"/>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535F"/>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2D68"/>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A3A"/>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0937064">
      <w:bodyDiv w:val="1"/>
      <w:marLeft w:val="0"/>
      <w:marRight w:val="0"/>
      <w:marTop w:val="0"/>
      <w:marBottom w:val="0"/>
      <w:divBdr>
        <w:top w:val="none" w:sz="0" w:space="0" w:color="auto"/>
        <w:left w:val="none" w:sz="0" w:space="0" w:color="auto"/>
        <w:bottom w:val="none" w:sz="0" w:space="0" w:color="auto"/>
        <w:right w:val="none" w:sz="0" w:space="0" w:color="auto"/>
      </w:divBdr>
      <w:divsChild>
        <w:div w:id="1920409830">
          <w:marLeft w:val="576"/>
          <w:marRight w:val="0"/>
          <w:marTop w:val="120"/>
          <w:marBottom w:val="0"/>
          <w:divBdr>
            <w:top w:val="none" w:sz="0" w:space="0" w:color="auto"/>
            <w:left w:val="none" w:sz="0" w:space="0" w:color="auto"/>
            <w:bottom w:val="none" w:sz="0" w:space="0" w:color="auto"/>
            <w:right w:val="none" w:sz="0" w:space="0" w:color="auto"/>
          </w:divBdr>
        </w:div>
        <w:div w:id="621376980">
          <w:marLeft w:val="576"/>
          <w:marRight w:val="0"/>
          <w:marTop w:val="120"/>
          <w:marBottom w:val="0"/>
          <w:divBdr>
            <w:top w:val="none" w:sz="0" w:space="0" w:color="auto"/>
            <w:left w:val="none" w:sz="0" w:space="0" w:color="auto"/>
            <w:bottom w:val="none" w:sz="0" w:space="0" w:color="auto"/>
            <w:right w:val="none" w:sz="0" w:space="0" w:color="auto"/>
          </w:divBdr>
        </w:div>
        <w:div w:id="1775126201">
          <w:marLeft w:val="576"/>
          <w:marRight w:val="0"/>
          <w:marTop w:val="120"/>
          <w:marBottom w:val="0"/>
          <w:divBdr>
            <w:top w:val="none" w:sz="0" w:space="0" w:color="auto"/>
            <w:left w:val="none" w:sz="0" w:space="0" w:color="auto"/>
            <w:bottom w:val="none" w:sz="0" w:space="0" w:color="auto"/>
            <w:right w:val="none" w:sz="0" w:space="0" w:color="auto"/>
          </w:divBdr>
        </w:div>
        <w:div w:id="963193675">
          <w:marLeft w:val="576"/>
          <w:marRight w:val="0"/>
          <w:marTop w:val="120"/>
          <w:marBottom w:val="0"/>
          <w:divBdr>
            <w:top w:val="none" w:sz="0" w:space="0" w:color="auto"/>
            <w:left w:val="none" w:sz="0" w:space="0" w:color="auto"/>
            <w:bottom w:val="none" w:sz="0" w:space="0" w:color="auto"/>
            <w:right w:val="none" w:sz="0" w:space="0" w:color="auto"/>
          </w:divBdr>
        </w:div>
        <w:div w:id="1820002041">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1458731">
      <w:bodyDiv w:val="1"/>
      <w:marLeft w:val="0"/>
      <w:marRight w:val="0"/>
      <w:marTop w:val="0"/>
      <w:marBottom w:val="0"/>
      <w:divBdr>
        <w:top w:val="none" w:sz="0" w:space="0" w:color="auto"/>
        <w:left w:val="none" w:sz="0" w:space="0" w:color="auto"/>
        <w:bottom w:val="none" w:sz="0" w:space="0" w:color="auto"/>
        <w:right w:val="none" w:sz="0" w:space="0" w:color="auto"/>
      </w:divBdr>
      <w:divsChild>
        <w:div w:id="1724937987">
          <w:marLeft w:val="576"/>
          <w:marRight w:val="0"/>
          <w:marTop w:val="120"/>
          <w:marBottom w:val="0"/>
          <w:divBdr>
            <w:top w:val="none" w:sz="0" w:space="0" w:color="auto"/>
            <w:left w:val="none" w:sz="0" w:space="0" w:color="auto"/>
            <w:bottom w:val="none" w:sz="0" w:space="0" w:color="auto"/>
            <w:right w:val="none" w:sz="0" w:space="0" w:color="auto"/>
          </w:divBdr>
        </w:div>
        <w:div w:id="1618870572">
          <w:marLeft w:val="576"/>
          <w:marRight w:val="0"/>
          <w:marTop w:val="120"/>
          <w:marBottom w:val="0"/>
          <w:divBdr>
            <w:top w:val="none" w:sz="0" w:space="0" w:color="auto"/>
            <w:left w:val="none" w:sz="0" w:space="0" w:color="auto"/>
            <w:bottom w:val="none" w:sz="0" w:space="0" w:color="auto"/>
            <w:right w:val="none" w:sz="0" w:space="0" w:color="auto"/>
          </w:divBdr>
        </w:div>
        <w:div w:id="1839274138">
          <w:marLeft w:val="576"/>
          <w:marRight w:val="0"/>
          <w:marTop w:val="120"/>
          <w:marBottom w:val="0"/>
          <w:divBdr>
            <w:top w:val="none" w:sz="0" w:space="0" w:color="auto"/>
            <w:left w:val="none" w:sz="0" w:space="0" w:color="auto"/>
            <w:bottom w:val="none" w:sz="0" w:space="0" w:color="auto"/>
            <w:right w:val="none" w:sz="0" w:space="0" w:color="auto"/>
          </w:divBdr>
        </w:div>
        <w:div w:id="1562208046">
          <w:marLeft w:val="576"/>
          <w:marRight w:val="0"/>
          <w:marTop w:val="120"/>
          <w:marBottom w:val="0"/>
          <w:divBdr>
            <w:top w:val="none" w:sz="0" w:space="0" w:color="auto"/>
            <w:left w:val="none" w:sz="0" w:space="0" w:color="auto"/>
            <w:bottom w:val="none" w:sz="0" w:space="0" w:color="auto"/>
            <w:right w:val="none" w:sz="0" w:space="0" w:color="auto"/>
          </w:divBdr>
        </w:div>
        <w:div w:id="209015003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001230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4544193">
      <w:bodyDiv w:val="1"/>
      <w:marLeft w:val="0"/>
      <w:marRight w:val="0"/>
      <w:marTop w:val="0"/>
      <w:marBottom w:val="0"/>
      <w:divBdr>
        <w:top w:val="none" w:sz="0" w:space="0" w:color="auto"/>
        <w:left w:val="none" w:sz="0" w:space="0" w:color="auto"/>
        <w:bottom w:val="none" w:sz="0" w:space="0" w:color="auto"/>
        <w:right w:val="none" w:sz="0" w:space="0" w:color="auto"/>
      </w:divBdr>
      <w:divsChild>
        <w:div w:id="1394038777">
          <w:marLeft w:val="576"/>
          <w:marRight w:val="0"/>
          <w:marTop w:val="120"/>
          <w:marBottom w:val="0"/>
          <w:divBdr>
            <w:top w:val="none" w:sz="0" w:space="0" w:color="auto"/>
            <w:left w:val="none" w:sz="0" w:space="0" w:color="auto"/>
            <w:bottom w:val="none" w:sz="0" w:space="0" w:color="auto"/>
            <w:right w:val="none" w:sz="0" w:space="0" w:color="auto"/>
          </w:divBdr>
        </w:div>
        <w:div w:id="148987646">
          <w:marLeft w:val="576"/>
          <w:marRight w:val="0"/>
          <w:marTop w:val="120"/>
          <w:marBottom w:val="0"/>
          <w:divBdr>
            <w:top w:val="none" w:sz="0" w:space="0" w:color="auto"/>
            <w:left w:val="none" w:sz="0" w:space="0" w:color="auto"/>
            <w:bottom w:val="none" w:sz="0" w:space="0" w:color="auto"/>
            <w:right w:val="none" w:sz="0" w:space="0" w:color="auto"/>
          </w:divBdr>
        </w:div>
        <w:div w:id="1399671846">
          <w:marLeft w:val="576"/>
          <w:marRight w:val="0"/>
          <w:marTop w:val="120"/>
          <w:marBottom w:val="0"/>
          <w:divBdr>
            <w:top w:val="none" w:sz="0" w:space="0" w:color="auto"/>
            <w:left w:val="none" w:sz="0" w:space="0" w:color="auto"/>
            <w:bottom w:val="none" w:sz="0" w:space="0" w:color="auto"/>
            <w:right w:val="none" w:sz="0" w:space="0" w:color="auto"/>
          </w:divBdr>
        </w:div>
        <w:div w:id="186555327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786431">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2734976">
      <w:bodyDiv w:val="1"/>
      <w:marLeft w:val="0"/>
      <w:marRight w:val="0"/>
      <w:marTop w:val="0"/>
      <w:marBottom w:val="0"/>
      <w:divBdr>
        <w:top w:val="none" w:sz="0" w:space="0" w:color="auto"/>
        <w:left w:val="none" w:sz="0" w:space="0" w:color="auto"/>
        <w:bottom w:val="none" w:sz="0" w:space="0" w:color="auto"/>
        <w:right w:val="none" w:sz="0" w:space="0" w:color="auto"/>
      </w:divBdr>
      <w:divsChild>
        <w:div w:id="266355003">
          <w:marLeft w:val="576"/>
          <w:marRight w:val="0"/>
          <w:marTop w:val="120"/>
          <w:marBottom w:val="0"/>
          <w:divBdr>
            <w:top w:val="none" w:sz="0" w:space="0" w:color="auto"/>
            <w:left w:val="none" w:sz="0" w:space="0" w:color="auto"/>
            <w:bottom w:val="none" w:sz="0" w:space="0" w:color="auto"/>
            <w:right w:val="none" w:sz="0" w:space="0" w:color="auto"/>
          </w:divBdr>
        </w:div>
        <w:div w:id="406348000">
          <w:marLeft w:val="576"/>
          <w:marRight w:val="0"/>
          <w:marTop w:val="120"/>
          <w:marBottom w:val="0"/>
          <w:divBdr>
            <w:top w:val="none" w:sz="0" w:space="0" w:color="auto"/>
            <w:left w:val="none" w:sz="0" w:space="0" w:color="auto"/>
            <w:bottom w:val="none" w:sz="0" w:space="0" w:color="auto"/>
            <w:right w:val="none" w:sz="0" w:space="0" w:color="auto"/>
          </w:divBdr>
        </w:div>
        <w:div w:id="318577747">
          <w:marLeft w:val="576"/>
          <w:marRight w:val="0"/>
          <w:marTop w:val="120"/>
          <w:marBottom w:val="0"/>
          <w:divBdr>
            <w:top w:val="none" w:sz="0" w:space="0" w:color="auto"/>
            <w:left w:val="none" w:sz="0" w:space="0" w:color="auto"/>
            <w:bottom w:val="none" w:sz="0" w:space="0" w:color="auto"/>
            <w:right w:val="none" w:sz="0" w:space="0" w:color="auto"/>
          </w:divBdr>
        </w:div>
        <w:div w:id="822887212">
          <w:marLeft w:val="576"/>
          <w:marRight w:val="0"/>
          <w:marTop w:val="120"/>
          <w:marBottom w:val="0"/>
          <w:divBdr>
            <w:top w:val="none" w:sz="0" w:space="0" w:color="auto"/>
            <w:left w:val="none" w:sz="0" w:space="0" w:color="auto"/>
            <w:bottom w:val="none" w:sz="0" w:space="0" w:color="auto"/>
            <w:right w:val="none" w:sz="0" w:space="0" w:color="auto"/>
          </w:divBdr>
        </w:div>
        <w:div w:id="404761309">
          <w:marLeft w:val="576"/>
          <w:marRight w:val="0"/>
          <w:marTop w:val="120"/>
          <w:marBottom w:val="0"/>
          <w:divBdr>
            <w:top w:val="none" w:sz="0" w:space="0" w:color="auto"/>
            <w:left w:val="none" w:sz="0" w:space="0" w:color="auto"/>
            <w:bottom w:val="none" w:sz="0" w:space="0" w:color="auto"/>
            <w:right w:val="none" w:sz="0" w:space="0" w:color="auto"/>
          </w:divBdr>
        </w:div>
      </w:divsChild>
    </w:div>
    <w:div w:id="1698970891">
      <w:bodyDiv w:val="1"/>
      <w:marLeft w:val="0"/>
      <w:marRight w:val="0"/>
      <w:marTop w:val="0"/>
      <w:marBottom w:val="0"/>
      <w:divBdr>
        <w:top w:val="none" w:sz="0" w:space="0" w:color="auto"/>
        <w:left w:val="none" w:sz="0" w:space="0" w:color="auto"/>
        <w:bottom w:val="none" w:sz="0" w:space="0" w:color="auto"/>
        <w:right w:val="none" w:sz="0" w:space="0" w:color="auto"/>
      </w:divBdr>
      <w:divsChild>
        <w:div w:id="432090312">
          <w:marLeft w:val="576"/>
          <w:marRight w:val="0"/>
          <w:marTop w:val="120"/>
          <w:marBottom w:val="0"/>
          <w:divBdr>
            <w:top w:val="none" w:sz="0" w:space="0" w:color="auto"/>
            <w:left w:val="none" w:sz="0" w:space="0" w:color="auto"/>
            <w:bottom w:val="none" w:sz="0" w:space="0" w:color="auto"/>
            <w:right w:val="none" w:sz="0" w:space="0" w:color="auto"/>
          </w:divBdr>
        </w:div>
        <w:div w:id="296960507">
          <w:marLeft w:val="576"/>
          <w:marRight w:val="0"/>
          <w:marTop w:val="120"/>
          <w:marBottom w:val="0"/>
          <w:divBdr>
            <w:top w:val="none" w:sz="0" w:space="0" w:color="auto"/>
            <w:left w:val="none" w:sz="0" w:space="0" w:color="auto"/>
            <w:bottom w:val="none" w:sz="0" w:space="0" w:color="auto"/>
            <w:right w:val="none" w:sz="0" w:space="0" w:color="auto"/>
          </w:divBdr>
        </w:div>
        <w:div w:id="117580051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3761965">
      <w:bodyDiv w:val="1"/>
      <w:marLeft w:val="0"/>
      <w:marRight w:val="0"/>
      <w:marTop w:val="0"/>
      <w:marBottom w:val="0"/>
      <w:divBdr>
        <w:top w:val="none" w:sz="0" w:space="0" w:color="auto"/>
        <w:left w:val="none" w:sz="0" w:space="0" w:color="auto"/>
        <w:bottom w:val="none" w:sz="0" w:space="0" w:color="auto"/>
        <w:right w:val="none" w:sz="0" w:space="0" w:color="auto"/>
      </w:divBdr>
      <w:divsChild>
        <w:div w:id="1628046200">
          <w:marLeft w:val="576"/>
          <w:marRight w:val="0"/>
          <w:marTop w:val="120"/>
          <w:marBottom w:val="0"/>
          <w:divBdr>
            <w:top w:val="none" w:sz="0" w:space="0" w:color="auto"/>
            <w:left w:val="none" w:sz="0" w:space="0" w:color="auto"/>
            <w:bottom w:val="none" w:sz="0" w:space="0" w:color="auto"/>
            <w:right w:val="none" w:sz="0" w:space="0" w:color="auto"/>
          </w:divBdr>
        </w:div>
        <w:div w:id="353382218">
          <w:marLeft w:val="576"/>
          <w:marRight w:val="0"/>
          <w:marTop w:val="120"/>
          <w:marBottom w:val="0"/>
          <w:divBdr>
            <w:top w:val="none" w:sz="0" w:space="0" w:color="auto"/>
            <w:left w:val="none" w:sz="0" w:space="0" w:color="auto"/>
            <w:bottom w:val="none" w:sz="0" w:space="0" w:color="auto"/>
            <w:right w:val="none" w:sz="0" w:space="0" w:color="auto"/>
          </w:divBdr>
        </w:div>
        <w:div w:id="1042170721">
          <w:marLeft w:val="576"/>
          <w:marRight w:val="0"/>
          <w:marTop w:val="120"/>
          <w:marBottom w:val="0"/>
          <w:divBdr>
            <w:top w:val="none" w:sz="0" w:space="0" w:color="auto"/>
            <w:left w:val="none" w:sz="0" w:space="0" w:color="auto"/>
            <w:bottom w:val="none" w:sz="0" w:space="0" w:color="auto"/>
            <w:right w:val="none" w:sz="0" w:space="0" w:color="auto"/>
          </w:divBdr>
        </w:div>
        <w:div w:id="1911187783">
          <w:marLeft w:val="576"/>
          <w:marRight w:val="0"/>
          <w:marTop w:val="120"/>
          <w:marBottom w:val="0"/>
          <w:divBdr>
            <w:top w:val="none" w:sz="0" w:space="0" w:color="auto"/>
            <w:left w:val="none" w:sz="0" w:space="0" w:color="auto"/>
            <w:bottom w:val="none" w:sz="0" w:space="0" w:color="auto"/>
            <w:right w:val="none" w:sz="0" w:space="0" w:color="auto"/>
          </w:divBdr>
        </w:div>
        <w:div w:id="196924399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15</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2022-02-08T07:55:00Z</dcterms:modified>
</cp:coreProperties>
</file>