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F54B39" w:rsidRDefault="00F54B39"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F54B39" w:rsidRPr="00F54B39" w:rsidRDefault="001F0B16" w:rsidP="00F54B39">
      <w:pPr>
        <w:spacing w:line="360" w:lineRule="auto"/>
        <w:jc w:val="center"/>
        <w:rPr>
          <w:rFonts w:ascii="Times New Roman" w:hAnsi="Times New Roman" w:cs="Times New Roman"/>
          <w:b/>
          <w:bCs/>
          <w:color w:val="000000" w:themeColor="text1"/>
          <w:sz w:val="48"/>
          <w:szCs w:val="48"/>
        </w:rPr>
      </w:pPr>
      <w:hyperlink r:id="rId8" w:history="1">
        <w:r w:rsidR="00F54B39" w:rsidRPr="00F54B39">
          <w:rPr>
            <w:rStyle w:val="Hyperlink"/>
            <w:rFonts w:ascii="Times New Roman" w:hAnsi="Times New Roman" w:cs="Times New Roman"/>
            <w:b/>
            <w:bCs/>
            <w:color w:val="000000" w:themeColor="text1"/>
            <w:sz w:val="48"/>
            <w:szCs w:val="48"/>
            <w:u w:val="none"/>
          </w:rPr>
          <w:t>Approximate Sum of Products Designs Based on Distributed Arithmetic</w:t>
        </w:r>
      </w:hyperlink>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E1F28" w:rsidRDefault="00CE1F28" w:rsidP="00E53AA4">
      <w:pPr>
        <w:spacing w:line="360" w:lineRule="auto"/>
        <w:jc w:val="both"/>
        <w:rPr>
          <w:rFonts w:ascii="Times New Roman" w:hAnsi="Times New Roman" w:cs="Times New Roman"/>
          <w:b/>
          <w:sz w:val="32"/>
          <w:szCs w:val="32"/>
        </w:rPr>
      </w:pPr>
      <w:r w:rsidRPr="00CE1F28">
        <w:rPr>
          <w:rFonts w:ascii="Times New Roman" w:hAnsi="Times New Roman" w:cs="Times New Roman"/>
          <w:sz w:val="32"/>
          <w:szCs w:val="32"/>
        </w:rPr>
        <w:t>Approximate circuits provide high performance and require low power. Sum-of-products (SOP) units are key elements in many digital signal processing applications. In this brief, three approximate SOP (ASOP) models which are based on the distributed arithmetic are proposed. They are designed for different levels of accuracy. First model of ASOP achieves an improvement up to 64% on area and 70% on power, when compared with conventional unit. Other two models provide an improvement of 32% and 48% on area and 54% and 58% on power, respectively, with a reduced error rate compared with the first model. Third model achieves the mean relative error and normalized error distance as low as 0.05% and 0.009%, respectively. Performance of approximate units is evaluated with a noisy image smoothing application, where the proposed models are capable of achieving higher peak signalto-noise ratio than the existing state-of-the-art techniques. It is shown that the proposed approximate models achieve higher processing accuracy than existing works but with significant improvements in power and performance.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CE1F2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E1F2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752A1" w:rsidRDefault="0001326F" w:rsidP="008752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752A1">
        <w:rPr>
          <w:rFonts w:ascii="Times New Roman" w:hAnsi="Times New Roman" w:cs="Times New Roman"/>
          <w:sz w:val="32"/>
          <w:szCs w:val="32"/>
          <w:lang w:val="en-IN"/>
        </w:rPr>
        <w:t>The non-decomposed LUT the proposed design achieves significant savings in area and power over the best existing scheme.</w:t>
      </w:r>
    </w:p>
    <w:p w:rsidR="00000000" w:rsidRPr="008752A1" w:rsidRDefault="0001326F" w:rsidP="008752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752A1">
        <w:rPr>
          <w:rFonts w:ascii="Times New Roman" w:hAnsi="Times New Roman" w:cs="Times New Roman"/>
          <w:sz w:val="32"/>
          <w:szCs w:val="32"/>
          <w:lang w:val="en-IN"/>
        </w:rPr>
        <w:t>It is ordinarily</w:t>
      </w:r>
      <w:r w:rsidRPr="008752A1">
        <w:rPr>
          <w:rFonts w:ascii="Times New Roman" w:hAnsi="Times New Roman" w:cs="Times New Roman"/>
          <w:sz w:val="32"/>
          <w:szCs w:val="32"/>
          <w:lang w:val="en-IN"/>
        </w:rPr>
        <w:t xml:space="preserve"> realized that every second any processors performed a large number of work works in semiconductor industry. </w:t>
      </w:r>
    </w:p>
    <w:p w:rsidR="00000000" w:rsidRPr="008752A1" w:rsidRDefault="0001326F" w:rsidP="008752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752A1">
        <w:rPr>
          <w:rFonts w:ascii="Times New Roman" w:hAnsi="Times New Roman" w:cs="Times New Roman"/>
          <w:sz w:val="32"/>
          <w:szCs w:val="32"/>
          <w:lang w:val="en-IN"/>
        </w:rPr>
        <w:t>More and more technologies with lot of features and advantages are arising. Reversible logic is one such emerging concept. One of the main charac</w:t>
      </w:r>
      <w:r w:rsidRPr="008752A1">
        <w:rPr>
          <w:rFonts w:ascii="Times New Roman" w:hAnsi="Times New Roman" w:cs="Times New Roman"/>
          <w:sz w:val="32"/>
          <w:szCs w:val="32"/>
          <w:lang w:val="en-IN"/>
        </w:rPr>
        <w:t>teristics of reversible circuits is their less power consumption.</w:t>
      </w:r>
    </w:p>
    <w:p w:rsidR="00F936BC" w:rsidRPr="008752A1" w:rsidRDefault="0001326F" w:rsidP="008752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752A1">
        <w:rPr>
          <w:rFonts w:ascii="Times New Roman" w:hAnsi="Times New Roman" w:cs="Times New Roman"/>
          <w:sz w:val="32"/>
          <w:szCs w:val="32"/>
          <w:lang w:val="en-IN"/>
        </w:rPr>
        <w:t xml:space="preserve">The synthesis results showed that the proposed reconfigurable FIR filter can operate at high speed consuming minimum area and power.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12A91" w:rsidRDefault="0001326F" w:rsidP="00912A91">
      <w:pPr>
        <w:numPr>
          <w:ilvl w:val="0"/>
          <w:numId w:val="45"/>
        </w:numPr>
        <w:spacing w:line="360" w:lineRule="auto"/>
        <w:jc w:val="both"/>
        <w:rPr>
          <w:rFonts w:ascii="Times New Roman" w:hAnsi="Times New Roman" w:cs="Times New Roman"/>
          <w:bCs/>
          <w:sz w:val="32"/>
          <w:szCs w:val="32"/>
          <w:lang w:val="en-IN"/>
        </w:rPr>
      </w:pPr>
      <w:r w:rsidRPr="00912A91">
        <w:rPr>
          <w:rFonts w:ascii="Times New Roman" w:hAnsi="Times New Roman" w:cs="Times New Roman"/>
          <w:bCs/>
          <w:sz w:val="32"/>
          <w:szCs w:val="32"/>
          <w:lang w:val="en-IN"/>
        </w:rPr>
        <w:t>The contamination of a signal of interest by other unw</w:t>
      </w:r>
      <w:r w:rsidRPr="00912A91">
        <w:rPr>
          <w:rFonts w:ascii="Times New Roman" w:hAnsi="Times New Roman" w:cs="Times New Roman"/>
          <w:bCs/>
          <w:sz w:val="32"/>
          <w:szCs w:val="32"/>
          <w:lang w:val="en-IN"/>
        </w:rPr>
        <w:t>anted signal or noise is a problem often encountered in many applications.</w:t>
      </w:r>
    </w:p>
    <w:p w:rsidR="00000000" w:rsidRPr="00912A91" w:rsidRDefault="0001326F" w:rsidP="00912A91">
      <w:pPr>
        <w:numPr>
          <w:ilvl w:val="0"/>
          <w:numId w:val="45"/>
        </w:numPr>
        <w:spacing w:line="360" w:lineRule="auto"/>
        <w:jc w:val="both"/>
        <w:rPr>
          <w:rFonts w:ascii="Times New Roman" w:hAnsi="Times New Roman" w:cs="Times New Roman"/>
          <w:bCs/>
          <w:sz w:val="32"/>
          <w:szCs w:val="32"/>
          <w:lang w:val="en-IN"/>
        </w:rPr>
      </w:pPr>
      <w:r w:rsidRPr="00912A91">
        <w:rPr>
          <w:rFonts w:ascii="Times New Roman" w:hAnsi="Times New Roman" w:cs="Times New Roman"/>
          <w:bCs/>
          <w:sz w:val="32"/>
          <w:szCs w:val="32"/>
          <w:lang w:val="en-IN"/>
        </w:rPr>
        <w:t>The adder used at this stage is a floating point adder, issues like rounding and normilization will be considered in its implementation.</w:t>
      </w:r>
    </w:p>
    <w:p w:rsidR="00000000" w:rsidRPr="00912A91" w:rsidRDefault="0001326F" w:rsidP="00912A91">
      <w:pPr>
        <w:numPr>
          <w:ilvl w:val="0"/>
          <w:numId w:val="45"/>
        </w:numPr>
        <w:spacing w:line="360" w:lineRule="auto"/>
        <w:jc w:val="both"/>
        <w:rPr>
          <w:rFonts w:ascii="Times New Roman" w:hAnsi="Times New Roman" w:cs="Times New Roman"/>
          <w:bCs/>
          <w:sz w:val="32"/>
          <w:szCs w:val="32"/>
          <w:lang w:val="en-IN"/>
        </w:rPr>
      </w:pPr>
      <w:r w:rsidRPr="00912A91">
        <w:rPr>
          <w:rFonts w:ascii="Times New Roman" w:hAnsi="Times New Roman" w:cs="Times New Roman"/>
          <w:bCs/>
          <w:sz w:val="32"/>
          <w:szCs w:val="32"/>
          <w:lang w:val="en-IN"/>
        </w:rPr>
        <w:lastRenderedPageBreak/>
        <w:t>The speed and range are presently the very</w:t>
      </w:r>
      <w:r w:rsidRPr="00912A91">
        <w:rPr>
          <w:rFonts w:ascii="Times New Roman" w:hAnsi="Times New Roman" w:cs="Times New Roman"/>
          <w:bCs/>
          <w:sz w:val="32"/>
          <w:szCs w:val="32"/>
          <w:lang w:val="en-IN"/>
        </w:rPr>
        <w:t xml:space="preserve"> beginnings of the principal configuration issues in advanced period.</w:t>
      </w:r>
    </w:p>
    <w:p w:rsidR="00F94960" w:rsidRPr="00912A91" w:rsidRDefault="0001326F" w:rsidP="00E53AA4">
      <w:pPr>
        <w:numPr>
          <w:ilvl w:val="0"/>
          <w:numId w:val="45"/>
        </w:numPr>
        <w:spacing w:line="360" w:lineRule="auto"/>
        <w:jc w:val="both"/>
        <w:rPr>
          <w:rFonts w:ascii="Times New Roman" w:hAnsi="Times New Roman" w:cs="Times New Roman"/>
          <w:bCs/>
          <w:sz w:val="32"/>
          <w:szCs w:val="32"/>
          <w:lang w:val="en-IN"/>
        </w:rPr>
      </w:pPr>
      <w:r w:rsidRPr="00912A91">
        <w:rPr>
          <w:rFonts w:ascii="Times New Roman" w:hAnsi="Times New Roman" w:cs="Times New Roman"/>
          <w:bCs/>
          <w:sz w:val="32"/>
          <w:szCs w:val="32"/>
          <w:lang w:val="en-IN"/>
        </w:rPr>
        <w:t>While this cross sections well with symmetric limit taking care of strategies for entire specimen symmetric (odd-length) direct stage channels, there are blocks with half-example symmet</w:t>
      </w:r>
      <w:r w:rsidRPr="00912A91">
        <w:rPr>
          <w:rFonts w:ascii="Times New Roman" w:hAnsi="Times New Roman" w:cs="Times New Roman"/>
          <w:bCs/>
          <w:sz w:val="32"/>
          <w:szCs w:val="32"/>
          <w:lang w:val="en-IN"/>
        </w:rPr>
        <w:t>ric (evenlength) channels, a reality that impacted the JPEG 2000 standard.</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72840" w:rsidRPr="00872840" w:rsidRDefault="00872840" w:rsidP="00872840">
      <w:pPr>
        <w:pStyle w:val="NormalWeb"/>
        <w:numPr>
          <w:ilvl w:val="0"/>
          <w:numId w:val="46"/>
        </w:numPr>
        <w:spacing w:before="0" w:beforeAutospacing="0" w:after="0" w:afterAutospacing="0" w:line="360" w:lineRule="auto"/>
        <w:ind w:left="426"/>
        <w:jc w:val="both"/>
        <w:rPr>
          <w:sz w:val="32"/>
          <w:szCs w:val="32"/>
        </w:rPr>
      </w:pPr>
      <w:r w:rsidRPr="00872840">
        <w:rPr>
          <w:sz w:val="32"/>
          <w:szCs w:val="32"/>
        </w:rPr>
        <w:t>In this paper, we propose a method for outlining of FIR channel utilizing multiplier in light of compressor and convey select viper.</w:t>
      </w:r>
    </w:p>
    <w:p w:rsidR="00872840" w:rsidRPr="00872840" w:rsidRDefault="00872840" w:rsidP="00872840">
      <w:pPr>
        <w:pStyle w:val="NormalWeb"/>
        <w:numPr>
          <w:ilvl w:val="0"/>
          <w:numId w:val="46"/>
        </w:numPr>
        <w:spacing w:before="0" w:beforeAutospacing="0" w:after="0" w:afterAutospacing="0" w:line="360" w:lineRule="auto"/>
        <w:ind w:left="426"/>
        <w:jc w:val="both"/>
        <w:rPr>
          <w:sz w:val="32"/>
          <w:szCs w:val="32"/>
        </w:rPr>
      </w:pPr>
      <w:r w:rsidRPr="00872840">
        <w:rPr>
          <w:sz w:val="32"/>
          <w:szCs w:val="32"/>
        </w:rPr>
        <w:t>Various proposed Distributed Arithmetic method for reduction of area, delay and power.</w:t>
      </w:r>
    </w:p>
    <w:p w:rsidR="00872840" w:rsidRPr="00872840" w:rsidRDefault="00872840" w:rsidP="00872840">
      <w:pPr>
        <w:pStyle w:val="NormalWeb"/>
        <w:numPr>
          <w:ilvl w:val="0"/>
          <w:numId w:val="46"/>
        </w:numPr>
        <w:spacing w:before="0" w:beforeAutospacing="0" w:after="0" w:afterAutospacing="0" w:line="360" w:lineRule="auto"/>
        <w:ind w:left="426"/>
        <w:jc w:val="both"/>
        <w:rPr>
          <w:sz w:val="32"/>
          <w:szCs w:val="32"/>
        </w:rPr>
      </w:pPr>
      <w:r w:rsidRPr="00872840">
        <w:rPr>
          <w:sz w:val="32"/>
          <w:szCs w:val="32"/>
        </w:rPr>
        <w:t>The proposed architecture is composed of three modules namely DA filter module, auxiliary LUT and the controller module.</w:t>
      </w:r>
    </w:p>
    <w:p w:rsidR="00872840" w:rsidRPr="00872840" w:rsidRDefault="00872840" w:rsidP="00872840">
      <w:pPr>
        <w:pStyle w:val="NormalWeb"/>
        <w:numPr>
          <w:ilvl w:val="0"/>
          <w:numId w:val="46"/>
        </w:numPr>
        <w:spacing w:before="0" w:beforeAutospacing="0" w:after="0" w:afterAutospacing="0" w:line="360" w:lineRule="auto"/>
        <w:ind w:left="426"/>
        <w:jc w:val="both"/>
        <w:rPr>
          <w:sz w:val="32"/>
          <w:szCs w:val="32"/>
        </w:rPr>
      </w:pPr>
      <w:r w:rsidRPr="00872840">
        <w:rPr>
          <w:sz w:val="32"/>
          <w:szCs w:val="32"/>
        </w:rPr>
        <w:t>. The algorithm proposed has lowest power requirement, whereas the algorithm proposed by has lowest area requirement.</w:t>
      </w:r>
    </w:p>
    <w:p w:rsidR="003A5D44" w:rsidRPr="00872840" w:rsidRDefault="00872840" w:rsidP="00E53AA4">
      <w:pPr>
        <w:pStyle w:val="NormalWeb"/>
        <w:numPr>
          <w:ilvl w:val="0"/>
          <w:numId w:val="46"/>
        </w:numPr>
        <w:spacing w:before="0" w:beforeAutospacing="0" w:after="0" w:afterAutospacing="0" w:line="360" w:lineRule="auto"/>
        <w:ind w:left="426"/>
        <w:jc w:val="both"/>
        <w:rPr>
          <w:sz w:val="32"/>
          <w:szCs w:val="32"/>
        </w:rPr>
      </w:pPr>
      <w:r w:rsidRPr="00872840">
        <w:rPr>
          <w:sz w:val="32"/>
          <w:szCs w:val="32"/>
        </w:rPr>
        <w:t>The proposed scheme has reduced the LUT size to half by storing the offset-binary-coding (OBC) combinations of filter weights and input samples.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40CC0" w:rsidRDefault="0001326F" w:rsidP="00540C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0CC0">
        <w:rPr>
          <w:rFonts w:ascii="Times New Roman" w:eastAsia="AdvGulliv-R" w:hAnsi="Times New Roman" w:cs="Times New Roman"/>
          <w:bCs/>
          <w:sz w:val="32"/>
          <w:szCs w:val="32"/>
          <w:lang w:val="en-IN"/>
        </w:rPr>
        <w:t>Approximate computing provides an efficient solution for the design of power efficient digital systems.</w:t>
      </w:r>
    </w:p>
    <w:p w:rsidR="00000000" w:rsidRPr="00540CC0" w:rsidRDefault="0001326F" w:rsidP="00540C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0CC0">
        <w:rPr>
          <w:rFonts w:ascii="Times New Roman" w:eastAsia="AdvGulliv-R" w:hAnsi="Times New Roman" w:cs="Times New Roman"/>
          <w:bCs/>
          <w:sz w:val="32"/>
          <w:szCs w:val="32"/>
          <w:lang w:val="en-IN"/>
        </w:rPr>
        <w:lastRenderedPageBreak/>
        <w:t>Distributed arithmet</w:t>
      </w:r>
      <w:r w:rsidRPr="00540CC0">
        <w:rPr>
          <w:rFonts w:ascii="Times New Roman" w:eastAsia="AdvGulliv-R" w:hAnsi="Times New Roman" w:cs="Times New Roman"/>
          <w:bCs/>
          <w:sz w:val="32"/>
          <w:szCs w:val="32"/>
          <w:lang w:val="en-IN"/>
        </w:rPr>
        <w:t>ic is a very efficient means for calculation of the inner products between vectors.</w:t>
      </w:r>
    </w:p>
    <w:p w:rsidR="00000000" w:rsidRPr="00540CC0" w:rsidRDefault="0001326F" w:rsidP="00540C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0CC0">
        <w:rPr>
          <w:rFonts w:ascii="Times New Roman" w:eastAsia="AdvGulliv-R" w:hAnsi="Times New Roman" w:cs="Times New Roman"/>
          <w:bCs/>
          <w:sz w:val="32"/>
          <w:szCs w:val="32"/>
          <w:lang w:val="en-IN"/>
        </w:rPr>
        <w:t>It requires no multiplication and it has an efficient mechanism to perform the SOP operation.</w:t>
      </w:r>
    </w:p>
    <w:p w:rsidR="00000000" w:rsidRPr="00540CC0" w:rsidRDefault="0001326F" w:rsidP="00540C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0CC0">
        <w:rPr>
          <w:rFonts w:ascii="Times New Roman" w:eastAsia="AdvGulliv-R" w:hAnsi="Times New Roman" w:cs="Times New Roman"/>
          <w:bCs/>
          <w:sz w:val="32"/>
          <w:szCs w:val="32"/>
          <w:lang w:val="en-IN"/>
        </w:rPr>
        <w:t>The main advantage of distributed arithmetic is its high computational effic</w:t>
      </w:r>
      <w:r w:rsidRPr="00540CC0">
        <w:rPr>
          <w:rFonts w:ascii="Times New Roman" w:eastAsia="AdvGulliv-R" w:hAnsi="Times New Roman" w:cs="Times New Roman"/>
          <w:bCs/>
          <w:sz w:val="32"/>
          <w:szCs w:val="32"/>
          <w:lang w:val="en-IN"/>
        </w:rPr>
        <w:t>iency.</w:t>
      </w:r>
    </w:p>
    <w:p w:rsidR="00000000" w:rsidRPr="00540CC0" w:rsidRDefault="0001326F" w:rsidP="00540CC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0CC0">
        <w:rPr>
          <w:rFonts w:ascii="Times New Roman" w:eastAsia="AdvGulliv-R" w:hAnsi="Times New Roman" w:cs="Times New Roman"/>
          <w:bCs/>
          <w:sz w:val="32"/>
          <w:szCs w:val="32"/>
          <w:lang w:val="en-IN"/>
        </w:rPr>
        <w:t>Distributed arithmetic is a popular technique for implementing the SOP computations without the use of multipliers. SOP units based on the distributed arithmetic are frequently used in filters and other DSP applications.</w:t>
      </w:r>
      <w:r w:rsidRPr="00540CC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DD7416">
        <w:trPr>
          <w:trHeight w:val="1898"/>
        </w:trPr>
        <w:tc>
          <w:tcPr>
            <w:tcW w:w="3192" w:type="dxa"/>
          </w:tcPr>
          <w:p w:rsidR="000C407B" w:rsidRPr="00DD7416" w:rsidRDefault="00DD7416" w:rsidP="00E53AA4">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sz w:val="28"/>
                <w:szCs w:val="28"/>
              </w:rPr>
              <w:t>Approximate computing: An emerging paradigm for energy-efficient design</w:t>
            </w:r>
          </w:p>
        </w:tc>
        <w:tc>
          <w:tcPr>
            <w:tcW w:w="3192" w:type="dxa"/>
          </w:tcPr>
          <w:p w:rsidR="000C407B" w:rsidRPr="00DD7416" w:rsidRDefault="00DD7416" w:rsidP="00DD7416">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sz w:val="28"/>
                <w:szCs w:val="28"/>
              </w:rPr>
              <w:t xml:space="preserve">J. Han and M. Orshansky, </w:t>
            </w:r>
          </w:p>
        </w:tc>
        <w:tc>
          <w:tcPr>
            <w:tcW w:w="3192" w:type="dxa"/>
          </w:tcPr>
          <w:p w:rsidR="000C407B" w:rsidRPr="00DD7416" w:rsidRDefault="00DD7416" w:rsidP="00E53AA4">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color w:val="333333"/>
                <w:sz w:val="28"/>
                <w:szCs w:val="28"/>
                <w:shd w:val="clear" w:color="auto" w:fill="FFFFFF"/>
              </w:rPr>
              <w:t>Approximate computing has recently emerged as a promising approach to energy-efficient design of digital systems.</w:t>
            </w:r>
          </w:p>
        </w:tc>
      </w:tr>
      <w:tr w:rsidR="000C407B" w:rsidTr="00DD7416">
        <w:trPr>
          <w:trHeight w:val="2367"/>
        </w:trPr>
        <w:tc>
          <w:tcPr>
            <w:tcW w:w="3192" w:type="dxa"/>
          </w:tcPr>
          <w:p w:rsidR="000C407B" w:rsidRPr="00DD7416" w:rsidRDefault="00DD7416" w:rsidP="00E53AA4">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sz w:val="28"/>
                <w:szCs w:val="28"/>
              </w:rPr>
              <w:t>Applications of distributed arithmetic to digital signal processing: A tutorial review</w:t>
            </w:r>
          </w:p>
        </w:tc>
        <w:tc>
          <w:tcPr>
            <w:tcW w:w="3192" w:type="dxa"/>
          </w:tcPr>
          <w:p w:rsidR="000C407B" w:rsidRPr="00DD7416" w:rsidRDefault="00DD7416" w:rsidP="00DD7416">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sz w:val="28"/>
                <w:szCs w:val="28"/>
              </w:rPr>
              <w:t xml:space="preserve">S. A. White, </w:t>
            </w:r>
          </w:p>
        </w:tc>
        <w:tc>
          <w:tcPr>
            <w:tcW w:w="3192" w:type="dxa"/>
          </w:tcPr>
          <w:p w:rsidR="000C407B" w:rsidRPr="00DD7416" w:rsidRDefault="00DD7416" w:rsidP="00E53AA4">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color w:val="333333"/>
                <w:sz w:val="28"/>
                <w:szCs w:val="28"/>
                <w:shd w:val="clear" w:color="auto" w:fill="FFFFFF"/>
              </w:rPr>
              <w:t>DA is applied to a biquadratic digital filter, providing an example of vector dot-product and vector-matrix-product mechanization. </w:t>
            </w:r>
          </w:p>
        </w:tc>
      </w:tr>
      <w:tr w:rsidR="000C407B" w:rsidTr="000C407B">
        <w:tc>
          <w:tcPr>
            <w:tcW w:w="3192" w:type="dxa"/>
          </w:tcPr>
          <w:p w:rsidR="000C407B" w:rsidRPr="00DD7416" w:rsidRDefault="00DD7416" w:rsidP="00E53AA4">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sz w:val="28"/>
                <w:szCs w:val="28"/>
              </w:rPr>
              <w:t xml:space="preserve">Distributed arithmetic implementation of </w:t>
            </w:r>
            <w:r w:rsidRPr="00DD7416">
              <w:rPr>
                <w:rFonts w:ascii="Times New Roman" w:hAnsi="Times New Roman" w:cs="Times New Roman"/>
                <w:sz w:val="28"/>
                <w:szCs w:val="28"/>
              </w:rPr>
              <w:lastRenderedPageBreak/>
              <w:t>multivariable controllers for smart structural systems</w:t>
            </w:r>
          </w:p>
        </w:tc>
        <w:tc>
          <w:tcPr>
            <w:tcW w:w="3192" w:type="dxa"/>
          </w:tcPr>
          <w:p w:rsidR="000C407B" w:rsidRPr="00DD7416" w:rsidRDefault="00DD7416" w:rsidP="00DD7416">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sz w:val="28"/>
                <w:szCs w:val="28"/>
              </w:rPr>
              <w:lastRenderedPageBreak/>
              <w:t xml:space="preserve">L. Yuan, S. Sana, H. J. Pottinger, and V. S. Rao, </w:t>
            </w:r>
          </w:p>
        </w:tc>
        <w:tc>
          <w:tcPr>
            <w:tcW w:w="3192" w:type="dxa"/>
          </w:tcPr>
          <w:p w:rsidR="000C407B" w:rsidRPr="00DD7416" w:rsidRDefault="00DD7416" w:rsidP="00E53AA4">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color w:val="333333"/>
                <w:sz w:val="28"/>
                <w:szCs w:val="28"/>
                <w:shd w:val="clear" w:color="auto" w:fill="FFFFFF"/>
              </w:rPr>
              <w:t xml:space="preserve">Smart structural systems require the electronic </w:t>
            </w:r>
            <w:r w:rsidRPr="00DD7416">
              <w:rPr>
                <w:rFonts w:ascii="Times New Roman" w:hAnsi="Times New Roman" w:cs="Times New Roman"/>
                <w:color w:val="333333"/>
                <w:sz w:val="28"/>
                <w:szCs w:val="28"/>
                <w:shd w:val="clear" w:color="auto" w:fill="FFFFFF"/>
              </w:rPr>
              <w:lastRenderedPageBreak/>
              <w:t>control systems which are integrated into the structures to be small, light weight and power-efficient. </w:t>
            </w:r>
          </w:p>
        </w:tc>
      </w:tr>
      <w:tr w:rsidR="000C407B" w:rsidTr="000C407B">
        <w:tc>
          <w:tcPr>
            <w:tcW w:w="3192" w:type="dxa"/>
          </w:tcPr>
          <w:p w:rsidR="000C407B" w:rsidRPr="00DD7416" w:rsidRDefault="00DD7416" w:rsidP="00E53AA4">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sz w:val="28"/>
                <w:szCs w:val="28"/>
              </w:rPr>
              <w:lastRenderedPageBreak/>
              <w:t>A fully parallel VLSI implementation of distributed arithmetic</w:t>
            </w:r>
          </w:p>
        </w:tc>
        <w:tc>
          <w:tcPr>
            <w:tcW w:w="3192" w:type="dxa"/>
          </w:tcPr>
          <w:p w:rsidR="000C407B" w:rsidRPr="00DD7416" w:rsidRDefault="00DD7416" w:rsidP="00DD7416">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sz w:val="28"/>
                <w:szCs w:val="28"/>
              </w:rPr>
              <w:t xml:space="preserve">W. Li, J. B. Burr, and A. M. Peterson, </w:t>
            </w:r>
          </w:p>
        </w:tc>
        <w:tc>
          <w:tcPr>
            <w:tcW w:w="3192" w:type="dxa"/>
          </w:tcPr>
          <w:p w:rsidR="000C407B" w:rsidRPr="00DD7416" w:rsidRDefault="00DD7416" w:rsidP="00E53AA4">
            <w:pPr>
              <w:tabs>
                <w:tab w:val="left" w:pos="720"/>
              </w:tabs>
              <w:spacing w:after="100" w:line="360" w:lineRule="auto"/>
              <w:jc w:val="both"/>
              <w:rPr>
                <w:rFonts w:ascii="Times New Roman" w:hAnsi="Times New Roman" w:cs="Times New Roman"/>
                <w:sz w:val="28"/>
                <w:szCs w:val="28"/>
              </w:rPr>
            </w:pPr>
            <w:r w:rsidRPr="00DD7416">
              <w:rPr>
                <w:rFonts w:ascii="Times New Roman" w:hAnsi="Times New Roman" w:cs="Times New Roman"/>
                <w:color w:val="333333"/>
                <w:sz w:val="28"/>
                <w:szCs w:val="28"/>
                <w:shd w:val="clear" w:color="auto" w:fill="FFFFFF"/>
              </w:rPr>
              <w:t>This architecture comprises a serial-in random-out multiport memory and a multi-input adder. </w:t>
            </w:r>
          </w:p>
        </w:tc>
      </w:tr>
    </w:tbl>
    <w:p w:rsidR="00BA43C5" w:rsidRDefault="00BA43C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A43C5" w:rsidP="00E53AA4">
      <w:pPr>
        <w:spacing w:after="0" w:line="360" w:lineRule="auto"/>
        <w:jc w:val="both"/>
        <w:rPr>
          <w:rFonts w:ascii="Times New Roman" w:hAnsi="Times New Roman" w:cs="Times New Roman"/>
        </w:rPr>
      </w:pPr>
      <w:r w:rsidRPr="00BA43C5">
        <w:rPr>
          <w:rFonts w:ascii="Times New Roman" w:hAnsi="Times New Roman" w:cs="Times New Roman"/>
        </w:rPr>
        <w:drawing>
          <wp:inline distT="0" distB="0" distL="0" distR="0">
            <wp:extent cx="5943600" cy="42214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9"/>
                    <a:srcRect/>
                    <a:stretch>
                      <a:fillRect/>
                    </a:stretch>
                  </pic:blipFill>
                  <pic:spPr bwMode="auto">
                    <a:xfrm>
                      <a:off x="0" y="0"/>
                      <a:ext cx="5943600" cy="422148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46ABC" w:rsidRPr="00846ABC" w:rsidRDefault="00846ABC" w:rsidP="00846ABC">
      <w:pPr>
        <w:pStyle w:val="BodyText"/>
        <w:rPr>
          <w:bCs/>
          <w:iCs/>
          <w:sz w:val="32"/>
          <w:szCs w:val="32"/>
          <w:lang w:val="en-IN"/>
        </w:rPr>
      </w:pPr>
      <w:r w:rsidRPr="00846ABC">
        <w:rPr>
          <w:bCs/>
          <w:iCs/>
          <w:sz w:val="32"/>
          <w:szCs w:val="32"/>
          <w:lang w:val="en-IN"/>
        </w:rPr>
        <w:t xml:space="preserve">    Three models of efficient ASOP are proposed in this brief. Model 1 (ASOP1) employs truncation, model 2 (ASOP2) employs leading one predictor for approximation, and model 3 (ASOP3) provides approximation in the lower significant part. Area power tradeoff with error analysis is analyzed and it is found that our proposed models have better APP compared to exact and existing approximate designs and with lower error metrics compared to existing models. ASOP1, ASOP2, and ASOP3 models with highest accuracy achieve up to 61%, 23%, and 40% improved APP, respectively, compared to the exact SOP unit. The proposed SOP designs can be used inapplications where some loss of precision in the computation is possible with higher improvement in area and power. In, APP and MRE for uniform random variables are sorted in ascending order and PSNR of image smoothing application are sorted in descending order for the proposed nine ASOP designs and five approximate models from the literature. ASOP1 (m = 8) has the best APP, whereas ASOP3 (m = 4) has the best MRE in terms of uniform random variables, and ASOP2 (m = 4) has the best PSNR in terms of image processing application.</w:t>
      </w:r>
      <w:r w:rsidRPr="00846ABC">
        <w:rPr>
          <w:bCs/>
          <w:iCs/>
          <w:sz w:val="32"/>
          <w:szCs w:val="32"/>
        </w:rPr>
        <w:t xml:space="preserve"> </w:t>
      </w:r>
    </w:p>
    <w:p w:rsidR="001F1E5A" w:rsidRDefault="001F1E5A" w:rsidP="00E53AA4">
      <w:pPr>
        <w:pStyle w:val="BodyText"/>
        <w:rPr>
          <w:b/>
          <w:iCs/>
          <w:sz w:val="28"/>
          <w:szCs w:val="28"/>
        </w:rPr>
      </w:pPr>
    </w:p>
    <w:p w:rsidR="00846ABC" w:rsidRDefault="00846ABC" w:rsidP="00E53AA4">
      <w:pPr>
        <w:pStyle w:val="BodyText"/>
        <w:rPr>
          <w:b/>
          <w:iCs/>
          <w:sz w:val="28"/>
          <w:szCs w:val="28"/>
        </w:rPr>
      </w:pPr>
    </w:p>
    <w:p w:rsidR="003C0F6F" w:rsidRDefault="003C0F6F" w:rsidP="00E53AA4">
      <w:pPr>
        <w:pStyle w:val="BodyText"/>
        <w:rPr>
          <w:b/>
          <w:iCs/>
          <w:sz w:val="28"/>
          <w:szCs w:val="28"/>
        </w:rPr>
      </w:pPr>
    </w:p>
    <w:p w:rsidR="00846ABC" w:rsidRDefault="00846AB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D025B" w:rsidRDefault="0001326F" w:rsidP="00FD025B">
      <w:pPr>
        <w:pStyle w:val="BodyText"/>
        <w:numPr>
          <w:ilvl w:val="0"/>
          <w:numId w:val="42"/>
        </w:numPr>
        <w:rPr>
          <w:sz w:val="32"/>
          <w:szCs w:val="32"/>
          <w:lang w:val="en-IN"/>
        </w:rPr>
      </w:pPr>
      <w:r w:rsidRPr="00FD025B">
        <w:rPr>
          <w:sz w:val="32"/>
          <w:szCs w:val="32"/>
          <w:lang w:val="en-IN"/>
        </w:rPr>
        <w:t xml:space="preserve">[1] J. Han and M. Orshansky, </w:t>
      </w:r>
      <w:r w:rsidRPr="00FD025B">
        <w:rPr>
          <w:sz w:val="32"/>
          <w:szCs w:val="32"/>
          <w:lang w:val="en-IN"/>
        </w:rPr>
        <w:t xml:space="preserve">“Approximate computing: An emerging paradigm for energy-efficient design,” in Proc. IEEE ETS, May 2013, pp. 1–6. </w:t>
      </w:r>
    </w:p>
    <w:p w:rsidR="00000000" w:rsidRPr="00FD025B" w:rsidRDefault="0001326F" w:rsidP="00FD025B">
      <w:pPr>
        <w:pStyle w:val="BodyText"/>
        <w:numPr>
          <w:ilvl w:val="0"/>
          <w:numId w:val="42"/>
        </w:numPr>
        <w:rPr>
          <w:sz w:val="32"/>
          <w:szCs w:val="32"/>
          <w:lang w:val="en-IN"/>
        </w:rPr>
      </w:pPr>
      <w:r w:rsidRPr="00FD025B">
        <w:rPr>
          <w:sz w:val="32"/>
          <w:szCs w:val="32"/>
          <w:lang w:val="en-IN"/>
        </w:rPr>
        <w:t>[2] S. A. White, “Applications of distributed arithmetic to digital signal processing: A tutorial review,” IEEE ASSP Mag., vol. 6, no. 3, pp.</w:t>
      </w:r>
      <w:r w:rsidRPr="00FD025B">
        <w:rPr>
          <w:sz w:val="32"/>
          <w:szCs w:val="32"/>
          <w:lang w:val="en-IN"/>
        </w:rPr>
        <w:t xml:space="preserve"> 4–19, Jul. 1989. </w:t>
      </w:r>
    </w:p>
    <w:p w:rsidR="00000000" w:rsidRPr="00FD025B" w:rsidRDefault="0001326F" w:rsidP="00FD025B">
      <w:pPr>
        <w:pStyle w:val="BodyText"/>
        <w:numPr>
          <w:ilvl w:val="0"/>
          <w:numId w:val="42"/>
        </w:numPr>
        <w:rPr>
          <w:sz w:val="32"/>
          <w:szCs w:val="32"/>
          <w:lang w:val="en-IN"/>
        </w:rPr>
      </w:pPr>
      <w:r w:rsidRPr="00FD025B">
        <w:rPr>
          <w:sz w:val="32"/>
          <w:szCs w:val="32"/>
          <w:lang w:val="en-IN"/>
        </w:rPr>
        <w:t xml:space="preserve">[3] L. Yuan, S. Sana, H. J. Pottinger, and V. S. Rao, “Distributed arithmetic implementation of multivariable controllers for smart structural systems,” Smart Mater. Struct., vol. 9, no. 4, p. 402, Jan. 2000. </w:t>
      </w:r>
    </w:p>
    <w:p w:rsidR="00000000" w:rsidRPr="00FD025B" w:rsidRDefault="0001326F" w:rsidP="00FD025B">
      <w:pPr>
        <w:pStyle w:val="BodyText"/>
        <w:numPr>
          <w:ilvl w:val="0"/>
          <w:numId w:val="42"/>
        </w:numPr>
        <w:rPr>
          <w:sz w:val="32"/>
          <w:szCs w:val="32"/>
          <w:lang w:val="en-IN"/>
        </w:rPr>
      </w:pPr>
      <w:r w:rsidRPr="00FD025B">
        <w:rPr>
          <w:sz w:val="32"/>
          <w:szCs w:val="32"/>
          <w:lang w:val="en-IN"/>
        </w:rPr>
        <w:t>[4] W. Li, J. B. Burr, an</w:t>
      </w:r>
      <w:r w:rsidRPr="00FD025B">
        <w:rPr>
          <w:sz w:val="32"/>
          <w:szCs w:val="32"/>
          <w:lang w:val="en-IN"/>
        </w:rPr>
        <w:t xml:space="preserve">d A. M. Peterson, “A fully parallel VLSI implementation of distributed arithmetic,” in Proc. IEEE Int. Symp. Circuits Syst., vol. 2. Jun. 1988, pp. 1511–1515. </w:t>
      </w:r>
    </w:p>
    <w:p w:rsidR="00000000" w:rsidRPr="00FD025B" w:rsidRDefault="0001326F" w:rsidP="00FD025B">
      <w:pPr>
        <w:pStyle w:val="BodyText"/>
        <w:numPr>
          <w:ilvl w:val="0"/>
          <w:numId w:val="42"/>
        </w:numPr>
        <w:rPr>
          <w:sz w:val="32"/>
          <w:szCs w:val="32"/>
          <w:lang w:val="en-IN"/>
        </w:rPr>
      </w:pPr>
      <w:r w:rsidRPr="00FD025B">
        <w:rPr>
          <w:sz w:val="32"/>
          <w:szCs w:val="32"/>
          <w:lang w:val="en-IN"/>
        </w:rPr>
        <w:t>[5] R. Amirtharajah and A. P. Chandrakasan, “A micropower programmable DSP using approximate si</w:t>
      </w:r>
      <w:r w:rsidRPr="00FD025B">
        <w:rPr>
          <w:sz w:val="32"/>
          <w:szCs w:val="32"/>
          <w:lang w:val="en-IN"/>
        </w:rPr>
        <w:t>gnal processing based on distributed arithmetic,” IEEE J. Solid-State Circuits, vol. 39, no. 2, pp. 337–347, Feb. 2010.</w:t>
      </w:r>
      <w:r w:rsidRPr="00FD025B">
        <w:rPr>
          <w:sz w:val="32"/>
          <w:szCs w:val="32"/>
        </w:rPr>
        <w:t xml:space="preserve"> </w:t>
      </w:r>
    </w:p>
    <w:p w:rsidR="00000000" w:rsidRPr="00FD025B" w:rsidRDefault="0001326F" w:rsidP="00FD025B">
      <w:pPr>
        <w:pStyle w:val="BodyText"/>
        <w:numPr>
          <w:ilvl w:val="0"/>
          <w:numId w:val="42"/>
        </w:numPr>
        <w:rPr>
          <w:sz w:val="32"/>
          <w:szCs w:val="32"/>
          <w:lang w:val="en-IN"/>
        </w:rPr>
      </w:pPr>
      <w:r w:rsidRPr="00FD025B">
        <w:rPr>
          <w:sz w:val="32"/>
          <w:szCs w:val="32"/>
          <w:lang w:val="en-IN"/>
        </w:rPr>
        <w:t>[6] A. Momeni, J. Han, P. Montuschi, and F. Lombardi, “Design and analysis of approximate compressors for multiplication,” IEEE Trans.</w:t>
      </w:r>
      <w:r w:rsidRPr="00FD025B">
        <w:rPr>
          <w:sz w:val="32"/>
          <w:szCs w:val="32"/>
          <w:lang w:val="en-IN"/>
        </w:rPr>
        <w:t xml:space="preserve"> Comput., vol. 64, no. 4, pp. 984–994, Apr. 2015. </w:t>
      </w:r>
    </w:p>
    <w:p w:rsidR="00000000" w:rsidRPr="00FD025B" w:rsidRDefault="0001326F" w:rsidP="00FD025B">
      <w:pPr>
        <w:pStyle w:val="BodyText"/>
        <w:numPr>
          <w:ilvl w:val="0"/>
          <w:numId w:val="42"/>
        </w:numPr>
        <w:rPr>
          <w:sz w:val="32"/>
          <w:szCs w:val="32"/>
          <w:lang w:val="en-IN"/>
        </w:rPr>
      </w:pPr>
      <w:r w:rsidRPr="00FD025B">
        <w:rPr>
          <w:sz w:val="32"/>
          <w:szCs w:val="32"/>
          <w:lang w:val="en-IN"/>
        </w:rPr>
        <w:lastRenderedPageBreak/>
        <w:t xml:space="preserve">[7] S. Venkatachalam and S.-B. Ko, “Design of power and area efficient approximate multipliers,” IEEE Trans. Very Large Scale Integr. (VLSI) Syst., vol. 25, no. 5, pp. 1782–1786, May 2017. </w:t>
      </w:r>
    </w:p>
    <w:p w:rsidR="00000000" w:rsidRPr="00FD025B" w:rsidRDefault="0001326F" w:rsidP="00FD025B">
      <w:pPr>
        <w:pStyle w:val="BodyText"/>
        <w:numPr>
          <w:ilvl w:val="0"/>
          <w:numId w:val="42"/>
        </w:numPr>
        <w:rPr>
          <w:sz w:val="32"/>
          <w:szCs w:val="32"/>
          <w:lang w:val="en-IN"/>
        </w:rPr>
      </w:pPr>
      <w:r w:rsidRPr="00FD025B">
        <w:rPr>
          <w:sz w:val="32"/>
          <w:szCs w:val="32"/>
          <w:lang w:val="en-IN"/>
        </w:rPr>
        <w:t>[8] G. Zervak</w:t>
      </w:r>
      <w:r w:rsidRPr="00FD025B">
        <w:rPr>
          <w:sz w:val="32"/>
          <w:szCs w:val="32"/>
          <w:lang w:val="en-IN"/>
        </w:rPr>
        <w:t xml:space="preserve">is, K. Tsoumanis, S. Xydis, D. Soudris, and K. Pekmestzi, “Design-efficient approximate multiplication circuits through partial product perforation,” IEEE Trans. Very Large Scale Integr. (VLSI) Syst., vol. 24, no. 10, pp. 3105–3117, Oct. 2016. </w:t>
      </w:r>
    </w:p>
    <w:p w:rsidR="00000000" w:rsidRPr="00FD025B" w:rsidRDefault="0001326F" w:rsidP="00FD025B">
      <w:pPr>
        <w:pStyle w:val="BodyText"/>
        <w:numPr>
          <w:ilvl w:val="0"/>
          <w:numId w:val="42"/>
        </w:numPr>
        <w:rPr>
          <w:sz w:val="32"/>
          <w:szCs w:val="32"/>
          <w:lang w:val="en-IN"/>
        </w:rPr>
      </w:pPr>
      <w:r w:rsidRPr="00FD025B">
        <w:rPr>
          <w:sz w:val="32"/>
          <w:szCs w:val="32"/>
          <w:lang w:val="en-IN"/>
        </w:rPr>
        <w:t>[9] J. Lia</w:t>
      </w:r>
      <w:r w:rsidRPr="00FD025B">
        <w:rPr>
          <w:sz w:val="32"/>
          <w:szCs w:val="32"/>
          <w:lang w:val="en-IN"/>
        </w:rPr>
        <w:t xml:space="preserve">ng, J. Han, and F. Lombardi, “New metrics for the reliability of approximate and probabilistic adders,” IEEE Trans. Comput., vol. 63, no. 9, pp. 1760–1771, Sep. 2013. </w:t>
      </w:r>
    </w:p>
    <w:p w:rsidR="00000000" w:rsidRPr="00FD025B" w:rsidRDefault="0001326F" w:rsidP="00FD025B">
      <w:pPr>
        <w:pStyle w:val="BodyText"/>
        <w:numPr>
          <w:ilvl w:val="0"/>
          <w:numId w:val="42"/>
        </w:numPr>
        <w:rPr>
          <w:sz w:val="32"/>
          <w:szCs w:val="32"/>
          <w:lang w:val="en-IN"/>
        </w:rPr>
      </w:pPr>
      <w:r w:rsidRPr="00FD025B">
        <w:rPr>
          <w:sz w:val="32"/>
          <w:szCs w:val="32"/>
          <w:lang w:val="en-IN"/>
        </w:rPr>
        <w:t>[10] J. Babaud, A. P. Witkin, M. Baudin, and R. O. Duda, “Uniqueness of the Gaussian ke</w:t>
      </w:r>
      <w:r w:rsidRPr="00FD025B">
        <w:rPr>
          <w:sz w:val="32"/>
          <w:szCs w:val="32"/>
          <w:lang w:val="en-IN"/>
        </w:rPr>
        <w:t xml:space="preserve">rnel for scale-space filtering,” IEEE Trans. Pattern Anal. Mach. Intell., vol. PAMI-8, no. 1, pp. 26–33, Jan. 1986. </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326F" w:rsidRDefault="0001326F" w:rsidP="003654DF">
      <w:pPr>
        <w:spacing w:after="0" w:line="240" w:lineRule="auto"/>
      </w:pPr>
      <w:r>
        <w:separator/>
      </w:r>
    </w:p>
  </w:endnote>
  <w:endnote w:type="continuationSeparator" w:id="1">
    <w:p w:rsidR="0001326F" w:rsidRDefault="0001326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326F" w:rsidRDefault="0001326F" w:rsidP="003654DF">
      <w:pPr>
        <w:spacing w:after="0" w:line="240" w:lineRule="auto"/>
      </w:pPr>
      <w:r>
        <w:separator/>
      </w:r>
    </w:p>
  </w:footnote>
  <w:footnote w:type="continuationSeparator" w:id="1">
    <w:p w:rsidR="0001326F" w:rsidRDefault="0001326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F0B16">
        <w:pPr>
          <w:pStyle w:val="Header"/>
          <w:jc w:val="right"/>
        </w:pPr>
        <w:fldSimple w:instr=" PAGE   \* MERGEFORMAT ">
          <w:r w:rsidR="00BA43C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5504D3"/>
    <w:multiLevelType w:val="hybridMultilevel"/>
    <w:tmpl w:val="6F6AC1DC"/>
    <w:lvl w:ilvl="0" w:tplc="B650914C">
      <w:start w:val="1"/>
      <w:numFmt w:val="bullet"/>
      <w:lvlText w:val=""/>
      <w:lvlJc w:val="left"/>
      <w:pPr>
        <w:tabs>
          <w:tab w:val="num" w:pos="720"/>
        </w:tabs>
        <w:ind w:left="720" w:hanging="360"/>
      </w:pPr>
      <w:rPr>
        <w:rFonts w:ascii="Wingdings 2" w:hAnsi="Wingdings 2" w:hint="default"/>
      </w:rPr>
    </w:lvl>
    <w:lvl w:ilvl="1" w:tplc="861C58B6" w:tentative="1">
      <w:start w:val="1"/>
      <w:numFmt w:val="bullet"/>
      <w:lvlText w:val=""/>
      <w:lvlJc w:val="left"/>
      <w:pPr>
        <w:tabs>
          <w:tab w:val="num" w:pos="1440"/>
        </w:tabs>
        <w:ind w:left="1440" w:hanging="360"/>
      </w:pPr>
      <w:rPr>
        <w:rFonts w:ascii="Wingdings 2" w:hAnsi="Wingdings 2" w:hint="default"/>
      </w:rPr>
    </w:lvl>
    <w:lvl w:ilvl="2" w:tplc="CDB05116" w:tentative="1">
      <w:start w:val="1"/>
      <w:numFmt w:val="bullet"/>
      <w:lvlText w:val=""/>
      <w:lvlJc w:val="left"/>
      <w:pPr>
        <w:tabs>
          <w:tab w:val="num" w:pos="2160"/>
        </w:tabs>
        <w:ind w:left="2160" w:hanging="360"/>
      </w:pPr>
      <w:rPr>
        <w:rFonts w:ascii="Wingdings 2" w:hAnsi="Wingdings 2" w:hint="default"/>
      </w:rPr>
    </w:lvl>
    <w:lvl w:ilvl="3" w:tplc="51300B86" w:tentative="1">
      <w:start w:val="1"/>
      <w:numFmt w:val="bullet"/>
      <w:lvlText w:val=""/>
      <w:lvlJc w:val="left"/>
      <w:pPr>
        <w:tabs>
          <w:tab w:val="num" w:pos="2880"/>
        </w:tabs>
        <w:ind w:left="2880" w:hanging="360"/>
      </w:pPr>
      <w:rPr>
        <w:rFonts w:ascii="Wingdings 2" w:hAnsi="Wingdings 2" w:hint="default"/>
      </w:rPr>
    </w:lvl>
    <w:lvl w:ilvl="4" w:tplc="8584B5C6" w:tentative="1">
      <w:start w:val="1"/>
      <w:numFmt w:val="bullet"/>
      <w:lvlText w:val=""/>
      <w:lvlJc w:val="left"/>
      <w:pPr>
        <w:tabs>
          <w:tab w:val="num" w:pos="3600"/>
        </w:tabs>
        <w:ind w:left="3600" w:hanging="360"/>
      </w:pPr>
      <w:rPr>
        <w:rFonts w:ascii="Wingdings 2" w:hAnsi="Wingdings 2" w:hint="default"/>
      </w:rPr>
    </w:lvl>
    <w:lvl w:ilvl="5" w:tplc="F6CA5D38" w:tentative="1">
      <w:start w:val="1"/>
      <w:numFmt w:val="bullet"/>
      <w:lvlText w:val=""/>
      <w:lvlJc w:val="left"/>
      <w:pPr>
        <w:tabs>
          <w:tab w:val="num" w:pos="4320"/>
        </w:tabs>
        <w:ind w:left="4320" w:hanging="360"/>
      </w:pPr>
      <w:rPr>
        <w:rFonts w:ascii="Wingdings 2" w:hAnsi="Wingdings 2" w:hint="default"/>
      </w:rPr>
    </w:lvl>
    <w:lvl w:ilvl="6" w:tplc="9D425926" w:tentative="1">
      <w:start w:val="1"/>
      <w:numFmt w:val="bullet"/>
      <w:lvlText w:val=""/>
      <w:lvlJc w:val="left"/>
      <w:pPr>
        <w:tabs>
          <w:tab w:val="num" w:pos="5040"/>
        </w:tabs>
        <w:ind w:left="5040" w:hanging="360"/>
      </w:pPr>
      <w:rPr>
        <w:rFonts w:ascii="Wingdings 2" w:hAnsi="Wingdings 2" w:hint="default"/>
      </w:rPr>
    </w:lvl>
    <w:lvl w:ilvl="7" w:tplc="8C029FA2" w:tentative="1">
      <w:start w:val="1"/>
      <w:numFmt w:val="bullet"/>
      <w:lvlText w:val=""/>
      <w:lvlJc w:val="left"/>
      <w:pPr>
        <w:tabs>
          <w:tab w:val="num" w:pos="5760"/>
        </w:tabs>
        <w:ind w:left="5760" w:hanging="360"/>
      </w:pPr>
      <w:rPr>
        <w:rFonts w:ascii="Wingdings 2" w:hAnsi="Wingdings 2" w:hint="default"/>
      </w:rPr>
    </w:lvl>
    <w:lvl w:ilvl="8" w:tplc="9C329C3A"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F663FF"/>
    <w:multiLevelType w:val="hybridMultilevel"/>
    <w:tmpl w:val="15048C08"/>
    <w:lvl w:ilvl="0" w:tplc="861C5564">
      <w:start w:val="1"/>
      <w:numFmt w:val="bullet"/>
      <w:lvlText w:val=""/>
      <w:lvlJc w:val="left"/>
      <w:pPr>
        <w:tabs>
          <w:tab w:val="num" w:pos="720"/>
        </w:tabs>
        <w:ind w:left="720" w:hanging="360"/>
      </w:pPr>
      <w:rPr>
        <w:rFonts w:ascii="Wingdings 2" w:hAnsi="Wingdings 2" w:hint="default"/>
      </w:rPr>
    </w:lvl>
    <w:lvl w:ilvl="1" w:tplc="67BC25A2" w:tentative="1">
      <w:start w:val="1"/>
      <w:numFmt w:val="bullet"/>
      <w:lvlText w:val=""/>
      <w:lvlJc w:val="left"/>
      <w:pPr>
        <w:tabs>
          <w:tab w:val="num" w:pos="1440"/>
        </w:tabs>
        <w:ind w:left="1440" w:hanging="360"/>
      </w:pPr>
      <w:rPr>
        <w:rFonts w:ascii="Wingdings 2" w:hAnsi="Wingdings 2" w:hint="default"/>
      </w:rPr>
    </w:lvl>
    <w:lvl w:ilvl="2" w:tplc="2A5EAA12" w:tentative="1">
      <w:start w:val="1"/>
      <w:numFmt w:val="bullet"/>
      <w:lvlText w:val=""/>
      <w:lvlJc w:val="left"/>
      <w:pPr>
        <w:tabs>
          <w:tab w:val="num" w:pos="2160"/>
        </w:tabs>
        <w:ind w:left="2160" w:hanging="360"/>
      </w:pPr>
      <w:rPr>
        <w:rFonts w:ascii="Wingdings 2" w:hAnsi="Wingdings 2" w:hint="default"/>
      </w:rPr>
    </w:lvl>
    <w:lvl w:ilvl="3" w:tplc="F698EBEA" w:tentative="1">
      <w:start w:val="1"/>
      <w:numFmt w:val="bullet"/>
      <w:lvlText w:val=""/>
      <w:lvlJc w:val="left"/>
      <w:pPr>
        <w:tabs>
          <w:tab w:val="num" w:pos="2880"/>
        </w:tabs>
        <w:ind w:left="2880" w:hanging="360"/>
      </w:pPr>
      <w:rPr>
        <w:rFonts w:ascii="Wingdings 2" w:hAnsi="Wingdings 2" w:hint="default"/>
      </w:rPr>
    </w:lvl>
    <w:lvl w:ilvl="4" w:tplc="FB26AEB4" w:tentative="1">
      <w:start w:val="1"/>
      <w:numFmt w:val="bullet"/>
      <w:lvlText w:val=""/>
      <w:lvlJc w:val="left"/>
      <w:pPr>
        <w:tabs>
          <w:tab w:val="num" w:pos="3600"/>
        </w:tabs>
        <w:ind w:left="3600" w:hanging="360"/>
      </w:pPr>
      <w:rPr>
        <w:rFonts w:ascii="Wingdings 2" w:hAnsi="Wingdings 2" w:hint="default"/>
      </w:rPr>
    </w:lvl>
    <w:lvl w:ilvl="5" w:tplc="C49068B2" w:tentative="1">
      <w:start w:val="1"/>
      <w:numFmt w:val="bullet"/>
      <w:lvlText w:val=""/>
      <w:lvlJc w:val="left"/>
      <w:pPr>
        <w:tabs>
          <w:tab w:val="num" w:pos="4320"/>
        </w:tabs>
        <w:ind w:left="4320" w:hanging="360"/>
      </w:pPr>
      <w:rPr>
        <w:rFonts w:ascii="Wingdings 2" w:hAnsi="Wingdings 2" w:hint="default"/>
      </w:rPr>
    </w:lvl>
    <w:lvl w:ilvl="6" w:tplc="FDFE9CB6" w:tentative="1">
      <w:start w:val="1"/>
      <w:numFmt w:val="bullet"/>
      <w:lvlText w:val=""/>
      <w:lvlJc w:val="left"/>
      <w:pPr>
        <w:tabs>
          <w:tab w:val="num" w:pos="5040"/>
        </w:tabs>
        <w:ind w:left="5040" w:hanging="360"/>
      </w:pPr>
      <w:rPr>
        <w:rFonts w:ascii="Wingdings 2" w:hAnsi="Wingdings 2" w:hint="default"/>
      </w:rPr>
    </w:lvl>
    <w:lvl w:ilvl="7" w:tplc="91B66760" w:tentative="1">
      <w:start w:val="1"/>
      <w:numFmt w:val="bullet"/>
      <w:lvlText w:val=""/>
      <w:lvlJc w:val="left"/>
      <w:pPr>
        <w:tabs>
          <w:tab w:val="num" w:pos="5760"/>
        </w:tabs>
        <w:ind w:left="5760" w:hanging="360"/>
      </w:pPr>
      <w:rPr>
        <w:rFonts w:ascii="Wingdings 2" w:hAnsi="Wingdings 2" w:hint="default"/>
      </w:rPr>
    </w:lvl>
    <w:lvl w:ilvl="8" w:tplc="5858C36C"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D43599"/>
    <w:multiLevelType w:val="hybridMultilevel"/>
    <w:tmpl w:val="FAFE7636"/>
    <w:lvl w:ilvl="0" w:tplc="7F1E02C0">
      <w:start w:val="1"/>
      <w:numFmt w:val="bullet"/>
      <w:lvlText w:val=""/>
      <w:lvlJc w:val="left"/>
      <w:pPr>
        <w:tabs>
          <w:tab w:val="num" w:pos="720"/>
        </w:tabs>
        <w:ind w:left="720" w:hanging="360"/>
      </w:pPr>
      <w:rPr>
        <w:rFonts w:ascii="Wingdings 2" w:hAnsi="Wingdings 2" w:hint="default"/>
      </w:rPr>
    </w:lvl>
    <w:lvl w:ilvl="1" w:tplc="FAFAE19A" w:tentative="1">
      <w:start w:val="1"/>
      <w:numFmt w:val="bullet"/>
      <w:lvlText w:val=""/>
      <w:lvlJc w:val="left"/>
      <w:pPr>
        <w:tabs>
          <w:tab w:val="num" w:pos="1440"/>
        </w:tabs>
        <w:ind w:left="1440" w:hanging="360"/>
      </w:pPr>
      <w:rPr>
        <w:rFonts w:ascii="Wingdings 2" w:hAnsi="Wingdings 2" w:hint="default"/>
      </w:rPr>
    </w:lvl>
    <w:lvl w:ilvl="2" w:tplc="90162A92" w:tentative="1">
      <w:start w:val="1"/>
      <w:numFmt w:val="bullet"/>
      <w:lvlText w:val=""/>
      <w:lvlJc w:val="left"/>
      <w:pPr>
        <w:tabs>
          <w:tab w:val="num" w:pos="2160"/>
        </w:tabs>
        <w:ind w:left="2160" w:hanging="360"/>
      </w:pPr>
      <w:rPr>
        <w:rFonts w:ascii="Wingdings 2" w:hAnsi="Wingdings 2" w:hint="default"/>
      </w:rPr>
    </w:lvl>
    <w:lvl w:ilvl="3" w:tplc="7AD0FD2E" w:tentative="1">
      <w:start w:val="1"/>
      <w:numFmt w:val="bullet"/>
      <w:lvlText w:val=""/>
      <w:lvlJc w:val="left"/>
      <w:pPr>
        <w:tabs>
          <w:tab w:val="num" w:pos="2880"/>
        </w:tabs>
        <w:ind w:left="2880" w:hanging="360"/>
      </w:pPr>
      <w:rPr>
        <w:rFonts w:ascii="Wingdings 2" w:hAnsi="Wingdings 2" w:hint="default"/>
      </w:rPr>
    </w:lvl>
    <w:lvl w:ilvl="4" w:tplc="7A46588A" w:tentative="1">
      <w:start w:val="1"/>
      <w:numFmt w:val="bullet"/>
      <w:lvlText w:val=""/>
      <w:lvlJc w:val="left"/>
      <w:pPr>
        <w:tabs>
          <w:tab w:val="num" w:pos="3600"/>
        </w:tabs>
        <w:ind w:left="3600" w:hanging="360"/>
      </w:pPr>
      <w:rPr>
        <w:rFonts w:ascii="Wingdings 2" w:hAnsi="Wingdings 2" w:hint="default"/>
      </w:rPr>
    </w:lvl>
    <w:lvl w:ilvl="5" w:tplc="1DB64D4E" w:tentative="1">
      <w:start w:val="1"/>
      <w:numFmt w:val="bullet"/>
      <w:lvlText w:val=""/>
      <w:lvlJc w:val="left"/>
      <w:pPr>
        <w:tabs>
          <w:tab w:val="num" w:pos="4320"/>
        </w:tabs>
        <w:ind w:left="4320" w:hanging="360"/>
      </w:pPr>
      <w:rPr>
        <w:rFonts w:ascii="Wingdings 2" w:hAnsi="Wingdings 2" w:hint="default"/>
      </w:rPr>
    </w:lvl>
    <w:lvl w:ilvl="6" w:tplc="09984E44" w:tentative="1">
      <w:start w:val="1"/>
      <w:numFmt w:val="bullet"/>
      <w:lvlText w:val=""/>
      <w:lvlJc w:val="left"/>
      <w:pPr>
        <w:tabs>
          <w:tab w:val="num" w:pos="5040"/>
        </w:tabs>
        <w:ind w:left="5040" w:hanging="360"/>
      </w:pPr>
      <w:rPr>
        <w:rFonts w:ascii="Wingdings 2" w:hAnsi="Wingdings 2" w:hint="default"/>
      </w:rPr>
    </w:lvl>
    <w:lvl w:ilvl="7" w:tplc="F6360D80" w:tentative="1">
      <w:start w:val="1"/>
      <w:numFmt w:val="bullet"/>
      <w:lvlText w:val=""/>
      <w:lvlJc w:val="left"/>
      <w:pPr>
        <w:tabs>
          <w:tab w:val="num" w:pos="5760"/>
        </w:tabs>
        <w:ind w:left="5760" w:hanging="360"/>
      </w:pPr>
      <w:rPr>
        <w:rFonts w:ascii="Wingdings 2" w:hAnsi="Wingdings 2" w:hint="default"/>
      </w:rPr>
    </w:lvl>
    <w:lvl w:ilvl="8" w:tplc="3E2CA666"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3D1067"/>
    <w:multiLevelType w:val="hybridMultilevel"/>
    <w:tmpl w:val="DA6C06C4"/>
    <w:lvl w:ilvl="0" w:tplc="FF3058CC">
      <w:start w:val="1"/>
      <w:numFmt w:val="bullet"/>
      <w:lvlText w:val=""/>
      <w:lvlJc w:val="left"/>
      <w:pPr>
        <w:tabs>
          <w:tab w:val="num" w:pos="720"/>
        </w:tabs>
        <w:ind w:left="720" w:hanging="360"/>
      </w:pPr>
      <w:rPr>
        <w:rFonts w:ascii="Wingdings 2" w:hAnsi="Wingdings 2" w:hint="default"/>
      </w:rPr>
    </w:lvl>
    <w:lvl w:ilvl="1" w:tplc="EE1AFDC8" w:tentative="1">
      <w:start w:val="1"/>
      <w:numFmt w:val="bullet"/>
      <w:lvlText w:val=""/>
      <w:lvlJc w:val="left"/>
      <w:pPr>
        <w:tabs>
          <w:tab w:val="num" w:pos="1440"/>
        </w:tabs>
        <w:ind w:left="1440" w:hanging="360"/>
      </w:pPr>
      <w:rPr>
        <w:rFonts w:ascii="Wingdings 2" w:hAnsi="Wingdings 2" w:hint="default"/>
      </w:rPr>
    </w:lvl>
    <w:lvl w:ilvl="2" w:tplc="98C09F10" w:tentative="1">
      <w:start w:val="1"/>
      <w:numFmt w:val="bullet"/>
      <w:lvlText w:val=""/>
      <w:lvlJc w:val="left"/>
      <w:pPr>
        <w:tabs>
          <w:tab w:val="num" w:pos="2160"/>
        </w:tabs>
        <w:ind w:left="2160" w:hanging="360"/>
      </w:pPr>
      <w:rPr>
        <w:rFonts w:ascii="Wingdings 2" w:hAnsi="Wingdings 2" w:hint="default"/>
      </w:rPr>
    </w:lvl>
    <w:lvl w:ilvl="3" w:tplc="9BB88434" w:tentative="1">
      <w:start w:val="1"/>
      <w:numFmt w:val="bullet"/>
      <w:lvlText w:val=""/>
      <w:lvlJc w:val="left"/>
      <w:pPr>
        <w:tabs>
          <w:tab w:val="num" w:pos="2880"/>
        </w:tabs>
        <w:ind w:left="2880" w:hanging="360"/>
      </w:pPr>
      <w:rPr>
        <w:rFonts w:ascii="Wingdings 2" w:hAnsi="Wingdings 2" w:hint="default"/>
      </w:rPr>
    </w:lvl>
    <w:lvl w:ilvl="4" w:tplc="5EEE48BC" w:tentative="1">
      <w:start w:val="1"/>
      <w:numFmt w:val="bullet"/>
      <w:lvlText w:val=""/>
      <w:lvlJc w:val="left"/>
      <w:pPr>
        <w:tabs>
          <w:tab w:val="num" w:pos="3600"/>
        </w:tabs>
        <w:ind w:left="3600" w:hanging="360"/>
      </w:pPr>
      <w:rPr>
        <w:rFonts w:ascii="Wingdings 2" w:hAnsi="Wingdings 2" w:hint="default"/>
      </w:rPr>
    </w:lvl>
    <w:lvl w:ilvl="5" w:tplc="D752F71A" w:tentative="1">
      <w:start w:val="1"/>
      <w:numFmt w:val="bullet"/>
      <w:lvlText w:val=""/>
      <w:lvlJc w:val="left"/>
      <w:pPr>
        <w:tabs>
          <w:tab w:val="num" w:pos="4320"/>
        </w:tabs>
        <w:ind w:left="4320" w:hanging="360"/>
      </w:pPr>
      <w:rPr>
        <w:rFonts w:ascii="Wingdings 2" w:hAnsi="Wingdings 2" w:hint="default"/>
      </w:rPr>
    </w:lvl>
    <w:lvl w:ilvl="6" w:tplc="4AAAAB0A" w:tentative="1">
      <w:start w:val="1"/>
      <w:numFmt w:val="bullet"/>
      <w:lvlText w:val=""/>
      <w:lvlJc w:val="left"/>
      <w:pPr>
        <w:tabs>
          <w:tab w:val="num" w:pos="5040"/>
        </w:tabs>
        <w:ind w:left="5040" w:hanging="360"/>
      </w:pPr>
      <w:rPr>
        <w:rFonts w:ascii="Wingdings 2" w:hAnsi="Wingdings 2" w:hint="default"/>
      </w:rPr>
    </w:lvl>
    <w:lvl w:ilvl="7" w:tplc="3AA2C3B4" w:tentative="1">
      <w:start w:val="1"/>
      <w:numFmt w:val="bullet"/>
      <w:lvlText w:val=""/>
      <w:lvlJc w:val="left"/>
      <w:pPr>
        <w:tabs>
          <w:tab w:val="num" w:pos="5760"/>
        </w:tabs>
        <w:ind w:left="5760" w:hanging="360"/>
      </w:pPr>
      <w:rPr>
        <w:rFonts w:ascii="Wingdings 2" w:hAnsi="Wingdings 2" w:hint="default"/>
      </w:rPr>
    </w:lvl>
    <w:lvl w:ilvl="8" w:tplc="5E461098"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3D0283"/>
    <w:multiLevelType w:val="hybridMultilevel"/>
    <w:tmpl w:val="2138C77C"/>
    <w:lvl w:ilvl="0" w:tplc="6BB46EFE">
      <w:start w:val="1"/>
      <w:numFmt w:val="bullet"/>
      <w:lvlText w:val=""/>
      <w:lvlJc w:val="left"/>
      <w:pPr>
        <w:tabs>
          <w:tab w:val="num" w:pos="720"/>
        </w:tabs>
        <w:ind w:left="720" w:hanging="360"/>
      </w:pPr>
      <w:rPr>
        <w:rFonts w:ascii="Wingdings 2" w:hAnsi="Wingdings 2" w:hint="default"/>
      </w:rPr>
    </w:lvl>
    <w:lvl w:ilvl="1" w:tplc="5E4E4E0E" w:tentative="1">
      <w:start w:val="1"/>
      <w:numFmt w:val="bullet"/>
      <w:lvlText w:val=""/>
      <w:lvlJc w:val="left"/>
      <w:pPr>
        <w:tabs>
          <w:tab w:val="num" w:pos="1440"/>
        </w:tabs>
        <w:ind w:left="1440" w:hanging="360"/>
      </w:pPr>
      <w:rPr>
        <w:rFonts w:ascii="Wingdings 2" w:hAnsi="Wingdings 2" w:hint="default"/>
      </w:rPr>
    </w:lvl>
    <w:lvl w:ilvl="2" w:tplc="062AB2EE" w:tentative="1">
      <w:start w:val="1"/>
      <w:numFmt w:val="bullet"/>
      <w:lvlText w:val=""/>
      <w:lvlJc w:val="left"/>
      <w:pPr>
        <w:tabs>
          <w:tab w:val="num" w:pos="2160"/>
        </w:tabs>
        <w:ind w:left="2160" w:hanging="360"/>
      </w:pPr>
      <w:rPr>
        <w:rFonts w:ascii="Wingdings 2" w:hAnsi="Wingdings 2" w:hint="default"/>
      </w:rPr>
    </w:lvl>
    <w:lvl w:ilvl="3" w:tplc="076C3EE8" w:tentative="1">
      <w:start w:val="1"/>
      <w:numFmt w:val="bullet"/>
      <w:lvlText w:val=""/>
      <w:lvlJc w:val="left"/>
      <w:pPr>
        <w:tabs>
          <w:tab w:val="num" w:pos="2880"/>
        </w:tabs>
        <w:ind w:left="2880" w:hanging="360"/>
      </w:pPr>
      <w:rPr>
        <w:rFonts w:ascii="Wingdings 2" w:hAnsi="Wingdings 2" w:hint="default"/>
      </w:rPr>
    </w:lvl>
    <w:lvl w:ilvl="4" w:tplc="B650BF9C" w:tentative="1">
      <w:start w:val="1"/>
      <w:numFmt w:val="bullet"/>
      <w:lvlText w:val=""/>
      <w:lvlJc w:val="left"/>
      <w:pPr>
        <w:tabs>
          <w:tab w:val="num" w:pos="3600"/>
        </w:tabs>
        <w:ind w:left="3600" w:hanging="360"/>
      </w:pPr>
      <w:rPr>
        <w:rFonts w:ascii="Wingdings 2" w:hAnsi="Wingdings 2" w:hint="default"/>
      </w:rPr>
    </w:lvl>
    <w:lvl w:ilvl="5" w:tplc="4CD4BB74" w:tentative="1">
      <w:start w:val="1"/>
      <w:numFmt w:val="bullet"/>
      <w:lvlText w:val=""/>
      <w:lvlJc w:val="left"/>
      <w:pPr>
        <w:tabs>
          <w:tab w:val="num" w:pos="4320"/>
        </w:tabs>
        <w:ind w:left="4320" w:hanging="360"/>
      </w:pPr>
      <w:rPr>
        <w:rFonts w:ascii="Wingdings 2" w:hAnsi="Wingdings 2" w:hint="default"/>
      </w:rPr>
    </w:lvl>
    <w:lvl w:ilvl="6" w:tplc="D32002FC" w:tentative="1">
      <w:start w:val="1"/>
      <w:numFmt w:val="bullet"/>
      <w:lvlText w:val=""/>
      <w:lvlJc w:val="left"/>
      <w:pPr>
        <w:tabs>
          <w:tab w:val="num" w:pos="5040"/>
        </w:tabs>
        <w:ind w:left="5040" w:hanging="360"/>
      </w:pPr>
      <w:rPr>
        <w:rFonts w:ascii="Wingdings 2" w:hAnsi="Wingdings 2" w:hint="default"/>
      </w:rPr>
    </w:lvl>
    <w:lvl w:ilvl="7" w:tplc="FF96A86A" w:tentative="1">
      <w:start w:val="1"/>
      <w:numFmt w:val="bullet"/>
      <w:lvlText w:val=""/>
      <w:lvlJc w:val="left"/>
      <w:pPr>
        <w:tabs>
          <w:tab w:val="num" w:pos="5760"/>
        </w:tabs>
        <w:ind w:left="5760" w:hanging="360"/>
      </w:pPr>
      <w:rPr>
        <w:rFonts w:ascii="Wingdings 2" w:hAnsi="Wingdings 2" w:hint="default"/>
      </w:rPr>
    </w:lvl>
    <w:lvl w:ilvl="8" w:tplc="5C78C84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9FD3E18"/>
    <w:multiLevelType w:val="hybridMultilevel"/>
    <w:tmpl w:val="A3B020F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39"/>
  </w:num>
  <w:num w:numId="14">
    <w:abstractNumId w:val="45"/>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1"/>
  </w:num>
  <w:num w:numId="24">
    <w:abstractNumId w:val="43"/>
  </w:num>
  <w:num w:numId="25">
    <w:abstractNumId w:val="29"/>
  </w:num>
  <w:num w:numId="26">
    <w:abstractNumId w:val="17"/>
  </w:num>
  <w:num w:numId="27">
    <w:abstractNumId w:val="3"/>
  </w:num>
  <w:num w:numId="28">
    <w:abstractNumId w:val="11"/>
  </w:num>
  <w:num w:numId="29">
    <w:abstractNumId w:val="30"/>
  </w:num>
  <w:num w:numId="30">
    <w:abstractNumId w:val="37"/>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2"/>
  </w:num>
  <w:num w:numId="42">
    <w:abstractNumId w:val="42"/>
  </w:num>
  <w:num w:numId="43">
    <w:abstractNumId w:val="25"/>
  </w:num>
  <w:num w:numId="44">
    <w:abstractNumId w:val="40"/>
  </w:num>
  <w:num w:numId="45">
    <w:abstractNumId w:val="31"/>
  </w:num>
  <w:num w:numId="46">
    <w:abstractNumId w:val="44"/>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326F"/>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181B"/>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0B16"/>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0CC0"/>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905"/>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6ABC"/>
    <w:rsid w:val="00847D8B"/>
    <w:rsid w:val="008533E0"/>
    <w:rsid w:val="00854937"/>
    <w:rsid w:val="008551D0"/>
    <w:rsid w:val="00855A71"/>
    <w:rsid w:val="00855B39"/>
    <w:rsid w:val="00862239"/>
    <w:rsid w:val="00867714"/>
    <w:rsid w:val="008701B0"/>
    <w:rsid w:val="008706EB"/>
    <w:rsid w:val="008712B8"/>
    <w:rsid w:val="008723E8"/>
    <w:rsid w:val="00872840"/>
    <w:rsid w:val="00873B8D"/>
    <w:rsid w:val="00873FB5"/>
    <w:rsid w:val="00874B8B"/>
    <w:rsid w:val="008752A1"/>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2A91"/>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16DD"/>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43C5"/>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1F28"/>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D7416"/>
    <w:rsid w:val="00DE0290"/>
    <w:rsid w:val="00DE086D"/>
    <w:rsid w:val="00DE16F3"/>
    <w:rsid w:val="00DE174A"/>
    <w:rsid w:val="00DE1ED3"/>
    <w:rsid w:val="00DE34A8"/>
    <w:rsid w:val="00DE67D2"/>
    <w:rsid w:val="00DE6A68"/>
    <w:rsid w:val="00DE6B12"/>
    <w:rsid w:val="00DE7871"/>
    <w:rsid w:val="00DF27ED"/>
    <w:rsid w:val="00DF62B8"/>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00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4B39"/>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025B"/>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7924301">
      <w:bodyDiv w:val="1"/>
      <w:marLeft w:val="0"/>
      <w:marRight w:val="0"/>
      <w:marTop w:val="0"/>
      <w:marBottom w:val="0"/>
      <w:divBdr>
        <w:top w:val="none" w:sz="0" w:space="0" w:color="auto"/>
        <w:left w:val="none" w:sz="0" w:space="0" w:color="auto"/>
        <w:bottom w:val="none" w:sz="0" w:space="0" w:color="auto"/>
        <w:right w:val="none" w:sz="0" w:space="0" w:color="auto"/>
      </w:divBdr>
      <w:divsChild>
        <w:div w:id="119037246">
          <w:marLeft w:val="576"/>
          <w:marRight w:val="0"/>
          <w:marTop w:val="120"/>
          <w:marBottom w:val="0"/>
          <w:divBdr>
            <w:top w:val="none" w:sz="0" w:space="0" w:color="auto"/>
            <w:left w:val="none" w:sz="0" w:space="0" w:color="auto"/>
            <w:bottom w:val="none" w:sz="0" w:space="0" w:color="auto"/>
            <w:right w:val="none" w:sz="0" w:space="0" w:color="auto"/>
          </w:divBdr>
        </w:div>
        <w:div w:id="897856700">
          <w:marLeft w:val="576"/>
          <w:marRight w:val="0"/>
          <w:marTop w:val="120"/>
          <w:marBottom w:val="0"/>
          <w:divBdr>
            <w:top w:val="none" w:sz="0" w:space="0" w:color="auto"/>
            <w:left w:val="none" w:sz="0" w:space="0" w:color="auto"/>
            <w:bottom w:val="none" w:sz="0" w:space="0" w:color="auto"/>
            <w:right w:val="none" w:sz="0" w:space="0" w:color="auto"/>
          </w:divBdr>
        </w:div>
        <w:div w:id="416094789">
          <w:marLeft w:val="576"/>
          <w:marRight w:val="0"/>
          <w:marTop w:val="120"/>
          <w:marBottom w:val="0"/>
          <w:divBdr>
            <w:top w:val="none" w:sz="0" w:space="0" w:color="auto"/>
            <w:left w:val="none" w:sz="0" w:space="0" w:color="auto"/>
            <w:bottom w:val="none" w:sz="0" w:space="0" w:color="auto"/>
            <w:right w:val="none" w:sz="0" w:space="0" w:color="auto"/>
          </w:divBdr>
        </w:div>
        <w:div w:id="1341929572">
          <w:marLeft w:val="576"/>
          <w:marRight w:val="0"/>
          <w:marTop w:val="120"/>
          <w:marBottom w:val="0"/>
          <w:divBdr>
            <w:top w:val="none" w:sz="0" w:space="0" w:color="auto"/>
            <w:left w:val="none" w:sz="0" w:space="0" w:color="auto"/>
            <w:bottom w:val="none" w:sz="0" w:space="0" w:color="auto"/>
            <w:right w:val="none" w:sz="0" w:space="0" w:color="auto"/>
          </w:divBdr>
        </w:div>
        <w:div w:id="180250419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246433">
      <w:bodyDiv w:val="1"/>
      <w:marLeft w:val="0"/>
      <w:marRight w:val="0"/>
      <w:marTop w:val="0"/>
      <w:marBottom w:val="0"/>
      <w:divBdr>
        <w:top w:val="none" w:sz="0" w:space="0" w:color="auto"/>
        <w:left w:val="none" w:sz="0" w:space="0" w:color="auto"/>
        <w:bottom w:val="none" w:sz="0" w:space="0" w:color="auto"/>
        <w:right w:val="none" w:sz="0" w:space="0" w:color="auto"/>
      </w:divBdr>
      <w:divsChild>
        <w:div w:id="807019733">
          <w:marLeft w:val="576"/>
          <w:marRight w:val="0"/>
          <w:marTop w:val="120"/>
          <w:marBottom w:val="0"/>
          <w:divBdr>
            <w:top w:val="none" w:sz="0" w:space="0" w:color="auto"/>
            <w:left w:val="none" w:sz="0" w:space="0" w:color="auto"/>
            <w:bottom w:val="none" w:sz="0" w:space="0" w:color="auto"/>
            <w:right w:val="none" w:sz="0" w:space="0" w:color="auto"/>
          </w:divBdr>
        </w:div>
        <w:div w:id="512379084">
          <w:marLeft w:val="576"/>
          <w:marRight w:val="0"/>
          <w:marTop w:val="120"/>
          <w:marBottom w:val="0"/>
          <w:divBdr>
            <w:top w:val="none" w:sz="0" w:space="0" w:color="auto"/>
            <w:left w:val="none" w:sz="0" w:space="0" w:color="auto"/>
            <w:bottom w:val="none" w:sz="0" w:space="0" w:color="auto"/>
            <w:right w:val="none" w:sz="0" w:space="0" w:color="auto"/>
          </w:divBdr>
        </w:div>
        <w:div w:id="1405180976">
          <w:marLeft w:val="576"/>
          <w:marRight w:val="0"/>
          <w:marTop w:val="120"/>
          <w:marBottom w:val="0"/>
          <w:divBdr>
            <w:top w:val="none" w:sz="0" w:space="0" w:color="auto"/>
            <w:left w:val="none" w:sz="0" w:space="0" w:color="auto"/>
            <w:bottom w:val="none" w:sz="0" w:space="0" w:color="auto"/>
            <w:right w:val="none" w:sz="0" w:space="0" w:color="auto"/>
          </w:divBdr>
        </w:div>
        <w:div w:id="883712420">
          <w:marLeft w:val="576"/>
          <w:marRight w:val="0"/>
          <w:marTop w:val="120"/>
          <w:marBottom w:val="0"/>
          <w:divBdr>
            <w:top w:val="none" w:sz="0" w:space="0" w:color="auto"/>
            <w:left w:val="none" w:sz="0" w:space="0" w:color="auto"/>
            <w:bottom w:val="none" w:sz="0" w:space="0" w:color="auto"/>
            <w:right w:val="none" w:sz="0" w:space="0" w:color="auto"/>
          </w:divBdr>
        </w:div>
        <w:div w:id="206032479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194612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19081">
      <w:bodyDiv w:val="1"/>
      <w:marLeft w:val="0"/>
      <w:marRight w:val="0"/>
      <w:marTop w:val="0"/>
      <w:marBottom w:val="0"/>
      <w:divBdr>
        <w:top w:val="none" w:sz="0" w:space="0" w:color="auto"/>
        <w:left w:val="none" w:sz="0" w:space="0" w:color="auto"/>
        <w:bottom w:val="none" w:sz="0" w:space="0" w:color="auto"/>
        <w:right w:val="none" w:sz="0" w:space="0" w:color="auto"/>
      </w:divBdr>
      <w:divsChild>
        <w:div w:id="1837721154">
          <w:marLeft w:val="576"/>
          <w:marRight w:val="0"/>
          <w:marTop w:val="120"/>
          <w:marBottom w:val="0"/>
          <w:divBdr>
            <w:top w:val="none" w:sz="0" w:space="0" w:color="auto"/>
            <w:left w:val="none" w:sz="0" w:space="0" w:color="auto"/>
            <w:bottom w:val="none" w:sz="0" w:space="0" w:color="auto"/>
            <w:right w:val="none" w:sz="0" w:space="0" w:color="auto"/>
          </w:divBdr>
        </w:div>
        <w:div w:id="616647033">
          <w:marLeft w:val="576"/>
          <w:marRight w:val="0"/>
          <w:marTop w:val="120"/>
          <w:marBottom w:val="0"/>
          <w:divBdr>
            <w:top w:val="none" w:sz="0" w:space="0" w:color="auto"/>
            <w:left w:val="none" w:sz="0" w:space="0" w:color="auto"/>
            <w:bottom w:val="none" w:sz="0" w:space="0" w:color="auto"/>
            <w:right w:val="none" w:sz="0" w:space="0" w:color="auto"/>
          </w:divBdr>
        </w:div>
        <w:div w:id="1000501635">
          <w:marLeft w:val="576"/>
          <w:marRight w:val="0"/>
          <w:marTop w:val="120"/>
          <w:marBottom w:val="0"/>
          <w:divBdr>
            <w:top w:val="none" w:sz="0" w:space="0" w:color="auto"/>
            <w:left w:val="none" w:sz="0" w:space="0" w:color="auto"/>
            <w:bottom w:val="none" w:sz="0" w:space="0" w:color="auto"/>
            <w:right w:val="none" w:sz="0" w:space="0" w:color="auto"/>
          </w:divBdr>
        </w:div>
        <w:div w:id="1698847646">
          <w:marLeft w:val="576"/>
          <w:marRight w:val="0"/>
          <w:marTop w:val="120"/>
          <w:marBottom w:val="0"/>
          <w:divBdr>
            <w:top w:val="none" w:sz="0" w:space="0" w:color="auto"/>
            <w:left w:val="none" w:sz="0" w:space="0" w:color="auto"/>
            <w:bottom w:val="none" w:sz="0" w:space="0" w:color="auto"/>
            <w:right w:val="none" w:sz="0" w:space="0" w:color="auto"/>
          </w:divBdr>
        </w:div>
        <w:div w:id="1702053183">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5555009">
      <w:bodyDiv w:val="1"/>
      <w:marLeft w:val="0"/>
      <w:marRight w:val="0"/>
      <w:marTop w:val="0"/>
      <w:marBottom w:val="0"/>
      <w:divBdr>
        <w:top w:val="none" w:sz="0" w:space="0" w:color="auto"/>
        <w:left w:val="none" w:sz="0" w:space="0" w:color="auto"/>
        <w:bottom w:val="none" w:sz="0" w:space="0" w:color="auto"/>
        <w:right w:val="none" w:sz="0" w:space="0" w:color="auto"/>
      </w:divBdr>
      <w:divsChild>
        <w:div w:id="433675998">
          <w:marLeft w:val="576"/>
          <w:marRight w:val="0"/>
          <w:marTop w:val="120"/>
          <w:marBottom w:val="0"/>
          <w:divBdr>
            <w:top w:val="none" w:sz="0" w:space="0" w:color="auto"/>
            <w:left w:val="none" w:sz="0" w:space="0" w:color="auto"/>
            <w:bottom w:val="none" w:sz="0" w:space="0" w:color="auto"/>
            <w:right w:val="none" w:sz="0" w:space="0" w:color="auto"/>
          </w:divBdr>
        </w:div>
        <w:div w:id="118451294">
          <w:marLeft w:val="576"/>
          <w:marRight w:val="0"/>
          <w:marTop w:val="120"/>
          <w:marBottom w:val="0"/>
          <w:divBdr>
            <w:top w:val="none" w:sz="0" w:space="0" w:color="auto"/>
            <w:left w:val="none" w:sz="0" w:space="0" w:color="auto"/>
            <w:bottom w:val="none" w:sz="0" w:space="0" w:color="auto"/>
            <w:right w:val="none" w:sz="0" w:space="0" w:color="auto"/>
          </w:divBdr>
        </w:div>
        <w:div w:id="2094272985">
          <w:marLeft w:val="576"/>
          <w:marRight w:val="0"/>
          <w:marTop w:val="120"/>
          <w:marBottom w:val="0"/>
          <w:divBdr>
            <w:top w:val="none" w:sz="0" w:space="0" w:color="auto"/>
            <w:left w:val="none" w:sz="0" w:space="0" w:color="auto"/>
            <w:bottom w:val="none" w:sz="0" w:space="0" w:color="auto"/>
            <w:right w:val="none" w:sz="0" w:space="0" w:color="auto"/>
          </w:divBdr>
        </w:div>
        <w:div w:id="110068633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6105053">
      <w:bodyDiv w:val="1"/>
      <w:marLeft w:val="0"/>
      <w:marRight w:val="0"/>
      <w:marTop w:val="0"/>
      <w:marBottom w:val="0"/>
      <w:divBdr>
        <w:top w:val="none" w:sz="0" w:space="0" w:color="auto"/>
        <w:left w:val="none" w:sz="0" w:space="0" w:color="auto"/>
        <w:bottom w:val="none" w:sz="0" w:space="0" w:color="auto"/>
        <w:right w:val="none" w:sz="0" w:space="0" w:color="auto"/>
      </w:divBdr>
      <w:divsChild>
        <w:div w:id="35545072">
          <w:marLeft w:val="576"/>
          <w:marRight w:val="0"/>
          <w:marTop w:val="120"/>
          <w:marBottom w:val="0"/>
          <w:divBdr>
            <w:top w:val="none" w:sz="0" w:space="0" w:color="auto"/>
            <w:left w:val="none" w:sz="0" w:space="0" w:color="auto"/>
            <w:bottom w:val="none" w:sz="0" w:space="0" w:color="auto"/>
            <w:right w:val="none" w:sz="0" w:space="0" w:color="auto"/>
          </w:divBdr>
        </w:div>
        <w:div w:id="631397950">
          <w:marLeft w:val="576"/>
          <w:marRight w:val="0"/>
          <w:marTop w:val="120"/>
          <w:marBottom w:val="0"/>
          <w:divBdr>
            <w:top w:val="none" w:sz="0" w:space="0" w:color="auto"/>
            <w:left w:val="none" w:sz="0" w:space="0" w:color="auto"/>
            <w:bottom w:val="none" w:sz="0" w:space="0" w:color="auto"/>
            <w:right w:val="none" w:sz="0" w:space="0" w:color="auto"/>
          </w:divBdr>
        </w:div>
        <w:div w:id="397049438">
          <w:marLeft w:val="576"/>
          <w:marRight w:val="0"/>
          <w:marTop w:val="120"/>
          <w:marBottom w:val="0"/>
          <w:divBdr>
            <w:top w:val="none" w:sz="0" w:space="0" w:color="auto"/>
            <w:left w:val="none" w:sz="0" w:space="0" w:color="auto"/>
            <w:bottom w:val="none" w:sz="0" w:space="0" w:color="auto"/>
            <w:right w:val="none" w:sz="0" w:space="0" w:color="auto"/>
          </w:divBdr>
        </w:div>
        <w:div w:id="200130513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1226847">
      <w:bodyDiv w:val="1"/>
      <w:marLeft w:val="0"/>
      <w:marRight w:val="0"/>
      <w:marTop w:val="0"/>
      <w:marBottom w:val="0"/>
      <w:divBdr>
        <w:top w:val="none" w:sz="0" w:space="0" w:color="auto"/>
        <w:left w:val="none" w:sz="0" w:space="0" w:color="auto"/>
        <w:bottom w:val="none" w:sz="0" w:space="0" w:color="auto"/>
        <w:right w:val="none" w:sz="0" w:space="0" w:color="auto"/>
      </w:divBdr>
      <w:divsChild>
        <w:div w:id="1187907439">
          <w:marLeft w:val="576"/>
          <w:marRight w:val="0"/>
          <w:marTop w:val="120"/>
          <w:marBottom w:val="0"/>
          <w:divBdr>
            <w:top w:val="none" w:sz="0" w:space="0" w:color="auto"/>
            <w:left w:val="none" w:sz="0" w:space="0" w:color="auto"/>
            <w:bottom w:val="none" w:sz="0" w:space="0" w:color="auto"/>
            <w:right w:val="none" w:sz="0" w:space="0" w:color="auto"/>
          </w:divBdr>
        </w:div>
        <w:div w:id="676425330">
          <w:marLeft w:val="576"/>
          <w:marRight w:val="0"/>
          <w:marTop w:val="120"/>
          <w:marBottom w:val="0"/>
          <w:divBdr>
            <w:top w:val="none" w:sz="0" w:space="0" w:color="auto"/>
            <w:left w:val="none" w:sz="0" w:space="0" w:color="auto"/>
            <w:bottom w:val="none" w:sz="0" w:space="0" w:color="auto"/>
            <w:right w:val="none" w:sz="0" w:space="0" w:color="auto"/>
          </w:divBdr>
        </w:div>
        <w:div w:id="843664259">
          <w:marLeft w:val="576"/>
          <w:marRight w:val="0"/>
          <w:marTop w:val="120"/>
          <w:marBottom w:val="0"/>
          <w:divBdr>
            <w:top w:val="none" w:sz="0" w:space="0" w:color="auto"/>
            <w:left w:val="none" w:sz="0" w:space="0" w:color="auto"/>
            <w:bottom w:val="none" w:sz="0" w:space="0" w:color="auto"/>
            <w:right w:val="none" w:sz="0" w:space="0" w:color="auto"/>
          </w:divBdr>
        </w:div>
        <w:div w:id="1922524018">
          <w:marLeft w:val="576"/>
          <w:marRight w:val="0"/>
          <w:marTop w:val="120"/>
          <w:marBottom w:val="0"/>
          <w:divBdr>
            <w:top w:val="none" w:sz="0" w:space="0" w:color="auto"/>
            <w:left w:val="none" w:sz="0" w:space="0" w:color="auto"/>
            <w:bottom w:val="none" w:sz="0" w:space="0" w:color="auto"/>
            <w:right w:val="none" w:sz="0" w:space="0" w:color="auto"/>
          </w:divBdr>
        </w:div>
        <w:div w:id="726680811">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6hs9A5eSwW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3650</TotalTime>
  <Pages>14</Pages>
  <Words>1808</Words>
  <Characters>10308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2022-01-19T11:55:00Z</dcterms:modified>
</cp:coreProperties>
</file>