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733E06" w:rsidRDefault="00733E06"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33E06" w:rsidRDefault="00733E06" w:rsidP="00733E06">
      <w:pPr>
        <w:spacing w:line="360" w:lineRule="auto"/>
        <w:jc w:val="center"/>
        <w:rPr>
          <w:rFonts w:ascii="Times New Roman" w:hAnsi="Times New Roman" w:cs="Times New Roman"/>
          <w:b/>
          <w:bCs/>
          <w:sz w:val="160"/>
          <w:szCs w:val="160"/>
        </w:rPr>
      </w:pPr>
      <w:r w:rsidRPr="00733E06">
        <w:rPr>
          <w:rFonts w:ascii="Times New Roman" w:eastAsia="Times New Roman" w:hAnsi="Times New Roman" w:cs="Times New Roman"/>
          <w:b/>
          <w:bCs/>
          <w:kern w:val="36"/>
          <w:sz w:val="48"/>
          <w:szCs w:val="160"/>
          <w:lang w:bidi="ta-IN"/>
        </w:rPr>
        <w:t>A System of Two Coupled Oscillators With a Continuously Controllable Phase Shift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33E06" w:rsidRDefault="00733E0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443D8" w:rsidRDefault="006443D8" w:rsidP="00E53AA4">
      <w:pPr>
        <w:spacing w:line="360" w:lineRule="auto"/>
        <w:jc w:val="both"/>
        <w:rPr>
          <w:rFonts w:ascii="Times New Roman" w:hAnsi="Times New Roman" w:cs="Times New Roman"/>
          <w:b/>
          <w:sz w:val="32"/>
          <w:szCs w:val="32"/>
        </w:rPr>
      </w:pPr>
      <w:r w:rsidRPr="006443D8">
        <w:rPr>
          <w:rFonts w:ascii="Times New Roman" w:hAnsi="Times New Roman" w:cs="Times New Roman"/>
          <w:sz w:val="32"/>
          <w:szCs w:val="32"/>
        </w:rPr>
        <w:t>We present a novel generalization of quadrature oscillators (QVCO) which we call “arbitrary phase oscillator” or APO for short. In contrast to a QVCO which generates only quadrature phases, the APO is capable of continuously generating any desired phase at its output. The proposed structure employs a novel coupling mechanism to generate arbitrary phase shifts between two coupled oscillators without the need for an explicit phase shifter. A rigorous nonlinear dynamic analysis is presented to give a closed-form formula for the generated phase shifts, and the theory is verified by numerical simulation as well as measurement results of a prototype chip fabricated in 130-nm CMOS technology. The prototype APO has a frequency tuning range of 4.90–5.65 GHz and is continuously phase tunable from 0◦ to 360◦ across the entire frequency range. The APO structure can be used in designing novel coupled-oscillator-based phased arrays for 5G wireless communications.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6443D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443D8" w:rsidRDefault="006443D8" w:rsidP="006443D8">
      <w:pPr>
        <w:tabs>
          <w:tab w:val="left" w:pos="6210"/>
        </w:tabs>
        <w:spacing w:line="360" w:lineRule="auto"/>
        <w:jc w:val="both"/>
        <w:rPr>
          <w:rFonts w:ascii="Times New Roman" w:hAnsi="Times New Roman" w:cs="Times New Roman"/>
          <w:sz w:val="40"/>
          <w:szCs w:val="40"/>
        </w:rPr>
      </w:pPr>
    </w:p>
    <w:p w:rsidR="006A300A" w:rsidRPr="003D03F4" w:rsidRDefault="006A300A" w:rsidP="006443D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92798" w:rsidRDefault="00C668AB" w:rsidP="00C92798">
      <w:pPr>
        <w:pStyle w:val="ListParagraph"/>
        <w:numPr>
          <w:ilvl w:val="0"/>
          <w:numId w:val="44"/>
        </w:numPr>
        <w:tabs>
          <w:tab w:val="clear" w:pos="720"/>
          <w:tab w:val="num" w:pos="426"/>
        </w:tabs>
        <w:autoSpaceDE w:val="0"/>
        <w:autoSpaceDN w:val="0"/>
        <w:adjustRightInd w:val="0"/>
        <w:spacing w:line="360" w:lineRule="auto"/>
        <w:ind w:left="426"/>
        <w:jc w:val="both"/>
        <w:rPr>
          <w:rFonts w:ascii="Times New Roman" w:hAnsi="Times New Roman" w:cs="Times New Roman"/>
          <w:sz w:val="32"/>
          <w:szCs w:val="32"/>
          <w:lang w:val="en-IN"/>
        </w:rPr>
      </w:pPr>
      <w:r w:rsidRPr="00C92798">
        <w:rPr>
          <w:rFonts w:ascii="Times New Roman" w:hAnsi="Times New Roman" w:cs="Times New Roman"/>
          <w:sz w:val="32"/>
          <w:szCs w:val="32"/>
          <w:lang w:val="en-IN"/>
        </w:rPr>
        <w:t>There exist various discrete time numerical integration methods that are used to perform a transient simulation.</w:t>
      </w:r>
    </w:p>
    <w:p w:rsidR="00000000" w:rsidRPr="00C92798" w:rsidRDefault="00C668AB" w:rsidP="00C92798">
      <w:pPr>
        <w:pStyle w:val="ListParagraph"/>
        <w:numPr>
          <w:ilvl w:val="0"/>
          <w:numId w:val="44"/>
        </w:numPr>
        <w:tabs>
          <w:tab w:val="clear" w:pos="720"/>
          <w:tab w:val="num" w:pos="426"/>
        </w:tabs>
        <w:autoSpaceDE w:val="0"/>
        <w:autoSpaceDN w:val="0"/>
        <w:adjustRightInd w:val="0"/>
        <w:spacing w:line="360" w:lineRule="auto"/>
        <w:ind w:left="426"/>
        <w:jc w:val="both"/>
        <w:rPr>
          <w:rFonts w:ascii="Times New Roman" w:hAnsi="Times New Roman" w:cs="Times New Roman"/>
          <w:sz w:val="32"/>
          <w:szCs w:val="32"/>
          <w:lang w:val="en-IN"/>
        </w:rPr>
      </w:pPr>
      <w:r w:rsidRPr="00C92798">
        <w:rPr>
          <w:rFonts w:ascii="Times New Roman" w:hAnsi="Times New Roman" w:cs="Times New Roman"/>
          <w:sz w:val="32"/>
          <w:szCs w:val="32"/>
          <w:lang w:val="en-IN"/>
        </w:rPr>
        <w:t>There exist</w:t>
      </w:r>
      <w:r w:rsidRPr="00C92798">
        <w:rPr>
          <w:rFonts w:ascii="Times New Roman" w:hAnsi="Times New Roman" w:cs="Times New Roman"/>
          <w:sz w:val="32"/>
          <w:szCs w:val="32"/>
          <w:lang w:val="en-IN"/>
        </w:rPr>
        <w:t xml:space="preserve"> time-domain algorithms such as the shooting methods that minimize the evaluation of the initial transient state in order to efficiently obtain the desired periodic steady state.</w:t>
      </w:r>
    </w:p>
    <w:p w:rsidR="00000000" w:rsidRPr="00C92798" w:rsidRDefault="00C668AB" w:rsidP="00C92798">
      <w:pPr>
        <w:pStyle w:val="ListParagraph"/>
        <w:numPr>
          <w:ilvl w:val="0"/>
          <w:numId w:val="44"/>
        </w:numPr>
        <w:tabs>
          <w:tab w:val="clear" w:pos="720"/>
          <w:tab w:val="num" w:pos="426"/>
        </w:tabs>
        <w:autoSpaceDE w:val="0"/>
        <w:autoSpaceDN w:val="0"/>
        <w:adjustRightInd w:val="0"/>
        <w:spacing w:line="360" w:lineRule="auto"/>
        <w:ind w:left="426"/>
        <w:jc w:val="both"/>
        <w:rPr>
          <w:rFonts w:ascii="Times New Roman" w:hAnsi="Times New Roman" w:cs="Times New Roman"/>
          <w:sz w:val="32"/>
          <w:szCs w:val="32"/>
          <w:lang w:val="en-IN"/>
        </w:rPr>
      </w:pPr>
      <w:r w:rsidRPr="00C92798">
        <w:rPr>
          <w:rFonts w:ascii="Times New Roman" w:hAnsi="Times New Roman" w:cs="Times New Roman"/>
          <w:sz w:val="32"/>
          <w:szCs w:val="32"/>
          <w:lang w:val="en-IN"/>
        </w:rPr>
        <w:t xml:space="preserve">In microwave </w:t>
      </w:r>
      <w:r w:rsidRPr="00C92798">
        <w:rPr>
          <w:rFonts w:ascii="Times New Roman" w:hAnsi="Times New Roman" w:cs="Times New Roman"/>
          <w:sz w:val="32"/>
          <w:szCs w:val="32"/>
          <w:lang w:val="en-IN"/>
        </w:rPr>
        <w:t>mixer circuits, a quasi-periodic steady-state solution exists with two or more fundamental frequency components.</w:t>
      </w:r>
    </w:p>
    <w:p w:rsidR="00F936BC" w:rsidRPr="00C92798" w:rsidRDefault="00C668AB" w:rsidP="00C92798">
      <w:pPr>
        <w:pStyle w:val="ListParagraph"/>
        <w:numPr>
          <w:ilvl w:val="0"/>
          <w:numId w:val="44"/>
        </w:numPr>
        <w:tabs>
          <w:tab w:val="clear" w:pos="720"/>
          <w:tab w:val="num" w:pos="426"/>
        </w:tabs>
        <w:autoSpaceDE w:val="0"/>
        <w:autoSpaceDN w:val="0"/>
        <w:adjustRightInd w:val="0"/>
        <w:spacing w:line="360" w:lineRule="auto"/>
        <w:ind w:left="426"/>
        <w:jc w:val="both"/>
        <w:rPr>
          <w:rFonts w:ascii="Times New Roman" w:hAnsi="Times New Roman" w:cs="Times New Roman"/>
          <w:sz w:val="32"/>
          <w:szCs w:val="32"/>
          <w:lang w:val="en-IN"/>
        </w:rPr>
      </w:pPr>
      <w:r w:rsidRPr="00C92798">
        <w:rPr>
          <w:rFonts w:ascii="Times New Roman" w:hAnsi="Times New Roman" w:cs="Times New Roman"/>
          <w:sz w:val="32"/>
          <w:szCs w:val="32"/>
          <w:lang w:val="en-IN"/>
        </w:rPr>
        <w:t>The points of infinite slope are the turning points of the curve, and due to the fact that the synchronization curves are closed, for any freq</w:t>
      </w:r>
      <w:r w:rsidRPr="00C92798">
        <w:rPr>
          <w:rFonts w:ascii="Times New Roman" w:hAnsi="Times New Roman" w:cs="Times New Roman"/>
          <w:sz w:val="32"/>
          <w:szCs w:val="32"/>
          <w:lang w:val="en-IN"/>
        </w:rPr>
        <w:t xml:space="preserve">uency or control voltage between them, there exist two solutions for the oscillator power.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A4EAD" w:rsidRDefault="00C668AB" w:rsidP="00CA4EAD">
      <w:pPr>
        <w:numPr>
          <w:ilvl w:val="0"/>
          <w:numId w:val="45"/>
        </w:numPr>
        <w:spacing w:line="360" w:lineRule="auto"/>
        <w:jc w:val="both"/>
        <w:rPr>
          <w:rFonts w:ascii="Times New Roman" w:hAnsi="Times New Roman" w:cs="Times New Roman"/>
          <w:bCs/>
          <w:sz w:val="32"/>
          <w:szCs w:val="32"/>
          <w:lang w:val="en-IN"/>
        </w:rPr>
      </w:pPr>
      <w:r w:rsidRPr="00CA4EAD">
        <w:rPr>
          <w:rFonts w:ascii="Times New Roman" w:hAnsi="Times New Roman" w:cs="Times New Roman"/>
          <w:bCs/>
          <w:sz w:val="32"/>
          <w:szCs w:val="32"/>
          <w:lang w:val="en-IN"/>
        </w:rPr>
        <w:t>The system is classified as an initial value problem, and the computation of its solution over a given time interval is known as transient simulation.</w:t>
      </w:r>
    </w:p>
    <w:p w:rsidR="00000000" w:rsidRPr="00CA4EAD" w:rsidRDefault="00C668AB" w:rsidP="00CA4EAD">
      <w:pPr>
        <w:numPr>
          <w:ilvl w:val="0"/>
          <w:numId w:val="45"/>
        </w:numPr>
        <w:spacing w:line="360" w:lineRule="auto"/>
        <w:jc w:val="both"/>
        <w:rPr>
          <w:rFonts w:ascii="Times New Roman" w:hAnsi="Times New Roman" w:cs="Times New Roman"/>
          <w:bCs/>
          <w:sz w:val="32"/>
          <w:szCs w:val="32"/>
          <w:lang w:val="en-IN"/>
        </w:rPr>
      </w:pPr>
      <w:r w:rsidRPr="00CA4EAD">
        <w:rPr>
          <w:rFonts w:ascii="Times New Roman" w:hAnsi="Times New Roman" w:cs="Times New Roman"/>
          <w:bCs/>
          <w:sz w:val="32"/>
          <w:szCs w:val="32"/>
          <w:lang w:val="en-IN"/>
        </w:rPr>
        <w:t>Moreover, f</w:t>
      </w:r>
      <w:r w:rsidRPr="00CA4EAD">
        <w:rPr>
          <w:rFonts w:ascii="Times New Roman" w:hAnsi="Times New Roman" w:cs="Times New Roman"/>
          <w:bCs/>
          <w:sz w:val="32"/>
          <w:szCs w:val="32"/>
          <w:lang w:val="en-IN"/>
        </w:rPr>
        <w:t>or large arrays, it becomes difficult to generate the required output power with good spectral purity from a single solid state source at mm-wave frequencies and this problem is further exacerbated by large losses in the feed network.</w:t>
      </w:r>
    </w:p>
    <w:p w:rsidR="00000000" w:rsidRPr="00CA4EAD" w:rsidRDefault="00C668AB" w:rsidP="00CA4EAD">
      <w:pPr>
        <w:numPr>
          <w:ilvl w:val="0"/>
          <w:numId w:val="45"/>
        </w:numPr>
        <w:spacing w:line="360" w:lineRule="auto"/>
        <w:jc w:val="both"/>
        <w:rPr>
          <w:rFonts w:ascii="Times New Roman" w:hAnsi="Times New Roman" w:cs="Times New Roman"/>
          <w:bCs/>
          <w:sz w:val="32"/>
          <w:szCs w:val="32"/>
          <w:lang w:val="en-IN"/>
        </w:rPr>
      </w:pPr>
      <w:r w:rsidRPr="00CA4EAD">
        <w:rPr>
          <w:rFonts w:ascii="Times New Roman" w:hAnsi="Times New Roman" w:cs="Times New Roman"/>
          <w:bCs/>
          <w:sz w:val="32"/>
          <w:szCs w:val="32"/>
          <w:lang w:val="en-IN"/>
        </w:rPr>
        <w:lastRenderedPageBreak/>
        <w:t>The system also suff</w:t>
      </w:r>
      <w:r w:rsidRPr="00CA4EAD">
        <w:rPr>
          <w:rFonts w:ascii="Times New Roman" w:hAnsi="Times New Roman" w:cs="Times New Roman"/>
          <w:bCs/>
          <w:sz w:val="32"/>
          <w:szCs w:val="32"/>
          <w:lang w:val="en-IN"/>
        </w:rPr>
        <w:t>ers from beam squint problem due to variation of phase shifts with frequency modulations.</w:t>
      </w:r>
    </w:p>
    <w:p w:rsidR="00F94960" w:rsidRPr="00CA4EAD" w:rsidRDefault="00C668AB" w:rsidP="00E53AA4">
      <w:pPr>
        <w:numPr>
          <w:ilvl w:val="0"/>
          <w:numId w:val="45"/>
        </w:numPr>
        <w:spacing w:line="360" w:lineRule="auto"/>
        <w:jc w:val="both"/>
        <w:rPr>
          <w:rFonts w:ascii="Times New Roman" w:hAnsi="Times New Roman" w:cs="Times New Roman"/>
          <w:bCs/>
          <w:sz w:val="32"/>
          <w:szCs w:val="32"/>
          <w:lang w:val="en-IN"/>
        </w:rPr>
      </w:pPr>
      <w:r w:rsidRPr="00CA4EAD">
        <w:rPr>
          <w:rFonts w:ascii="Times New Roman" w:hAnsi="Times New Roman" w:cs="Times New Roman"/>
          <w:bCs/>
          <w:sz w:val="32"/>
          <w:szCs w:val="32"/>
          <w:lang w:val="en-IN"/>
        </w:rPr>
        <w:t>The phase reduction technique reduces the original problem to the analysis of oscillator’s phase variables without capturing the dynamics of their amplitudes.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96A27" w:rsidRPr="00096A27" w:rsidRDefault="00096A27" w:rsidP="00096A27">
      <w:pPr>
        <w:pStyle w:val="NormalWeb"/>
        <w:numPr>
          <w:ilvl w:val="0"/>
          <w:numId w:val="46"/>
        </w:numPr>
        <w:spacing w:before="0" w:beforeAutospacing="0" w:after="0" w:afterAutospacing="0" w:line="360" w:lineRule="auto"/>
        <w:ind w:left="426"/>
        <w:jc w:val="both"/>
        <w:rPr>
          <w:sz w:val="32"/>
          <w:szCs w:val="32"/>
        </w:rPr>
      </w:pPr>
      <w:r w:rsidRPr="00096A27">
        <w:rPr>
          <w:sz w:val="32"/>
          <w:szCs w:val="32"/>
        </w:rPr>
        <w:t>The nearest-neighbor bilateral and unilateral coupling topologies are relevant to recently proposed power combining and beam-scanning applications.</w:t>
      </w:r>
    </w:p>
    <w:p w:rsidR="00096A27" w:rsidRPr="00096A27" w:rsidRDefault="00096A27" w:rsidP="00096A27">
      <w:pPr>
        <w:pStyle w:val="NormalWeb"/>
        <w:numPr>
          <w:ilvl w:val="0"/>
          <w:numId w:val="46"/>
        </w:numPr>
        <w:spacing w:before="0" w:beforeAutospacing="0" w:after="0" w:afterAutospacing="0" w:line="360" w:lineRule="auto"/>
        <w:ind w:left="426"/>
        <w:jc w:val="both"/>
        <w:rPr>
          <w:sz w:val="32"/>
          <w:szCs w:val="32"/>
        </w:rPr>
      </w:pPr>
      <w:r w:rsidRPr="00096A27">
        <w:rPr>
          <w:sz w:val="32"/>
          <w:szCs w:val="32"/>
        </w:rPr>
        <w:t>We also study the pattern recognition applications of coupled oscillator networks and propose a new alternative that avoids the impractical all to all coupling between the oscillators.</w:t>
      </w:r>
    </w:p>
    <w:p w:rsidR="00096A27" w:rsidRPr="00096A27" w:rsidRDefault="00096A27" w:rsidP="00096A27">
      <w:pPr>
        <w:pStyle w:val="NormalWeb"/>
        <w:numPr>
          <w:ilvl w:val="0"/>
          <w:numId w:val="46"/>
        </w:numPr>
        <w:spacing w:before="0" w:beforeAutospacing="0" w:after="0" w:afterAutospacing="0" w:line="360" w:lineRule="auto"/>
        <w:ind w:left="426"/>
        <w:jc w:val="both"/>
        <w:rPr>
          <w:sz w:val="32"/>
          <w:szCs w:val="32"/>
        </w:rPr>
      </w:pPr>
      <w:r w:rsidRPr="00096A27">
        <w:rPr>
          <w:sz w:val="32"/>
          <w:szCs w:val="32"/>
        </w:rPr>
        <w:t>In order to eliminate the expensive phase shifter blocks, injection locked coupled oscillator arrays have been proposed as an alternative to the more common feed based structures for beamforming.</w:t>
      </w:r>
    </w:p>
    <w:p w:rsidR="00BB3207" w:rsidRDefault="00096A27" w:rsidP="00096A27">
      <w:pPr>
        <w:pStyle w:val="NormalWeb"/>
        <w:numPr>
          <w:ilvl w:val="0"/>
          <w:numId w:val="46"/>
        </w:numPr>
        <w:spacing w:before="0" w:beforeAutospacing="0" w:after="0" w:afterAutospacing="0" w:line="360" w:lineRule="auto"/>
        <w:ind w:left="426"/>
        <w:jc w:val="both"/>
        <w:rPr>
          <w:sz w:val="32"/>
          <w:szCs w:val="32"/>
        </w:rPr>
      </w:pPr>
      <w:r w:rsidRPr="00096A27">
        <w:rPr>
          <w:sz w:val="32"/>
          <w:szCs w:val="32"/>
        </w:rPr>
        <w:t>The simplicity of the proposed circuit makes it readily implementable on any standard CMOS technology.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E2C41" w:rsidRDefault="00C668AB" w:rsidP="007E2C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C41">
        <w:rPr>
          <w:rFonts w:ascii="Times New Roman" w:eastAsia="AdvGulliv-R" w:hAnsi="Times New Roman" w:cs="Times New Roman"/>
          <w:bCs/>
          <w:sz w:val="32"/>
          <w:szCs w:val="32"/>
          <w:lang w:val="en-IN"/>
        </w:rPr>
        <w:t>The nonlinear</w:t>
      </w:r>
      <w:r w:rsidRPr="007E2C41">
        <w:rPr>
          <w:rFonts w:ascii="Times New Roman" w:eastAsia="AdvGulliv-R" w:hAnsi="Times New Roman" w:cs="Times New Roman"/>
          <w:bCs/>
          <w:sz w:val="32"/>
          <w:szCs w:val="32"/>
          <w:lang w:val="en-IN"/>
        </w:rPr>
        <w:t xml:space="preserve"> dynamics of coupled oscillators was used to demonstrate a novel way of frequency tuning in a closed loop of unidirectionally coupled oscillators, which avoided using lossy varactors inside oscillator’s tanks.</w:t>
      </w:r>
    </w:p>
    <w:p w:rsidR="00000000" w:rsidRPr="007E2C41" w:rsidRDefault="00C668AB" w:rsidP="007E2C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C41">
        <w:rPr>
          <w:rFonts w:ascii="Times New Roman" w:eastAsia="AdvGulliv-R" w:hAnsi="Times New Roman" w:cs="Times New Roman"/>
          <w:bCs/>
          <w:sz w:val="32"/>
          <w:szCs w:val="32"/>
          <w:lang w:val="en-IN"/>
        </w:rPr>
        <w:lastRenderedPageBreak/>
        <w:t>However, shrinking cell sizes and advances in</w:t>
      </w:r>
      <w:r w:rsidRPr="007E2C41">
        <w:rPr>
          <w:rFonts w:ascii="Times New Roman" w:eastAsia="AdvGulliv-R" w:hAnsi="Times New Roman" w:cs="Times New Roman"/>
          <w:bCs/>
          <w:sz w:val="32"/>
          <w:szCs w:val="32"/>
          <w:lang w:val="en-IN"/>
        </w:rPr>
        <w:t xml:space="preserve"> CMOS technology has made mm-Wave communications feasible provided that adaptive beamforming is used to compensate for the additional propagation losses.</w:t>
      </w:r>
    </w:p>
    <w:p w:rsidR="00000000" w:rsidRPr="007E2C41" w:rsidRDefault="00C668AB" w:rsidP="007E2C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C41">
        <w:rPr>
          <w:rFonts w:ascii="Times New Roman" w:eastAsia="AdvGulliv-R" w:hAnsi="Times New Roman" w:cs="Times New Roman"/>
          <w:bCs/>
          <w:sz w:val="32"/>
          <w:szCs w:val="32"/>
          <w:lang w:val="en-IN"/>
        </w:rPr>
        <w:t>A general advantage of coupled oscillator phased arrays is in the scalability of layout for larger ar</w:t>
      </w:r>
      <w:r w:rsidRPr="007E2C41">
        <w:rPr>
          <w:rFonts w:ascii="Times New Roman" w:eastAsia="AdvGulliv-R" w:hAnsi="Times New Roman" w:cs="Times New Roman"/>
          <w:bCs/>
          <w:sz w:val="32"/>
          <w:szCs w:val="32"/>
          <w:lang w:val="en-IN"/>
        </w:rPr>
        <w:t>rays as each antenna is fed by a designated, nearby VCO and hence the long interconnects and the complex feed networks in traditional systems are eliminated.</w:t>
      </w:r>
      <w:r w:rsidRPr="007E2C4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3B7DBA">
        <w:trPr>
          <w:trHeight w:val="1585"/>
        </w:trPr>
        <w:tc>
          <w:tcPr>
            <w:tcW w:w="3192" w:type="dxa"/>
          </w:tcPr>
          <w:p w:rsidR="000C407B" w:rsidRPr="00244F54" w:rsidRDefault="003B7DBA" w:rsidP="00E53AA4">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sz w:val="28"/>
                <w:szCs w:val="28"/>
              </w:rPr>
              <w:t>A 1.8-GHz injection-locked quadrature CMOS VCO with low phase noise and high phase accuracy</w:t>
            </w:r>
          </w:p>
        </w:tc>
        <w:tc>
          <w:tcPr>
            <w:tcW w:w="3192" w:type="dxa"/>
          </w:tcPr>
          <w:p w:rsidR="000C407B" w:rsidRPr="00244F54" w:rsidRDefault="003B7DBA" w:rsidP="003B7DBA">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sz w:val="28"/>
                <w:szCs w:val="28"/>
              </w:rPr>
              <w:t xml:space="preserve">A. Mazzanti and F. Svelto, </w:t>
            </w:r>
          </w:p>
        </w:tc>
        <w:tc>
          <w:tcPr>
            <w:tcW w:w="3192" w:type="dxa"/>
          </w:tcPr>
          <w:p w:rsidR="000C407B" w:rsidRPr="00244F54" w:rsidRDefault="003B7DBA" w:rsidP="00E53AA4">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color w:val="333333"/>
                <w:sz w:val="28"/>
                <w:szCs w:val="28"/>
                <w:shd w:val="clear" w:color="auto" w:fill="FFFFFF"/>
              </w:rPr>
              <w:t>A master voltage-controlled oscillator (VCO), running at twice the output frequency, locks two coupled VCOs. </w:t>
            </w:r>
          </w:p>
        </w:tc>
      </w:tr>
      <w:tr w:rsidR="000C407B" w:rsidTr="003B7DBA">
        <w:trPr>
          <w:trHeight w:val="1950"/>
        </w:trPr>
        <w:tc>
          <w:tcPr>
            <w:tcW w:w="3192" w:type="dxa"/>
          </w:tcPr>
          <w:p w:rsidR="000C407B" w:rsidRPr="00244F54" w:rsidRDefault="003B7DBA" w:rsidP="00E53AA4">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sz w:val="28"/>
                <w:szCs w:val="28"/>
              </w:rPr>
              <w:t>Performance of coupled-oscillator arrays with angle-modulated injection signals</w:t>
            </w:r>
          </w:p>
        </w:tc>
        <w:tc>
          <w:tcPr>
            <w:tcW w:w="3192" w:type="dxa"/>
          </w:tcPr>
          <w:p w:rsidR="000C407B" w:rsidRPr="00244F54" w:rsidRDefault="003B7DBA" w:rsidP="003B7DBA">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sz w:val="28"/>
                <w:szCs w:val="28"/>
              </w:rPr>
              <w:t xml:space="preserve">A. Collado and A. Georgiadis, </w:t>
            </w:r>
          </w:p>
        </w:tc>
        <w:tc>
          <w:tcPr>
            <w:tcW w:w="3192" w:type="dxa"/>
          </w:tcPr>
          <w:p w:rsidR="000C407B" w:rsidRPr="00244F54" w:rsidRDefault="003B7DBA" w:rsidP="00E53AA4">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sz w:val="28"/>
                <w:szCs w:val="28"/>
              </w:rPr>
              <w:t>Angle modulation is introduced to the array by injection locking one of the oscillators to an external modulated reference signal.</w:t>
            </w:r>
          </w:p>
        </w:tc>
      </w:tr>
      <w:tr w:rsidR="000C407B" w:rsidTr="000C407B">
        <w:tc>
          <w:tcPr>
            <w:tcW w:w="3192" w:type="dxa"/>
          </w:tcPr>
          <w:p w:rsidR="000C407B" w:rsidRPr="00244F54" w:rsidRDefault="003B7DBA" w:rsidP="00E53AA4">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sz w:val="28"/>
                <w:szCs w:val="28"/>
              </w:rPr>
              <w:t>An integrated subharmonic coupled-oscillator scheme for a 60-GHz phasedarray transmitter</w:t>
            </w:r>
          </w:p>
        </w:tc>
        <w:tc>
          <w:tcPr>
            <w:tcW w:w="3192" w:type="dxa"/>
          </w:tcPr>
          <w:p w:rsidR="000C407B" w:rsidRPr="00244F54" w:rsidRDefault="003B7DBA" w:rsidP="003B7DBA">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sz w:val="28"/>
                <w:szCs w:val="28"/>
              </w:rPr>
              <w:t xml:space="preserve">J. F. Buckwalter, A. Babakhani, A. Komijani, and A. Hajimiri, </w:t>
            </w:r>
          </w:p>
        </w:tc>
        <w:tc>
          <w:tcPr>
            <w:tcW w:w="3192" w:type="dxa"/>
          </w:tcPr>
          <w:p w:rsidR="000C407B" w:rsidRPr="00244F54" w:rsidRDefault="003B7DBA" w:rsidP="003B7DBA">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color w:val="333333"/>
                <w:sz w:val="28"/>
                <w:szCs w:val="28"/>
                <w:shd w:val="clear" w:color="auto" w:fill="FFFFFF"/>
              </w:rPr>
              <w:t xml:space="preserve">This paper describes the design of an integrated coupled-oscillator array in SiGe for millimeter-wave applications. </w:t>
            </w:r>
          </w:p>
        </w:tc>
      </w:tr>
      <w:tr w:rsidR="000C407B" w:rsidTr="000C407B">
        <w:tc>
          <w:tcPr>
            <w:tcW w:w="3192" w:type="dxa"/>
          </w:tcPr>
          <w:p w:rsidR="000C407B" w:rsidRPr="00244F54" w:rsidRDefault="00244F54" w:rsidP="00E53AA4">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sz w:val="28"/>
                <w:szCs w:val="28"/>
              </w:rPr>
              <w:lastRenderedPageBreak/>
              <w:t>A 7.9-GHz transformer-feedback quadrature oscillator with a noise-shifting coupling network</w:t>
            </w:r>
          </w:p>
        </w:tc>
        <w:tc>
          <w:tcPr>
            <w:tcW w:w="3192" w:type="dxa"/>
          </w:tcPr>
          <w:p w:rsidR="000C407B" w:rsidRPr="00244F54" w:rsidRDefault="00244F54" w:rsidP="00244F54">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sz w:val="28"/>
                <w:szCs w:val="28"/>
              </w:rPr>
              <w:t xml:space="preserve">B. Jiang and H. C. Luong, </w:t>
            </w:r>
          </w:p>
        </w:tc>
        <w:tc>
          <w:tcPr>
            <w:tcW w:w="3192" w:type="dxa"/>
          </w:tcPr>
          <w:p w:rsidR="000C407B" w:rsidRPr="00244F54" w:rsidRDefault="00244F54" w:rsidP="00E53AA4">
            <w:pPr>
              <w:tabs>
                <w:tab w:val="left" w:pos="720"/>
              </w:tabs>
              <w:spacing w:after="100" w:line="360" w:lineRule="auto"/>
              <w:jc w:val="both"/>
              <w:rPr>
                <w:rFonts w:ascii="Times New Roman" w:hAnsi="Times New Roman" w:cs="Times New Roman"/>
                <w:sz w:val="28"/>
                <w:szCs w:val="28"/>
              </w:rPr>
            </w:pPr>
            <w:r w:rsidRPr="00244F54">
              <w:rPr>
                <w:rFonts w:ascii="Times New Roman" w:hAnsi="Times New Roman" w:cs="Times New Roman"/>
                <w:color w:val="333333"/>
                <w:sz w:val="28"/>
                <w:szCs w:val="28"/>
                <w:shd w:val="clear" w:color="auto" w:fill="FFFFFF"/>
              </w:rPr>
              <w:t>A noise-shifting coupling network is proposed for nonlinear passively coupled quadrature voltage-controlled oscillators (QVCOs).</w:t>
            </w:r>
          </w:p>
        </w:tc>
      </w:tr>
    </w:tbl>
    <w:p w:rsidR="00244F54" w:rsidRDefault="00244F5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244F54" w:rsidRDefault="00244F54" w:rsidP="00E53AA4">
      <w:pPr>
        <w:tabs>
          <w:tab w:val="left" w:pos="720"/>
        </w:tabs>
        <w:spacing w:after="100" w:line="360" w:lineRule="auto"/>
        <w:jc w:val="both"/>
        <w:rPr>
          <w:rFonts w:ascii="Times New Roman" w:hAnsi="Times New Roman" w:cs="Times New Roman"/>
          <w:b/>
          <w:bCs/>
          <w:sz w:val="28"/>
          <w:szCs w:val="28"/>
        </w:rPr>
      </w:pPr>
    </w:p>
    <w:p w:rsidR="00244F54" w:rsidRDefault="00244F54"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244F54"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244F54"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44F54" w:rsidP="00244F54">
      <w:pPr>
        <w:spacing w:after="0" w:line="360" w:lineRule="auto"/>
        <w:jc w:val="center"/>
        <w:rPr>
          <w:rFonts w:ascii="Times New Roman" w:hAnsi="Times New Roman" w:cs="Times New Roman"/>
        </w:rPr>
      </w:pPr>
      <w:r w:rsidRPr="00244F54">
        <w:rPr>
          <w:rFonts w:ascii="Times New Roman" w:hAnsi="Times New Roman" w:cs="Times New Roman"/>
        </w:rPr>
        <w:drawing>
          <wp:inline distT="0" distB="0" distL="0" distR="0">
            <wp:extent cx="5943600" cy="42849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8498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44F54" w:rsidRDefault="00244F5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85282" w:rsidRPr="00885282" w:rsidRDefault="00885282" w:rsidP="00885282">
      <w:pPr>
        <w:pStyle w:val="BodyText"/>
        <w:rPr>
          <w:bCs/>
          <w:iCs/>
          <w:sz w:val="32"/>
          <w:szCs w:val="32"/>
          <w:lang w:val="en-IN"/>
        </w:rPr>
      </w:pPr>
      <w:r w:rsidRPr="00885282">
        <w:rPr>
          <w:bCs/>
          <w:iCs/>
          <w:sz w:val="32"/>
          <w:szCs w:val="32"/>
          <w:lang w:val="en-IN"/>
        </w:rPr>
        <w:t xml:space="preserve">    In this work, we presented a new type of oscillator which we have called the “Arbitrary Phase Oscillator” or APO for short. The APO can be viewed as a generalization of quadrature oscillator in that the entire 0◦ to 360◦ range of phase shifts can be continuously established between its two outputs. We presented the nonlinear dynamic theory behind APO operation and verified the theory with numerical simulations and experimental measurements on a prototype chip fabricated in 130nm CMOS technology. Table I compares the implemented APO with a few state-of-the-art quadrature/multiphase oscillators.</w:t>
      </w:r>
      <w:r w:rsidRPr="0088528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885282" w:rsidRDefault="0088528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B70FA" w:rsidRDefault="00C668AB" w:rsidP="009B70FA">
      <w:pPr>
        <w:pStyle w:val="BodyText"/>
        <w:numPr>
          <w:ilvl w:val="0"/>
          <w:numId w:val="42"/>
        </w:numPr>
        <w:rPr>
          <w:sz w:val="32"/>
          <w:szCs w:val="32"/>
          <w:lang w:val="en-IN"/>
        </w:rPr>
      </w:pPr>
      <w:r w:rsidRPr="009B70FA">
        <w:rPr>
          <w:sz w:val="32"/>
          <w:szCs w:val="32"/>
          <w:lang w:val="en-IN"/>
        </w:rPr>
        <w:t>[1] A. Mazza</w:t>
      </w:r>
      <w:r w:rsidRPr="009B70FA">
        <w:rPr>
          <w:sz w:val="32"/>
          <w:szCs w:val="32"/>
          <w:lang w:val="en-IN"/>
        </w:rPr>
        <w:t xml:space="preserve">nti and F. Svelto, “A 1.8-GHz injection-locked quadrature CMOS VCO with low phase noise and high phase accuracy,” IEEE Trans. Circuits Syst. I, Reg. Papers, vol. 53, no. 3, pp. 554–560, Mar. 2006. </w:t>
      </w:r>
    </w:p>
    <w:p w:rsidR="00000000" w:rsidRPr="009B70FA" w:rsidRDefault="00C668AB" w:rsidP="009B70FA">
      <w:pPr>
        <w:pStyle w:val="BodyText"/>
        <w:numPr>
          <w:ilvl w:val="0"/>
          <w:numId w:val="42"/>
        </w:numPr>
        <w:rPr>
          <w:sz w:val="32"/>
          <w:szCs w:val="32"/>
          <w:lang w:val="en-IN"/>
        </w:rPr>
      </w:pPr>
      <w:r w:rsidRPr="009B70FA">
        <w:rPr>
          <w:sz w:val="32"/>
          <w:szCs w:val="32"/>
          <w:lang w:val="en-IN"/>
        </w:rPr>
        <w:t>[2] A. Collado and A. Georgiadis, “Performance of coupled</w:t>
      </w:r>
      <w:r w:rsidRPr="009B70FA">
        <w:rPr>
          <w:sz w:val="32"/>
          <w:szCs w:val="32"/>
          <w:lang w:val="en-IN"/>
        </w:rPr>
        <w:t xml:space="preserve">-oscillator arrays with angle-modulated injection signals,” IEEE Trans. Circuits Syst. I, Reg. Papers, vol. 57, no. 9, pp. 2343–2352, Sep. 2010. </w:t>
      </w:r>
    </w:p>
    <w:p w:rsidR="00000000" w:rsidRPr="009B70FA" w:rsidRDefault="00C668AB" w:rsidP="009B70FA">
      <w:pPr>
        <w:pStyle w:val="BodyText"/>
        <w:numPr>
          <w:ilvl w:val="0"/>
          <w:numId w:val="42"/>
        </w:numPr>
        <w:rPr>
          <w:sz w:val="32"/>
          <w:szCs w:val="32"/>
          <w:lang w:val="en-IN"/>
        </w:rPr>
      </w:pPr>
      <w:r w:rsidRPr="009B70FA">
        <w:rPr>
          <w:sz w:val="32"/>
          <w:szCs w:val="32"/>
          <w:lang w:val="en-IN"/>
        </w:rPr>
        <w:t>[3] J. F. Buckwalter, A. Babakhani, A. Komijani, and A. Hajimiri, “An integrated subharmonic coupled-oscillat</w:t>
      </w:r>
      <w:r w:rsidRPr="009B70FA">
        <w:rPr>
          <w:sz w:val="32"/>
          <w:szCs w:val="32"/>
          <w:lang w:val="en-IN"/>
        </w:rPr>
        <w:t xml:space="preserve">or scheme for a 60-GHz phasedarray transmitter,” IEEE Trans. Microw. Theory Techn., vol. 54, no. 12, pp. 4271–4280, Dec. 2006. </w:t>
      </w:r>
    </w:p>
    <w:p w:rsidR="00000000" w:rsidRPr="009B70FA" w:rsidRDefault="00C668AB" w:rsidP="009B70FA">
      <w:pPr>
        <w:pStyle w:val="BodyText"/>
        <w:numPr>
          <w:ilvl w:val="0"/>
          <w:numId w:val="42"/>
        </w:numPr>
        <w:rPr>
          <w:sz w:val="32"/>
          <w:szCs w:val="32"/>
          <w:lang w:val="en-IN"/>
        </w:rPr>
      </w:pPr>
      <w:r w:rsidRPr="009B70FA">
        <w:rPr>
          <w:sz w:val="32"/>
          <w:szCs w:val="32"/>
          <w:lang w:val="en-IN"/>
        </w:rPr>
        <w:t>[4] L. Romano, S. Levantino, C. Samori, and A. L. Lacaita, “Multiphase LC oscillators,” IEEE Trans. Circuits Syst. I, Reg. Pape</w:t>
      </w:r>
      <w:r w:rsidRPr="009B70FA">
        <w:rPr>
          <w:sz w:val="32"/>
          <w:szCs w:val="32"/>
          <w:lang w:val="en-IN"/>
        </w:rPr>
        <w:t xml:space="preserve">rs, vol. 53, no. 7, pp. 1579–1588, Jul. 2006. </w:t>
      </w:r>
    </w:p>
    <w:p w:rsidR="00000000" w:rsidRPr="009B70FA" w:rsidRDefault="00C668AB" w:rsidP="009B70FA">
      <w:pPr>
        <w:pStyle w:val="BodyText"/>
        <w:numPr>
          <w:ilvl w:val="0"/>
          <w:numId w:val="42"/>
        </w:numPr>
        <w:rPr>
          <w:sz w:val="32"/>
          <w:szCs w:val="32"/>
          <w:lang w:val="en-IN"/>
        </w:rPr>
      </w:pPr>
      <w:r w:rsidRPr="009B70FA">
        <w:rPr>
          <w:sz w:val="32"/>
          <w:szCs w:val="32"/>
          <w:lang w:val="en-IN"/>
        </w:rPr>
        <w:t>[5] B. Jiang and H. C. Luong, “A 7.9-GHz transformer-feedback quadrature oscillator with a noise-shifting coupling network,” IEEE J. Solid-State Circuits, vol. 52, no. 10, pp. 2636–2646, Oct. 2017.</w:t>
      </w:r>
      <w:r w:rsidRPr="009B70FA">
        <w:rPr>
          <w:sz w:val="32"/>
          <w:szCs w:val="32"/>
        </w:rPr>
        <w:t xml:space="preserve"> </w:t>
      </w:r>
    </w:p>
    <w:p w:rsidR="00000000" w:rsidRPr="009B70FA" w:rsidRDefault="00C668AB" w:rsidP="009B70FA">
      <w:pPr>
        <w:pStyle w:val="BodyText"/>
        <w:numPr>
          <w:ilvl w:val="0"/>
          <w:numId w:val="42"/>
        </w:numPr>
        <w:rPr>
          <w:sz w:val="32"/>
          <w:szCs w:val="32"/>
          <w:lang w:val="en-IN"/>
        </w:rPr>
      </w:pPr>
      <w:r w:rsidRPr="009B70FA">
        <w:rPr>
          <w:sz w:val="32"/>
          <w:szCs w:val="32"/>
          <w:lang w:val="en-IN"/>
        </w:rPr>
        <w:t>[6] S. S</w:t>
      </w:r>
      <w:r w:rsidRPr="009B70FA">
        <w:rPr>
          <w:sz w:val="32"/>
          <w:szCs w:val="32"/>
          <w:lang w:val="en-IN"/>
        </w:rPr>
        <w:t xml:space="preserve">hekhar et al.,“Strong injection locking in low-Q LC oscillators: Modeling and application in a forwarded-clock I/O </w:t>
      </w:r>
      <w:r w:rsidRPr="009B70FA">
        <w:rPr>
          <w:sz w:val="32"/>
          <w:szCs w:val="32"/>
          <w:lang w:val="en-IN"/>
        </w:rPr>
        <w:lastRenderedPageBreak/>
        <w:t xml:space="preserve">receiver,” IEEE Trans. Circuits Syst. I, Reg. Papers, vol. 56, no. 8, pp. 1818–1829, Aug. 2009. </w:t>
      </w:r>
    </w:p>
    <w:p w:rsidR="00000000" w:rsidRPr="009B70FA" w:rsidRDefault="00C668AB" w:rsidP="009B70FA">
      <w:pPr>
        <w:pStyle w:val="BodyText"/>
        <w:numPr>
          <w:ilvl w:val="0"/>
          <w:numId w:val="42"/>
        </w:numPr>
        <w:rPr>
          <w:sz w:val="32"/>
          <w:szCs w:val="32"/>
          <w:lang w:val="en-IN"/>
        </w:rPr>
      </w:pPr>
      <w:r w:rsidRPr="009B70FA">
        <w:rPr>
          <w:sz w:val="32"/>
          <w:szCs w:val="32"/>
          <w:lang w:val="en-IN"/>
        </w:rPr>
        <w:t>[7] N.-C. Kuo, J.-C. Chien, and A. M. Nikne</w:t>
      </w:r>
      <w:r w:rsidRPr="009B70FA">
        <w:rPr>
          <w:sz w:val="32"/>
          <w:szCs w:val="32"/>
          <w:lang w:val="en-IN"/>
        </w:rPr>
        <w:t xml:space="preserve">jad, “Design and analysis on bidirectionally and passively coupled QVCO with nonlinear coupler,” IEEE Trans. Microw. Theory Techn., vol. 63, no. 4, pp. 1130–1141, Apr. 2015. </w:t>
      </w:r>
    </w:p>
    <w:p w:rsidR="00000000" w:rsidRPr="009B70FA" w:rsidRDefault="00C668AB" w:rsidP="009B70FA">
      <w:pPr>
        <w:pStyle w:val="BodyText"/>
        <w:numPr>
          <w:ilvl w:val="0"/>
          <w:numId w:val="42"/>
        </w:numPr>
        <w:rPr>
          <w:sz w:val="32"/>
          <w:szCs w:val="32"/>
          <w:lang w:val="en-IN"/>
        </w:rPr>
      </w:pPr>
      <w:r w:rsidRPr="009B70FA">
        <w:rPr>
          <w:sz w:val="32"/>
          <w:szCs w:val="32"/>
          <w:lang w:val="en-IN"/>
        </w:rPr>
        <w:t>[8] J. van der Tang, P. van de Ven, D. Kasperkovitz, and A. van Roermund, “Analy</w:t>
      </w:r>
      <w:r w:rsidRPr="009B70FA">
        <w:rPr>
          <w:sz w:val="32"/>
          <w:szCs w:val="32"/>
          <w:lang w:val="en-IN"/>
        </w:rPr>
        <w:t xml:space="preserve">sis and design of an optimally coupled 5-GHz quadrature LC oscillator,” IEEE J. Solid-State Circuits, vol. 37, no. 5, pp. 657–661, May 2002. </w:t>
      </w:r>
    </w:p>
    <w:p w:rsidR="00000000" w:rsidRPr="009B70FA" w:rsidRDefault="00C668AB" w:rsidP="009B70FA">
      <w:pPr>
        <w:pStyle w:val="BodyText"/>
        <w:numPr>
          <w:ilvl w:val="0"/>
          <w:numId w:val="42"/>
        </w:numPr>
        <w:rPr>
          <w:sz w:val="32"/>
          <w:szCs w:val="32"/>
          <w:lang w:val="en-IN"/>
        </w:rPr>
      </w:pPr>
      <w:r w:rsidRPr="009B70FA">
        <w:rPr>
          <w:sz w:val="32"/>
          <w:szCs w:val="32"/>
          <w:lang w:val="en-IN"/>
        </w:rPr>
        <w:t xml:space="preserve">[9] A. Rofougaran, J. Rael, M. Rofougaran, and A. Abidi, “A 900 MHz CMOS LC-oscillator with quadrature outputs,” </w:t>
      </w:r>
      <w:r w:rsidRPr="009B70FA">
        <w:rPr>
          <w:sz w:val="32"/>
          <w:szCs w:val="32"/>
          <w:lang w:val="en-IN"/>
        </w:rPr>
        <w:t xml:space="preserve">in IEEE Int. Solid-State Circuits Conf. (ISSCC) Dig. Tech. Papers, Feb. 1996, pp. 392–393. </w:t>
      </w:r>
    </w:p>
    <w:p w:rsidR="00000000" w:rsidRPr="009B70FA" w:rsidRDefault="00C668AB" w:rsidP="009B70FA">
      <w:pPr>
        <w:pStyle w:val="BodyText"/>
        <w:numPr>
          <w:ilvl w:val="0"/>
          <w:numId w:val="42"/>
        </w:numPr>
        <w:rPr>
          <w:sz w:val="32"/>
          <w:szCs w:val="32"/>
          <w:lang w:val="en-IN"/>
        </w:rPr>
      </w:pPr>
      <w:r w:rsidRPr="009B70FA">
        <w:rPr>
          <w:sz w:val="32"/>
          <w:szCs w:val="32"/>
          <w:lang w:val="en-IN"/>
        </w:rPr>
        <w:t>[10] I. R. Chamas and S. Raman, “A comprehensive analysis of quadrature signal synthesis in cross-coupled RF VCOs,” IEEE Trans. Circuits Syst. I, Reg. Papers, vol.</w:t>
      </w:r>
      <w:r w:rsidRPr="009B70FA">
        <w:rPr>
          <w:sz w:val="32"/>
          <w:szCs w:val="32"/>
          <w:lang w:val="en-IN"/>
        </w:rPr>
        <w:t xml:space="preserve"> 54, no. 4, pp. 689–704, Apr.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8AB" w:rsidRDefault="00C668AB" w:rsidP="003654DF">
      <w:pPr>
        <w:spacing w:after="0" w:line="240" w:lineRule="auto"/>
      </w:pPr>
      <w:r>
        <w:separator/>
      </w:r>
    </w:p>
  </w:endnote>
  <w:endnote w:type="continuationSeparator" w:id="1">
    <w:p w:rsidR="00C668AB" w:rsidRDefault="00C668A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8AB" w:rsidRDefault="00C668AB" w:rsidP="003654DF">
      <w:pPr>
        <w:spacing w:after="0" w:line="240" w:lineRule="auto"/>
      </w:pPr>
      <w:r>
        <w:separator/>
      </w:r>
    </w:p>
  </w:footnote>
  <w:footnote w:type="continuationSeparator" w:id="1">
    <w:p w:rsidR="00C668AB" w:rsidRDefault="00C668A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13BEC">
        <w:pPr>
          <w:pStyle w:val="Header"/>
          <w:jc w:val="right"/>
        </w:pPr>
        <w:fldSimple w:instr=" PAGE   \* MERGEFORMAT ">
          <w:r w:rsidR="00244F54">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32338E"/>
    <w:multiLevelType w:val="hybridMultilevel"/>
    <w:tmpl w:val="10C824C6"/>
    <w:lvl w:ilvl="0" w:tplc="38E4D8CE">
      <w:start w:val="1"/>
      <w:numFmt w:val="bullet"/>
      <w:lvlText w:val=""/>
      <w:lvlJc w:val="left"/>
      <w:pPr>
        <w:tabs>
          <w:tab w:val="num" w:pos="720"/>
        </w:tabs>
        <w:ind w:left="720" w:hanging="360"/>
      </w:pPr>
      <w:rPr>
        <w:rFonts w:ascii="Wingdings 2" w:hAnsi="Wingdings 2" w:hint="default"/>
      </w:rPr>
    </w:lvl>
    <w:lvl w:ilvl="1" w:tplc="FC62FB64" w:tentative="1">
      <w:start w:val="1"/>
      <w:numFmt w:val="bullet"/>
      <w:lvlText w:val=""/>
      <w:lvlJc w:val="left"/>
      <w:pPr>
        <w:tabs>
          <w:tab w:val="num" w:pos="1440"/>
        </w:tabs>
        <w:ind w:left="1440" w:hanging="360"/>
      </w:pPr>
      <w:rPr>
        <w:rFonts w:ascii="Wingdings 2" w:hAnsi="Wingdings 2" w:hint="default"/>
      </w:rPr>
    </w:lvl>
    <w:lvl w:ilvl="2" w:tplc="D9A8A8AE" w:tentative="1">
      <w:start w:val="1"/>
      <w:numFmt w:val="bullet"/>
      <w:lvlText w:val=""/>
      <w:lvlJc w:val="left"/>
      <w:pPr>
        <w:tabs>
          <w:tab w:val="num" w:pos="2160"/>
        </w:tabs>
        <w:ind w:left="2160" w:hanging="360"/>
      </w:pPr>
      <w:rPr>
        <w:rFonts w:ascii="Wingdings 2" w:hAnsi="Wingdings 2" w:hint="default"/>
      </w:rPr>
    </w:lvl>
    <w:lvl w:ilvl="3" w:tplc="8A08E320" w:tentative="1">
      <w:start w:val="1"/>
      <w:numFmt w:val="bullet"/>
      <w:lvlText w:val=""/>
      <w:lvlJc w:val="left"/>
      <w:pPr>
        <w:tabs>
          <w:tab w:val="num" w:pos="2880"/>
        </w:tabs>
        <w:ind w:left="2880" w:hanging="360"/>
      </w:pPr>
      <w:rPr>
        <w:rFonts w:ascii="Wingdings 2" w:hAnsi="Wingdings 2" w:hint="default"/>
      </w:rPr>
    </w:lvl>
    <w:lvl w:ilvl="4" w:tplc="BE1E1530" w:tentative="1">
      <w:start w:val="1"/>
      <w:numFmt w:val="bullet"/>
      <w:lvlText w:val=""/>
      <w:lvlJc w:val="left"/>
      <w:pPr>
        <w:tabs>
          <w:tab w:val="num" w:pos="3600"/>
        </w:tabs>
        <w:ind w:left="3600" w:hanging="360"/>
      </w:pPr>
      <w:rPr>
        <w:rFonts w:ascii="Wingdings 2" w:hAnsi="Wingdings 2" w:hint="default"/>
      </w:rPr>
    </w:lvl>
    <w:lvl w:ilvl="5" w:tplc="589E355E" w:tentative="1">
      <w:start w:val="1"/>
      <w:numFmt w:val="bullet"/>
      <w:lvlText w:val=""/>
      <w:lvlJc w:val="left"/>
      <w:pPr>
        <w:tabs>
          <w:tab w:val="num" w:pos="4320"/>
        </w:tabs>
        <w:ind w:left="4320" w:hanging="360"/>
      </w:pPr>
      <w:rPr>
        <w:rFonts w:ascii="Wingdings 2" w:hAnsi="Wingdings 2" w:hint="default"/>
      </w:rPr>
    </w:lvl>
    <w:lvl w:ilvl="6" w:tplc="DB0C16D6" w:tentative="1">
      <w:start w:val="1"/>
      <w:numFmt w:val="bullet"/>
      <w:lvlText w:val=""/>
      <w:lvlJc w:val="left"/>
      <w:pPr>
        <w:tabs>
          <w:tab w:val="num" w:pos="5040"/>
        </w:tabs>
        <w:ind w:left="5040" w:hanging="360"/>
      </w:pPr>
      <w:rPr>
        <w:rFonts w:ascii="Wingdings 2" w:hAnsi="Wingdings 2" w:hint="default"/>
      </w:rPr>
    </w:lvl>
    <w:lvl w:ilvl="7" w:tplc="81620282" w:tentative="1">
      <w:start w:val="1"/>
      <w:numFmt w:val="bullet"/>
      <w:lvlText w:val=""/>
      <w:lvlJc w:val="left"/>
      <w:pPr>
        <w:tabs>
          <w:tab w:val="num" w:pos="5760"/>
        </w:tabs>
        <w:ind w:left="5760" w:hanging="360"/>
      </w:pPr>
      <w:rPr>
        <w:rFonts w:ascii="Wingdings 2" w:hAnsi="Wingdings 2" w:hint="default"/>
      </w:rPr>
    </w:lvl>
    <w:lvl w:ilvl="8" w:tplc="9AAC4C1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696D92"/>
    <w:multiLevelType w:val="hybridMultilevel"/>
    <w:tmpl w:val="AAE6AB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546B3A"/>
    <w:multiLevelType w:val="hybridMultilevel"/>
    <w:tmpl w:val="9D92715A"/>
    <w:lvl w:ilvl="0" w:tplc="EBD88560">
      <w:start w:val="1"/>
      <w:numFmt w:val="bullet"/>
      <w:lvlText w:val=""/>
      <w:lvlJc w:val="left"/>
      <w:pPr>
        <w:tabs>
          <w:tab w:val="num" w:pos="720"/>
        </w:tabs>
        <w:ind w:left="720" w:hanging="360"/>
      </w:pPr>
      <w:rPr>
        <w:rFonts w:ascii="Wingdings 2" w:hAnsi="Wingdings 2" w:hint="default"/>
      </w:rPr>
    </w:lvl>
    <w:lvl w:ilvl="1" w:tplc="2710FF8E" w:tentative="1">
      <w:start w:val="1"/>
      <w:numFmt w:val="bullet"/>
      <w:lvlText w:val=""/>
      <w:lvlJc w:val="left"/>
      <w:pPr>
        <w:tabs>
          <w:tab w:val="num" w:pos="1440"/>
        </w:tabs>
        <w:ind w:left="1440" w:hanging="360"/>
      </w:pPr>
      <w:rPr>
        <w:rFonts w:ascii="Wingdings 2" w:hAnsi="Wingdings 2" w:hint="default"/>
      </w:rPr>
    </w:lvl>
    <w:lvl w:ilvl="2" w:tplc="6FCC7A80" w:tentative="1">
      <w:start w:val="1"/>
      <w:numFmt w:val="bullet"/>
      <w:lvlText w:val=""/>
      <w:lvlJc w:val="left"/>
      <w:pPr>
        <w:tabs>
          <w:tab w:val="num" w:pos="2160"/>
        </w:tabs>
        <w:ind w:left="2160" w:hanging="360"/>
      </w:pPr>
      <w:rPr>
        <w:rFonts w:ascii="Wingdings 2" w:hAnsi="Wingdings 2" w:hint="default"/>
      </w:rPr>
    </w:lvl>
    <w:lvl w:ilvl="3" w:tplc="06762DEE" w:tentative="1">
      <w:start w:val="1"/>
      <w:numFmt w:val="bullet"/>
      <w:lvlText w:val=""/>
      <w:lvlJc w:val="left"/>
      <w:pPr>
        <w:tabs>
          <w:tab w:val="num" w:pos="2880"/>
        </w:tabs>
        <w:ind w:left="2880" w:hanging="360"/>
      </w:pPr>
      <w:rPr>
        <w:rFonts w:ascii="Wingdings 2" w:hAnsi="Wingdings 2" w:hint="default"/>
      </w:rPr>
    </w:lvl>
    <w:lvl w:ilvl="4" w:tplc="86D4DFF4" w:tentative="1">
      <w:start w:val="1"/>
      <w:numFmt w:val="bullet"/>
      <w:lvlText w:val=""/>
      <w:lvlJc w:val="left"/>
      <w:pPr>
        <w:tabs>
          <w:tab w:val="num" w:pos="3600"/>
        </w:tabs>
        <w:ind w:left="3600" w:hanging="360"/>
      </w:pPr>
      <w:rPr>
        <w:rFonts w:ascii="Wingdings 2" w:hAnsi="Wingdings 2" w:hint="default"/>
      </w:rPr>
    </w:lvl>
    <w:lvl w:ilvl="5" w:tplc="29ACFA08" w:tentative="1">
      <w:start w:val="1"/>
      <w:numFmt w:val="bullet"/>
      <w:lvlText w:val=""/>
      <w:lvlJc w:val="left"/>
      <w:pPr>
        <w:tabs>
          <w:tab w:val="num" w:pos="4320"/>
        </w:tabs>
        <w:ind w:left="4320" w:hanging="360"/>
      </w:pPr>
      <w:rPr>
        <w:rFonts w:ascii="Wingdings 2" w:hAnsi="Wingdings 2" w:hint="default"/>
      </w:rPr>
    </w:lvl>
    <w:lvl w:ilvl="6" w:tplc="A0043888" w:tentative="1">
      <w:start w:val="1"/>
      <w:numFmt w:val="bullet"/>
      <w:lvlText w:val=""/>
      <w:lvlJc w:val="left"/>
      <w:pPr>
        <w:tabs>
          <w:tab w:val="num" w:pos="5040"/>
        </w:tabs>
        <w:ind w:left="5040" w:hanging="360"/>
      </w:pPr>
      <w:rPr>
        <w:rFonts w:ascii="Wingdings 2" w:hAnsi="Wingdings 2" w:hint="default"/>
      </w:rPr>
    </w:lvl>
    <w:lvl w:ilvl="7" w:tplc="123E2258" w:tentative="1">
      <w:start w:val="1"/>
      <w:numFmt w:val="bullet"/>
      <w:lvlText w:val=""/>
      <w:lvlJc w:val="left"/>
      <w:pPr>
        <w:tabs>
          <w:tab w:val="num" w:pos="5760"/>
        </w:tabs>
        <w:ind w:left="5760" w:hanging="360"/>
      </w:pPr>
      <w:rPr>
        <w:rFonts w:ascii="Wingdings 2" w:hAnsi="Wingdings 2" w:hint="default"/>
      </w:rPr>
    </w:lvl>
    <w:lvl w:ilvl="8" w:tplc="075821FE" w:tentative="1">
      <w:start w:val="1"/>
      <w:numFmt w:val="bullet"/>
      <w:lvlText w:val=""/>
      <w:lvlJc w:val="left"/>
      <w:pPr>
        <w:tabs>
          <w:tab w:val="num" w:pos="6480"/>
        </w:tabs>
        <w:ind w:left="6480" w:hanging="360"/>
      </w:pPr>
      <w:rPr>
        <w:rFonts w:ascii="Wingdings 2" w:hAnsi="Wingdings 2"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AD5BB8"/>
    <w:multiLevelType w:val="hybridMultilevel"/>
    <w:tmpl w:val="B284F7FA"/>
    <w:lvl w:ilvl="0" w:tplc="F6D4D32A">
      <w:start w:val="1"/>
      <w:numFmt w:val="bullet"/>
      <w:lvlText w:val=""/>
      <w:lvlJc w:val="left"/>
      <w:pPr>
        <w:tabs>
          <w:tab w:val="num" w:pos="720"/>
        </w:tabs>
        <w:ind w:left="720" w:hanging="360"/>
      </w:pPr>
      <w:rPr>
        <w:rFonts w:ascii="Wingdings 2" w:hAnsi="Wingdings 2" w:hint="default"/>
      </w:rPr>
    </w:lvl>
    <w:lvl w:ilvl="1" w:tplc="85488CA0" w:tentative="1">
      <w:start w:val="1"/>
      <w:numFmt w:val="bullet"/>
      <w:lvlText w:val=""/>
      <w:lvlJc w:val="left"/>
      <w:pPr>
        <w:tabs>
          <w:tab w:val="num" w:pos="1440"/>
        </w:tabs>
        <w:ind w:left="1440" w:hanging="360"/>
      </w:pPr>
      <w:rPr>
        <w:rFonts w:ascii="Wingdings 2" w:hAnsi="Wingdings 2" w:hint="default"/>
      </w:rPr>
    </w:lvl>
    <w:lvl w:ilvl="2" w:tplc="824AD332" w:tentative="1">
      <w:start w:val="1"/>
      <w:numFmt w:val="bullet"/>
      <w:lvlText w:val=""/>
      <w:lvlJc w:val="left"/>
      <w:pPr>
        <w:tabs>
          <w:tab w:val="num" w:pos="2160"/>
        </w:tabs>
        <w:ind w:left="2160" w:hanging="360"/>
      </w:pPr>
      <w:rPr>
        <w:rFonts w:ascii="Wingdings 2" w:hAnsi="Wingdings 2" w:hint="default"/>
      </w:rPr>
    </w:lvl>
    <w:lvl w:ilvl="3" w:tplc="DA64C7AC" w:tentative="1">
      <w:start w:val="1"/>
      <w:numFmt w:val="bullet"/>
      <w:lvlText w:val=""/>
      <w:lvlJc w:val="left"/>
      <w:pPr>
        <w:tabs>
          <w:tab w:val="num" w:pos="2880"/>
        </w:tabs>
        <w:ind w:left="2880" w:hanging="360"/>
      </w:pPr>
      <w:rPr>
        <w:rFonts w:ascii="Wingdings 2" w:hAnsi="Wingdings 2" w:hint="default"/>
      </w:rPr>
    </w:lvl>
    <w:lvl w:ilvl="4" w:tplc="CCA46644" w:tentative="1">
      <w:start w:val="1"/>
      <w:numFmt w:val="bullet"/>
      <w:lvlText w:val=""/>
      <w:lvlJc w:val="left"/>
      <w:pPr>
        <w:tabs>
          <w:tab w:val="num" w:pos="3600"/>
        </w:tabs>
        <w:ind w:left="3600" w:hanging="360"/>
      </w:pPr>
      <w:rPr>
        <w:rFonts w:ascii="Wingdings 2" w:hAnsi="Wingdings 2" w:hint="default"/>
      </w:rPr>
    </w:lvl>
    <w:lvl w:ilvl="5" w:tplc="B1B6261A" w:tentative="1">
      <w:start w:val="1"/>
      <w:numFmt w:val="bullet"/>
      <w:lvlText w:val=""/>
      <w:lvlJc w:val="left"/>
      <w:pPr>
        <w:tabs>
          <w:tab w:val="num" w:pos="4320"/>
        </w:tabs>
        <w:ind w:left="4320" w:hanging="360"/>
      </w:pPr>
      <w:rPr>
        <w:rFonts w:ascii="Wingdings 2" w:hAnsi="Wingdings 2" w:hint="default"/>
      </w:rPr>
    </w:lvl>
    <w:lvl w:ilvl="6" w:tplc="2FA8A080" w:tentative="1">
      <w:start w:val="1"/>
      <w:numFmt w:val="bullet"/>
      <w:lvlText w:val=""/>
      <w:lvlJc w:val="left"/>
      <w:pPr>
        <w:tabs>
          <w:tab w:val="num" w:pos="5040"/>
        </w:tabs>
        <w:ind w:left="5040" w:hanging="360"/>
      </w:pPr>
      <w:rPr>
        <w:rFonts w:ascii="Wingdings 2" w:hAnsi="Wingdings 2" w:hint="default"/>
      </w:rPr>
    </w:lvl>
    <w:lvl w:ilvl="7" w:tplc="FDA2D49C" w:tentative="1">
      <w:start w:val="1"/>
      <w:numFmt w:val="bullet"/>
      <w:lvlText w:val=""/>
      <w:lvlJc w:val="left"/>
      <w:pPr>
        <w:tabs>
          <w:tab w:val="num" w:pos="5760"/>
        </w:tabs>
        <w:ind w:left="5760" w:hanging="360"/>
      </w:pPr>
      <w:rPr>
        <w:rFonts w:ascii="Wingdings 2" w:hAnsi="Wingdings 2" w:hint="default"/>
      </w:rPr>
    </w:lvl>
    <w:lvl w:ilvl="8" w:tplc="2156603A" w:tentative="1">
      <w:start w:val="1"/>
      <w:numFmt w:val="bullet"/>
      <w:lvlText w:val=""/>
      <w:lvlJc w:val="left"/>
      <w:pPr>
        <w:tabs>
          <w:tab w:val="num" w:pos="6480"/>
        </w:tabs>
        <w:ind w:left="6480" w:hanging="360"/>
      </w:pPr>
      <w:rPr>
        <w:rFonts w:ascii="Wingdings 2" w:hAnsi="Wingdings 2" w:hint="default"/>
      </w:rPr>
    </w:lvl>
  </w:abstractNum>
  <w:abstractNum w:abstractNumId="42">
    <w:nsid w:val="77775D58"/>
    <w:multiLevelType w:val="hybridMultilevel"/>
    <w:tmpl w:val="64EE5BE4"/>
    <w:lvl w:ilvl="0" w:tplc="AEE07CEE">
      <w:start w:val="1"/>
      <w:numFmt w:val="bullet"/>
      <w:lvlText w:val=""/>
      <w:lvlJc w:val="left"/>
      <w:pPr>
        <w:tabs>
          <w:tab w:val="num" w:pos="720"/>
        </w:tabs>
        <w:ind w:left="720" w:hanging="360"/>
      </w:pPr>
      <w:rPr>
        <w:rFonts w:ascii="Wingdings 2" w:hAnsi="Wingdings 2" w:hint="default"/>
      </w:rPr>
    </w:lvl>
    <w:lvl w:ilvl="1" w:tplc="1E8AEEBE" w:tentative="1">
      <w:start w:val="1"/>
      <w:numFmt w:val="bullet"/>
      <w:lvlText w:val=""/>
      <w:lvlJc w:val="left"/>
      <w:pPr>
        <w:tabs>
          <w:tab w:val="num" w:pos="1440"/>
        </w:tabs>
        <w:ind w:left="1440" w:hanging="360"/>
      </w:pPr>
      <w:rPr>
        <w:rFonts w:ascii="Wingdings 2" w:hAnsi="Wingdings 2" w:hint="default"/>
      </w:rPr>
    </w:lvl>
    <w:lvl w:ilvl="2" w:tplc="9FD40346" w:tentative="1">
      <w:start w:val="1"/>
      <w:numFmt w:val="bullet"/>
      <w:lvlText w:val=""/>
      <w:lvlJc w:val="left"/>
      <w:pPr>
        <w:tabs>
          <w:tab w:val="num" w:pos="2160"/>
        </w:tabs>
        <w:ind w:left="2160" w:hanging="360"/>
      </w:pPr>
      <w:rPr>
        <w:rFonts w:ascii="Wingdings 2" w:hAnsi="Wingdings 2" w:hint="default"/>
      </w:rPr>
    </w:lvl>
    <w:lvl w:ilvl="3" w:tplc="E37498AE" w:tentative="1">
      <w:start w:val="1"/>
      <w:numFmt w:val="bullet"/>
      <w:lvlText w:val=""/>
      <w:lvlJc w:val="left"/>
      <w:pPr>
        <w:tabs>
          <w:tab w:val="num" w:pos="2880"/>
        </w:tabs>
        <w:ind w:left="2880" w:hanging="360"/>
      </w:pPr>
      <w:rPr>
        <w:rFonts w:ascii="Wingdings 2" w:hAnsi="Wingdings 2" w:hint="default"/>
      </w:rPr>
    </w:lvl>
    <w:lvl w:ilvl="4" w:tplc="F2288ACE" w:tentative="1">
      <w:start w:val="1"/>
      <w:numFmt w:val="bullet"/>
      <w:lvlText w:val=""/>
      <w:lvlJc w:val="left"/>
      <w:pPr>
        <w:tabs>
          <w:tab w:val="num" w:pos="3600"/>
        </w:tabs>
        <w:ind w:left="3600" w:hanging="360"/>
      </w:pPr>
      <w:rPr>
        <w:rFonts w:ascii="Wingdings 2" w:hAnsi="Wingdings 2" w:hint="default"/>
      </w:rPr>
    </w:lvl>
    <w:lvl w:ilvl="5" w:tplc="8F648E48" w:tentative="1">
      <w:start w:val="1"/>
      <w:numFmt w:val="bullet"/>
      <w:lvlText w:val=""/>
      <w:lvlJc w:val="left"/>
      <w:pPr>
        <w:tabs>
          <w:tab w:val="num" w:pos="4320"/>
        </w:tabs>
        <w:ind w:left="4320" w:hanging="360"/>
      </w:pPr>
      <w:rPr>
        <w:rFonts w:ascii="Wingdings 2" w:hAnsi="Wingdings 2" w:hint="default"/>
      </w:rPr>
    </w:lvl>
    <w:lvl w:ilvl="6" w:tplc="0C06C56A" w:tentative="1">
      <w:start w:val="1"/>
      <w:numFmt w:val="bullet"/>
      <w:lvlText w:val=""/>
      <w:lvlJc w:val="left"/>
      <w:pPr>
        <w:tabs>
          <w:tab w:val="num" w:pos="5040"/>
        </w:tabs>
        <w:ind w:left="5040" w:hanging="360"/>
      </w:pPr>
      <w:rPr>
        <w:rFonts w:ascii="Wingdings 2" w:hAnsi="Wingdings 2" w:hint="default"/>
      </w:rPr>
    </w:lvl>
    <w:lvl w:ilvl="7" w:tplc="F458815A" w:tentative="1">
      <w:start w:val="1"/>
      <w:numFmt w:val="bullet"/>
      <w:lvlText w:val=""/>
      <w:lvlJc w:val="left"/>
      <w:pPr>
        <w:tabs>
          <w:tab w:val="num" w:pos="5760"/>
        </w:tabs>
        <w:ind w:left="5760" w:hanging="360"/>
      </w:pPr>
      <w:rPr>
        <w:rFonts w:ascii="Wingdings 2" w:hAnsi="Wingdings 2" w:hint="default"/>
      </w:rPr>
    </w:lvl>
    <w:lvl w:ilvl="8" w:tplc="BAA0244E"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FD5836"/>
    <w:multiLevelType w:val="hybridMultilevel"/>
    <w:tmpl w:val="C10EDB18"/>
    <w:lvl w:ilvl="0" w:tplc="C4F68F6E">
      <w:start w:val="1"/>
      <w:numFmt w:val="bullet"/>
      <w:lvlText w:val=""/>
      <w:lvlJc w:val="left"/>
      <w:pPr>
        <w:tabs>
          <w:tab w:val="num" w:pos="720"/>
        </w:tabs>
        <w:ind w:left="720" w:hanging="360"/>
      </w:pPr>
      <w:rPr>
        <w:rFonts w:ascii="Wingdings 2" w:hAnsi="Wingdings 2" w:hint="default"/>
      </w:rPr>
    </w:lvl>
    <w:lvl w:ilvl="1" w:tplc="10C828B4" w:tentative="1">
      <w:start w:val="1"/>
      <w:numFmt w:val="bullet"/>
      <w:lvlText w:val=""/>
      <w:lvlJc w:val="left"/>
      <w:pPr>
        <w:tabs>
          <w:tab w:val="num" w:pos="1440"/>
        </w:tabs>
        <w:ind w:left="1440" w:hanging="360"/>
      </w:pPr>
      <w:rPr>
        <w:rFonts w:ascii="Wingdings 2" w:hAnsi="Wingdings 2" w:hint="default"/>
      </w:rPr>
    </w:lvl>
    <w:lvl w:ilvl="2" w:tplc="F29E4D24" w:tentative="1">
      <w:start w:val="1"/>
      <w:numFmt w:val="bullet"/>
      <w:lvlText w:val=""/>
      <w:lvlJc w:val="left"/>
      <w:pPr>
        <w:tabs>
          <w:tab w:val="num" w:pos="2160"/>
        </w:tabs>
        <w:ind w:left="2160" w:hanging="360"/>
      </w:pPr>
      <w:rPr>
        <w:rFonts w:ascii="Wingdings 2" w:hAnsi="Wingdings 2" w:hint="default"/>
      </w:rPr>
    </w:lvl>
    <w:lvl w:ilvl="3" w:tplc="F6ACADE4" w:tentative="1">
      <w:start w:val="1"/>
      <w:numFmt w:val="bullet"/>
      <w:lvlText w:val=""/>
      <w:lvlJc w:val="left"/>
      <w:pPr>
        <w:tabs>
          <w:tab w:val="num" w:pos="2880"/>
        </w:tabs>
        <w:ind w:left="2880" w:hanging="360"/>
      </w:pPr>
      <w:rPr>
        <w:rFonts w:ascii="Wingdings 2" w:hAnsi="Wingdings 2" w:hint="default"/>
      </w:rPr>
    </w:lvl>
    <w:lvl w:ilvl="4" w:tplc="B5E254B2" w:tentative="1">
      <w:start w:val="1"/>
      <w:numFmt w:val="bullet"/>
      <w:lvlText w:val=""/>
      <w:lvlJc w:val="left"/>
      <w:pPr>
        <w:tabs>
          <w:tab w:val="num" w:pos="3600"/>
        </w:tabs>
        <w:ind w:left="3600" w:hanging="360"/>
      </w:pPr>
      <w:rPr>
        <w:rFonts w:ascii="Wingdings 2" w:hAnsi="Wingdings 2" w:hint="default"/>
      </w:rPr>
    </w:lvl>
    <w:lvl w:ilvl="5" w:tplc="BB646012" w:tentative="1">
      <w:start w:val="1"/>
      <w:numFmt w:val="bullet"/>
      <w:lvlText w:val=""/>
      <w:lvlJc w:val="left"/>
      <w:pPr>
        <w:tabs>
          <w:tab w:val="num" w:pos="4320"/>
        </w:tabs>
        <w:ind w:left="4320" w:hanging="360"/>
      </w:pPr>
      <w:rPr>
        <w:rFonts w:ascii="Wingdings 2" w:hAnsi="Wingdings 2" w:hint="default"/>
      </w:rPr>
    </w:lvl>
    <w:lvl w:ilvl="6" w:tplc="133E7D0A" w:tentative="1">
      <w:start w:val="1"/>
      <w:numFmt w:val="bullet"/>
      <w:lvlText w:val=""/>
      <w:lvlJc w:val="left"/>
      <w:pPr>
        <w:tabs>
          <w:tab w:val="num" w:pos="5040"/>
        </w:tabs>
        <w:ind w:left="5040" w:hanging="360"/>
      </w:pPr>
      <w:rPr>
        <w:rFonts w:ascii="Wingdings 2" w:hAnsi="Wingdings 2" w:hint="default"/>
      </w:rPr>
    </w:lvl>
    <w:lvl w:ilvl="7" w:tplc="734224D6" w:tentative="1">
      <w:start w:val="1"/>
      <w:numFmt w:val="bullet"/>
      <w:lvlText w:val=""/>
      <w:lvlJc w:val="left"/>
      <w:pPr>
        <w:tabs>
          <w:tab w:val="num" w:pos="5760"/>
        </w:tabs>
        <w:ind w:left="5760" w:hanging="360"/>
      </w:pPr>
      <w:rPr>
        <w:rFonts w:ascii="Wingdings 2" w:hAnsi="Wingdings 2" w:hint="default"/>
      </w:rPr>
    </w:lvl>
    <w:lvl w:ilvl="8" w:tplc="98D8441C"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8"/>
  </w:num>
  <w:num w:numId="3">
    <w:abstractNumId w:val="37"/>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2"/>
  </w:num>
  <w:num w:numId="13">
    <w:abstractNumId w:val="39"/>
  </w:num>
  <w:num w:numId="14">
    <w:abstractNumId w:val="44"/>
  </w:num>
  <w:num w:numId="15">
    <w:abstractNumId w:val="34"/>
  </w:num>
  <w:num w:numId="16">
    <w:abstractNumId w:val="31"/>
  </w:num>
  <w:num w:numId="17">
    <w:abstractNumId w:val="8"/>
  </w:num>
  <w:num w:numId="18">
    <w:abstractNumId w:val="33"/>
  </w:num>
  <w:num w:numId="19">
    <w:abstractNumId w:val="24"/>
  </w:num>
  <w:num w:numId="20">
    <w:abstractNumId w:val="7"/>
  </w:num>
  <w:num w:numId="21">
    <w:abstractNumId w:val="45"/>
  </w:num>
  <w:num w:numId="22">
    <w:abstractNumId w:val="19"/>
  </w:num>
  <w:num w:numId="23">
    <w:abstractNumId w:val="40"/>
  </w:num>
  <w:num w:numId="24">
    <w:abstractNumId w:val="43"/>
  </w:num>
  <w:num w:numId="25">
    <w:abstractNumId w:val="29"/>
  </w:num>
  <w:num w:numId="26">
    <w:abstractNumId w:val="18"/>
  </w:num>
  <w:num w:numId="27">
    <w:abstractNumId w:val="4"/>
  </w:num>
  <w:num w:numId="28">
    <w:abstractNumId w:val="12"/>
  </w:num>
  <w:num w:numId="29">
    <w:abstractNumId w:val="30"/>
  </w:num>
  <w:num w:numId="30">
    <w:abstractNumId w:val="36"/>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5"/>
  </w:num>
  <w:num w:numId="39">
    <w:abstractNumId w:val="17"/>
  </w:num>
  <w:num w:numId="40">
    <w:abstractNumId w:val="14"/>
  </w:num>
  <w:num w:numId="41">
    <w:abstractNumId w:val="23"/>
  </w:num>
  <w:num w:numId="42">
    <w:abstractNumId w:val="1"/>
  </w:num>
  <w:num w:numId="43">
    <w:abstractNumId w:val="42"/>
  </w:num>
  <w:num w:numId="44">
    <w:abstractNumId w:val="41"/>
  </w:num>
  <w:num w:numId="45">
    <w:abstractNumId w:val="46"/>
  </w:num>
  <w:num w:numId="46">
    <w:abstractNumId w:val="10"/>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27"/>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28"/>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4F54"/>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B7DBA"/>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43D8"/>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3E06"/>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2C4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282"/>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0FA"/>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68AB"/>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2798"/>
    <w:rsid w:val="00C93FF8"/>
    <w:rsid w:val="00C9431A"/>
    <w:rsid w:val="00C9539B"/>
    <w:rsid w:val="00CA0210"/>
    <w:rsid w:val="00CA2A1B"/>
    <w:rsid w:val="00CA428E"/>
    <w:rsid w:val="00CA4EAD"/>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3BEC"/>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8306295">
      <w:bodyDiv w:val="1"/>
      <w:marLeft w:val="0"/>
      <w:marRight w:val="0"/>
      <w:marTop w:val="0"/>
      <w:marBottom w:val="0"/>
      <w:divBdr>
        <w:top w:val="none" w:sz="0" w:space="0" w:color="auto"/>
        <w:left w:val="none" w:sz="0" w:space="0" w:color="auto"/>
        <w:bottom w:val="none" w:sz="0" w:space="0" w:color="auto"/>
        <w:right w:val="none" w:sz="0" w:space="0" w:color="auto"/>
      </w:divBdr>
      <w:divsChild>
        <w:div w:id="971905719">
          <w:marLeft w:val="576"/>
          <w:marRight w:val="0"/>
          <w:marTop w:val="120"/>
          <w:marBottom w:val="0"/>
          <w:divBdr>
            <w:top w:val="none" w:sz="0" w:space="0" w:color="auto"/>
            <w:left w:val="none" w:sz="0" w:space="0" w:color="auto"/>
            <w:bottom w:val="none" w:sz="0" w:space="0" w:color="auto"/>
            <w:right w:val="none" w:sz="0" w:space="0" w:color="auto"/>
          </w:divBdr>
        </w:div>
        <w:div w:id="1885824839">
          <w:marLeft w:val="576"/>
          <w:marRight w:val="0"/>
          <w:marTop w:val="120"/>
          <w:marBottom w:val="0"/>
          <w:divBdr>
            <w:top w:val="none" w:sz="0" w:space="0" w:color="auto"/>
            <w:left w:val="none" w:sz="0" w:space="0" w:color="auto"/>
            <w:bottom w:val="none" w:sz="0" w:space="0" w:color="auto"/>
            <w:right w:val="none" w:sz="0" w:space="0" w:color="auto"/>
          </w:divBdr>
        </w:div>
        <w:div w:id="781144708">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9757825">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0530634">
      <w:bodyDiv w:val="1"/>
      <w:marLeft w:val="0"/>
      <w:marRight w:val="0"/>
      <w:marTop w:val="0"/>
      <w:marBottom w:val="0"/>
      <w:divBdr>
        <w:top w:val="none" w:sz="0" w:space="0" w:color="auto"/>
        <w:left w:val="none" w:sz="0" w:space="0" w:color="auto"/>
        <w:bottom w:val="none" w:sz="0" w:space="0" w:color="auto"/>
        <w:right w:val="none" w:sz="0" w:space="0" w:color="auto"/>
      </w:divBdr>
      <w:divsChild>
        <w:div w:id="21323693">
          <w:marLeft w:val="576"/>
          <w:marRight w:val="0"/>
          <w:marTop w:val="120"/>
          <w:marBottom w:val="0"/>
          <w:divBdr>
            <w:top w:val="none" w:sz="0" w:space="0" w:color="auto"/>
            <w:left w:val="none" w:sz="0" w:space="0" w:color="auto"/>
            <w:bottom w:val="none" w:sz="0" w:space="0" w:color="auto"/>
            <w:right w:val="none" w:sz="0" w:space="0" w:color="auto"/>
          </w:divBdr>
        </w:div>
        <w:div w:id="610014263">
          <w:marLeft w:val="576"/>
          <w:marRight w:val="0"/>
          <w:marTop w:val="120"/>
          <w:marBottom w:val="0"/>
          <w:divBdr>
            <w:top w:val="none" w:sz="0" w:space="0" w:color="auto"/>
            <w:left w:val="none" w:sz="0" w:space="0" w:color="auto"/>
            <w:bottom w:val="none" w:sz="0" w:space="0" w:color="auto"/>
            <w:right w:val="none" w:sz="0" w:space="0" w:color="auto"/>
          </w:divBdr>
        </w:div>
        <w:div w:id="324282401">
          <w:marLeft w:val="576"/>
          <w:marRight w:val="0"/>
          <w:marTop w:val="120"/>
          <w:marBottom w:val="0"/>
          <w:divBdr>
            <w:top w:val="none" w:sz="0" w:space="0" w:color="auto"/>
            <w:left w:val="none" w:sz="0" w:space="0" w:color="auto"/>
            <w:bottom w:val="none" w:sz="0" w:space="0" w:color="auto"/>
            <w:right w:val="none" w:sz="0" w:space="0" w:color="auto"/>
          </w:divBdr>
        </w:div>
        <w:div w:id="214662993">
          <w:marLeft w:val="576"/>
          <w:marRight w:val="0"/>
          <w:marTop w:val="120"/>
          <w:marBottom w:val="0"/>
          <w:divBdr>
            <w:top w:val="none" w:sz="0" w:space="0" w:color="auto"/>
            <w:left w:val="none" w:sz="0" w:space="0" w:color="auto"/>
            <w:bottom w:val="none" w:sz="0" w:space="0" w:color="auto"/>
            <w:right w:val="none" w:sz="0" w:space="0" w:color="auto"/>
          </w:divBdr>
        </w:div>
        <w:div w:id="173559093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3503147">
      <w:bodyDiv w:val="1"/>
      <w:marLeft w:val="0"/>
      <w:marRight w:val="0"/>
      <w:marTop w:val="0"/>
      <w:marBottom w:val="0"/>
      <w:divBdr>
        <w:top w:val="none" w:sz="0" w:space="0" w:color="auto"/>
        <w:left w:val="none" w:sz="0" w:space="0" w:color="auto"/>
        <w:bottom w:val="none" w:sz="0" w:space="0" w:color="auto"/>
        <w:right w:val="none" w:sz="0" w:space="0" w:color="auto"/>
      </w:divBdr>
      <w:divsChild>
        <w:div w:id="275253666">
          <w:marLeft w:val="576"/>
          <w:marRight w:val="0"/>
          <w:marTop w:val="120"/>
          <w:marBottom w:val="0"/>
          <w:divBdr>
            <w:top w:val="none" w:sz="0" w:space="0" w:color="auto"/>
            <w:left w:val="none" w:sz="0" w:space="0" w:color="auto"/>
            <w:bottom w:val="none" w:sz="0" w:space="0" w:color="auto"/>
            <w:right w:val="none" w:sz="0" w:space="0" w:color="auto"/>
          </w:divBdr>
        </w:div>
        <w:div w:id="574123460">
          <w:marLeft w:val="576"/>
          <w:marRight w:val="0"/>
          <w:marTop w:val="120"/>
          <w:marBottom w:val="0"/>
          <w:divBdr>
            <w:top w:val="none" w:sz="0" w:space="0" w:color="auto"/>
            <w:left w:val="none" w:sz="0" w:space="0" w:color="auto"/>
            <w:bottom w:val="none" w:sz="0" w:space="0" w:color="auto"/>
            <w:right w:val="none" w:sz="0" w:space="0" w:color="auto"/>
          </w:divBdr>
        </w:div>
        <w:div w:id="750809330">
          <w:marLeft w:val="576"/>
          <w:marRight w:val="0"/>
          <w:marTop w:val="120"/>
          <w:marBottom w:val="0"/>
          <w:divBdr>
            <w:top w:val="none" w:sz="0" w:space="0" w:color="auto"/>
            <w:left w:val="none" w:sz="0" w:space="0" w:color="auto"/>
            <w:bottom w:val="none" w:sz="0" w:space="0" w:color="auto"/>
            <w:right w:val="none" w:sz="0" w:space="0" w:color="auto"/>
          </w:divBdr>
        </w:div>
        <w:div w:id="499081170">
          <w:marLeft w:val="576"/>
          <w:marRight w:val="0"/>
          <w:marTop w:val="120"/>
          <w:marBottom w:val="0"/>
          <w:divBdr>
            <w:top w:val="none" w:sz="0" w:space="0" w:color="auto"/>
            <w:left w:val="none" w:sz="0" w:space="0" w:color="auto"/>
            <w:bottom w:val="none" w:sz="0" w:space="0" w:color="auto"/>
            <w:right w:val="none" w:sz="0" w:space="0" w:color="auto"/>
          </w:divBdr>
        </w:div>
        <w:div w:id="725226746">
          <w:marLeft w:val="576"/>
          <w:marRight w:val="0"/>
          <w:marTop w:val="120"/>
          <w:marBottom w:val="0"/>
          <w:divBdr>
            <w:top w:val="none" w:sz="0" w:space="0" w:color="auto"/>
            <w:left w:val="none" w:sz="0" w:space="0" w:color="auto"/>
            <w:bottom w:val="none" w:sz="0" w:space="0" w:color="auto"/>
            <w:right w:val="none" w:sz="0" w:space="0" w:color="auto"/>
          </w:divBdr>
        </w:div>
      </w:divsChild>
    </w:div>
    <w:div w:id="1522089817">
      <w:bodyDiv w:val="1"/>
      <w:marLeft w:val="0"/>
      <w:marRight w:val="0"/>
      <w:marTop w:val="0"/>
      <w:marBottom w:val="0"/>
      <w:divBdr>
        <w:top w:val="none" w:sz="0" w:space="0" w:color="auto"/>
        <w:left w:val="none" w:sz="0" w:space="0" w:color="auto"/>
        <w:bottom w:val="none" w:sz="0" w:space="0" w:color="auto"/>
        <w:right w:val="none" w:sz="0" w:space="0" w:color="auto"/>
      </w:divBdr>
      <w:divsChild>
        <w:div w:id="107314276">
          <w:marLeft w:val="576"/>
          <w:marRight w:val="0"/>
          <w:marTop w:val="120"/>
          <w:marBottom w:val="0"/>
          <w:divBdr>
            <w:top w:val="none" w:sz="0" w:space="0" w:color="auto"/>
            <w:left w:val="none" w:sz="0" w:space="0" w:color="auto"/>
            <w:bottom w:val="none" w:sz="0" w:space="0" w:color="auto"/>
            <w:right w:val="none" w:sz="0" w:space="0" w:color="auto"/>
          </w:divBdr>
        </w:div>
        <w:div w:id="1088770398">
          <w:marLeft w:val="576"/>
          <w:marRight w:val="0"/>
          <w:marTop w:val="120"/>
          <w:marBottom w:val="0"/>
          <w:divBdr>
            <w:top w:val="none" w:sz="0" w:space="0" w:color="auto"/>
            <w:left w:val="none" w:sz="0" w:space="0" w:color="auto"/>
            <w:bottom w:val="none" w:sz="0" w:space="0" w:color="auto"/>
            <w:right w:val="none" w:sz="0" w:space="0" w:color="auto"/>
          </w:divBdr>
        </w:div>
        <w:div w:id="714040767">
          <w:marLeft w:val="576"/>
          <w:marRight w:val="0"/>
          <w:marTop w:val="120"/>
          <w:marBottom w:val="0"/>
          <w:divBdr>
            <w:top w:val="none" w:sz="0" w:space="0" w:color="auto"/>
            <w:left w:val="none" w:sz="0" w:space="0" w:color="auto"/>
            <w:bottom w:val="none" w:sz="0" w:space="0" w:color="auto"/>
            <w:right w:val="none" w:sz="0" w:space="0" w:color="auto"/>
          </w:divBdr>
        </w:div>
        <w:div w:id="211481378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2681233">
      <w:bodyDiv w:val="1"/>
      <w:marLeft w:val="0"/>
      <w:marRight w:val="0"/>
      <w:marTop w:val="0"/>
      <w:marBottom w:val="0"/>
      <w:divBdr>
        <w:top w:val="none" w:sz="0" w:space="0" w:color="auto"/>
        <w:left w:val="none" w:sz="0" w:space="0" w:color="auto"/>
        <w:bottom w:val="none" w:sz="0" w:space="0" w:color="auto"/>
        <w:right w:val="none" w:sz="0" w:space="0" w:color="auto"/>
      </w:divBdr>
      <w:divsChild>
        <w:div w:id="643897045">
          <w:marLeft w:val="576"/>
          <w:marRight w:val="0"/>
          <w:marTop w:val="120"/>
          <w:marBottom w:val="0"/>
          <w:divBdr>
            <w:top w:val="none" w:sz="0" w:space="0" w:color="auto"/>
            <w:left w:val="none" w:sz="0" w:space="0" w:color="auto"/>
            <w:bottom w:val="none" w:sz="0" w:space="0" w:color="auto"/>
            <w:right w:val="none" w:sz="0" w:space="0" w:color="auto"/>
          </w:divBdr>
        </w:div>
        <w:div w:id="50079402">
          <w:marLeft w:val="576"/>
          <w:marRight w:val="0"/>
          <w:marTop w:val="120"/>
          <w:marBottom w:val="0"/>
          <w:divBdr>
            <w:top w:val="none" w:sz="0" w:space="0" w:color="auto"/>
            <w:left w:val="none" w:sz="0" w:space="0" w:color="auto"/>
            <w:bottom w:val="none" w:sz="0" w:space="0" w:color="auto"/>
            <w:right w:val="none" w:sz="0" w:space="0" w:color="auto"/>
          </w:divBdr>
        </w:div>
        <w:div w:id="1720934594">
          <w:marLeft w:val="576"/>
          <w:marRight w:val="0"/>
          <w:marTop w:val="120"/>
          <w:marBottom w:val="0"/>
          <w:divBdr>
            <w:top w:val="none" w:sz="0" w:space="0" w:color="auto"/>
            <w:left w:val="none" w:sz="0" w:space="0" w:color="auto"/>
            <w:bottom w:val="none" w:sz="0" w:space="0" w:color="auto"/>
            <w:right w:val="none" w:sz="0" w:space="0" w:color="auto"/>
          </w:divBdr>
        </w:div>
        <w:div w:id="17546350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3526809">
      <w:bodyDiv w:val="1"/>
      <w:marLeft w:val="0"/>
      <w:marRight w:val="0"/>
      <w:marTop w:val="0"/>
      <w:marBottom w:val="0"/>
      <w:divBdr>
        <w:top w:val="none" w:sz="0" w:space="0" w:color="auto"/>
        <w:left w:val="none" w:sz="0" w:space="0" w:color="auto"/>
        <w:bottom w:val="none" w:sz="0" w:space="0" w:color="auto"/>
        <w:right w:val="none" w:sz="0" w:space="0" w:color="auto"/>
      </w:divBdr>
      <w:divsChild>
        <w:div w:id="463894387">
          <w:marLeft w:val="576"/>
          <w:marRight w:val="0"/>
          <w:marTop w:val="120"/>
          <w:marBottom w:val="0"/>
          <w:divBdr>
            <w:top w:val="none" w:sz="0" w:space="0" w:color="auto"/>
            <w:left w:val="none" w:sz="0" w:space="0" w:color="auto"/>
            <w:bottom w:val="none" w:sz="0" w:space="0" w:color="auto"/>
            <w:right w:val="none" w:sz="0" w:space="0" w:color="auto"/>
          </w:divBdr>
        </w:div>
        <w:div w:id="373894142">
          <w:marLeft w:val="576"/>
          <w:marRight w:val="0"/>
          <w:marTop w:val="120"/>
          <w:marBottom w:val="0"/>
          <w:divBdr>
            <w:top w:val="none" w:sz="0" w:space="0" w:color="auto"/>
            <w:left w:val="none" w:sz="0" w:space="0" w:color="auto"/>
            <w:bottom w:val="none" w:sz="0" w:space="0" w:color="auto"/>
            <w:right w:val="none" w:sz="0" w:space="0" w:color="auto"/>
          </w:divBdr>
        </w:div>
        <w:div w:id="1378117747">
          <w:marLeft w:val="576"/>
          <w:marRight w:val="0"/>
          <w:marTop w:val="120"/>
          <w:marBottom w:val="0"/>
          <w:divBdr>
            <w:top w:val="none" w:sz="0" w:space="0" w:color="auto"/>
            <w:left w:val="none" w:sz="0" w:space="0" w:color="auto"/>
            <w:bottom w:val="none" w:sz="0" w:space="0" w:color="auto"/>
            <w:right w:val="none" w:sz="0" w:space="0" w:color="auto"/>
          </w:divBdr>
        </w:div>
        <w:div w:id="61829872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3664</TotalTime>
  <Pages>14</Pages>
  <Words>1759</Words>
  <Characters>10027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2022-01-18T07:19:00Z</dcterms:modified>
</cp:coreProperties>
</file>