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F16F2" w:rsidRDefault="00845895" w:rsidP="009F16F2">
      <w:pPr>
        <w:spacing w:line="360" w:lineRule="auto"/>
        <w:jc w:val="center"/>
        <w:rPr>
          <w:rFonts w:ascii="Times New Roman" w:hAnsi="Times New Roman" w:cs="Times New Roman"/>
          <w:b/>
          <w:sz w:val="56"/>
          <w:szCs w:val="56"/>
        </w:rPr>
      </w:pPr>
    </w:p>
    <w:p w:rsidR="00CF3C1B" w:rsidRPr="009F16F2" w:rsidRDefault="009F16F2" w:rsidP="009F16F2">
      <w:pPr>
        <w:spacing w:line="360" w:lineRule="auto"/>
        <w:jc w:val="center"/>
        <w:rPr>
          <w:rFonts w:ascii="Times New Roman" w:hAnsi="Times New Roman" w:cs="Times New Roman"/>
          <w:b/>
          <w:sz w:val="56"/>
          <w:szCs w:val="56"/>
        </w:rPr>
      </w:pPr>
      <w:r w:rsidRPr="009F16F2">
        <w:rPr>
          <w:rFonts w:ascii="Times New Roman" w:hAnsi="Times New Roman" w:cs="Times New Roman"/>
          <w:b/>
          <w:sz w:val="56"/>
          <w:szCs w:val="56"/>
        </w:rPr>
        <w:t>CMOS First-Order All-Pass Filter With 2-Hz Pole Frequency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F16F2" w:rsidRDefault="009F16F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714D7" w:rsidRDefault="00C714D7" w:rsidP="00E53AA4">
      <w:pPr>
        <w:spacing w:line="360" w:lineRule="auto"/>
        <w:jc w:val="both"/>
        <w:rPr>
          <w:rFonts w:ascii="Times New Roman" w:hAnsi="Times New Roman" w:cs="Times New Roman"/>
          <w:b/>
          <w:sz w:val="52"/>
          <w:szCs w:val="52"/>
        </w:rPr>
      </w:pPr>
      <w:r w:rsidRPr="00C714D7">
        <w:rPr>
          <w:rFonts w:ascii="Times New Roman" w:hAnsi="Times New Roman" w:cs="Times New Roman"/>
          <w:sz w:val="32"/>
          <w:szCs w:val="32"/>
        </w:rPr>
        <w:t>A CMOS fully integrated all-pass filter with an extremely low pole frequency of 2 Hz is introduced in this paper. It has 0.08-dB passband ripple and 0.029-mm2Si area. It has 0.38-mW power consumption in strong inversion with ±0.6-V power supplies. In subthreshold, it has 0.64-µW quiescent power and operates with ±200-mV dc supplies. Miller multiplication is used to obtain a large equivalent capacitor without excessive Si area. By varying the gain of the Miller amplifier, the pole frequency can be varied from 2 to 48 Hz. Experimental and simulation results of a test chip prototype in 130-nm CMOS technology validate the proposed circuit.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C714D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C714D7" w:rsidRDefault="00C714D7" w:rsidP="00C714D7">
      <w:pPr>
        <w:tabs>
          <w:tab w:val="left" w:pos="6210"/>
        </w:tabs>
        <w:spacing w:line="360" w:lineRule="auto"/>
        <w:jc w:val="both"/>
        <w:rPr>
          <w:rFonts w:ascii="Times New Roman" w:hAnsi="Times New Roman" w:cs="Times New Roman"/>
          <w:sz w:val="40"/>
          <w:szCs w:val="40"/>
        </w:rPr>
      </w:pPr>
    </w:p>
    <w:p w:rsidR="00C714D7" w:rsidRDefault="00C714D7" w:rsidP="00C714D7">
      <w:pPr>
        <w:tabs>
          <w:tab w:val="left" w:pos="6210"/>
        </w:tabs>
        <w:spacing w:line="360" w:lineRule="auto"/>
        <w:jc w:val="both"/>
        <w:rPr>
          <w:rFonts w:ascii="Times New Roman" w:hAnsi="Times New Roman" w:cs="Times New Roman"/>
          <w:sz w:val="40"/>
          <w:szCs w:val="40"/>
        </w:rPr>
      </w:pPr>
    </w:p>
    <w:p w:rsidR="00C714D7" w:rsidRDefault="00C714D7" w:rsidP="00C714D7">
      <w:pPr>
        <w:tabs>
          <w:tab w:val="left" w:pos="6210"/>
        </w:tabs>
        <w:spacing w:line="360" w:lineRule="auto"/>
        <w:jc w:val="both"/>
        <w:rPr>
          <w:rFonts w:ascii="Times New Roman" w:hAnsi="Times New Roman" w:cs="Times New Roman"/>
          <w:sz w:val="40"/>
          <w:szCs w:val="40"/>
        </w:rPr>
      </w:pPr>
    </w:p>
    <w:p w:rsidR="00C714D7" w:rsidRDefault="00C714D7" w:rsidP="00C714D7">
      <w:pPr>
        <w:tabs>
          <w:tab w:val="left" w:pos="6210"/>
        </w:tabs>
        <w:spacing w:line="360" w:lineRule="auto"/>
        <w:jc w:val="both"/>
        <w:rPr>
          <w:rFonts w:ascii="Times New Roman" w:hAnsi="Times New Roman" w:cs="Times New Roman"/>
          <w:sz w:val="40"/>
          <w:szCs w:val="40"/>
        </w:rPr>
      </w:pPr>
    </w:p>
    <w:p w:rsidR="006A300A" w:rsidRPr="003D03F4" w:rsidRDefault="006A300A" w:rsidP="00C714D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6E2B23">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E2B23" w:rsidRDefault="00084F49" w:rsidP="006E2B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E2B23">
        <w:rPr>
          <w:rFonts w:ascii="Times New Roman" w:hAnsi="Times New Roman" w:cs="Times New Roman"/>
          <w:sz w:val="32"/>
          <w:szCs w:val="32"/>
          <w:lang w:val="en-IN"/>
        </w:rPr>
        <w:t xml:space="preserve">This paper has presented a new voltage-mode first order all-pass filter employing one FDCCII, one grounded capacitor and resistor. </w:t>
      </w:r>
    </w:p>
    <w:p w:rsidR="00000000" w:rsidRPr="006E2B23" w:rsidRDefault="00084F49" w:rsidP="006E2B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E2B23">
        <w:rPr>
          <w:rFonts w:ascii="Times New Roman" w:hAnsi="Times New Roman" w:cs="Times New Roman"/>
          <w:sz w:val="32"/>
          <w:szCs w:val="32"/>
          <w:lang w:val="en-IN"/>
        </w:rPr>
        <w:t>The salien</w:t>
      </w:r>
      <w:r w:rsidRPr="006E2B23">
        <w:rPr>
          <w:rFonts w:ascii="Times New Roman" w:hAnsi="Times New Roman" w:cs="Times New Roman"/>
          <w:sz w:val="32"/>
          <w:szCs w:val="32"/>
          <w:lang w:val="en-IN"/>
        </w:rPr>
        <w:t>t features of the proposed circuit is use of grounded capacitor, suitable for IC implementation, providing inverting and non inverting voltage-mode all-pass responses simultaneously from the circuit and also providing one of the voltage output at low imped</w:t>
      </w:r>
      <w:r w:rsidRPr="006E2B23">
        <w:rPr>
          <w:rFonts w:ascii="Times New Roman" w:hAnsi="Times New Roman" w:cs="Times New Roman"/>
          <w:sz w:val="32"/>
          <w:szCs w:val="32"/>
          <w:lang w:val="en-IN"/>
        </w:rPr>
        <w:t>ance thus making them suitable for voltage-mode cascading.</w:t>
      </w:r>
    </w:p>
    <w:p w:rsidR="00000000" w:rsidRPr="006E2B23" w:rsidRDefault="00084F49" w:rsidP="006E2B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E2B23">
        <w:rPr>
          <w:rFonts w:ascii="Times New Roman" w:hAnsi="Times New Roman" w:cs="Times New Roman"/>
          <w:sz w:val="32"/>
          <w:szCs w:val="32"/>
          <w:lang w:val="en-IN"/>
        </w:rPr>
        <w:t>This element is a versatile building block whose applications exist in the literature.</w:t>
      </w:r>
    </w:p>
    <w:p w:rsidR="00000000" w:rsidRPr="006E2B23" w:rsidRDefault="00084F49" w:rsidP="006E2B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E2B23">
        <w:rPr>
          <w:rFonts w:ascii="Times New Roman" w:hAnsi="Times New Roman" w:cs="Times New Roman"/>
          <w:sz w:val="32"/>
          <w:szCs w:val="32"/>
          <w:lang w:val="en-IN"/>
        </w:rPr>
        <w:t>Some voltage-mode circuits benefit from minimum component feature and hence require no matching constraints.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30C71" w:rsidRDefault="00084F49" w:rsidP="00E30C71">
      <w:pPr>
        <w:numPr>
          <w:ilvl w:val="0"/>
          <w:numId w:val="45"/>
        </w:numPr>
        <w:spacing w:line="360" w:lineRule="auto"/>
        <w:jc w:val="both"/>
        <w:rPr>
          <w:rFonts w:ascii="Times New Roman" w:hAnsi="Times New Roman" w:cs="Times New Roman"/>
          <w:bCs/>
          <w:sz w:val="32"/>
          <w:szCs w:val="32"/>
          <w:lang w:val="en-IN"/>
        </w:rPr>
      </w:pPr>
      <w:r w:rsidRPr="00E30C71">
        <w:rPr>
          <w:rFonts w:ascii="Times New Roman" w:hAnsi="Times New Roman" w:cs="Times New Roman"/>
          <w:bCs/>
          <w:sz w:val="32"/>
          <w:szCs w:val="32"/>
          <w:lang w:val="en-IN"/>
        </w:rPr>
        <w:t>Temperature dependence and manufacturing tolerances are common problems in all continuous time integrated filters.</w:t>
      </w:r>
    </w:p>
    <w:p w:rsidR="00000000" w:rsidRPr="00E30C71" w:rsidRDefault="00084F49" w:rsidP="00E30C71">
      <w:pPr>
        <w:numPr>
          <w:ilvl w:val="0"/>
          <w:numId w:val="45"/>
        </w:numPr>
        <w:spacing w:line="360" w:lineRule="auto"/>
        <w:jc w:val="both"/>
        <w:rPr>
          <w:rFonts w:ascii="Times New Roman" w:hAnsi="Times New Roman" w:cs="Times New Roman"/>
          <w:bCs/>
          <w:sz w:val="32"/>
          <w:szCs w:val="32"/>
          <w:lang w:val="en-IN"/>
        </w:rPr>
      </w:pPr>
      <w:r w:rsidRPr="00E30C71">
        <w:rPr>
          <w:rFonts w:ascii="Times New Roman" w:hAnsi="Times New Roman" w:cs="Times New Roman"/>
          <w:bCs/>
          <w:sz w:val="32"/>
          <w:szCs w:val="32"/>
          <w:lang w:val="en-IN"/>
        </w:rPr>
        <w:t xml:space="preserve">A voltage-mode all-pass filter with minimum component is expected to use two passive components and one active element. </w:t>
      </w:r>
    </w:p>
    <w:p w:rsidR="00000000" w:rsidRPr="00E30C71" w:rsidRDefault="00084F49" w:rsidP="00E30C71">
      <w:pPr>
        <w:numPr>
          <w:ilvl w:val="0"/>
          <w:numId w:val="45"/>
        </w:numPr>
        <w:spacing w:line="360" w:lineRule="auto"/>
        <w:jc w:val="both"/>
        <w:rPr>
          <w:rFonts w:ascii="Times New Roman" w:hAnsi="Times New Roman" w:cs="Times New Roman"/>
          <w:bCs/>
          <w:sz w:val="32"/>
          <w:szCs w:val="32"/>
          <w:lang w:val="en-IN"/>
        </w:rPr>
      </w:pPr>
      <w:r w:rsidRPr="00E30C71">
        <w:rPr>
          <w:rFonts w:ascii="Times New Roman" w:hAnsi="Times New Roman" w:cs="Times New Roman"/>
          <w:bCs/>
          <w:sz w:val="32"/>
          <w:szCs w:val="32"/>
          <w:lang w:val="en-IN"/>
        </w:rPr>
        <w:t>Two component ba</w:t>
      </w:r>
      <w:r w:rsidRPr="00E30C71">
        <w:rPr>
          <w:rFonts w:ascii="Times New Roman" w:hAnsi="Times New Roman" w:cs="Times New Roman"/>
          <w:bCs/>
          <w:sz w:val="32"/>
          <w:szCs w:val="32"/>
          <w:lang w:val="en-IN"/>
        </w:rPr>
        <w:t xml:space="preserve">sed circuits are free from matching problems as both pole and zero frequency depend on the same two components </w:t>
      </w:r>
      <w:r w:rsidRPr="00E30C71">
        <w:rPr>
          <w:rFonts w:ascii="Times New Roman" w:hAnsi="Times New Roman" w:cs="Times New Roman"/>
          <w:bCs/>
          <w:sz w:val="32"/>
          <w:szCs w:val="32"/>
          <w:lang w:val="en-IN"/>
        </w:rPr>
        <w:lastRenderedPageBreak/>
        <w:t>such circuits would benefit from easy control over the pole frequency, as only a single element need to be controlled unlike the circuits require</w:t>
      </w:r>
      <w:r w:rsidRPr="00E30C71">
        <w:rPr>
          <w:rFonts w:ascii="Times New Roman" w:hAnsi="Times New Roman" w:cs="Times New Roman"/>
          <w:bCs/>
          <w:sz w:val="32"/>
          <w:szCs w:val="32"/>
          <w:lang w:val="en-IN"/>
        </w:rPr>
        <w:t xml:space="preserve"> three components. </w:t>
      </w:r>
    </w:p>
    <w:p w:rsidR="00F94960" w:rsidRPr="00E30C71" w:rsidRDefault="00084F49" w:rsidP="00E53AA4">
      <w:pPr>
        <w:numPr>
          <w:ilvl w:val="0"/>
          <w:numId w:val="45"/>
        </w:numPr>
        <w:spacing w:line="360" w:lineRule="auto"/>
        <w:jc w:val="both"/>
        <w:rPr>
          <w:rFonts w:ascii="Times New Roman" w:hAnsi="Times New Roman" w:cs="Times New Roman"/>
          <w:bCs/>
          <w:sz w:val="32"/>
          <w:szCs w:val="32"/>
          <w:lang w:val="en-IN"/>
        </w:rPr>
      </w:pPr>
      <w:r w:rsidRPr="00E30C71">
        <w:rPr>
          <w:rFonts w:ascii="Times New Roman" w:hAnsi="Times New Roman" w:cs="Times New Roman"/>
          <w:bCs/>
          <w:sz w:val="32"/>
          <w:szCs w:val="32"/>
          <w:lang w:val="en-IN"/>
        </w:rPr>
        <w:t>This feature not collectively exhibited in any of the reported work in the literature, including the most recent and useful circuit</w:t>
      </w:r>
      <w:r w:rsidRPr="00E30C71">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D16DF" w:rsidRPr="008D16DF" w:rsidRDefault="008D16DF" w:rsidP="008D16DF">
      <w:pPr>
        <w:pStyle w:val="NormalWeb"/>
        <w:numPr>
          <w:ilvl w:val="0"/>
          <w:numId w:val="46"/>
        </w:numPr>
        <w:spacing w:before="0" w:beforeAutospacing="0" w:after="0" w:afterAutospacing="0" w:line="360" w:lineRule="auto"/>
        <w:ind w:left="426"/>
        <w:jc w:val="both"/>
        <w:rPr>
          <w:sz w:val="32"/>
          <w:szCs w:val="32"/>
        </w:rPr>
      </w:pPr>
      <w:r w:rsidRPr="008D16DF">
        <w:rPr>
          <w:sz w:val="32"/>
          <w:szCs w:val="32"/>
        </w:rPr>
        <w:t>The proposed circuit demonstrates a high linearity and consumes merely 16 mW power from a 1.8-V supply.</w:t>
      </w:r>
    </w:p>
    <w:p w:rsidR="008D16DF" w:rsidRPr="008D16DF" w:rsidRDefault="008D16DF" w:rsidP="008D16DF">
      <w:pPr>
        <w:pStyle w:val="NormalWeb"/>
        <w:numPr>
          <w:ilvl w:val="0"/>
          <w:numId w:val="46"/>
        </w:numPr>
        <w:spacing w:before="0" w:beforeAutospacing="0" w:after="0" w:afterAutospacing="0" w:line="360" w:lineRule="auto"/>
        <w:ind w:left="426"/>
        <w:jc w:val="both"/>
        <w:rPr>
          <w:sz w:val="32"/>
          <w:szCs w:val="32"/>
        </w:rPr>
      </w:pPr>
      <w:r w:rsidRPr="008D16DF">
        <w:rPr>
          <w:sz w:val="32"/>
          <w:szCs w:val="32"/>
        </w:rPr>
        <w:t xml:space="preserve">A new first-order voltage-mode filter employing minimum active and passive components is proposed. </w:t>
      </w:r>
    </w:p>
    <w:p w:rsidR="008D16DF" w:rsidRPr="008D16DF" w:rsidRDefault="008D16DF" w:rsidP="008D16DF">
      <w:pPr>
        <w:pStyle w:val="NormalWeb"/>
        <w:numPr>
          <w:ilvl w:val="0"/>
          <w:numId w:val="46"/>
        </w:numPr>
        <w:spacing w:before="0" w:beforeAutospacing="0" w:after="0" w:afterAutospacing="0" w:line="360" w:lineRule="auto"/>
        <w:ind w:left="426"/>
        <w:jc w:val="both"/>
        <w:rPr>
          <w:sz w:val="32"/>
          <w:szCs w:val="32"/>
        </w:rPr>
      </w:pPr>
      <w:r w:rsidRPr="008D16DF">
        <w:rPr>
          <w:sz w:val="32"/>
          <w:szCs w:val="32"/>
        </w:rPr>
        <w:t>The proposed configuration employs one differential voltage current conveyor (DVCC), one grounded capacitor and one resistor.</w:t>
      </w:r>
    </w:p>
    <w:p w:rsidR="008D16DF" w:rsidRPr="008D16DF" w:rsidRDefault="008D16DF" w:rsidP="008D16DF">
      <w:pPr>
        <w:pStyle w:val="NormalWeb"/>
        <w:numPr>
          <w:ilvl w:val="0"/>
          <w:numId w:val="46"/>
        </w:numPr>
        <w:spacing w:before="0" w:beforeAutospacing="0" w:after="0" w:afterAutospacing="0" w:line="360" w:lineRule="auto"/>
        <w:ind w:left="426"/>
        <w:jc w:val="both"/>
        <w:rPr>
          <w:sz w:val="32"/>
          <w:szCs w:val="32"/>
        </w:rPr>
      </w:pPr>
      <w:r w:rsidRPr="008D16DF">
        <w:rPr>
          <w:sz w:val="32"/>
          <w:szCs w:val="32"/>
        </w:rPr>
        <w:t xml:space="preserve">In this paper, the authors proposed a simple first-order filter employ minimum active and passive components. </w:t>
      </w:r>
    </w:p>
    <w:p w:rsidR="003A5D44" w:rsidRPr="008D16DF" w:rsidRDefault="008D16DF" w:rsidP="00E53AA4">
      <w:pPr>
        <w:pStyle w:val="NormalWeb"/>
        <w:numPr>
          <w:ilvl w:val="0"/>
          <w:numId w:val="46"/>
        </w:numPr>
        <w:spacing w:before="0" w:beforeAutospacing="0" w:after="0" w:afterAutospacing="0" w:line="360" w:lineRule="auto"/>
        <w:ind w:left="426"/>
        <w:jc w:val="both"/>
        <w:rPr>
          <w:sz w:val="32"/>
          <w:szCs w:val="32"/>
        </w:rPr>
      </w:pPr>
      <w:r w:rsidRPr="008D16DF">
        <w:rPr>
          <w:sz w:val="32"/>
          <w:szCs w:val="32"/>
        </w:rPr>
        <w:t>The proposed circuit can realize first-order lowpass, highpass and allpass filter responses in the same configuration and still enjoys all of the above features.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D7ED2" w:rsidRDefault="00084F49" w:rsidP="003D7E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7ED2">
        <w:rPr>
          <w:rFonts w:ascii="Times New Roman" w:eastAsia="AdvGulliv-R" w:hAnsi="Times New Roman" w:cs="Times New Roman"/>
          <w:bCs/>
          <w:sz w:val="32"/>
          <w:szCs w:val="32"/>
          <w:lang w:val="en-IN"/>
        </w:rPr>
        <w:t>In these circuits the current rather than the voltage is used as the active variable either throughout the whole circuit or only in certain critical area</w:t>
      </w:r>
      <w:r w:rsidRPr="003D7ED2">
        <w:rPr>
          <w:rFonts w:ascii="Times New Roman" w:eastAsia="AdvGulliv-R" w:hAnsi="Times New Roman" w:cs="Times New Roman"/>
          <w:bCs/>
          <w:sz w:val="32"/>
          <w:szCs w:val="32"/>
          <w:lang w:val="en-IN"/>
        </w:rPr>
        <w:t xml:space="preserve">s. </w:t>
      </w:r>
    </w:p>
    <w:p w:rsidR="00000000" w:rsidRPr="003D7ED2" w:rsidRDefault="00084F49" w:rsidP="003D7E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7ED2">
        <w:rPr>
          <w:rFonts w:ascii="Times New Roman" w:eastAsia="AdvGulliv-R" w:hAnsi="Times New Roman" w:cs="Times New Roman"/>
          <w:bCs/>
          <w:sz w:val="32"/>
          <w:szCs w:val="32"/>
          <w:lang w:val="en-IN"/>
        </w:rPr>
        <w:t xml:space="preserve">The use of current-mode active devices has many other advantages such as larger dynamic, higher bandwidth, greater linearity, simple </w:t>
      </w:r>
      <w:r w:rsidRPr="003D7ED2">
        <w:rPr>
          <w:rFonts w:ascii="Times New Roman" w:eastAsia="AdvGulliv-R" w:hAnsi="Times New Roman" w:cs="Times New Roman"/>
          <w:bCs/>
          <w:sz w:val="32"/>
          <w:szCs w:val="32"/>
          <w:lang w:val="en-IN"/>
        </w:rPr>
        <w:lastRenderedPageBreak/>
        <w:t>circuitry and low power consumption compared to that of voltage-mode counterparts for example operational amplifiers.</w:t>
      </w:r>
    </w:p>
    <w:p w:rsidR="00000000" w:rsidRPr="003D7ED2" w:rsidRDefault="00084F49" w:rsidP="003D7ED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7ED2">
        <w:rPr>
          <w:rFonts w:ascii="Times New Roman" w:eastAsia="AdvGulliv-R" w:hAnsi="Times New Roman" w:cs="Times New Roman"/>
          <w:bCs/>
          <w:sz w:val="32"/>
          <w:szCs w:val="32"/>
          <w:lang w:val="en-IN"/>
        </w:rPr>
        <w:t>Due to a simple structure and appropriate performance of the proposed all-pass filter, this filter achieves a flat group delay of over 60 ps with a pole/zero pair located at 4.5 GHz.</w:t>
      </w:r>
    </w:p>
    <w:p w:rsidR="00B31569" w:rsidRPr="003D7ED2" w:rsidRDefault="00084F49"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D7ED2">
        <w:rPr>
          <w:rFonts w:ascii="Times New Roman" w:eastAsia="AdvGulliv-R" w:hAnsi="Times New Roman" w:cs="Times New Roman"/>
          <w:bCs/>
          <w:sz w:val="32"/>
          <w:szCs w:val="32"/>
          <w:lang w:val="en-IN"/>
        </w:rPr>
        <w:t>If the useful frequency range of the proposed filter is limited in, the</w:t>
      </w:r>
      <w:r w:rsidRPr="003D7ED2">
        <w:rPr>
          <w:rFonts w:ascii="Times New Roman" w:eastAsia="AdvGulliv-R" w:hAnsi="Times New Roman" w:cs="Times New Roman"/>
          <w:bCs/>
          <w:sz w:val="32"/>
          <w:szCs w:val="32"/>
          <w:lang w:val="en-IN"/>
        </w:rPr>
        <w:t xml:space="preserve"> influences of parasitic elements to the coefficient n will be diminished.</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C6FBD" w:rsidRDefault="00AC6FBD" w:rsidP="00E53AA4">
            <w:pPr>
              <w:tabs>
                <w:tab w:val="left" w:pos="720"/>
              </w:tabs>
              <w:spacing w:after="100" w:line="360" w:lineRule="auto"/>
              <w:jc w:val="both"/>
              <w:rPr>
                <w:rFonts w:ascii="Times New Roman" w:hAnsi="Times New Roman" w:cs="Times New Roman"/>
                <w:sz w:val="28"/>
                <w:szCs w:val="28"/>
              </w:rPr>
            </w:pPr>
            <w:r w:rsidRPr="00AC6FBD">
              <w:rPr>
                <w:rFonts w:ascii="Times New Roman" w:hAnsi="Times New Roman" w:cs="Times New Roman"/>
                <w:sz w:val="28"/>
                <w:szCs w:val="28"/>
              </w:rPr>
              <w:t>Design and application of allpass filters with equiripple group delay errors</w:t>
            </w:r>
          </w:p>
        </w:tc>
        <w:tc>
          <w:tcPr>
            <w:tcW w:w="3192" w:type="dxa"/>
          </w:tcPr>
          <w:p w:rsidR="000C407B" w:rsidRPr="00AC6FBD" w:rsidRDefault="00AC6FBD" w:rsidP="00AC6FBD">
            <w:pPr>
              <w:tabs>
                <w:tab w:val="left" w:pos="720"/>
              </w:tabs>
              <w:spacing w:after="100" w:line="360" w:lineRule="auto"/>
              <w:jc w:val="both"/>
              <w:rPr>
                <w:rFonts w:ascii="Times New Roman" w:hAnsi="Times New Roman" w:cs="Times New Roman"/>
                <w:sz w:val="28"/>
                <w:szCs w:val="28"/>
              </w:rPr>
            </w:pPr>
            <w:r w:rsidRPr="00AC6FBD">
              <w:rPr>
                <w:rFonts w:ascii="Times New Roman" w:hAnsi="Times New Roman" w:cs="Times New Roman"/>
                <w:sz w:val="28"/>
                <w:szCs w:val="28"/>
              </w:rPr>
              <w:t xml:space="preserve">X. Lai and Z. Lin, </w:t>
            </w:r>
          </w:p>
        </w:tc>
        <w:tc>
          <w:tcPr>
            <w:tcW w:w="3192" w:type="dxa"/>
          </w:tcPr>
          <w:p w:rsidR="000C407B" w:rsidRPr="00AC6FBD" w:rsidRDefault="00AC6FBD" w:rsidP="00E53AA4">
            <w:pPr>
              <w:tabs>
                <w:tab w:val="left" w:pos="720"/>
              </w:tabs>
              <w:spacing w:after="100" w:line="360" w:lineRule="auto"/>
              <w:jc w:val="both"/>
              <w:rPr>
                <w:rFonts w:ascii="Times New Roman" w:hAnsi="Times New Roman" w:cs="Times New Roman"/>
                <w:sz w:val="28"/>
                <w:szCs w:val="28"/>
              </w:rPr>
            </w:pPr>
            <w:r w:rsidRPr="00AC6FBD">
              <w:rPr>
                <w:rFonts w:ascii="Times New Roman" w:hAnsi="Times New Roman" w:cs="Times New Roman"/>
                <w:color w:val="333333"/>
                <w:sz w:val="28"/>
                <w:szCs w:val="28"/>
                <w:shd w:val="clear" w:color="auto" w:fill="FFFFFF"/>
              </w:rPr>
              <w:t>In this paper, an iterative linear programming (LP) algorithm is first presented to solve the minimax phase error design of allpass filters. </w:t>
            </w:r>
          </w:p>
        </w:tc>
      </w:tr>
      <w:tr w:rsidR="000C407B" w:rsidTr="000C407B">
        <w:trPr>
          <w:trHeight w:val="2942"/>
        </w:trPr>
        <w:tc>
          <w:tcPr>
            <w:tcW w:w="3192" w:type="dxa"/>
          </w:tcPr>
          <w:p w:rsidR="000C407B" w:rsidRPr="00AC6FBD" w:rsidRDefault="00AC6FBD" w:rsidP="00E53AA4">
            <w:pPr>
              <w:tabs>
                <w:tab w:val="left" w:pos="720"/>
              </w:tabs>
              <w:spacing w:after="100" w:line="360" w:lineRule="auto"/>
              <w:jc w:val="both"/>
              <w:rPr>
                <w:rFonts w:ascii="Times New Roman" w:hAnsi="Times New Roman" w:cs="Times New Roman"/>
                <w:sz w:val="28"/>
                <w:szCs w:val="28"/>
              </w:rPr>
            </w:pPr>
            <w:r w:rsidRPr="00AC6FBD">
              <w:rPr>
                <w:rFonts w:ascii="Times New Roman" w:hAnsi="Times New Roman" w:cs="Times New Roman"/>
                <w:sz w:val="28"/>
                <w:szCs w:val="28"/>
              </w:rPr>
              <w:t>A new second-order all-pass filter in 130-nm CMOS</w:t>
            </w:r>
          </w:p>
        </w:tc>
        <w:tc>
          <w:tcPr>
            <w:tcW w:w="3192" w:type="dxa"/>
          </w:tcPr>
          <w:p w:rsidR="000C407B" w:rsidRPr="00AC6FBD" w:rsidRDefault="00AC6FBD" w:rsidP="00AC6FBD">
            <w:pPr>
              <w:tabs>
                <w:tab w:val="left" w:pos="720"/>
              </w:tabs>
              <w:spacing w:after="100" w:line="360" w:lineRule="auto"/>
              <w:jc w:val="both"/>
              <w:rPr>
                <w:rFonts w:ascii="Times New Roman" w:hAnsi="Times New Roman" w:cs="Times New Roman"/>
                <w:sz w:val="28"/>
                <w:szCs w:val="28"/>
              </w:rPr>
            </w:pPr>
            <w:r w:rsidRPr="00AC6FBD">
              <w:rPr>
                <w:rFonts w:ascii="Times New Roman" w:hAnsi="Times New Roman" w:cs="Times New Roman"/>
                <w:sz w:val="28"/>
                <w:szCs w:val="28"/>
              </w:rPr>
              <w:t xml:space="preserve">P. Ahmadi, B. Maundy, A. S. Elwakil, L. Belostotski, and A. Madanayake, </w:t>
            </w:r>
          </w:p>
        </w:tc>
        <w:tc>
          <w:tcPr>
            <w:tcW w:w="3192" w:type="dxa"/>
          </w:tcPr>
          <w:p w:rsidR="000C407B" w:rsidRPr="00AC6FBD" w:rsidRDefault="00AC6FBD" w:rsidP="00E53AA4">
            <w:pPr>
              <w:tabs>
                <w:tab w:val="left" w:pos="720"/>
              </w:tabs>
              <w:spacing w:after="100" w:line="360" w:lineRule="auto"/>
              <w:jc w:val="both"/>
              <w:rPr>
                <w:rFonts w:ascii="Times New Roman" w:hAnsi="Times New Roman" w:cs="Times New Roman"/>
                <w:sz w:val="28"/>
                <w:szCs w:val="28"/>
              </w:rPr>
            </w:pPr>
            <w:r w:rsidRPr="00AC6FBD">
              <w:rPr>
                <w:rFonts w:ascii="Times New Roman" w:hAnsi="Times New Roman" w:cs="Times New Roman"/>
                <w:color w:val="333333"/>
                <w:sz w:val="28"/>
                <w:szCs w:val="28"/>
                <w:shd w:val="clear" w:color="auto" w:fill="FFFFFF"/>
              </w:rPr>
              <w:t>The core of the circuit consists of only one transistor, two resistors, and two energy storage elements. </w:t>
            </w:r>
          </w:p>
        </w:tc>
      </w:tr>
      <w:tr w:rsidR="000C407B" w:rsidTr="000C407B">
        <w:tc>
          <w:tcPr>
            <w:tcW w:w="3192" w:type="dxa"/>
          </w:tcPr>
          <w:p w:rsidR="000C407B" w:rsidRPr="00AC6FBD" w:rsidRDefault="00AC6FBD" w:rsidP="00E53AA4">
            <w:pPr>
              <w:tabs>
                <w:tab w:val="left" w:pos="720"/>
              </w:tabs>
              <w:spacing w:after="100" w:line="360" w:lineRule="auto"/>
              <w:jc w:val="both"/>
              <w:rPr>
                <w:rFonts w:ascii="Times New Roman" w:hAnsi="Times New Roman" w:cs="Times New Roman"/>
                <w:sz w:val="28"/>
                <w:szCs w:val="28"/>
              </w:rPr>
            </w:pPr>
            <w:r w:rsidRPr="00AC6FBD">
              <w:rPr>
                <w:rFonts w:ascii="Times New Roman" w:hAnsi="Times New Roman" w:cs="Times New Roman"/>
                <w:sz w:val="28"/>
                <w:szCs w:val="28"/>
              </w:rPr>
              <w:t xml:space="preserve">Differential-input buffered and transconductance amplifier-based all-pass </w:t>
            </w:r>
            <w:r w:rsidRPr="00AC6FBD">
              <w:rPr>
                <w:rFonts w:ascii="Times New Roman" w:hAnsi="Times New Roman" w:cs="Times New Roman"/>
                <w:sz w:val="28"/>
                <w:szCs w:val="28"/>
              </w:rPr>
              <w:lastRenderedPageBreak/>
              <w:t>filter and its application in quadrature oscillator</w:t>
            </w:r>
          </w:p>
        </w:tc>
        <w:tc>
          <w:tcPr>
            <w:tcW w:w="3192" w:type="dxa"/>
          </w:tcPr>
          <w:p w:rsidR="000C407B" w:rsidRPr="00AC6FBD" w:rsidRDefault="00AC6FBD" w:rsidP="00AC6FBD">
            <w:pPr>
              <w:tabs>
                <w:tab w:val="left" w:pos="720"/>
              </w:tabs>
              <w:spacing w:after="100" w:line="360" w:lineRule="auto"/>
              <w:jc w:val="both"/>
              <w:rPr>
                <w:rFonts w:ascii="Times New Roman" w:hAnsi="Times New Roman" w:cs="Times New Roman"/>
                <w:sz w:val="28"/>
                <w:szCs w:val="28"/>
              </w:rPr>
            </w:pPr>
            <w:r w:rsidRPr="00AC6FBD">
              <w:rPr>
                <w:rFonts w:ascii="Times New Roman" w:hAnsi="Times New Roman" w:cs="Times New Roman"/>
                <w:sz w:val="28"/>
                <w:szCs w:val="28"/>
              </w:rPr>
              <w:lastRenderedPageBreak/>
              <w:t xml:space="preserve">J. Vavra, J. Bajer, and D. Biolek, </w:t>
            </w:r>
          </w:p>
        </w:tc>
        <w:tc>
          <w:tcPr>
            <w:tcW w:w="3192" w:type="dxa"/>
          </w:tcPr>
          <w:p w:rsidR="000C407B" w:rsidRPr="00AC6FBD" w:rsidRDefault="00AC6FBD" w:rsidP="00E53AA4">
            <w:pPr>
              <w:tabs>
                <w:tab w:val="left" w:pos="720"/>
              </w:tabs>
              <w:spacing w:after="100" w:line="360" w:lineRule="auto"/>
              <w:jc w:val="both"/>
              <w:rPr>
                <w:rFonts w:ascii="Times New Roman" w:hAnsi="Times New Roman" w:cs="Times New Roman"/>
                <w:sz w:val="28"/>
                <w:szCs w:val="28"/>
              </w:rPr>
            </w:pPr>
            <w:r w:rsidRPr="00AC6FBD">
              <w:rPr>
                <w:rFonts w:ascii="Times New Roman" w:hAnsi="Times New Roman" w:cs="Times New Roman"/>
                <w:color w:val="333333"/>
                <w:sz w:val="28"/>
                <w:szCs w:val="28"/>
                <w:shd w:val="clear" w:color="auto" w:fill="FFFFFF"/>
              </w:rPr>
              <w:t xml:space="preserve">The paper deals with a novel all-pass filter circuit employing Differential-input Buffered and </w:t>
            </w:r>
            <w:r w:rsidRPr="00AC6FBD">
              <w:rPr>
                <w:rFonts w:ascii="Times New Roman" w:hAnsi="Times New Roman" w:cs="Times New Roman"/>
                <w:color w:val="333333"/>
                <w:sz w:val="28"/>
                <w:szCs w:val="28"/>
                <w:shd w:val="clear" w:color="auto" w:fill="FFFFFF"/>
              </w:rPr>
              <w:lastRenderedPageBreak/>
              <w:t>Transconductance Amplifier (DBTA), two grounded resistors and two grounded capacitors.</w:t>
            </w:r>
          </w:p>
        </w:tc>
      </w:tr>
      <w:tr w:rsidR="000C407B" w:rsidTr="000C407B">
        <w:tc>
          <w:tcPr>
            <w:tcW w:w="3192" w:type="dxa"/>
          </w:tcPr>
          <w:p w:rsidR="000C407B" w:rsidRPr="00AC6FBD" w:rsidRDefault="00AC6FBD" w:rsidP="00E53AA4">
            <w:pPr>
              <w:tabs>
                <w:tab w:val="left" w:pos="720"/>
              </w:tabs>
              <w:spacing w:after="100" w:line="360" w:lineRule="auto"/>
              <w:jc w:val="both"/>
              <w:rPr>
                <w:rFonts w:ascii="Times New Roman" w:hAnsi="Times New Roman" w:cs="Times New Roman"/>
                <w:sz w:val="28"/>
                <w:szCs w:val="28"/>
              </w:rPr>
            </w:pPr>
            <w:r w:rsidRPr="00AC6FBD">
              <w:rPr>
                <w:rFonts w:ascii="Times New Roman" w:hAnsi="Times New Roman" w:cs="Times New Roman"/>
                <w:sz w:val="28"/>
                <w:szCs w:val="28"/>
              </w:rPr>
              <w:lastRenderedPageBreak/>
              <w:t>Frequency limitations of first-order gm –RC all-pass delay circuits</w:t>
            </w:r>
          </w:p>
        </w:tc>
        <w:tc>
          <w:tcPr>
            <w:tcW w:w="3192" w:type="dxa"/>
          </w:tcPr>
          <w:p w:rsidR="000C407B" w:rsidRPr="00AC6FBD" w:rsidRDefault="00AC6FBD" w:rsidP="00AC6FBD">
            <w:pPr>
              <w:tabs>
                <w:tab w:val="left" w:pos="720"/>
              </w:tabs>
              <w:spacing w:after="100" w:line="360" w:lineRule="auto"/>
              <w:jc w:val="both"/>
              <w:rPr>
                <w:rFonts w:ascii="Times New Roman" w:hAnsi="Times New Roman" w:cs="Times New Roman"/>
                <w:sz w:val="28"/>
                <w:szCs w:val="28"/>
              </w:rPr>
            </w:pPr>
            <w:r w:rsidRPr="00AC6FBD">
              <w:rPr>
                <w:rFonts w:ascii="Times New Roman" w:hAnsi="Times New Roman" w:cs="Times New Roman"/>
                <w:sz w:val="28"/>
                <w:szCs w:val="28"/>
              </w:rPr>
              <w:t xml:space="preserve">S. K. Garakoui, E. A. M. Klumperink, B. Nauta, and F. E. vanVliet, </w:t>
            </w:r>
          </w:p>
        </w:tc>
        <w:tc>
          <w:tcPr>
            <w:tcW w:w="3192" w:type="dxa"/>
          </w:tcPr>
          <w:p w:rsidR="000C407B" w:rsidRPr="00AC6FBD" w:rsidRDefault="00AC6FBD" w:rsidP="00E53AA4">
            <w:pPr>
              <w:tabs>
                <w:tab w:val="left" w:pos="720"/>
              </w:tabs>
              <w:spacing w:after="100" w:line="360" w:lineRule="auto"/>
              <w:jc w:val="both"/>
              <w:rPr>
                <w:rFonts w:ascii="Times New Roman" w:hAnsi="Times New Roman" w:cs="Times New Roman"/>
                <w:sz w:val="28"/>
                <w:szCs w:val="28"/>
              </w:rPr>
            </w:pPr>
            <w:r w:rsidRPr="00AC6FBD">
              <w:rPr>
                <w:rFonts w:ascii="Times New Roman" w:hAnsi="Times New Roman" w:cs="Times New Roman"/>
                <w:color w:val="333333"/>
                <w:sz w:val="28"/>
                <w:szCs w:val="28"/>
                <w:shd w:val="clear" w:color="auto" w:fill="FFFFFF"/>
              </w:rPr>
              <w:t>All-pass filter circuits can implement a time delay but, in practice, show delay and gain variations versus frequency, limiting their useful frequency range.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A138E5" w:rsidRDefault="00A138E5" w:rsidP="00E53AA4">
      <w:pPr>
        <w:tabs>
          <w:tab w:val="left" w:pos="720"/>
          <w:tab w:val="left" w:pos="3390"/>
        </w:tabs>
        <w:spacing w:after="100" w:line="360" w:lineRule="auto"/>
        <w:jc w:val="both"/>
        <w:rPr>
          <w:rFonts w:ascii="Times New Roman" w:hAnsi="Times New Roman" w:cs="Times New Roman"/>
          <w:b/>
          <w:sz w:val="28"/>
          <w:szCs w:val="28"/>
        </w:rPr>
      </w:pPr>
    </w:p>
    <w:p w:rsidR="00A138E5" w:rsidRDefault="00A138E5"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A138E5" w:rsidRDefault="00A138E5" w:rsidP="00E53AA4">
      <w:pPr>
        <w:spacing w:line="360" w:lineRule="auto"/>
        <w:jc w:val="both"/>
        <w:rPr>
          <w:rFonts w:ascii="Times New Roman" w:hAnsi="Times New Roman" w:cs="Times New Roman"/>
          <w:b/>
          <w:iCs/>
          <w:sz w:val="28"/>
          <w:szCs w:val="28"/>
        </w:rPr>
      </w:pPr>
    </w:p>
    <w:p w:rsidR="00A138E5" w:rsidRDefault="00A138E5"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138E5" w:rsidP="00E53AA4">
      <w:pPr>
        <w:spacing w:after="0" w:line="360" w:lineRule="auto"/>
        <w:jc w:val="both"/>
        <w:rPr>
          <w:rFonts w:ascii="Times New Roman" w:hAnsi="Times New Roman" w:cs="Times New Roman"/>
        </w:rPr>
      </w:pPr>
      <w:r w:rsidRPr="00A138E5">
        <w:rPr>
          <w:rFonts w:ascii="Times New Roman" w:hAnsi="Times New Roman" w:cs="Times New Roman"/>
        </w:rPr>
        <w:drawing>
          <wp:inline distT="0" distB="0" distL="0" distR="0">
            <wp:extent cx="5943600" cy="391096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1096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A138E5" w:rsidRDefault="00A138E5" w:rsidP="00E53AA4">
      <w:pPr>
        <w:spacing w:before="100" w:after="100" w:line="360" w:lineRule="auto"/>
        <w:jc w:val="both"/>
        <w:rPr>
          <w:rFonts w:ascii="Times New Roman" w:hAnsi="Times New Roman" w:cs="Times New Roman"/>
          <w:b/>
          <w:noProof/>
          <w:sz w:val="28"/>
          <w:szCs w:val="28"/>
        </w:rPr>
      </w:pPr>
    </w:p>
    <w:p w:rsidR="00A138E5" w:rsidRDefault="00A138E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64FF8" w:rsidRPr="00993896" w:rsidRDefault="00E64FF8" w:rsidP="00E64FF8">
      <w:pPr>
        <w:pStyle w:val="BodyText"/>
        <w:rPr>
          <w:bCs/>
          <w:iCs/>
          <w:sz w:val="32"/>
          <w:szCs w:val="32"/>
          <w:lang w:val="en-IN"/>
        </w:rPr>
      </w:pPr>
      <w:r w:rsidRPr="00993896">
        <w:rPr>
          <w:bCs/>
          <w:iCs/>
          <w:sz w:val="32"/>
          <w:szCs w:val="32"/>
          <w:lang w:val="en-IN"/>
        </w:rPr>
        <w:t xml:space="preserve">     A first-order APF with extremely low f0 frequency (Hz) was introduced and verified experimentally with a test chip prototype in 130-nm CMOS technology. To the authors’ knowledge, no other APF with such low f0 frequency has been reported in the literature. The proposed circuit is based on a linear OTA and provides very low passband ripple. It achieves extremely large time constants (</w:t>
      </w:r>
      <w:r w:rsidRPr="00993896">
        <w:rPr>
          <w:rFonts w:ascii="Cambria Math" w:hAnsi="Cambria Math"/>
          <w:bCs/>
          <w:iCs/>
          <w:sz w:val="32"/>
          <w:szCs w:val="32"/>
          <w:lang w:val="en-IN"/>
        </w:rPr>
        <w:t>∼</w:t>
      </w:r>
      <w:r w:rsidRPr="00993896">
        <w:rPr>
          <w:bCs/>
          <w:iCs/>
          <w:sz w:val="32"/>
          <w:szCs w:val="32"/>
          <w:lang w:val="en-IN"/>
        </w:rPr>
        <w:t>seconds) with low silicon area requirements due to the utilization of quasi-floating gate transistors and Miller capacitors. By varying the gain of the Miller amplifier, variable f0 can be achieved. Experimental results substantiate that the proposed APF provides phase quadrature at 2 Hz and a constant gain from dc to 100 kHz. It was verified with simulations that the proposed circuit can also work in the subthreshold region with essentially reduced supply voltages and power dissipation.</w:t>
      </w:r>
      <w:r w:rsidRPr="00993896">
        <w:rPr>
          <w:bCs/>
          <w:iCs/>
          <w:sz w:val="32"/>
          <w:szCs w:val="32"/>
        </w:rPr>
        <w:t xml:space="preserve"> </w:t>
      </w:r>
    </w:p>
    <w:p w:rsidR="001F1E5A" w:rsidRDefault="001F1E5A" w:rsidP="00E53AA4">
      <w:pPr>
        <w:pStyle w:val="BodyText"/>
        <w:rPr>
          <w:bCs/>
          <w:iCs/>
          <w:sz w:val="32"/>
          <w:szCs w:val="32"/>
        </w:rPr>
      </w:pPr>
    </w:p>
    <w:p w:rsidR="00993896" w:rsidRDefault="00993896" w:rsidP="00E53AA4">
      <w:pPr>
        <w:pStyle w:val="BodyText"/>
        <w:rPr>
          <w:bCs/>
          <w:iCs/>
          <w:sz w:val="32"/>
          <w:szCs w:val="32"/>
        </w:rPr>
      </w:pPr>
    </w:p>
    <w:p w:rsidR="00993896" w:rsidRDefault="00993896" w:rsidP="00E53AA4">
      <w:pPr>
        <w:pStyle w:val="BodyText"/>
        <w:rPr>
          <w:bCs/>
          <w:iCs/>
          <w:sz w:val="32"/>
          <w:szCs w:val="32"/>
        </w:rPr>
      </w:pPr>
    </w:p>
    <w:p w:rsidR="00993896" w:rsidRDefault="00993896" w:rsidP="00E53AA4">
      <w:pPr>
        <w:pStyle w:val="BodyText"/>
        <w:rPr>
          <w:bCs/>
          <w:iCs/>
          <w:sz w:val="32"/>
          <w:szCs w:val="32"/>
        </w:rPr>
      </w:pPr>
    </w:p>
    <w:p w:rsidR="00993896" w:rsidRDefault="00993896" w:rsidP="00E53AA4">
      <w:pPr>
        <w:pStyle w:val="BodyText"/>
        <w:rPr>
          <w:bCs/>
          <w:iCs/>
          <w:sz w:val="32"/>
          <w:szCs w:val="32"/>
        </w:rPr>
      </w:pPr>
    </w:p>
    <w:p w:rsidR="00993896" w:rsidRDefault="00993896" w:rsidP="00E53AA4">
      <w:pPr>
        <w:pStyle w:val="BodyText"/>
        <w:rPr>
          <w:bCs/>
          <w:iCs/>
          <w:sz w:val="32"/>
          <w:szCs w:val="32"/>
        </w:rPr>
      </w:pPr>
    </w:p>
    <w:p w:rsidR="00993896" w:rsidRDefault="00993896" w:rsidP="00E53AA4">
      <w:pPr>
        <w:pStyle w:val="BodyText"/>
        <w:rPr>
          <w:bCs/>
          <w:iCs/>
          <w:sz w:val="32"/>
          <w:szCs w:val="32"/>
        </w:rPr>
      </w:pPr>
    </w:p>
    <w:p w:rsidR="003C0F6F" w:rsidRDefault="003C0F6F" w:rsidP="00E53AA4">
      <w:pPr>
        <w:pStyle w:val="BodyText"/>
        <w:rPr>
          <w:bCs/>
          <w:iCs/>
          <w:sz w:val="32"/>
          <w:szCs w:val="32"/>
        </w:rPr>
      </w:pPr>
    </w:p>
    <w:p w:rsidR="00993896" w:rsidRDefault="0099389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51405" w:rsidRDefault="00084F49" w:rsidP="00D51405">
      <w:pPr>
        <w:pStyle w:val="BodyText"/>
        <w:numPr>
          <w:ilvl w:val="0"/>
          <w:numId w:val="42"/>
        </w:numPr>
        <w:rPr>
          <w:sz w:val="32"/>
          <w:szCs w:val="32"/>
          <w:lang w:val="en-IN"/>
        </w:rPr>
      </w:pPr>
      <w:r w:rsidRPr="00D51405">
        <w:rPr>
          <w:sz w:val="32"/>
          <w:szCs w:val="32"/>
          <w:lang w:val="en-IN"/>
        </w:rPr>
        <w:t>[1] X. Lai and Z. Lin, “Design and application of allpass filters with equiripp</w:t>
      </w:r>
      <w:r w:rsidRPr="00D51405">
        <w:rPr>
          <w:sz w:val="32"/>
          <w:szCs w:val="32"/>
          <w:lang w:val="en-IN"/>
        </w:rPr>
        <w:t xml:space="preserve">le group delay errors,” in Proc. IEEE Int. Symp. Circuits Syst. (ISCAS), May 2013, pp. 2924–2927. </w:t>
      </w:r>
    </w:p>
    <w:p w:rsidR="00000000" w:rsidRPr="00D51405" w:rsidRDefault="00084F49" w:rsidP="00D51405">
      <w:pPr>
        <w:pStyle w:val="BodyText"/>
        <w:numPr>
          <w:ilvl w:val="0"/>
          <w:numId w:val="42"/>
        </w:numPr>
        <w:rPr>
          <w:sz w:val="32"/>
          <w:szCs w:val="32"/>
          <w:lang w:val="en-IN"/>
        </w:rPr>
      </w:pPr>
      <w:r w:rsidRPr="00D51405">
        <w:rPr>
          <w:sz w:val="32"/>
          <w:szCs w:val="32"/>
          <w:lang w:val="en-IN"/>
        </w:rPr>
        <w:t xml:space="preserve">[2] P. Ahmadi, B. Maundy, A. S. Elwakil, L. Belostotski, and A. Madanayake, “A new second-order all-pass filter in 130-nm CMOS,” IEEE Trans. Circuits Syst. </w:t>
      </w:r>
      <w:r w:rsidRPr="00D51405">
        <w:rPr>
          <w:sz w:val="32"/>
          <w:szCs w:val="32"/>
          <w:lang w:val="en-IN"/>
        </w:rPr>
        <w:t xml:space="preserve">II, Exp. Briefs, vol. 63, no. 3, pp. 249–253, Mar. 2016. </w:t>
      </w:r>
    </w:p>
    <w:p w:rsidR="00000000" w:rsidRPr="00D51405" w:rsidRDefault="00084F49" w:rsidP="00D51405">
      <w:pPr>
        <w:pStyle w:val="BodyText"/>
        <w:numPr>
          <w:ilvl w:val="0"/>
          <w:numId w:val="42"/>
        </w:numPr>
        <w:rPr>
          <w:sz w:val="32"/>
          <w:szCs w:val="32"/>
          <w:lang w:val="en-IN"/>
        </w:rPr>
      </w:pPr>
      <w:r w:rsidRPr="00D51405">
        <w:rPr>
          <w:sz w:val="32"/>
          <w:szCs w:val="32"/>
          <w:lang w:val="en-IN"/>
        </w:rPr>
        <w:t>[3] J. Vavra, J. Bajer, and D. Biolek, “Differential-input buffered and transconductance amplifier-based all-pass filter and its application in quadrature oscillator,” in Proc. 35th Int. Conf. Tele</w:t>
      </w:r>
      <w:r w:rsidRPr="00D51405">
        <w:rPr>
          <w:sz w:val="32"/>
          <w:szCs w:val="32"/>
          <w:lang w:val="en-IN"/>
        </w:rPr>
        <w:t xml:space="preserve">commun. Signal Process. (TSP), Jul. 2012, pp. 411–415. </w:t>
      </w:r>
    </w:p>
    <w:p w:rsidR="00000000" w:rsidRPr="00D51405" w:rsidRDefault="00084F49" w:rsidP="00D51405">
      <w:pPr>
        <w:pStyle w:val="BodyText"/>
        <w:numPr>
          <w:ilvl w:val="0"/>
          <w:numId w:val="42"/>
        </w:numPr>
        <w:rPr>
          <w:sz w:val="32"/>
          <w:szCs w:val="32"/>
          <w:lang w:val="en-IN"/>
        </w:rPr>
      </w:pPr>
      <w:r w:rsidRPr="00D51405">
        <w:rPr>
          <w:sz w:val="32"/>
          <w:szCs w:val="32"/>
          <w:lang w:val="en-IN"/>
        </w:rPr>
        <w:t xml:space="preserve">[4] S. K. Garakoui, E. A. M. Klumperink, B. Nauta, and F. E. vanVliet, “Frequency limitations of first-order gm –RC all-pass delay circuits,” IEEE Trans. Circuits Syst. II, Exp. Briefs, vol. 60, no. </w:t>
      </w:r>
      <w:r w:rsidRPr="00D51405">
        <w:rPr>
          <w:sz w:val="32"/>
          <w:szCs w:val="32"/>
          <w:lang w:val="en-IN"/>
        </w:rPr>
        <w:t xml:space="preserve">9, pp. 572–576, Sep. 2013. </w:t>
      </w:r>
    </w:p>
    <w:p w:rsidR="00000000" w:rsidRPr="00D51405" w:rsidRDefault="00084F49" w:rsidP="00D51405">
      <w:pPr>
        <w:pStyle w:val="BodyText"/>
        <w:numPr>
          <w:ilvl w:val="0"/>
          <w:numId w:val="42"/>
        </w:numPr>
        <w:rPr>
          <w:sz w:val="32"/>
          <w:szCs w:val="32"/>
          <w:lang w:val="en-IN"/>
        </w:rPr>
      </w:pPr>
      <w:r w:rsidRPr="00D51405">
        <w:rPr>
          <w:sz w:val="32"/>
          <w:szCs w:val="32"/>
          <w:lang w:val="en-IN"/>
        </w:rPr>
        <w:t>[5] P. Ahmadi, M. H. Taghavi, L. Belostotski, and A. Madanayake, “10-GHz current-mode 1st- and 2nd-order allpass filters on 130 nm CMOS,” in Proc. IEEE 56th Int. Midwest Symp. Circuits Syst. (MWSCAS), Aug. 2013, pp. 1–4.</w:t>
      </w:r>
      <w:r w:rsidRPr="00D51405">
        <w:rPr>
          <w:sz w:val="32"/>
          <w:szCs w:val="32"/>
        </w:rPr>
        <w:t xml:space="preserve"> </w:t>
      </w:r>
    </w:p>
    <w:p w:rsidR="00000000" w:rsidRPr="00D51405" w:rsidRDefault="00084F49" w:rsidP="00D51405">
      <w:pPr>
        <w:pStyle w:val="BodyText"/>
        <w:numPr>
          <w:ilvl w:val="0"/>
          <w:numId w:val="42"/>
        </w:numPr>
        <w:rPr>
          <w:sz w:val="32"/>
          <w:szCs w:val="32"/>
          <w:lang w:val="en-IN"/>
        </w:rPr>
      </w:pPr>
      <w:r w:rsidRPr="00D51405">
        <w:rPr>
          <w:sz w:val="32"/>
          <w:szCs w:val="32"/>
          <w:lang w:val="en-IN"/>
        </w:rPr>
        <w:t xml:space="preserve">[6] </w:t>
      </w:r>
      <w:r w:rsidRPr="00D51405">
        <w:rPr>
          <w:sz w:val="32"/>
          <w:szCs w:val="32"/>
          <w:lang w:val="en-IN"/>
        </w:rPr>
        <w:t xml:space="preserve">D. Biolek and V. Biolkova, “Allpass filter employing one grounded capacitor and one active element,” Electron. Lett., vol. 45, no. 16, pp. 807–808, Jul. 2009. </w:t>
      </w:r>
    </w:p>
    <w:p w:rsidR="00000000" w:rsidRPr="00D51405" w:rsidRDefault="00084F49" w:rsidP="00D51405">
      <w:pPr>
        <w:pStyle w:val="BodyText"/>
        <w:numPr>
          <w:ilvl w:val="0"/>
          <w:numId w:val="42"/>
        </w:numPr>
        <w:rPr>
          <w:sz w:val="32"/>
          <w:szCs w:val="32"/>
          <w:lang w:val="en-IN"/>
        </w:rPr>
      </w:pPr>
      <w:r w:rsidRPr="00D51405">
        <w:rPr>
          <w:sz w:val="32"/>
          <w:szCs w:val="32"/>
          <w:lang w:val="en-IN"/>
        </w:rPr>
        <w:lastRenderedPageBreak/>
        <w:t>[7] C. Cakir, U. Cam, and O. Cicekoglu, “Novel allpass filter configuration employing single OT</w:t>
      </w:r>
      <w:r w:rsidRPr="00D51405">
        <w:rPr>
          <w:sz w:val="32"/>
          <w:szCs w:val="32"/>
          <w:lang w:val="en-IN"/>
        </w:rPr>
        <w:t xml:space="preserve">RA,” IEEE Trans. Circuits Syst. II, Exp. Briefs, vol. 52, no. 3, pp. 122–125, Mar. 2005. </w:t>
      </w:r>
    </w:p>
    <w:p w:rsidR="00000000" w:rsidRPr="00D51405" w:rsidRDefault="00084F49" w:rsidP="00D51405">
      <w:pPr>
        <w:pStyle w:val="BodyText"/>
        <w:numPr>
          <w:ilvl w:val="0"/>
          <w:numId w:val="42"/>
        </w:numPr>
        <w:rPr>
          <w:sz w:val="32"/>
          <w:szCs w:val="32"/>
          <w:lang w:val="en-IN"/>
        </w:rPr>
      </w:pPr>
      <w:r w:rsidRPr="00D51405">
        <w:rPr>
          <w:sz w:val="32"/>
          <w:szCs w:val="32"/>
          <w:lang w:val="en-IN"/>
        </w:rPr>
        <w:t xml:space="preserve">[8] S. M. Al-Shahrani, “A novel CMOS wideband auto-tuning phase shifter circuit,” in Proc. 14th IEEE Int. Conf. Electron., Circuits Syst., Dec. 2007, pp. 649–652. </w:t>
      </w:r>
    </w:p>
    <w:p w:rsidR="00000000" w:rsidRPr="00D51405" w:rsidRDefault="00084F49" w:rsidP="00D51405">
      <w:pPr>
        <w:pStyle w:val="BodyText"/>
        <w:numPr>
          <w:ilvl w:val="0"/>
          <w:numId w:val="42"/>
        </w:numPr>
        <w:rPr>
          <w:sz w:val="32"/>
          <w:szCs w:val="32"/>
          <w:lang w:val="en-IN"/>
        </w:rPr>
      </w:pPr>
      <w:r w:rsidRPr="00D51405">
        <w:rPr>
          <w:sz w:val="32"/>
          <w:szCs w:val="32"/>
          <w:lang w:val="en-IN"/>
        </w:rPr>
        <w:t xml:space="preserve">[9] A. Toker and S. Ozoguz, “Tunable allpass filter for low voltage operation,” Electron. Lett., vol. 39, no. 2, pp. 175–176, Jan. 2003. </w:t>
      </w:r>
    </w:p>
    <w:p w:rsidR="00000000" w:rsidRPr="00D51405" w:rsidRDefault="00084F49" w:rsidP="00D51405">
      <w:pPr>
        <w:pStyle w:val="BodyText"/>
        <w:numPr>
          <w:ilvl w:val="0"/>
          <w:numId w:val="42"/>
        </w:numPr>
        <w:rPr>
          <w:sz w:val="32"/>
          <w:szCs w:val="32"/>
          <w:lang w:val="en-IN"/>
        </w:rPr>
      </w:pPr>
      <w:r w:rsidRPr="00D51405">
        <w:rPr>
          <w:sz w:val="32"/>
          <w:szCs w:val="32"/>
          <w:lang w:val="en-IN"/>
        </w:rPr>
        <w:t>[10] C. Sawigun and P. Pawarangkoon, “A 1.5-V, 300-nW, continuous-time allpass filter With 67 dB dynamic range,” in P</w:t>
      </w:r>
      <w:r w:rsidRPr="00D51405">
        <w:rPr>
          <w:sz w:val="32"/>
          <w:szCs w:val="32"/>
          <w:lang w:val="en-IN"/>
        </w:rPr>
        <w:t xml:space="preserve">roc. 11th Int. Conf. Electr. Eng./Electron., Comput., Telecommun. Inf. Technol. (ECTI-CON), May 2014, pp. 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4F49" w:rsidRDefault="00084F49" w:rsidP="003654DF">
      <w:pPr>
        <w:spacing w:after="0" w:line="240" w:lineRule="auto"/>
      </w:pPr>
      <w:r>
        <w:separator/>
      </w:r>
    </w:p>
  </w:endnote>
  <w:endnote w:type="continuationSeparator" w:id="1">
    <w:p w:rsidR="00084F49" w:rsidRDefault="00084F4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4F49" w:rsidRDefault="00084F49" w:rsidP="003654DF">
      <w:pPr>
        <w:spacing w:after="0" w:line="240" w:lineRule="auto"/>
      </w:pPr>
      <w:r>
        <w:separator/>
      </w:r>
    </w:p>
  </w:footnote>
  <w:footnote w:type="continuationSeparator" w:id="1">
    <w:p w:rsidR="00084F49" w:rsidRDefault="00084F4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C54FA">
        <w:pPr>
          <w:pStyle w:val="Header"/>
          <w:jc w:val="right"/>
        </w:pPr>
        <w:fldSimple w:instr=" PAGE   \* MERGEFORMAT ">
          <w:r w:rsidR="00A138E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6A71CC"/>
    <w:multiLevelType w:val="hybridMultilevel"/>
    <w:tmpl w:val="C2FE3742"/>
    <w:lvl w:ilvl="0" w:tplc="64E8B5A8">
      <w:start w:val="1"/>
      <w:numFmt w:val="bullet"/>
      <w:lvlText w:val=""/>
      <w:lvlJc w:val="left"/>
      <w:pPr>
        <w:tabs>
          <w:tab w:val="num" w:pos="720"/>
        </w:tabs>
        <w:ind w:left="720" w:hanging="360"/>
      </w:pPr>
      <w:rPr>
        <w:rFonts w:ascii="Wingdings 2" w:hAnsi="Wingdings 2" w:hint="default"/>
      </w:rPr>
    </w:lvl>
    <w:lvl w:ilvl="1" w:tplc="A61E7694" w:tentative="1">
      <w:start w:val="1"/>
      <w:numFmt w:val="bullet"/>
      <w:lvlText w:val=""/>
      <w:lvlJc w:val="left"/>
      <w:pPr>
        <w:tabs>
          <w:tab w:val="num" w:pos="1440"/>
        </w:tabs>
        <w:ind w:left="1440" w:hanging="360"/>
      </w:pPr>
      <w:rPr>
        <w:rFonts w:ascii="Wingdings 2" w:hAnsi="Wingdings 2" w:hint="default"/>
      </w:rPr>
    </w:lvl>
    <w:lvl w:ilvl="2" w:tplc="A3E2C0D2" w:tentative="1">
      <w:start w:val="1"/>
      <w:numFmt w:val="bullet"/>
      <w:lvlText w:val=""/>
      <w:lvlJc w:val="left"/>
      <w:pPr>
        <w:tabs>
          <w:tab w:val="num" w:pos="2160"/>
        </w:tabs>
        <w:ind w:left="2160" w:hanging="360"/>
      </w:pPr>
      <w:rPr>
        <w:rFonts w:ascii="Wingdings 2" w:hAnsi="Wingdings 2" w:hint="default"/>
      </w:rPr>
    </w:lvl>
    <w:lvl w:ilvl="3" w:tplc="A84A8AC0" w:tentative="1">
      <w:start w:val="1"/>
      <w:numFmt w:val="bullet"/>
      <w:lvlText w:val=""/>
      <w:lvlJc w:val="left"/>
      <w:pPr>
        <w:tabs>
          <w:tab w:val="num" w:pos="2880"/>
        </w:tabs>
        <w:ind w:left="2880" w:hanging="360"/>
      </w:pPr>
      <w:rPr>
        <w:rFonts w:ascii="Wingdings 2" w:hAnsi="Wingdings 2" w:hint="default"/>
      </w:rPr>
    </w:lvl>
    <w:lvl w:ilvl="4" w:tplc="64F8EAE8" w:tentative="1">
      <w:start w:val="1"/>
      <w:numFmt w:val="bullet"/>
      <w:lvlText w:val=""/>
      <w:lvlJc w:val="left"/>
      <w:pPr>
        <w:tabs>
          <w:tab w:val="num" w:pos="3600"/>
        </w:tabs>
        <w:ind w:left="3600" w:hanging="360"/>
      </w:pPr>
      <w:rPr>
        <w:rFonts w:ascii="Wingdings 2" w:hAnsi="Wingdings 2" w:hint="default"/>
      </w:rPr>
    </w:lvl>
    <w:lvl w:ilvl="5" w:tplc="5DF044C6" w:tentative="1">
      <w:start w:val="1"/>
      <w:numFmt w:val="bullet"/>
      <w:lvlText w:val=""/>
      <w:lvlJc w:val="left"/>
      <w:pPr>
        <w:tabs>
          <w:tab w:val="num" w:pos="4320"/>
        </w:tabs>
        <w:ind w:left="4320" w:hanging="360"/>
      </w:pPr>
      <w:rPr>
        <w:rFonts w:ascii="Wingdings 2" w:hAnsi="Wingdings 2" w:hint="default"/>
      </w:rPr>
    </w:lvl>
    <w:lvl w:ilvl="6" w:tplc="CD2A6F3E" w:tentative="1">
      <w:start w:val="1"/>
      <w:numFmt w:val="bullet"/>
      <w:lvlText w:val=""/>
      <w:lvlJc w:val="left"/>
      <w:pPr>
        <w:tabs>
          <w:tab w:val="num" w:pos="5040"/>
        </w:tabs>
        <w:ind w:left="5040" w:hanging="360"/>
      </w:pPr>
      <w:rPr>
        <w:rFonts w:ascii="Wingdings 2" w:hAnsi="Wingdings 2" w:hint="default"/>
      </w:rPr>
    </w:lvl>
    <w:lvl w:ilvl="7" w:tplc="0DE461C0" w:tentative="1">
      <w:start w:val="1"/>
      <w:numFmt w:val="bullet"/>
      <w:lvlText w:val=""/>
      <w:lvlJc w:val="left"/>
      <w:pPr>
        <w:tabs>
          <w:tab w:val="num" w:pos="5760"/>
        </w:tabs>
        <w:ind w:left="5760" w:hanging="360"/>
      </w:pPr>
      <w:rPr>
        <w:rFonts w:ascii="Wingdings 2" w:hAnsi="Wingdings 2" w:hint="default"/>
      </w:rPr>
    </w:lvl>
    <w:lvl w:ilvl="8" w:tplc="57780DD6"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1D461F"/>
    <w:multiLevelType w:val="hybridMultilevel"/>
    <w:tmpl w:val="D0500E8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55499F"/>
    <w:multiLevelType w:val="hybridMultilevel"/>
    <w:tmpl w:val="157EC0EE"/>
    <w:lvl w:ilvl="0" w:tplc="EC5C276E">
      <w:start w:val="1"/>
      <w:numFmt w:val="bullet"/>
      <w:lvlText w:val=""/>
      <w:lvlJc w:val="left"/>
      <w:pPr>
        <w:tabs>
          <w:tab w:val="num" w:pos="720"/>
        </w:tabs>
        <w:ind w:left="720" w:hanging="360"/>
      </w:pPr>
      <w:rPr>
        <w:rFonts w:ascii="Wingdings 2" w:hAnsi="Wingdings 2" w:hint="default"/>
      </w:rPr>
    </w:lvl>
    <w:lvl w:ilvl="1" w:tplc="ECB216C2" w:tentative="1">
      <w:start w:val="1"/>
      <w:numFmt w:val="bullet"/>
      <w:lvlText w:val=""/>
      <w:lvlJc w:val="left"/>
      <w:pPr>
        <w:tabs>
          <w:tab w:val="num" w:pos="1440"/>
        </w:tabs>
        <w:ind w:left="1440" w:hanging="360"/>
      </w:pPr>
      <w:rPr>
        <w:rFonts w:ascii="Wingdings 2" w:hAnsi="Wingdings 2" w:hint="default"/>
      </w:rPr>
    </w:lvl>
    <w:lvl w:ilvl="2" w:tplc="68DC4E98" w:tentative="1">
      <w:start w:val="1"/>
      <w:numFmt w:val="bullet"/>
      <w:lvlText w:val=""/>
      <w:lvlJc w:val="left"/>
      <w:pPr>
        <w:tabs>
          <w:tab w:val="num" w:pos="2160"/>
        </w:tabs>
        <w:ind w:left="2160" w:hanging="360"/>
      </w:pPr>
      <w:rPr>
        <w:rFonts w:ascii="Wingdings 2" w:hAnsi="Wingdings 2" w:hint="default"/>
      </w:rPr>
    </w:lvl>
    <w:lvl w:ilvl="3" w:tplc="9C6C5CDC" w:tentative="1">
      <w:start w:val="1"/>
      <w:numFmt w:val="bullet"/>
      <w:lvlText w:val=""/>
      <w:lvlJc w:val="left"/>
      <w:pPr>
        <w:tabs>
          <w:tab w:val="num" w:pos="2880"/>
        </w:tabs>
        <w:ind w:left="2880" w:hanging="360"/>
      </w:pPr>
      <w:rPr>
        <w:rFonts w:ascii="Wingdings 2" w:hAnsi="Wingdings 2" w:hint="default"/>
      </w:rPr>
    </w:lvl>
    <w:lvl w:ilvl="4" w:tplc="C25A709A" w:tentative="1">
      <w:start w:val="1"/>
      <w:numFmt w:val="bullet"/>
      <w:lvlText w:val=""/>
      <w:lvlJc w:val="left"/>
      <w:pPr>
        <w:tabs>
          <w:tab w:val="num" w:pos="3600"/>
        </w:tabs>
        <w:ind w:left="3600" w:hanging="360"/>
      </w:pPr>
      <w:rPr>
        <w:rFonts w:ascii="Wingdings 2" w:hAnsi="Wingdings 2" w:hint="default"/>
      </w:rPr>
    </w:lvl>
    <w:lvl w:ilvl="5" w:tplc="46BC24BC" w:tentative="1">
      <w:start w:val="1"/>
      <w:numFmt w:val="bullet"/>
      <w:lvlText w:val=""/>
      <w:lvlJc w:val="left"/>
      <w:pPr>
        <w:tabs>
          <w:tab w:val="num" w:pos="4320"/>
        </w:tabs>
        <w:ind w:left="4320" w:hanging="360"/>
      </w:pPr>
      <w:rPr>
        <w:rFonts w:ascii="Wingdings 2" w:hAnsi="Wingdings 2" w:hint="default"/>
      </w:rPr>
    </w:lvl>
    <w:lvl w:ilvl="6" w:tplc="A4167CF0" w:tentative="1">
      <w:start w:val="1"/>
      <w:numFmt w:val="bullet"/>
      <w:lvlText w:val=""/>
      <w:lvlJc w:val="left"/>
      <w:pPr>
        <w:tabs>
          <w:tab w:val="num" w:pos="5040"/>
        </w:tabs>
        <w:ind w:left="5040" w:hanging="360"/>
      </w:pPr>
      <w:rPr>
        <w:rFonts w:ascii="Wingdings 2" w:hAnsi="Wingdings 2" w:hint="default"/>
      </w:rPr>
    </w:lvl>
    <w:lvl w:ilvl="7" w:tplc="6D5A9D70" w:tentative="1">
      <w:start w:val="1"/>
      <w:numFmt w:val="bullet"/>
      <w:lvlText w:val=""/>
      <w:lvlJc w:val="left"/>
      <w:pPr>
        <w:tabs>
          <w:tab w:val="num" w:pos="5760"/>
        </w:tabs>
        <w:ind w:left="5760" w:hanging="360"/>
      </w:pPr>
      <w:rPr>
        <w:rFonts w:ascii="Wingdings 2" w:hAnsi="Wingdings 2" w:hint="default"/>
      </w:rPr>
    </w:lvl>
    <w:lvl w:ilvl="8" w:tplc="7A5C8BC8" w:tentative="1">
      <w:start w:val="1"/>
      <w:numFmt w:val="bullet"/>
      <w:lvlText w:val=""/>
      <w:lvlJc w:val="left"/>
      <w:pPr>
        <w:tabs>
          <w:tab w:val="num" w:pos="6480"/>
        </w:tabs>
        <w:ind w:left="6480" w:hanging="360"/>
      </w:pPr>
      <w:rPr>
        <w:rFonts w:ascii="Wingdings 2" w:hAnsi="Wingdings 2" w:hint="default"/>
      </w:rPr>
    </w:lvl>
  </w:abstractNum>
  <w:abstractNum w:abstractNumId="27">
    <w:nsid w:val="44B62E76"/>
    <w:multiLevelType w:val="hybridMultilevel"/>
    <w:tmpl w:val="1BF4E530"/>
    <w:lvl w:ilvl="0" w:tplc="E2D6A86C">
      <w:start w:val="1"/>
      <w:numFmt w:val="bullet"/>
      <w:lvlText w:val=""/>
      <w:lvlJc w:val="left"/>
      <w:pPr>
        <w:tabs>
          <w:tab w:val="num" w:pos="720"/>
        </w:tabs>
        <w:ind w:left="720" w:hanging="360"/>
      </w:pPr>
      <w:rPr>
        <w:rFonts w:ascii="Wingdings 2" w:hAnsi="Wingdings 2" w:hint="default"/>
      </w:rPr>
    </w:lvl>
    <w:lvl w:ilvl="1" w:tplc="E500DC6E" w:tentative="1">
      <w:start w:val="1"/>
      <w:numFmt w:val="bullet"/>
      <w:lvlText w:val=""/>
      <w:lvlJc w:val="left"/>
      <w:pPr>
        <w:tabs>
          <w:tab w:val="num" w:pos="1440"/>
        </w:tabs>
        <w:ind w:left="1440" w:hanging="360"/>
      </w:pPr>
      <w:rPr>
        <w:rFonts w:ascii="Wingdings 2" w:hAnsi="Wingdings 2" w:hint="default"/>
      </w:rPr>
    </w:lvl>
    <w:lvl w:ilvl="2" w:tplc="1CE49772" w:tentative="1">
      <w:start w:val="1"/>
      <w:numFmt w:val="bullet"/>
      <w:lvlText w:val=""/>
      <w:lvlJc w:val="left"/>
      <w:pPr>
        <w:tabs>
          <w:tab w:val="num" w:pos="2160"/>
        </w:tabs>
        <w:ind w:left="2160" w:hanging="360"/>
      </w:pPr>
      <w:rPr>
        <w:rFonts w:ascii="Wingdings 2" w:hAnsi="Wingdings 2" w:hint="default"/>
      </w:rPr>
    </w:lvl>
    <w:lvl w:ilvl="3" w:tplc="787EDC4A" w:tentative="1">
      <w:start w:val="1"/>
      <w:numFmt w:val="bullet"/>
      <w:lvlText w:val=""/>
      <w:lvlJc w:val="left"/>
      <w:pPr>
        <w:tabs>
          <w:tab w:val="num" w:pos="2880"/>
        </w:tabs>
        <w:ind w:left="2880" w:hanging="360"/>
      </w:pPr>
      <w:rPr>
        <w:rFonts w:ascii="Wingdings 2" w:hAnsi="Wingdings 2" w:hint="default"/>
      </w:rPr>
    </w:lvl>
    <w:lvl w:ilvl="4" w:tplc="A212F986" w:tentative="1">
      <w:start w:val="1"/>
      <w:numFmt w:val="bullet"/>
      <w:lvlText w:val=""/>
      <w:lvlJc w:val="left"/>
      <w:pPr>
        <w:tabs>
          <w:tab w:val="num" w:pos="3600"/>
        </w:tabs>
        <w:ind w:left="3600" w:hanging="360"/>
      </w:pPr>
      <w:rPr>
        <w:rFonts w:ascii="Wingdings 2" w:hAnsi="Wingdings 2" w:hint="default"/>
      </w:rPr>
    </w:lvl>
    <w:lvl w:ilvl="5" w:tplc="2A6E21D6" w:tentative="1">
      <w:start w:val="1"/>
      <w:numFmt w:val="bullet"/>
      <w:lvlText w:val=""/>
      <w:lvlJc w:val="left"/>
      <w:pPr>
        <w:tabs>
          <w:tab w:val="num" w:pos="4320"/>
        </w:tabs>
        <w:ind w:left="4320" w:hanging="360"/>
      </w:pPr>
      <w:rPr>
        <w:rFonts w:ascii="Wingdings 2" w:hAnsi="Wingdings 2" w:hint="default"/>
      </w:rPr>
    </w:lvl>
    <w:lvl w:ilvl="6" w:tplc="5018189A" w:tentative="1">
      <w:start w:val="1"/>
      <w:numFmt w:val="bullet"/>
      <w:lvlText w:val=""/>
      <w:lvlJc w:val="left"/>
      <w:pPr>
        <w:tabs>
          <w:tab w:val="num" w:pos="5040"/>
        </w:tabs>
        <w:ind w:left="5040" w:hanging="360"/>
      </w:pPr>
      <w:rPr>
        <w:rFonts w:ascii="Wingdings 2" w:hAnsi="Wingdings 2" w:hint="default"/>
      </w:rPr>
    </w:lvl>
    <w:lvl w:ilvl="7" w:tplc="28C46C5A" w:tentative="1">
      <w:start w:val="1"/>
      <w:numFmt w:val="bullet"/>
      <w:lvlText w:val=""/>
      <w:lvlJc w:val="left"/>
      <w:pPr>
        <w:tabs>
          <w:tab w:val="num" w:pos="5760"/>
        </w:tabs>
        <w:ind w:left="5760" w:hanging="360"/>
      </w:pPr>
      <w:rPr>
        <w:rFonts w:ascii="Wingdings 2" w:hAnsi="Wingdings 2" w:hint="default"/>
      </w:rPr>
    </w:lvl>
    <w:lvl w:ilvl="8" w:tplc="4914DDC0"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DA7D63"/>
    <w:multiLevelType w:val="hybridMultilevel"/>
    <w:tmpl w:val="2196E03A"/>
    <w:lvl w:ilvl="0" w:tplc="915CE774">
      <w:start w:val="1"/>
      <w:numFmt w:val="bullet"/>
      <w:lvlText w:val=""/>
      <w:lvlJc w:val="left"/>
      <w:pPr>
        <w:tabs>
          <w:tab w:val="num" w:pos="720"/>
        </w:tabs>
        <w:ind w:left="720" w:hanging="360"/>
      </w:pPr>
      <w:rPr>
        <w:rFonts w:ascii="Wingdings 2" w:hAnsi="Wingdings 2" w:hint="default"/>
      </w:rPr>
    </w:lvl>
    <w:lvl w:ilvl="1" w:tplc="1206DD60" w:tentative="1">
      <w:start w:val="1"/>
      <w:numFmt w:val="bullet"/>
      <w:lvlText w:val=""/>
      <w:lvlJc w:val="left"/>
      <w:pPr>
        <w:tabs>
          <w:tab w:val="num" w:pos="1440"/>
        </w:tabs>
        <w:ind w:left="1440" w:hanging="360"/>
      </w:pPr>
      <w:rPr>
        <w:rFonts w:ascii="Wingdings 2" w:hAnsi="Wingdings 2" w:hint="default"/>
      </w:rPr>
    </w:lvl>
    <w:lvl w:ilvl="2" w:tplc="3EB2A6C2" w:tentative="1">
      <w:start w:val="1"/>
      <w:numFmt w:val="bullet"/>
      <w:lvlText w:val=""/>
      <w:lvlJc w:val="left"/>
      <w:pPr>
        <w:tabs>
          <w:tab w:val="num" w:pos="2160"/>
        </w:tabs>
        <w:ind w:left="2160" w:hanging="360"/>
      </w:pPr>
      <w:rPr>
        <w:rFonts w:ascii="Wingdings 2" w:hAnsi="Wingdings 2" w:hint="default"/>
      </w:rPr>
    </w:lvl>
    <w:lvl w:ilvl="3" w:tplc="CEB0BEB8" w:tentative="1">
      <w:start w:val="1"/>
      <w:numFmt w:val="bullet"/>
      <w:lvlText w:val=""/>
      <w:lvlJc w:val="left"/>
      <w:pPr>
        <w:tabs>
          <w:tab w:val="num" w:pos="2880"/>
        </w:tabs>
        <w:ind w:left="2880" w:hanging="360"/>
      </w:pPr>
      <w:rPr>
        <w:rFonts w:ascii="Wingdings 2" w:hAnsi="Wingdings 2" w:hint="default"/>
      </w:rPr>
    </w:lvl>
    <w:lvl w:ilvl="4" w:tplc="0AC0B58E" w:tentative="1">
      <w:start w:val="1"/>
      <w:numFmt w:val="bullet"/>
      <w:lvlText w:val=""/>
      <w:lvlJc w:val="left"/>
      <w:pPr>
        <w:tabs>
          <w:tab w:val="num" w:pos="3600"/>
        </w:tabs>
        <w:ind w:left="3600" w:hanging="360"/>
      </w:pPr>
      <w:rPr>
        <w:rFonts w:ascii="Wingdings 2" w:hAnsi="Wingdings 2" w:hint="default"/>
      </w:rPr>
    </w:lvl>
    <w:lvl w:ilvl="5" w:tplc="AEB86C18" w:tentative="1">
      <w:start w:val="1"/>
      <w:numFmt w:val="bullet"/>
      <w:lvlText w:val=""/>
      <w:lvlJc w:val="left"/>
      <w:pPr>
        <w:tabs>
          <w:tab w:val="num" w:pos="4320"/>
        </w:tabs>
        <w:ind w:left="4320" w:hanging="360"/>
      </w:pPr>
      <w:rPr>
        <w:rFonts w:ascii="Wingdings 2" w:hAnsi="Wingdings 2" w:hint="default"/>
      </w:rPr>
    </w:lvl>
    <w:lvl w:ilvl="6" w:tplc="5846E44A" w:tentative="1">
      <w:start w:val="1"/>
      <w:numFmt w:val="bullet"/>
      <w:lvlText w:val=""/>
      <w:lvlJc w:val="left"/>
      <w:pPr>
        <w:tabs>
          <w:tab w:val="num" w:pos="5040"/>
        </w:tabs>
        <w:ind w:left="5040" w:hanging="360"/>
      </w:pPr>
      <w:rPr>
        <w:rFonts w:ascii="Wingdings 2" w:hAnsi="Wingdings 2" w:hint="default"/>
      </w:rPr>
    </w:lvl>
    <w:lvl w:ilvl="7" w:tplc="7C8A25BA" w:tentative="1">
      <w:start w:val="1"/>
      <w:numFmt w:val="bullet"/>
      <w:lvlText w:val=""/>
      <w:lvlJc w:val="left"/>
      <w:pPr>
        <w:tabs>
          <w:tab w:val="num" w:pos="5760"/>
        </w:tabs>
        <w:ind w:left="5760" w:hanging="360"/>
      </w:pPr>
      <w:rPr>
        <w:rFonts w:ascii="Wingdings 2" w:hAnsi="Wingdings 2" w:hint="default"/>
      </w:rPr>
    </w:lvl>
    <w:lvl w:ilvl="8" w:tplc="B462CBB2"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C26A9B"/>
    <w:multiLevelType w:val="hybridMultilevel"/>
    <w:tmpl w:val="0A52297E"/>
    <w:lvl w:ilvl="0" w:tplc="11B842B2">
      <w:start w:val="1"/>
      <w:numFmt w:val="bullet"/>
      <w:lvlText w:val=""/>
      <w:lvlJc w:val="left"/>
      <w:pPr>
        <w:tabs>
          <w:tab w:val="num" w:pos="720"/>
        </w:tabs>
        <w:ind w:left="720" w:hanging="360"/>
      </w:pPr>
      <w:rPr>
        <w:rFonts w:ascii="Wingdings 2" w:hAnsi="Wingdings 2" w:hint="default"/>
      </w:rPr>
    </w:lvl>
    <w:lvl w:ilvl="1" w:tplc="1A9425FC" w:tentative="1">
      <w:start w:val="1"/>
      <w:numFmt w:val="bullet"/>
      <w:lvlText w:val=""/>
      <w:lvlJc w:val="left"/>
      <w:pPr>
        <w:tabs>
          <w:tab w:val="num" w:pos="1440"/>
        </w:tabs>
        <w:ind w:left="1440" w:hanging="360"/>
      </w:pPr>
      <w:rPr>
        <w:rFonts w:ascii="Wingdings 2" w:hAnsi="Wingdings 2" w:hint="default"/>
      </w:rPr>
    </w:lvl>
    <w:lvl w:ilvl="2" w:tplc="865013B0" w:tentative="1">
      <w:start w:val="1"/>
      <w:numFmt w:val="bullet"/>
      <w:lvlText w:val=""/>
      <w:lvlJc w:val="left"/>
      <w:pPr>
        <w:tabs>
          <w:tab w:val="num" w:pos="2160"/>
        </w:tabs>
        <w:ind w:left="2160" w:hanging="360"/>
      </w:pPr>
      <w:rPr>
        <w:rFonts w:ascii="Wingdings 2" w:hAnsi="Wingdings 2" w:hint="default"/>
      </w:rPr>
    </w:lvl>
    <w:lvl w:ilvl="3" w:tplc="84DA1C4A" w:tentative="1">
      <w:start w:val="1"/>
      <w:numFmt w:val="bullet"/>
      <w:lvlText w:val=""/>
      <w:lvlJc w:val="left"/>
      <w:pPr>
        <w:tabs>
          <w:tab w:val="num" w:pos="2880"/>
        </w:tabs>
        <w:ind w:left="2880" w:hanging="360"/>
      </w:pPr>
      <w:rPr>
        <w:rFonts w:ascii="Wingdings 2" w:hAnsi="Wingdings 2" w:hint="default"/>
      </w:rPr>
    </w:lvl>
    <w:lvl w:ilvl="4" w:tplc="842401AC" w:tentative="1">
      <w:start w:val="1"/>
      <w:numFmt w:val="bullet"/>
      <w:lvlText w:val=""/>
      <w:lvlJc w:val="left"/>
      <w:pPr>
        <w:tabs>
          <w:tab w:val="num" w:pos="3600"/>
        </w:tabs>
        <w:ind w:left="3600" w:hanging="360"/>
      </w:pPr>
      <w:rPr>
        <w:rFonts w:ascii="Wingdings 2" w:hAnsi="Wingdings 2" w:hint="default"/>
      </w:rPr>
    </w:lvl>
    <w:lvl w:ilvl="5" w:tplc="683C3AF4" w:tentative="1">
      <w:start w:val="1"/>
      <w:numFmt w:val="bullet"/>
      <w:lvlText w:val=""/>
      <w:lvlJc w:val="left"/>
      <w:pPr>
        <w:tabs>
          <w:tab w:val="num" w:pos="4320"/>
        </w:tabs>
        <w:ind w:left="4320" w:hanging="360"/>
      </w:pPr>
      <w:rPr>
        <w:rFonts w:ascii="Wingdings 2" w:hAnsi="Wingdings 2" w:hint="default"/>
      </w:rPr>
    </w:lvl>
    <w:lvl w:ilvl="6" w:tplc="0518E500" w:tentative="1">
      <w:start w:val="1"/>
      <w:numFmt w:val="bullet"/>
      <w:lvlText w:val=""/>
      <w:lvlJc w:val="left"/>
      <w:pPr>
        <w:tabs>
          <w:tab w:val="num" w:pos="5040"/>
        </w:tabs>
        <w:ind w:left="5040" w:hanging="360"/>
      </w:pPr>
      <w:rPr>
        <w:rFonts w:ascii="Wingdings 2" w:hAnsi="Wingdings 2" w:hint="default"/>
      </w:rPr>
    </w:lvl>
    <w:lvl w:ilvl="7" w:tplc="C86C70E0" w:tentative="1">
      <w:start w:val="1"/>
      <w:numFmt w:val="bullet"/>
      <w:lvlText w:val=""/>
      <w:lvlJc w:val="left"/>
      <w:pPr>
        <w:tabs>
          <w:tab w:val="num" w:pos="5760"/>
        </w:tabs>
        <w:ind w:left="5760" w:hanging="360"/>
      </w:pPr>
      <w:rPr>
        <w:rFonts w:ascii="Wingdings 2" w:hAnsi="Wingdings 2" w:hint="default"/>
      </w:rPr>
    </w:lvl>
    <w:lvl w:ilvl="8" w:tplc="AB78B36A"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3"/>
  </w:num>
  <w:num w:numId="24">
    <w:abstractNumId w:val="44"/>
  </w:num>
  <w:num w:numId="25">
    <w:abstractNumId w:val="31"/>
  </w:num>
  <w:num w:numId="26">
    <w:abstractNumId w:val="17"/>
  </w:num>
  <w:num w:numId="27">
    <w:abstractNumId w:val="4"/>
  </w:num>
  <w:num w:numId="28">
    <w:abstractNumId w:val="11"/>
  </w:num>
  <w:num w:numId="29">
    <w:abstractNumId w:val="32"/>
  </w:num>
  <w:num w:numId="30">
    <w:abstractNumId w:val="39"/>
  </w:num>
  <w:num w:numId="31">
    <w:abstractNumId w:val="29"/>
  </w:num>
  <w:num w:numId="32">
    <w:abstractNumId w:val="3"/>
  </w:num>
  <w:num w:numId="33">
    <w:abstractNumId w:val="28"/>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27"/>
  </w:num>
  <w:num w:numId="43">
    <w:abstractNumId w:val="42"/>
  </w:num>
  <w:num w:numId="44">
    <w:abstractNumId w:val="2"/>
  </w:num>
  <w:num w:numId="45">
    <w:abstractNumId w:val="36"/>
  </w:num>
  <w:num w:numId="46">
    <w:abstractNumId w:val="19"/>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49"/>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03C"/>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D7ED2"/>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2B23"/>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6DF"/>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3896"/>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54FA"/>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6F2"/>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38E5"/>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C6FBD"/>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14D7"/>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1405"/>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0C71"/>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4FF8"/>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2251628">
      <w:bodyDiv w:val="1"/>
      <w:marLeft w:val="0"/>
      <w:marRight w:val="0"/>
      <w:marTop w:val="0"/>
      <w:marBottom w:val="0"/>
      <w:divBdr>
        <w:top w:val="none" w:sz="0" w:space="0" w:color="auto"/>
        <w:left w:val="none" w:sz="0" w:space="0" w:color="auto"/>
        <w:bottom w:val="none" w:sz="0" w:space="0" w:color="auto"/>
        <w:right w:val="none" w:sz="0" w:space="0" w:color="auto"/>
      </w:divBdr>
      <w:divsChild>
        <w:div w:id="190799253">
          <w:marLeft w:val="576"/>
          <w:marRight w:val="0"/>
          <w:marTop w:val="120"/>
          <w:marBottom w:val="0"/>
          <w:divBdr>
            <w:top w:val="none" w:sz="0" w:space="0" w:color="auto"/>
            <w:left w:val="none" w:sz="0" w:space="0" w:color="auto"/>
            <w:bottom w:val="none" w:sz="0" w:space="0" w:color="auto"/>
            <w:right w:val="none" w:sz="0" w:space="0" w:color="auto"/>
          </w:divBdr>
        </w:div>
        <w:div w:id="1285692853">
          <w:marLeft w:val="576"/>
          <w:marRight w:val="0"/>
          <w:marTop w:val="120"/>
          <w:marBottom w:val="0"/>
          <w:divBdr>
            <w:top w:val="none" w:sz="0" w:space="0" w:color="auto"/>
            <w:left w:val="none" w:sz="0" w:space="0" w:color="auto"/>
            <w:bottom w:val="none" w:sz="0" w:space="0" w:color="auto"/>
            <w:right w:val="none" w:sz="0" w:space="0" w:color="auto"/>
          </w:divBdr>
        </w:div>
        <w:div w:id="652023088">
          <w:marLeft w:val="576"/>
          <w:marRight w:val="0"/>
          <w:marTop w:val="120"/>
          <w:marBottom w:val="0"/>
          <w:divBdr>
            <w:top w:val="none" w:sz="0" w:space="0" w:color="auto"/>
            <w:left w:val="none" w:sz="0" w:space="0" w:color="auto"/>
            <w:bottom w:val="none" w:sz="0" w:space="0" w:color="auto"/>
            <w:right w:val="none" w:sz="0" w:space="0" w:color="auto"/>
          </w:divBdr>
        </w:div>
        <w:div w:id="1845823707">
          <w:marLeft w:val="576"/>
          <w:marRight w:val="0"/>
          <w:marTop w:val="120"/>
          <w:marBottom w:val="0"/>
          <w:divBdr>
            <w:top w:val="none" w:sz="0" w:space="0" w:color="auto"/>
            <w:left w:val="none" w:sz="0" w:space="0" w:color="auto"/>
            <w:bottom w:val="none" w:sz="0" w:space="0" w:color="auto"/>
            <w:right w:val="none" w:sz="0" w:space="0" w:color="auto"/>
          </w:divBdr>
        </w:div>
        <w:div w:id="926234385">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5114625">
      <w:bodyDiv w:val="1"/>
      <w:marLeft w:val="0"/>
      <w:marRight w:val="0"/>
      <w:marTop w:val="0"/>
      <w:marBottom w:val="0"/>
      <w:divBdr>
        <w:top w:val="none" w:sz="0" w:space="0" w:color="auto"/>
        <w:left w:val="none" w:sz="0" w:space="0" w:color="auto"/>
        <w:bottom w:val="none" w:sz="0" w:space="0" w:color="auto"/>
        <w:right w:val="none" w:sz="0" w:space="0" w:color="auto"/>
      </w:divBdr>
      <w:divsChild>
        <w:div w:id="5787603">
          <w:marLeft w:val="576"/>
          <w:marRight w:val="0"/>
          <w:marTop w:val="120"/>
          <w:marBottom w:val="0"/>
          <w:divBdr>
            <w:top w:val="none" w:sz="0" w:space="0" w:color="auto"/>
            <w:left w:val="none" w:sz="0" w:space="0" w:color="auto"/>
            <w:bottom w:val="none" w:sz="0" w:space="0" w:color="auto"/>
            <w:right w:val="none" w:sz="0" w:space="0" w:color="auto"/>
          </w:divBdr>
        </w:div>
        <w:div w:id="1956518106">
          <w:marLeft w:val="576"/>
          <w:marRight w:val="0"/>
          <w:marTop w:val="120"/>
          <w:marBottom w:val="0"/>
          <w:divBdr>
            <w:top w:val="none" w:sz="0" w:space="0" w:color="auto"/>
            <w:left w:val="none" w:sz="0" w:space="0" w:color="auto"/>
            <w:bottom w:val="none" w:sz="0" w:space="0" w:color="auto"/>
            <w:right w:val="none" w:sz="0" w:space="0" w:color="auto"/>
          </w:divBdr>
        </w:div>
        <w:div w:id="1992440075">
          <w:marLeft w:val="576"/>
          <w:marRight w:val="0"/>
          <w:marTop w:val="120"/>
          <w:marBottom w:val="0"/>
          <w:divBdr>
            <w:top w:val="none" w:sz="0" w:space="0" w:color="auto"/>
            <w:left w:val="none" w:sz="0" w:space="0" w:color="auto"/>
            <w:bottom w:val="none" w:sz="0" w:space="0" w:color="auto"/>
            <w:right w:val="none" w:sz="0" w:space="0" w:color="auto"/>
          </w:divBdr>
        </w:div>
        <w:div w:id="1850489167">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3694752">
      <w:bodyDiv w:val="1"/>
      <w:marLeft w:val="0"/>
      <w:marRight w:val="0"/>
      <w:marTop w:val="0"/>
      <w:marBottom w:val="0"/>
      <w:divBdr>
        <w:top w:val="none" w:sz="0" w:space="0" w:color="auto"/>
        <w:left w:val="none" w:sz="0" w:space="0" w:color="auto"/>
        <w:bottom w:val="none" w:sz="0" w:space="0" w:color="auto"/>
        <w:right w:val="none" w:sz="0" w:space="0" w:color="auto"/>
      </w:divBdr>
      <w:divsChild>
        <w:div w:id="184447058">
          <w:marLeft w:val="576"/>
          <w:marRight w:val="0"/>
          <w:marTop w:val="120"/>
          <w:marBottom w:val="0"/>
          <w:divBdr>
            <w:top w:val="none" w:sz="0" w:space="0" w:color="auto"/>
            <w:left w:val="none" w:sz="0" w:space="0" w:color="auto"/>
            <w:bottom w:val="none" w:sz="0" w:space="0" w:color="auto"/>
            <w:right w:val="none" w:sz="0" w:space="0" w:color="auto"/>
          </w:divBdr>
        </w:div>
        <w:div w:id="675888049">
          <w:marLeft w:val="576"/>
          <w:marRight w:val="0"/>
          <w:marTop w:val="120"/>
          <w:marBottom w:val="0"/>
          <w:divBdr>
            <w:top w:val="none" w:sz="0" w:space="0" w:color="auto"/>
            <w:left w:val="none" w:sz="0" w:space="0" w:color="auto"/>
            <w:bottom w:val="none" w:sz="0" w:space="0" w:color="auto"/>
            <w:right w:val="none" w:sz="0" w:space="0" w:color="auto"/>
          </w:divBdr>
        </w:div>
        <w:div w:id="228393705">
          <w:marLeft w:val="576"/>
          <w:marRight w:val="0"/>
          <w:marTop w:val="120"/>
          <w:marBottom w:val="0"/>
          <w:divBdr>
            <w:top w:val="none" w:sz="0" w:space="0" w:color="auto"/>
            <w:left w:val="none" w:sz="0" w:space="0" w:color="auto"/>
            <w:bottom w:val="none" w:sz="0" w:space="0" w:color="auto"/>
            <w:right w:val="none" w:sz="0" w:space="0" w:color="auto"/>
          </w:divBdr>
        </w:div>
        <w:div w:id="66247034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7400139">
      <w:bodyDiv w:val="1"/>
      <w:marLeft w:val="0"/>
      <w:marRight w:val="0"/>
      <w:marTop w:val="0"/>
      <w:marBottom w:val="0"/>
      <w:divBdr>
        <w:top w:val="none" w:sz="0" w:space="0" w:color="auto"/>
        <w:left w:val="none" w:sz="0" w:space="0" w:color="auto"/>
        <w:bottom w:val="none" w:sz="0" w:space="0" w:color="auto"/>
        <w:right w:val="none" w:sz="0" w:space="0" w:color="auto"/>
      </w:divBdr>
      <w:divsChild>
        <w:div w:id="1439837839">
          <w:marLeft w:val="576"/>
          <w:marRight w:val="0"/>
          <w:marTop w:val="120"/>
          <w:marBottom w:val="0"/>
          <w:divBdr>
            <w:top w:val="none" w:sz="0" w:space="0" w:color="auto"/>
            <w:left w:val="none" w:sz="0" w:space="0" w:color="auto"/>
            <w:bottom w:val="none" w:sz="0" w:space="0" w:color="auto"/>
            <w:right w:val="none" w:sz="0" w:space="0" w:color="auto"/>
          </w:divBdr>
        </w:div>
        <w:div w:id="1023559961">
          <w:marLeft w:val="576"/>
          <w:marRight w:val="0"/>
          <w:marTop w:val="120"/>
          <w:marBottom w:val="0"/>
          <w:divBdr>
            <w:top w:val="none" w:sz="0" w:space="0" w:color="auto"/>
            <w:left w:val="none" w:sz="0" w:space="0" w:color="auto"/>
            <w:bottom w:val="none" w:sz="0" w:space="0" w:color="auto"/>
            <w:right w:val="none" w:sz="0" w:space="0" w:color="auto"/>
          </w:divBdr>
        </w:div>
        <w:div w:id="1571305612">
          <w:marLeft w:val="576"/>
          <w:marRight w:val="0"/>
          <w:marTop w:val="120"/>
          <w:marBottom w:val="0"/>
          <w:divBdr>
            <w:top w:val="none" w:sz="0" w:space="0" w:color="auto"/>
            <w:left w:val="none" w:sz="0" w:space="0" w:color="auto"/>
            <w:bottom w:val="none" w:sz="0" w:space="0" w:color="auto"/>
            <w:right w:val="none" w:sz="0" w:space="0" w:color="auto"/>
          </w:divBdr>
        </w:div>
        <w:div w:id="1611351971">
          <w:marLeft w:val="576"/>
          <w:marRight w:val="0"/>
          <w:marTop w:val="120"/>
          <w:marBottom w:val="0"/>
          <w:divBdr>
            <w:top w:val="none" w:sz="0" w:space="0" w:color="auto"/>
            <w:left w:val="none" w:sz="0" w:space="0" w:color="auto"/>
            <w:bottom w:val="none" w:sz="0" w:space="0" w:color="auto"/>
            <w:right w:val="none" w:sz="0" w:space="0" w:color="auto"/>
          </w:divBdr>
        </w:div>
        <w:div w:id="158036369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0741573">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050484">
      <w:bodyDiv w:val="1"/>
      <w:marLeft w:val="0"/>
      <w:marRight w:val="0"/>
      <w:marTop w:val="0"/>
      <w:marBottom w:val="0"/>
      <w:divBdr>
        <w:top w:val="none" w:sz="0" w:space="0" w:color="auto"/>
        <w:left w:val="none" w:sz="0" w:space="0" w:color="auto"/>
        <w:bottom w:val="none" w:sz="0" w:space="0" w:color="auto"/>
        <w:right w:val="none" w:sz="0" w:space="0" w:color="auto"/>
      </w:divBdr>
      <w:divsChild>
        <w:div w:id="391125212">
          <w:marLeft w:val="576"/>
          <w:marRight w:val="0"/>
          <w:marTop w:val="120"/>
          <w:marBottom w:val="0"/>
          <w:divBdr>
            <w:top w:val="none" w:sz="0" w:space="0" w:color="auto"/>
            <w:left w:val="none" w:sz="0" w:space="0" w:color="auto"/>
            <w:bottom w:val="none" w:sz="0" w:space="0" w:color="auto"/>
            <w:right w:val="none" w:sz="0" w:space="0" w:color="auto"/>
          </w:divBdr>
        </w:div>
        <w:div w:id="1230189186">
          <w:marLeft w:val="576"/>
          <w:marRight w:val="0"/>
          <w:marTop w:val="120"/>
          <w:marBottom w:val="0"/>
          <w:divBdr>
            <w:top w:val="none" w:sz="0" w:space="0" w:color="auto"/>
            <w:left w:val="none" w:sz="0" w:space="0" w:color="auto"/>
            <w:bottom w:val="none" w:sz="0" w:space="0" w:color="auto"/>
            <w:right w:val="none" w:sz="0" w:space="0" w:color="auto"/>
          </w:divBdr>
        </w:div>
        <w:div w:id="798110341">
          <w:marLeft w:val="576"/>
          <w:marRight w:val="0"/>
          <w:marTop w:val="120"/>
          <w:marBottom w:val="0"/>
          <w:divBdr>
            <w:top w:val="none" w:sz="0" w:space="0" w:color="auto"/>
            <w:left w:val="none" w:sz="0" w:space="0" w:color="auto"/>
            <w:bottom w:val="none" w:sz="0" w:space="0" w:color="auto"/>
            <w:right w:val="none" w:sz="0" w:space="0" w:color="auto"/>
          </w:divBdr>
        </w:div>
        <w:div w:id="84621296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2127846">
      <w:bodyDiv w:val="1"/>
      <w:marLeft w:val="0"/>
      <w:marRight w:val="0"/>
      <w:marTop w:val="0"/>
      <w:marBottom w:val="0"/>
      <w:divBdr>
        <w:top w:val="none" w:sz="0" w:space="0" w:color="auto"/>
        <w:left w:val="none" w:sz="0" w:space="0" w:color="auto"/>
        <w:bottom w:val="none" w:sz="0" w:space="0" w:color="auto"/>
        <w:right w:val="none" w:sz="0" w:space="0" w:color="auto"/>
      </w:divBdr>
      <w:divsChild>
        <w:div w:id="1081296558">
          <w:marLeft w:val="576"/>
          <w:marRight w:val="0"/>
          <w:marTop w:val="120"/>
          <w:marBottom w:val="0"/>
          <w:divBdr>
            <w:top w:val="none" w:sz="0" w:space="0" w:color="auto"/>
            <w:left w:val="none" w:sz="0" w:space="0" w:color="auto"/>
            <w:bottom w:val="none" w:sz="0" w:space="0" w:color="auto"/>
            <w:right w:val="none" w:sz="0" w:space="0" w:color="auto"/>
          </w:divBdr>
        </w:div>
        <w:div w:id="323093936">
          <w:marLeft w:val="576"/>
          <w:marRight w:val="0"/>
          <w:marTop w:val="120"/>
          <w:marBottom w:val="0"/>
          <w:divBdr>
            <w:top w:val="none" w:sz="0" w:space="0" w:color="auto"/>
            <w:left w:val="none" w:sz="0" w:space="0" w:color="auto"/>
            <w:bottom w:val="none" w:sz="0" w:space="0" w:color="auto"/>
            <w:right w:val="none" w:sz="0" w:space="0" w:color="auto"/>
          </w:divBdr>
        </w:div>
        <w:div w:id="941886086">
          <w:marLeft w:val="576"/>
          <w:marRight w:val="0"/>
          <w:marTop w:val="120"/>
          <w:marBottom w:val="0"/>
          <w:divBdr>
            <w:top w:val="none" w:sz="0" w:space="0" w:color="auto"/>
            <w:left w:val="none" w:sz="0" w:space="0" w:color="auto"/>
            <w:bottom w:val="none" w:sz="0" w:space="0" w:color="auto"/>
            <w:right w:val="none" w:sz="0" w:space="0" w:color="auto"/>
          </w:divBdr>
        </w:div>
        <w:div w:id="1212108725">
          <w:marLeft w:val="576"/>
          <w:marRight w:val="0"/>
          <w:marTop w:val="120"/>
          <w:marBottom w:val="0"/>
          <w:divBdr>
            <w:top w:val="none" w:sz="0" w:space="0" w:color="auto"/>
            <w:left w:val="none" w:sz="0" w:space="0" w:color="auto"/>
            <w:bottom w:val="none" w:sz="0" w:space="0" w:color="auto"/>
            <w:right w:val="none" w:sz="0" w:space="0" w:color="auto"/>
          </w:divBdr>
        </w:div>
        <w:div w:id="213505256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3648</TotalTime>
  <Pages>14</Pages>
  <Words>1750</Words>
  <Characters>9980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2021-12-25T09:36:00Z</dcterms:modified>
</cp:coreProperties>
</file>