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AA3938" w:rsidP="00DC0EDF">
      <w:pPr>
        <w:spacing w:line="360" w:lineRule="auto"/>
        <w:jc w:val="center"/>
        <w:rPr>
          <w:rFonts w:ascii="Times New Roman" w:hAnsi="Times New Roman" w:cs="Times New Roman"/>
          <w:b/>
          <w:bCs/>
          <w:sz w:val="56"/>
          <w:szCs w:val="56"/>
        </w:rPr>
      </w:pPr>
      <w:r w:rsidRPr="00AA3938">
        <w:rPr>
          <w:rFonts w:ascii="Times New Roman" w:hAnsi="Times New Roman" w:cs="Times New Roman"/>
          <w:b/>
          <w:bCs/>
          <w:sz w:val="56"/>
          <w:szCs w:val="56"/>
        </w:rPr>
        <w:t>IOT BASED FAULT DETECTION OF UNDERGROUND CABLES THROUGH NODE MCU MODULE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C05F2" w:rsidRDefault="00CF3C1B" w:rsidP="00DC05F2">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DC05F2" w:rsidRDefault="00FF2FCE" w:rsidP="00DC05F2">
      <w:pPr>
        <w:spacing w:line="360" w:lineRule="auto"/>
        <w:jc w:val="both"/>
        <w:rPr>
          <w:rFonts w:ascii="Times New Roman" w:hAnsi="Times New Roman" w:cs="Times New Roman"/>
          <w:b/>
          <w:sz w:val="44"/>
          <w:szCs w:val="44"/>
        </w:rPr>
      </w:pPr>
      <w:r w:rsidRPr="00DC05F2">
        <w:rPr>
          <w:rFonts w:ascii="Times New Roman" w:hAnsi="Times New Roman" w:cs="Times New Roman"/>
          <w:bCs/>
          <w:sz w:val="32"/>
          <w:szCs w:val="32"/>
          <w:lang w:val="en-IN"/>
        </w:rPr>
        <w:t xml:space="preserve">In the downtowns, underground cables are used rather than of overhead transmission lines. </w:t>
      </w:r>
      <w:r w:rsidRPr="00DC05F2">
        <w:rPr>
          <w:rFonts w:ascii="Times New Roman" w:hAnsi="Times New Roman" w:cs="Times New Roman"/>
          <w:bCs/>
          <w:sz w:val="32"/>
          <w:szCs w:val="32"/>
          <w:lang w:val="en-IN"/>
        </w:rPr>
        <w:t>It is hard to go through</w:t>
      </w:r>
      <w:r w:rsidRPr="00DC05F2">
        <w:rPr>
          <w:rFonts w:ascii="Times New Roman" w:hAnsi="Times New Roman" w:cs="Times New Roman"/>
          <w:bCs/>
          <w:sz w:val="32"/>
          <w:szCs w:val="32"/>
          <w:lang w:val="en-IN"/>
        </w:rPr>
        <w:t xml:space="preserve"> the specific spot of the shortcomings. As India become prominent as a progression country, civilized field is too boosting every day. </w:t>
      </w:r>
      <w:r w:rsidRPr="00DC05F2">
        <w:rPr>
          <w:rFonts w:ascii="Times New Roman" w:hAnsi="Times New Roman" w:cs="Times New Roman"/>
          <w:bCs/>
          <w:sz w:val="32"/>
          <w:szCs w:val="32"/>
          <w:lang w:val="en-IN"/>
        </w:rPr>
        <w:t>The underground lines are beat under the same circumstances its uses is additionally growing a result of its clear adva</w:t>
      </w:r>
      <w:r w:rsidRPr="00DC05F2">
        <w:rPr>
          <w:rFonts w:ascii="Times New Roman" w:hAnsi="Times New Roman" w:cs="Times New Roman"/>
          <w:bCs/>
          <w:sz w:val="32"/>
          <w:szCs w:val="32"/>
          <w:lang w:val="en-IN"/>
        </w:rPr>
        <w:t xml:space="preserve">ntages such as lower line losses, lower maintenance cost and they are less powerless to the effects of serious climate. </w:t>
      </w:r>
      <w:r w:rsidRPr="00DC05F2">
        <w:rPr>
          <w:rFonts w:ascii="Times New Roman" w:hAnsi="Times New Roman" w:cs="Times New Roman"/>
          <w:bCs/>
          <w:sz w:val="32"/>
          <w:szCs w:val="32"/>
          <w:lang w:val="en-IN"/>
        </w:rPr>
        <w:t xml:space="preserve">As it isn't clear it move extreme to identify propel area of the shortcoming. </w:t>
      </w:r>
      <w:r w:rsidRPr="00DC05F2">
        <w:rPr>
          <w:rFonts w:ascii="Times New Roman" w:hAnsi="Times New Roman" w:cs="Times New Roman"/>
          <w:bCs/>
          <w:sz w:val="32"/>
          <w:szCs w:val="32"/>
          <w:lang w:val="en-IN"/>
        </w:rPr>
        <w:t>In this proposed work we are trying to rectify this pr</w:t>
      </w:r>
      <w:r w:rsidRPr="00DC05F2">
        <w:rPr>
          <w:rFonts w:ascii="Times New Roman" w:hAnsi="Times New Roman" w:cs="Times New Roman"/>
          <w:bCs/>
          <w:sz w:val="32"/>
          <w:szCs w:val="32"/>
          <w:lang w:val="en-IN"/>
        </w:rPr>
        <w:t xml:space="preserve">oblem by proposing a method which is good enough to the digital world. </w:t>
      </w:r>
      <w:r w:rsidRPr="00DC05F2">
        <w:rPr>
          <w:rFonts w:ascii="Times New Roman" w:hAnsi="Times New Roman" w:cs="Times New Roman"/>
          <w:bCs/>
          <w:sz w:val="32"/>
          <w:szCs w:val="32"/>
          <w:lang w:val="en-IN"/>
        </w:rPr>
        <w:t xml:space="preserve">In this paper we have used IOT based technique with Google database for the fault detection with the help of Node MCU Wifi Module. </w:t>
      </w:r>
      <w:r w:rsidRPr="00DC05F2">
        <w:rPr>
          <w:rFonts w:ascii="Times New Roman" w:hAnsi="Times New Roman" w:cs="Times New Roman"/>
          <w:bCs/>
          <w:sz w:val="32"/>
          <w:szCs w:val="32"/>
          <w:lang w:val="en-IN"/>
        </w:rPr>
        <w:t xml:space="preserve">It is totally based on IOT. </w:t>
      </w:r>
      <w:r w:rsidRPr="00DC05F2">
        <w:rPr>
          <w:rFonts w:ascii="Times New Roman" w:hAnsi="Times New Roman" w:cs="Times New Roman"/>
          <w:bCs/>
          <w:sz w:val="32"/>
          <w:szCs w:val="32"/>
          <w:lang w:val="en-IN"/>
        </w:rPr>
        <w:t>We used here Node MC</w:t>
      </w:r>
      <w:r w:rsidRPr="00DC05F2">
        <w:rPr>
          <w:rFonts w:ascii="Times New Roman" w:hAnsi="Times New Roman" w:cs="Times New Roman"/>
          <w:bCs/>
          <w:sz w:val="32"/>
          <w:szCs w:val="32"/>
          <w:lang w:val="en-IN"/>
        </w:rPr>
        <w:t>U which connects arduino sensors to Internet.</w:t>
      </w:r>
      <w:r w:rsidRPr="00DC05F2">
        <w:rPr>
          <w:rFonts w:ascii="Times New Roman" w:hAnsi="Times New Roman" w:cs="Times New Roman"/>
          <w:bCs/>
          <w:sz w:val="32"/>
          <w:szCs w:val="32"/>
          <w:lang w:val="en-IN"/>
        </w:rPr>
        <w:t xml:space="preserve">We had created a Hot spot through router for communication. </w:t>
      </w:r>
      <w:r w:rsidRPr="00DC05F2">
        <w:rPr>
          <w:rFonts w:ascii="Times New Roman" w:hAnsi="Times New Roman" w:cs="Times New Roman"/>
          <w:bCs/>
          <w:sz w:val="32"/>
          <w:szCs w:val="32"/>
          <w:lang w:val="en-IN"/>
        </w:rPr>
        <w:t xml:space="preserve">We connected each MCU Module with transformer and used Google data base to checking the status of transformers. </w:t>
      </w:r>
      <w:r w:rsidRPr="00DC05F2">
        <w:rPr>
          <w:rFonts w:ascii="Times New Roman" w:hAnsi="Times New Roman" w:cs="Times New Roman"/>
          <w:bCs/>
          <w:sz w:val="32"/>
          <w:szCs w:val="32"/>
          <w:lang w:val="en-IN"/>
        </w:rPr>
        <w:t>The accuracy and efficiency of ou</w:t>
      </w:r>
      <w:r w:rsidRPr="00DC05F2">
        <w:rPr>
          <w:rFonts w:ascii="Times New Roman" w:hAnsi="Times New Roman" w:cs="Times New Roman"/>
          <w:bCs/>
          <w:sz w:val="32"/>
          <w:szCs w:val="32"/>
          <w:lang w:val="en-IN"/>
        </w:rPr>
        <w:t>r proposed method is more as compare to the other techniques.</w:t>
      </w:r>
      <w:r w:rsidRPr="00DC05F2">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DC05F2">
      <w:pPr>
        <w:tabs>
          <w:tab w:val="left" w:pos="6210"/>
        </w:tabs>
        <w:spacing w:line="360" w:lineRule="auto"/>
        <w:jc w:val="both"/>
        <w:rPr>
          <w:rFonts w:ascii="Times New Roman" w:hAnsi="Times New Roman" w:cs="Times New Roman"/>
          <w:sz w:val="40"/>
          <w:szCs w:val="40"/>
        </w:rPr>
      </w:pPr>
    </w:p>
    <w:p w:rsidR="006A300A" w:rsidRPr="003D03F4" w:rsidRDefault="006A300A" w:rsidP="00DC05F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FF2FCE">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B212B" w:rsidRDefault="00FF2FCE" w:rsidP="00FF2FCE">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6B212B">
        <w:rPr>
          <w:rFonts w:ascii="Times New Roman" w:hAnsi="Times New Roman" w:cs="Times New Roman"/>
          <w:sz w:val="32"/>
          <w:szCs w:val="32"/>
          <w:lang w:val="en-IN"/>
        </w:rPr>
        <w:t xml:space="preserve">The IoT allows objects to be sensed or controlled remotely across existing network infrastructure, creating opportunities for more direct integration of the physical world into computer-based </w:t>
      </w:r>
      <w:r w:rsidRPr="006B212B">
        <w:rPr>
          <w:rFonts w:ascii="Times New Roman" w:hAnsi="Times New Roman" w:cs="Times New Roman"/>
          <w:sz w:val="32"/>
          <w:szCs w:val="32"/>
          <w:lang w:val="en-IN"/>
        </w:rPr>
        <w:t>systems, and resulting in improved efficiency, accuracy and economic benefit in addition to reduced human intervention.</w:t>
      </w:r>
    </w:p>
    <w:p w:rsidR="00000000" w:rsidRPr="006B212B" w:rsidRDefault="00FF2FCE" w:rsidP="00FF2FCE">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6B212B">
        <w:rPr>
          <w:rFonts w:ascii="Times New Roman" w:hAnsi="Times New Roman" w:cs="Times New Roman"/>
          <w:sz w:val="32"/>
          <w:szCs w:val="32"/>
          <w:lang w:val="en-IN"/>
        </w:rPr>
        <w:t>Due to safety reasons and high power requirements in densely populated areas, use of underground cable has seen a sharp hike.</w:t>
      </w:r>
    </w:p>
    <w:p w:rsidR="00000000" w:rsidRPr="006B212B" w:rsidRDefault="00FF2FCE" w:rsidP="00FF2FCE">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6B212B">
        <w:rPr>
          <w:rFonts w:ascii="Times New Roman" w:hAnsi="Times New Roman" w:cs="Times New Roman"/>
          <w:sz w:val="32"/>
          <w:szCs w:val="32"/>
          <w:lang w:val="en-IN"/>
        </w:rPr>
        <w:t>This pap</w:t>
      </w:r>
      <w:r w:rsidRPr="006B212B">
        <w:rPr>
          <w:rFonts w:ascii="Times New Roman" w:hAnsi="Times New Roman" w:cs="Times New Roman"/>
          <w:sz w:val="32"/>
          <w:szCs w:val="32"/>
          <w:lang w:val="en-IN"/>
        </w:rPr>
        <w:t>er deals with the method to locate faults and identify the phase line in damaged cables.</w:t>
      </w:r>
      <w:r w:rsidRPr="006B212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358C5" w:rsidRDefault="00FF2FCE" w:rsidP="00FF2FCE">
      <w:pPr>
        <w:numPr>
          <w:ilvl w:val="0"/>
          <w:numId w:val="7"/>
        </w:numPr>
        <w:spacing w:line="360" w:lineRule="auto"/>
        <w:jc w:val="both"/>
        <w:rPr>
          <w:rFonts w:ascii="Times New Roman" w:hAnsi="Times New Roman" w:cs="Times New Roman"/>
          <w:bCs/>
          <w:sz w:val="32"/>
          <w:szCs w:val="32"/>
          <w:lang w:val="en-IN"/>
        </w:rPr>
      </w:pPr>
      <w:r w:rsidRPr="006358C5">
        <w:rPr>
          <w:rFonts w:ascii="Times New Roman" w:hAnsi="Times New Roman" w:cs="Times New Roman"/>
          <w:bCs/>
          <w:sz w:val="32"/>
          <w:szCs w:val="32"/>
          <w:lang w:val="en-IN"/>
        </w:rPr>
        <w:t>In this paper we have study few techniques to minimize the various problems related to the underground cables but these techniques are not very efficient to detect t</w:t>
      </w:r>
      <w:r w:rsidRPr="006358C5">
        <w:rPr>
          <w:rFonts w:ascii="Times New Roman" w:hAnsi="Times New Roman" w:cs="Times New Roman"/>
          <w:bCs/>
          <w:sz w:val="32"/>
          <w:szCs w:val="32"/>
          <w:lang w:val="en-IN"/>
        </w:rPr>
        <w:t>he problem.</w:t>
      </w:r>
    </w:p>
    <w:p w:rsidR="00000000" w:rsidRPr="006358C5" w:rsidRDefault="00FF2FCE" w:rsidP="00FF2FCE">
      <w:pPr>
        <w:numPr>
          <w:ilvl w:val="0"/>
          <w:numId w:val="7"/>
        </w:numPr>
        <w:spacing w:line="360" w:lineRule="auto"/>
        <w:jc w:val="both"/>
        <w:rPr>
          <w:rFonts w:ascii="Times New Roman" w:hAnsi="Times New Roman" w:cs="Times New Roman"/>
          <w:bCs/>
          <w:sz w:val="32"/>
          <w:szCs w:val="32"/>
          <w:lang w:val="en-IN"/>
        </w:rPr>
      </w:pPr>
      <w:r w:rsidRPr="006358C5">
        <w:rPr>
          <w:rFonts w:ascii="Times New Roman" w:hAnsi="Times New Roman" w:cs="Times New Roman"/>
          <w:bCs/>
          <w:sz w:val="32"/>
          <w:szCs w:val="32"/>
          <w:lang w:val="en-IN"/>
        </w:rPr>
        <w:t>The call for consistent assistance has caused the improvement of procedure of discovering issues.</w:t>
      </w:r>
    </w:p>
    <w:p w:rsidR="00F94960" w:rsidRPr="006358C5" w:rsidRDefault="00FF2FCE" w:rsidP="00FF2FCE">
      <w:pPr>
        <w:numPr>
          <w:ilvl w:val="0"/>
          <w:numId w:val="7"/>
        </w:numPr>
        <w:spacing w:line="360" w:lineRule="auto"/>
        <w:jc w:val="both"/>
        <w:rPr>
          <w:rFonts w:ascii="Times New Roman" w:hAnsi="Times New Roman" w:cs="Times New Roman"/>
          <w:bCs/>
          <w:sz w:val="32"/>
          <w:szCs w:val="32"/>
          <w:lang w:val="en-IN"/>
        </w:rPr>
      </w:pPr>
      <w:r w:rsidRPr="006358C5">
        <w:rPr>
          <w:rFonts w:ascii="Times New Roman" w:hAnsi="Times New Roman" w:cs="Times New Roman"/>
          <w:bCs/>
          <w:sz w:val="32"/>
          <w:szCs w:val="32"/>
          <w:lang w:val="en-IN"/>
        </w:rPr>
        <w:t>To decide the area of the issue, a heartbeat is useful to the transmission line. Contingent upon the greatness and the stage point, we can settl</w:t>
      </w:r>
      <w:r w:rsidRPr="006358C5">
        <w:rPr>
          <w:rFonts w:ascii="Times New Roman" w:hAnsi="Times New Roman" w:cs="Times New Roman"/>
          <w:bCs/>
          <w:sz w:val="32"/>
          <w:szCs w:val="32"/>
          <w:lang w:val="en-IN"/>
        </w:rPr>
        <w:t>e on the situation of the deficit.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4334BF" w:rsidRPr="004334BF" w:rsidRDefault="004334BF" w:rsidP="00FF2FCE">
      <w:pPr>
        <w:pStyle w:val="NormalWeb"/>
        <w:numPr>
          <w:ilvl w:val="0"/>
          <w:numId w:val="8"/>
        </w:numPr>
        <w:spacing w:before="0" w:beforeAutospacing="0" w:after="0" w:afterAutospacing="0" w:line="360" w:lineRule="auto"/>
        <w:ind w:left="426"/>
        <w:jc w:val="both"/>
        <w:rPr>
          <w:sz w:val="32"/>
          <w:szCs w:val="32"/>
        </w:rPr>
      </w:pPr>
      <w:r w:rsidRPr="004334BF">
        <w:rPr>
          <w:sz w:val="32"/>
          <w:szCs w:val="32"/>
        </w:rPr>
        <w:t xml:space="preserve">The proposed system is an IoT enabled underground cable fault detection system. </w:t>
      </w:r>
    </w:p>
    <w:p w:rsidR="004334BF" w:rsidRPr="004334BF" w:rsidRDefault="004334BF" w:rsidP="00FF2FCE">
      <w:pPr>
        <w:pStyle w:val="NormalWeb"/>
        <w:numPr>
          <w:ilvl w:val="0"/>
          <w:numId w:val="8"/>
        </w:numPr>
        <w:spacing w:before="0" w:beforeAutospacing="0" w:after="0" w:afterAutospacing="0" w:line="360" w:lineRule="auto"/>
        <w:ind w:left="426"/>
        <w:jc w:val="both"/>
        <w:rPr>
          <w:sz w:val="32"/>
          <w:szCs w:val="32"/>
        </w:rPr>
      </w:pPr>
      <w:r w:rsidRPr="004334BF">
        <w:rPr>
          <w:sz w:val="32"/>
          <w:szCs w:val="32"/>
        </w:rPr>
        <w:t xml:space="preserve">The power supply is provided using step-down transformer, rectifier, and regulator. </w:t>
      </w:r>
    </w:p>
    <w:p w:rsidR="003A5D44" w:rsidRPr="004334BF" w:rsidRDefault="004334BF" w:rsidP="00FF2FCE">
      <w:pPr>
        <w:pStyle w:val="NormalWeb"/>
        <w:numPr>
          <w:ilvl w:val="0"/>
          <w:numId w:val="8"/>
        </w:numPr>
        <w:spacing w:before="0" w:beforeAutospacing="0" w:after="0" w:afterAutospacing="0" w:line="360" w:lineRule="auto"/>
        <w:ind w:left="426"/>
        <w:jc w:val="both"/>
        <w:rPr>
          <w:sz w:val="32"/>
          <w:szCs w:val="32"/>
        </w:rPr>
      </w:pPr>
      <w:r w:rsidRPr="004334BF">
        <w:rPr>
          <w:sz w:val="32"/>
          <w:szCs w:val="32"/>
        </w:rPr>
        <w:t>The current sensing circuit of the cable provides the magnitude of voltage drop across the resistors to the microcontroller and based on the voltage the fault distance is located.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96564" w:rsidRDefault="00FF2FCE" w:rsidP="00FF2FCE">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6564">
        <w:rPr>
          <w:rFonts w:ascii="Times New Roman" w:eastAsia="AdvGulliv-R" w:hAnsi="Times New Roman" w:cs="Times New Roman"/>
          <w:bCs/>
          <w:sz w:val="32"/>
          <w:szCs w:val="32"/>
          <w:lang w:val="en-IN"/>
        </w:rPr>
        <w:t xml:space="preserve">The </w:t>
      </w:r>
      <w:r w:rsidRPr="00396564">
        <w:rPr>
          <w:rFonts w:ascii="Times New Roman" w:eastAsia="AdvGulliv-R" w:hAnsi="Times New Roman" w:cs="Times New Roman"/>
          <w:bCs/>
          <w:sz w:val="32"/>
          <w:szCs w:val="32"/>
          <w:lang w:val="en-IN"/>
        </w:rPr>
        <w:t>benefits of accurate location of fault are fast repair to revive back the power system, it improves the system performance, it reduce the operating expense and the time to locate the faults in the field.</w:t>
      </w:r>
    </w:p>
    <w:p w:rsidR="00000000" w:rsidRPr="00396564" w:rsidRDefault="00FF2FCE" w:rsidP="00FF2FCE">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6564">
        <w:rPr>
          <w:rFonts w:ascii="Times New Roman" w:eastAsia="AdvGulliv-R" w:hAnsi="Times New Roman" w:cs="Times New Roman"/>
          <w:bCs/>
          <w:sz w:val="32"/>
          <w:szCs w:val="32"/>
          <w:lang w:val="en-IN"/>
        </w:rPr>
        <w:t>Developing efficient scheduling techniques for char</w:t>
      </w:r>
      <w:r w:rsidRPr="00396564">
        <w:rPr>
          <w:rFonts w:ascii="Times New Roman" w:eastAsia="AdvGulliv-R" w:hAnsi="Times New Roman" w:cs="Times New Roman"/>
          <w:bCs/>
          <w:sz w:val="32"/>
          <w:szCs w:val="32"/>
          <w:lang w:val="en-IN"/>
        </w:rPr>
        <w:t>ging and discharging of electric vehicles can potentially lead to reduce emissions, shave peak load, and increase the used percentage of generated renewable.</w:t>
      </w:r>
    </w:p>
    <w:p w:rsidR="00B31569" w:rsidRPr="00396564" w:rsidRDefault="00FF2FCE" w:rsidP="00FF2FCE">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6564">
        <w:rPr>
          <w:rFonts w:ascii="Times New Roman" w:eastAsia="AdvGulliv-R" w:hAnsi="Times New Roman" w:cs="Times New Roman"/>
          <w:bCs/>
          <w:sz w:val="32"/>
          <w:szCs w:val="32"/>
          <w:lang w:val="en-IN"/>
        </w:rPr>
        <w:t>It also uses the surveillance data to predict future activities to be prepared in advance for a m</w:t>
      </w:r>
      <w:r w:rsidRPr="00396564">
        <w:rPr>
          <w:rFonts w:ascii="Times New Roman" w:eastAsia="AdvGulliv-R" w:hAnsi="Times New Roman" w:cs="Times New Roman"/>
          <w:bCs/>
          <w:sz w:val="32"/>
          <w:szCs w:val="32"/>
          <w:lang w:val="en-IN"/>
        </w:rPr>
        <w:t>ore convenient, comfortable, secure, and efficient living environment.</w:t>
      </w:r>
      <w:r w:rsidRPr="00396564">
        <w:rPr>
          <w:rFonts w:ascii="Times New Roman" w:eastAsia="AdvGulliv-R" w:hAnsi="Times New Roman" w:cs="Times New Roman"/>
          <w:bCs/>
          <w:sz w:val="32"/>
          <w:szCs w:val="32"/>
        </w:rPr>
        <w:t xml:space="preserve"> </w:t>
      </w:r>
    </w:p>
    <w:p w:rsidR="00396564" w:rsidRDefault="0039656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396564" w:rsidRDefault="0039656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396564" w:rsidRDefault="0039656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396564" w:rsidRDefault="0039656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496EBF" w:rsidRPr="002946A7" w:rsidRDefault="00496EBF" w:rsidP="00496EBF">
            <w:pPr>
              <w:tabs>
                <w:tab w:val="left" w:pos="720"/>
              </w:tabs>
              <w:spacing w:after="100" w:line="360" w:lineRule="auto"/>
              <w:jc w:val="both"/>
              <w:rPr>
                <w:rFonts w:ascii="Times New Roman" w:hAnsi="Times New Roman" w:cs="Times New Roman"/>
                <w:sz w:val="28"/>
                <w:szCs w:val="28"/>
                <w:lang w:val="en-IN"/>
              </w:rPr>
            </w:pPr>
            <w:r w:rsidRPr="002946A7">
              <w:rPr>
                <w:rFonts w:ascii="Times New Roman" w:hAnsi="Times New Roman" w:cs="Times New Roman"/>
                <w:sz w:val="28"/>
                <w:szCs w:val="28"/>
                <w:lang w:val="en-IN"/>
              </w:rPr>
              <w:t xml:space="preserve">Identification of underground cable fault location and development </w:t>
            </w:r>
          </w:p>
          <w:p w:rsidR="000C407B" w:rsidRPr="002946A7"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496EBF" w:rsidRPr="002946A7" w:rsidRDefault="00496EBF" w:rsidP="00496EBF">
            <w:pPr>
              <w:tabs>
                <w:tab w:val="left" w:pos="720"/>
              </w:tabs>
              <w:spacing w:after="100" w:line="360" w:lineRule="auto"/>
              <w:jc w:val="both"/>
              <w:rPr>
                <w:rFonts w:ascii="Times New Roman" w:hAnsi="Times New Roman" w:cs="Times New Roman"/>
                <w:sz w:val="28"/>
                <w:szCs w:val="28"/>
                <w:lang w:val="en-IN"/>
              </w:rPr>
            </w:pPr>
            <w:r w:rsidRPr="002946A7">
              <w:rPr>
                <w:rFonts w:ascii="Times New Roman" w:hAnsi="Times New Roman" w:cs="Times New Roman"/>
                <w:sz w:val="28"/>
                <w:szCs w:val="28"/>
                <w:lang w:val="en-IN"/>
              </w:rPr>
              <w:t xml:space="preserve">M. R. Hans, S. C. Kor, and A. S. Patil, </w:t>
            </w:r>
          </w:p>
          <w:p w:rsidR="000C407B" w:rsidRPr="002946A7"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2946A7" w:rsidRDefault="00496EBF" w:rsidP="00E53AA4">
            <w:pPr>
              <w:tabs>
                <w:tab w:val="left" w:pos="720"/>
              </w:tabs>
              <w:spacing w:after="100" w:line="360" w:lineRule="auto"/>
              <w:jc w:val="both"/>
              <w:rPr>
                <w:rFonts w:ascii="Times New Roman" w:hAnsi="Times New Roman" w:cs="Times New Roman"/>
                <w:sz w:val="28"/>
                <w:szCs w:val="28"/>
                <w:lang w:val="en-IN"/>
              </w:rPr>
            </w:pPr>
            <w:r w:rsidRPr="002946A7">
              <w:rPr>
                <w:rFonts w:ascii="Times New Roman" w:hAnsi="Times New Roman" w:cs="Times New Roman"/>
                <w:sz w:val="28"/>
                <w:szCs w:val="28"/>
                <w:lang w:val="en-IN"/>
              </w:rPr>
              <w:t xml:space="preserve">In this paper we present two methods which will be very useful to identify the exact distance of fault of underground system from base station. </w:t>
            </w:r>
          </w:p>
        </w:tc>
      </w:tr>
      <w:tr w:rsidR="000C407B" w:rsidTr="000C407B">
        <w:trPr>
          <w:trHeight w:val="2942"/>
        </w:trPr>
        <w:tc>
          <w:tcPr>
            <w:tcW w:w="3192" w:type="dxa"/>
          </w:tcPr>
          <w:p w:rsidR="00496EBF" w:rsidRPr="002946A7" w:rsidRDefault="00496EBF" w:rsidP="00496EBF">
            <w:pPr>
              <w:tabs>
                <w:tab w:val="left" w:pos="720"/>
              </w:tabs>
              <w:spacing w:after="100" w:line="360" w:lineRule="auto"/>
              <w:jc w:val="both"/>
              <w:rPr>
                <w:rFonts w:ascii="Times New Roman" w:hAnsi="Times New Roman" w:cs="Times New Roman"/>
                <w:sz w:val="28"/>
                <w:szCs w:val="28"/>
                <w:lang w:val="en-IN"/>
              </w:rPr>
            </w:pPr>
            <w:r w:rsidRPr="002946A7">
              <w:rPr>
                <w:rFonts w:ascii="Times New Roman" w:hAnsi="Times New Roman" w:cs="Times New Roman"/>
                <w:sz w:val="28"/>
                <w:szCs w:val="28"/>
                <w:lang w:val="en-IN"/>
              </w:rPr>
              <w:t xml:space="preserve">Accurate Fault Location in the Power Transmission Line Using Support Vector Machine Approach </w:t>
            </w:r>
          </w:p>
          <w:p w:rsidR="000C407B" w:rsidRPr="002946A7"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496EBF" w:rsidRPr="002946A7" w:rsidRDefault="00496EBF" w:rsidP="00496EBF">
            <w:pPr>
              <w:tabs>
                <w:tab w:val="left" w:pos="720"/>
              </w:tabs>
              <w:spacing w:after="100" w:line="360" w:lineRule="auto"/>
              <w:jc w:val="both"/>
              <w:rPr>
                <w:rFonts w:ascii="Times New Roman" w:hAnsi="Times New Roman" w:cs="Times New Roman"/>
                <w:sz w:val="28"/>
                <w:szCs w:val="28"/>
                <w:lang w:val="en-IN"/>
              </w:rPr>
            </w:pPr>
            <w:r w:rsidRPr="002946A7">
              <w:rPr>
                <w:rFonts w:ascii="Times New Roman" w:hAnsi="Times New Roman" w:cs="Times New Roman"/>
                <w:sz w:val="28"/>
                <w:szCs w:val="28"/>
                <w:lang w:val="en-IN"/>
              </w:rPr>
              <w:t xml:space="preserve">R. Salat and S. Osowski, </w:t>
            </w:r>
          </w:p>
          <w:p w:rsidR="000C407B" w:rsidRPr="002946A7"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2946A7" w:rsidRDefault="00496EBF" w:rsidP="00E53AA4">
            <w:pPr>
              <w:tabs>
                <w:tab w:val="left" w:pos="720"/>
              </w:tabs>
              <w:spacing w:after="100" w:line="360" w:lineRule="auto"/>
              <w:jc w:val="both"/>
              <w:rPr>
                <w:rFonts w:ascii="Times New Roman" w:hAnsi="Times New Roman" w:cs="Times New Roman"/>
                <w:sz w:val="28"/>
                <w:szCs w:val="28"/>
                <w:lang w:val="en-IN"/>
              </w:rPr>
            </w:pPr>
            <w:r w:rsidRPr="002946A7">
              <w:rPr>
                <w:rFonts w:ascii="Times New Roman" w:hAnsi="Times New Roman" w:cs="Times New Roman"/>
                <w:sz w:val="28"/>
                <w:szCs w:val="28"/>
                <w:lang w:val="en-IN"/>
              </w:rPr>
              <w:t xml:space="preserve">The paper presents a new approach to the location of fault in the high-voltage power transmission line, relying on the application of the support vector machine and frequency characteristics of the measured one-terminal voltage and current transient signals of the system.  </w:t>
            </w:r>
          </w:p>
        </w:tc>
      </w:tr>
      <w:tr w:rsidR="000C407B" w:rsidTr="000C407B">
        <w:tc>
          <w:tcPr>
            <w:tcW w:w="3192" w:type="dxa"/>
          </w:tcPr>
          <w:p w:rsidR="002946A7" w:rsidRPr="002946A7" w:rsidRDefault="002946A7" w:rsidP="002946A7">
            <w:pPr>
              <w:tabs>
                <w:tab w:val="left" w:pos="720"/>
              </w:tabs>
              <w:spacing w:after="100" w:line="360" w:lineRule="auto"/>
              <w:jc w:val="both"/>
              <w:rPr>
                <w:rFonts w:ascii="Times New Roman" w:hAnsi="Times New Roman" w:cs="Times New Roman"/>
                <w:sz w:val="28"/>
                <w:szCs w:val="28"/>
                <w:lang w:val="en-IN"/>
              </w:rPr>
            </w:pPr>
            <w:r w:rsidRPr="002946A7">
              <w:rPr>
                <w:rFonts w:ascii="Times New Roman" w:hAnsi="Times New Roman" w:cs="Times New Roman"/>
                <w:sz w:val="28"/>
                <w:szCs w:val="28"/>
                <w:lang w:val="en-IN"/>
              </w:rPr>
              <w:t xml:space="preserve">Extended Fault-Location Formulation for Power Distribution Systems </w:t>
            </w:r>
          </w:p>
          <w:p w:rsidR="000C407B" w:rsidRPr="002946A7"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2946A7" w:rsidRPr="002946A7" w:rsidRDefault="002946A7" w:rsidP="002946A7">
            <w:pPr>
              <w:tabs>
                <w:tab w:val="left" w:pos="720"/>
              </w:tabs>
              <w:spacing w:after="100" w:line="360" w:lineRule="auto"/>
              <w:jc w:val="both"/>
              <w:rPr>
                <w:rFonts w:ascii="Times New Roman" w:hAnsi="Times New Roman" w:cs="Times New Roman"/>
                <w:sz w:val="28"/>
                <w:szCs w:val="28"/>
                <w:lang w:val="en-IN"/>
              </w:rPr>
            </w:pPr>
            <w:r w:rsidRPr="002946A7">
              <w:rPr>
                <w:rFonts w:ascii="Times New Roman" w:hAnsi="Times New Roman" w:cs="Times New Roman"/>
                <w:sz w:val="28"/>
                <w:szCs w:val="28"/>
                <w:lang w:val="pt-BR"/>
              </w:rPr>
              <w:t xml:space="preserve">R. Salim, M. Resener, A. Filomena, K. R. C. D. Oliveira, and A. </w:t>
            </w:r>
            <w:r w:rsidRPr="002946A7">
              <w:rPr>
                <w:rFonts w:ascii="Times New Roman" w:hAnsi="Times New Roman" w:cs="Times New Roman"/>
                <w:sz w:val="28"/>
                <w:szCs w:val="28"/>
                <w:lang w:val="en-IN"/>
              </w:rPr>
              <w:t xml:space="preserve">Bretas, </w:t>
            </w:r>
          </w:p>
          <w:p w:rsidR="000C407B" w:rsidRPr="002946A7"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2946A7" w:rsidRDefault="002946A7" w:rsidP="00E53AA4">
            <w:pPr>
              <w:tabs>
                <w:tab w:val="left" w:pos="720"/>
              </w:tabs>
              <w:spacing w:after="100" w:line="360" w:lineRule="auto"/>
              <w:jc w:val="both"/>
              <w:rPr>
                <w:rFonts w:ascii="Times New Roman" w:hAnsi="Times New Roman" w:cs="Times New Roman"/>
                <w:sz w:val="28"/>
                <w:szCs w:val="28"/>
                <w:lang w:val="en-IN"/>
              </w:rPr>
            </w:pPr>
            <w:r w:rsidRPr="002946A7">
              <w:rPr>
                <w:rFonts w:ascii="Times New Roman" w:hAnsi="Times New Roman" w:cs="Times New Roman"/>
                <w:sz w:val="28"/>
                <w:szCs w:val="28"/>
                <w:lang w:val="en-IN"/>
              </w:rPr>
              <w:t xml:space="preserve">The majority of distribution feeders are characterized by having several laterals, nonsymmetrical lines, highly unbalanced </w:t>
            </w:r>
            <w:r w:rsidRPr="002946A7">
              <w:rPr>
                <w:rFonts w:ascii="Times New Roman" w:hAnsi="Times New Roman" w:cs="Times New Roman"/>
                <w:sz w:val="28"/>
                <w:szCs w:val="28"/>
                <w:lang w:val="en-IN"/>
              </w:rPr>
              <w:lastRenderedPageBreak/>
              <w:t xml:space="preserve">operation, and time-varying loads. </w:t>
            </w:r>
          </w:p>
        </w:tc>
      </w:tr>
      <w:tr w:rsidR="000C407B" w:rsidTr="000C407B">
        <w:tc>
          <w:tcPr>
            <w:tcW w:w="3192" w:type="dxa"/>
          </w:tcPr>
          <w:p w:rsidR="002946A7" w:rsidRPr="002946A7" w:rsidRDefault="002946A7" w:rsidP="002946A7">
            <w:pPr>
              <w:tabs>
                <w:tab w:val="left" w:pos="720"/>
              </w:tabs>
              <w:spacing w:after="100" w:line="360" w:lineRule="auto"/>
              <w:jc w:val="both"/>
              <w:rPr>
                <w:rFonts w:ascii="Times New Roman" w:hAnsi="Times New Roman" w:cs="Times New Roman"/>
                <w:sz w:val="28"/>
                <w:szCs w:val="28"/>
                <w:lang w:val="en-IN"/>
              </w:rPr>
            </w:pPr>
            <w:r w:rsidRPr="002946A7">
              <w:rPr>
                <w:rFonts w:ascii="Times New Roman" w:hAnsi="Times New Roman" w:cs="Times New Roman"/>
                <w:sz w:val="28"/>
                <w:szCs w:val="28"/>
                <w:lang w:val="en-IN"/>
              </w:rPr>
              <w:lastRenderedPageBreak/>
              <w:t>A line to ground fault location algorithm for underground cable system</w:t>
            </w:r>
          </w:p>
          <w:p w:rsidR="000C407B" w:rsidRPr="002946A7"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2946A7" w:rsidRPr="002946A7" w:rsidRDefault="002946A7" w:rsidP="002946A7">
            <w:pPr>
              <w:tabs>
                <w:tab w:val="left" w:pos="720"/>
              </w:tabs>
              <w:spacing w:after="100" w:line="360" w:lineRule="auto"/>
              <w:jc w:val="both"/>
              <w:rPr>
                <w:rFonts w:ascii="Times New Roman" w:hAnsi="Times New Roman" w:cs="Times New Roman"/>
                <w:sz w:val="28"/>
                <w:szCs w:val="28"/>
                <w:lang w:val="en-IN"/>
              </w:rPr>
            </w:pPr>
            <w:r w:rsidRPr="002946A7">
              <w:rPr>
                <w:rFonts w:ascii="Times New Roman" w:hAnsi="Times New Roman" w:cs="Times New Roman"/>
                <w:sz w:val="28"/>
                <w:szCs w:val="28"/>
                <w:lang w:val="en-IN"/>
              </w:rPr>
              <w:t xml:space="preserve">M.-S. Choi, D.-S. Lee, and X. Yang, </w:t>
            </w:r>
          </w:p>
          <w:p w:rsidR="000C407B" w:rsidRPr="002946A7"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2946A7" w:rsidRDefault="002946A7" w:rsidP="00E53AA4">
            <w:pPr>
              <w:tabs>
                <w:tab w:val="left" w:pos="720"/>
              </w:tabs>
              <w:spacing w:after="100" w:line="360" w:lineRule="auto"/>
              <w:jc w:val="both"/>
              <w:rPr>
                <w:rFonts w:ascii="Times New Roman" w:hAnsi="Times New Roman" w:cs="Times New Roman"/>
                <w:sz w:val="28"/>
                <w:szCs w:val="28"/>
                <w:lang w:val="en-IN"/>
              </w:rPr>
            </w:pPr>
            <w:r w:rsidRPr="002946A7">
              <w:rPr>
                <w:rFonts w:ascii="Times New Roman" w:hAnsi="Times New Roman" w:cs="Times New Roman"/>
                <w:sz w:val="28"/>
                <w:szCs w:val="28"/>
                <w:lang w:val="en-IN"/>
              </w:rPr>
              <w:t xml:space="preserve">The proposed method firstly makes voltage and current equations using analysis of distributed parameter circuit for each of cores and sheathes respectively, and then establishes an equation of the fault distance according to the analysis of the fault conditions.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2946A7" w:rsidRDefault="002946A7" w:rsidP="00E53AA4">
      <w:pPr>
        <w:spacing w:line="360" w:lineRule="auto"/>
        <w:jc w:val="both"/>
        <w:rPr>
          <w:rFonts w:ascii="Times New Roman" w:hAnsi="Times New Roman" w:cs="Times New Roman"/>
          <w:b/>
          <w:iCs/>
          <w:sz w:val="28"/>
          <w:szCs w:val="28"/>
        </w:rPr>
      </w:pPr>
    </w:p>
    <w:p w:rsidR="002946A7" w:rsidRDefault="002946A7"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20B2C" w:rsidP="00E53AA4">
      <w:pPr>
        <w:spacing w:after="0" w:line="360" w:lineRule="auto"/>
        <w:jc w:val="both"/>
        <w:rPr>
          <w:rFonts w:ascii="Times New Roman" w:hAnsi="Times New Roman" w:cs="Times New Roman"/>
        </w:rPr>
      </w:pPr>
      <w:r w:rsidRPr="00920B2C">
        <w:rPr>
          <w:rFonts w:ascii="Times New Roman" w:hAnsi="Times New Roman" w:cs="Times New Roman"/>
        </w:rPr>
        <w:drawing>
          <wp:inline distT="0" distB="0" distL="0" distR="0">
            <wp:extent cx="5941677" cy="5143500"/>
            <wp:effectExtent l="19050" t="0" r="1923" b="0"/>
            <wp:docPr id="1"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514516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920B2C" w:rsidRDefault="00920B2C" w:rsidP="00920B2C">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A61133" w:rsidRDefault="00FF2FCE" w:rsidP="00A61133">
      <w:pPr>
        <w:pStyle w:val="BodyText"/>
        <w:rPr>
          <w:bCs/>
          <w:iCs/>
          <w:sz w:val="32"/>
          <w:szCs w:val="32"/>
          <w:lang w:val="en-IN"/>
        </w:rPr>
      </w:pPr>
      <w:r w:rsidRPr="00A61133">
        <w:rPr>
          <w:bCs/>
          <w:iCs/>
          <w:sz w:val="32"/>
          <w:szCs w:val="32"/>
          <w:lang w:val="en-IN"/>
        </w:rPr>
        <w:t xml:space="preserve">In the proposed effort the difficulty of detecting the fault in underground lines is done on the basis of Node MCU Wifi Module. </w:t>
      </w:r>
      <w:r w:rsidRPr="00A61133">
        <w:rPr>
          <w:bCs/>
          <w:iCs/>
          <w:sz w:val="32"/>
          <w:szCs w:val="32"/>
          <w:lang w:val="en-IN"/>
        </w:rPr>
        <w:t>We project</w:t>
      </w:r>
      <w:r w:rsidRPr="00A61133">
        <w:rPr>
          <w:bCs/>
          <w:iCs/>
          <w:sz w:val="32"/>
          <w:szCs w:val="32"/>
          <w:lang w:val="en-IN"/>
        </w:rPr>
        <w:t xml:space="preserve">ed an IOT based model for healthier recognition of fault in the cables. </w:t>
      </w:r>
      <w:r w:rsidRPr="00A61133">
        <w:rPr>
          <w:bCs/>
          <w:iCs/>
          <w:sz w:val="32"/>
          <w:szCs w:val="32"/>
          <w:lang w:val="en-IN"/>
        </w:rPr>
        <w:t xml:space="preserve">We proposed a method to detect the fault place from the underground cables through Node MCU Wifi module. </w:t>
      </w:r>
      <w:r w:rsidRPr="00A61133">
        <w:rPr>
          <w:bCs/>
          <w:iCs/>
          <w:sz w:val="32"/>
          <w:szCs w:val="32"/>
          <w:lang w:val="en-IN"/>
        </w:rPr>
        <w:t>This is provided that best outcome and accuracy compare then other methods.</w:t>
      </w:r>
      <w:r w:rsidRPr="00A61133">
        <w:rPr>
          <w:bCs/>
          <w:iCs/>
          <w:sz w:val="32"/>
          <w:szCs w:val="32"/>
          <w:lang w:val="en-IN"/>
        </w:rPr>
        <w:t xml:space="preserve"> </w:t>
      </w:r>
      <w:r w:rsidRPr="00A61133">
        <w:rPr>
          <w:bCs/>
          <w:iCs/>
          <w:sz w:val="32"/>
          <w:szCs w:val="32"/>
          <w:lang w:val="en-IN"/>
        </w:rPr>
        <w:t>This technique is also given that a very fast speed of operation, which is very essential for the co</w:t>
      </w:r>
      <w:r w:rsidRPr="00A61133">
        <w:rPr>
          <w:bCs/>
          <w:iCs/>
          <w:sz w:val="32"/>
          <w:szCs w:val="32"/>
          <w:lang w:val="en-IN"/>
        </w:rPr>
        <w:t xml:space="preserve">ntinuity and stability of power quality. </w:t>
      </w:r>
      <w:r w:rsidRPr="00A61133">
        <w:rPr>
          <w:bCs/>
          <w:iCs/>
          <w:sz w:val="32"/>
          <w:szCs w:val="32"/>
          <w:lang w:val="en-IN"/>
        </w:rPr>
        <w:t xml:space="preserve">In the future we can use this technique for detection of faults in power lines/cables as well as for transformers by connecting various sensors. </w:t>
      </w:r>
      <w:r w:rsidRPr="00A61133">
        <w:rPr>
          <w:bCs/>
          <w:iCs/>
          <w:sz w:val="32"/>
          <w:szCs w:val="32"/>
          <w:lang w:val="en-IN"/>
        </w:rPr>
        <w:t xml:space="preserve">And here </w:t>
      </w:r>
      <w:r w:rsidRPr="00A61133">
        <w:rPr>
          <w:bCs/>
          <w:iCs/>
          <w:sz w:val="32"/>
          <w:szCs w:val="32"/>
          <w:lang w:val="en-IN"/>
        </w:rPr>
        <w:t>the average accuracy of our proposed system in Y B Phase for LL fault respectivelly, are 94.53% and 98.63%.</w:t>
      </w:r>
      <w:r w:rsidRPr="00A6113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61133" w:rsidRDefault="00A61133" w:rsidP="00E53AA4">
      <w:pPr>
        <w:pStyle w:val="BodyText"/>
        <w:rPr>
          <w:b/>
          <w:iCs/>
          <w:sz w:val="28"/>
          <w:szCs w:val="28"/>
        </w:rPr>
      </w:pPr>
    </w:p>
    <w:p w:rsidR="00A61133" w:rsidRDefault="00A61133" w:rsidP="00E53AA4">
      <w:pPr>
        <w:pStyle w:val="BodyText"/>
        <w:rPr>
          <w:b/>
          <w:iCs/>
          <w:sz w:val="28"/>
          <w:szCs w:val="28"/>
        </w:rPr>
      </w:pPr>
    </w:p>
    <w:p w:rsidR="00A61133" w:rsidRDefault="00A61133" w:rsidP="00E53AA4">
      <w:pPr>
        <w:pStyle w:val="BodyText"/>
        <w:rPr>
          <w:b/>
          <w:iCs/>
          <w:sz w:val="28"/>
          <w:szCs w:val="28"/>
        </w:rPr>
      </w:pPr>
    </w:p>
    <w:p w:rsidR="00A61133" w:rsidRDefault="00A61133" w:rsidP="00E53AA4">
      <w:pPr>
        <w:pStyle w:val="BodyText"/>
        <w:rPr>
          <w:b/>
          <w:iCs/>
          <w:sz w:val="28"/>
          <w:szCs w:val="28"/>
        </w:rPr>
      </w:pPr>
    </w:p>
    <w:p w:rsidR="00A61133" w:rsidRDefault="00A61133" w:rsidP="00E53AA4">
      <w:pPr>
        <w:pStyle w:val="BodyText"/>
        <w:rPr>
          <w:b/>
          <w:iCs/>
          <w:sz w:val="28"/>
          <w:szCs w:val="28"/>
        </w:rPr>
      </w:pPr>
    </w:p>
    <w:p w:rsidR="00A61133" w:rsidRDefault="00A61133" w:rsidP="00E53AA4">
      <w:pPr>
        <w:pStyle w:val="BodyText"/>
        <w:rPr>
          <w:b/>
          <w:iCs/>
          <w:sz w:val="28"/>
          <w:szCs w:val="28"/>
        </w:rPr>
      </w:pPr>
    </w:p>
    <w:p w:rsidR="00A61133" w:rsidRDefault="00A61133" w:rsidP="00E53AA4">
      <w:pPr>
        <w:pStyle w:val="BodyText"/>
        <w:rPr>
          <w:b/>
          <w:iCs/>
          <w:sz w:val="28"/>
          <w:szCs w:val="28"/>
        </w:rPr>
      </w:pPr>
    </w:p>
    <w:p w:rsidR="00A61133" w:rsidRDefault="00A61133" w:rsidP="00E53AA4">
      <w:pPr>
        <w:pStyle w:val="BodyText"/>
        <w:rPr>
          <w:b/>
          <w:iCs/>
          <w:sz w:val="28"/>
          <w:szCs w:val="28"/>
        </w:rPr>
      </w:pPr>
    </w:p>
    <w:p w:rsidR="00A61133" w:rsidRDefault="00A6113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B6085" w:rsidRDefault="00FF2FCE" w:rsidP="00FF2FCE">
      <w:pPr>
        <w:pStyle w:val="BodyText"/>
        <w:numPr>
          <w:ilvl w:val="0"/>
          <w:numId w:val="10"/>
        </w:numPr>
        <w:rPr>
          <w:sz w:val="32"/>
          <w:szCs w:val="32"/>
          <w:lang w:val="en-IN"/>
        </w:rPr>
      </w:pPr>
      <w:r w:rsidRPr="008B6085">
        <w:rPr>
          <w:sz w:val="32"/>
          <w:szCs w:val="32"/>
          <w:lang w:val="en-IN"/>
        </w:rPr>
        <w:t>[1] M. R. Hans, S. C. Kor, and A. S. Patil, “Identification of underground cable fault location and development,” 2017 International Conference on</w:t>
      </w:r>
      <w:r w:rsidRPr="008B6085">
        <w:rPr>
          <w:sz w:val="32"/>
          <w:szCs w:val="32"/>
          <w:lang w:val="en-IN"/>
        </w:rPr>
        <w:t xml:space="preserve"> Data Management, Analytics and Innovation (ICDMAI), 2017.</w:t>
      </w:r>
    </w:p>
    <w:p w:rsidR="00000000" w:rsidRPr="008B6085" w:rsidRDefault="00FF2FCE" w:rsidP="00FF2FCE">
      <w:pPr>
        <w:pStyle w:val="BodyText"/>
        <w:numPr>
          <w:ilvl w:val="0"/>
          <w:numId w:val="10"/>
        </w:numPr>
        <w:rPr>
          <w:sz w:val="32"/>
          <w:szCs w:val="32"/>
          <w:lang w:val="en-IN"/>
        </w:rPr>
      </w:pPr>
      <w:r w:rsidRPr="008B6085">
        <w:rPr>
          <w:sz w:val="32"/>
          <w:szCs w:val="32"/>
          <w:lang w:val="en-IN"/>
        </w:rPr>
        <w:t>[2] R. Salat and S. Osowski, “Accurate Fault Location in the Power Transmission Line Using Support Vector Machine Approach,” IEEE Transactions on Power Systems, vol. 19, no. 2, pp. 979–986, 2004.</w:t>
      </w:r>
    </w:p>
    <w:p w:rsidR="00000000" w:rsidRPr="008B6085" w:rsidRDefault="00FF2FCE" w:rsidP="00FF2FCE">
      <w:pPr>
        <w:pStyle w:val="BodyText"/>
        <w:numPr>
          <w:ilvl w:val="0"/>
          <w:numId w:val="10"/>
        </w:numPr>
        <w:rPr>
          <w:sz w:val="32"/>
          <w:szCs w:val="32"/>
          <w:lang w:val="en-IN"/>
        </w:rPr>
      </w:pPr>
      <w:r w:rsidRPr="008B6085">
        <w:rPr>
          <w:sz w:val="32"/>
          <w:szCs w:val="32"/>
          <w:lang w:val="pt-BR"/>
        </w:rPr>
        <w:t xml:space="preserve">[3] R. Salim, M. Resener, A. Filomena, K. R. C. D. Oliveira, and A. </w:t>
      </w:r>
      <w:r w:rsidRPr="008B6085">
        <w:rPr>
          <w:sz w:val="32"/>
          <w:szCs w:val="32"/>
          <w:lang w:val="en-IN"/>
        </w:rPr>
        <w:t>Bretas, “Extended Fault-Location Formulation for Power Distribution Systems,” IEEE Transactions on Power Delivery, vol. 24, no. 2, pp. 508–516, 2009.</w:t>
      </w:r>
      <w:r w:rsidRPr="008B6085">
        <w:rPr>
          <w:sz w:val="32"/>
          <w:szCs w:val="32"/>
        </w:rPr>
        <w:t xml:space="preserve"> </w:t>
      </w:r>
    </w:p>
    <w:p w:rsidR="00000000" w:rsidRPr="008B6085" w:rsidRDefault="00FF2FCE" w:rsidP="00FF2FCE">
      <w:pPr>
        <w:pStyle w:val="BodyText"/>
        <w:numPr>
          <w:ilvl w:val="0"/>
          <w:numId w:val="10"/>
        </w:numPr>
        <w:rPr>
          <w:sz w:val="32"/>
          <w:szCs w:val="32"/>
          <w:lang w:val="en-IN"/>
        </w:rPr>
      </w:pPr>
      <w:r w:rsidRPr="008B6085">
        <w:rPr>
          <w:sz w:val="32"/>
          <w:szCs w:val="32"/>
          <w:lang w:val="en-IN"/>
        </w:rPr>
        <w:t>[4] M.-S. Choi, D.-S. Lee, and X. Y</w:t>
      </w:r>
      <w:r w:rsidRPr="008B6085">
        <w:rPr>
          <w:sz w:val="32"/>
          <w:szCs w:val="32"/>
          <w:lang w:val="en-IN"/>
        </w:rPr>
        <w:t>ang, “A line to ground fault location algorithm for underground cable system,” KIEE Trans. Power Eng., pp. 267–273, Jun. 2005.</w:t>
      </w:r>
    </w:p>
    <w:p w:rsidR="00000000" w:rsidRPr="008B6085" w:rsidRDefault="00FF2FCE" w:rsidP="00FF2FCE">
      <w:pPr>
        <w:pStyle w:val="BodyText"/>
        <w:numPr>
          <w:ilvl w:val="0"/>
          <w:numId w:val="10"/>
        </w:numPr>
        <w:rPr>
          <w:sz w:val="32"/>
          <w:szCs w:val="32"/>
          <w:lang w:val="en-IN"/>
        </w:rPr>
      </w:pPr>
      <w:r w:rsidRPr="008B6085">
        <w:rPr>
          <w:sz w:val="32"/>
          <w:szCs w:val="32"/>
          <w:lang w:val="en-IN"/>
        </w:rPr>
        <w:t>[5] HeenaSharma, M.T.Deshpande, RahulPande “Different types of fault Analysis and Techniques of Fault Location Using PSCAD”,Inte</w:t>
      </w:r>
      <w:r w:rsidRPr="008B6085">
        <w:rPr>
          <w:sz w:val="32"/>
          <w:szCs w:val="32"/>
          <w:lang w:val="en-IN"/>
        </w:rPr>
        <w:t>rnation Journal of Emerging Technology and Advanced Engineering(2250- 2459)May2013.</w:t>
      </w:r>
    </w:p>
    <w:p w:rsidR="00000000" w:rsidRPr="008B6085" w:rsidRDefault="00FF2FCE" w:rsidP="00FF2FCE">
      <w:pPr>
        <w:pStyle w:val="BodyText"/>
        <w:numPr>
          <w:ilvl w:val="0"/>
          <w:numId w:val="10"/>
        </w:numPr>
        <w:rPr>
          <w:sz w:val="32"/>
          <w:szCs w:val="32"/>
          <w:lang w:val="en-IN"/>
        </w:rPr>
      </w:pPr>
      <w:r w:rsidRPr="008B6085">
        <w:rPr>
          <w:sz w:val="32"/>
          <w:szCs w:val="32"/>
          <w:lang w:val="en-IN"/>
        </w:rPr>
        <w:t xml:space="preserve">[6] Willaim R.Stagi, “Cable injection technology,” IEEE Latin American Conference., 2007. </w:t>
      </w:r>
    </w:p>
    <w:p w:rsidR="00000000" w:rsidRPr="008B6085" w:rsidRDefault="00FF2FCE" w:rsidP="00FF2FCE">
      <w:pPr>
        <w:pStyle w:val="BodyText"/>
        <w:numPr>
          <w:ilvl w:val="0"/>
          <w:numId w:val="10"/>
        </w:numPr>
        <w:rPr>
          <w:sz w:val="32"/>
          <w:szCs w:val="32"/>
          <w:lang w:val="en-IN"/>
        </w:rPr>
      </w:pPr>
      <w:r w:rsidRPr="008B6085">
        <w:rPr>
          <w:sz w:val="32"/>
          <w:szCs w:val="32"/>
          <w:lang w:val="en-IN"/>
        </w:rPr>
        <w:lastRenderedPageBreak/>
        <w:t>[7] Mahmoud Gilany, Doaa khalil Ibrahim, and El Sayed Tag Eldin, “Travelling wa</w:t>
      </w:r>
      <w:r w:rsidRPr="008B6085">
        <w:rPr>
          <w:sz w:val="32"/>
          <w:szCs w:val="32"/>
          <w:lang w:val="en-IN"/>
        </w:rPr>
        <w:t>ve-based fault location scheme for multiend-aged underground cable system,” IEEE Trans. On Power Delivery, Vol 22 No.1, January 2007.</w:t>
      </w:r>
    </w:p>
    <w:p w:rsidR="00000000" w:rsidRPr="008B6085" w:rsidRDefault="00FF2FCE" w:rsidP="00FF2FCE">
      <w:pPr>
        <w:pStyle w:val="BodyText"/>
        <w:numPr>
          <w:ilvl w:val="0"/>
          <w:numId w:val="10"/>
        </w:numPr>
        <w:rPr>
          <w:sz w:val="32"/>
          <w:szCs w:val="32"/>
          <w:lang w:val="en-IN"/>
        </w:rPr>
      </w:pPr>
      <w:r w:rsidRPr="008B6085">
        <w:rPr>
          <w:sz w:val="32"/>
          <w:szCs w:val="32"/>
          <w:lang w:val="en-IN"/>
        </w:rPr>
        <w:t>[8] C. K. Jung, J. B. Lee, X. H. Wang and Y. H. Song, “A study on fault location algorithm on underground power cable sys</w:t>
      </w:r>
      <w:r w:rsidRPr="008B6085">
        <w:rPr>
          <w:sz w:val="32"/>
          <w:szCs w:val="32"/>
          <w:lang w:val="en-IN"/>
        </w:rPr>
        <w:t>tem, Proceedings of IEEE Power engineering society general meeting, pp 2165-2171, 2005.</w:t>
      </w:r>
    </w:p>
    <w:p w:rsidR="00000000" w:rsidRPr="008B6085" w:rsidRDefault="00FF2FCE" w:rsidP="00FF2FCE">
      <w:pPr>
        <w:pStyle w:val="BodyText"/>
        <w:numPr>
          <w:ilvl w:val="0"/>
          <w:numId w:val="10"/>
        </w:numPr>
        <w:rPr>
          <w:sz w:val="32"/>
          <w:szCs w:val="32"/>
          <w:lang w:val="en-IN"/>
        </w:rPr>
      </w:pPr>
      <w:r w:rsidRPr="008B6085">
        <w:rPr>
          <w:sz w:val="32"/>
          <w:szCs w:val="32"/>
          <w:lang w:val="en-IN"/>
        </w:rPr>
        <w:t>[9] C. F. Jensen, “Fault in Transmission Cables and Current Fault Location Methods,” Springer Theses Online Location of Faults on AC Cables in Underground Transmission</w:t>
      </w:r>
      <w:r w:rsidRPr="008B6085">
        <w:rPr>
          <w:sz w:val="32"/>
          <w:szCs w:val="32"/>
          <w:lang w:val="en-IN"/>
        </w:rPr>
        <w:t xml:space="preserve"> Systems, pp. 7–18, 2014.</w:t>
      </w:r>
    </w:p>
    <w:p w:rsidR="00000000" w:rsidRPr="008B6085" w:rsidRDefault="00FF2FCE" w:rsidP="00FF2FCE">
      <w:pPr>
        <w:pStyle w:val="BodyText"/>
        <w:numPr>
          <w:ilvl w:val="0"/>
          <w:numId w:val="10"/>
        </w:numPr>
        <w:rPr>
          <w:sz w:val="32"/>
          <w:szCs w:val="32"/>
          <w:lang w:val="en-IN"/>
        </w:rPr>
      </w:pPr>
      <w:r w:rsidRPr="008B6085">
        <w:rPr>
          <w:sz w:val="32"/>
          <w:szCs w:val="32"/>
          <w:lang w:val="en-IN"/>
        </w:rPr>
        <w:t>[10] T. S. Sidhu and Z. Xu, “Detection of Incipient Faults in Distribution Underground Cables,” IEEE Transactions on Power Delivery, vol. 25, no. 3, pp. 1363–1371, 2010.</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2FCE" w:rsidRDefault="00FF2FCE" w:rsidP="003654DF">
      <w:pPr>
        <w:spacing w:after="0" w:line="240" w:lineRule="auto"/>
      </w:pPr>
      <w:r>
        <w:separator/>
      </w:r>
    </w:p>
  </w:endnote>
  <w:endnote w:type="continuationSeparator" w:id="1">
    <w:p w:rsidR="00FF2FCE" w:rsidRDefault="00FF2FC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2FCE" w:rsidRDefault="00FF2FCE" w:rsidP="003654DF">
      <w:pPr>
        <w:spacing w:after="0" w:line="240" w:lineRule="auto"/>
      </w:pPr>
      <w:r>
        <w:separator/>
      </w:r>
    </w:p>
  </w:footnote>
  <w:footnote w:type="continuationSeparator" w:id="1">
    <w:p w:rsidR="00FF2FCE" w:rsidRDefault="00FF2FC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2721C">
        <w:pPr>
          <w:pStyle w:val="Header"/>
          <w:jc w:val="right"/>
        </w:pPr>
        <w:fldSimple w:instr=" PAGE   \* MERGEFORMAT ">
          <w:r w:rsidR="008B608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13836"/>
    <w:multiLevelType w:val="hybridMultilevel"/>
    <w:tmpl w:val="39B4396C"/>
    <w:lvl w:ilvl="0" w:tplc="3C68B896">
      <w:start w:val="1"/>
      <w:numFmt w:val="bullet"/>
      <w:lvlText w:val=""/>
      <w:lvlJc w:val="left"/>
      <w:pPr>
        <w:tabs>
          <w:tab w:val="num" w:pos="720"/>
        </w:tabs>
        <w:ind w:left="720" w:hanging="360"/>
      </w:pPr>
      <w:rPr>
        <w:rFonts w:ascii="Wingdings 2" w:hAnsi="Wingdings 2" w:hint="default"/>
      </w:rPr>
    </w:lvl>
    <w:lvl w:ilvl="1" w:tplc="C6DA0E46" w:tentative="1">
      <w:start w:val="1"/>
      <w:numFmt w:val="bullet"/>
      <w:lvlText w:val=""/>
      <w:lvlJc w:val="left"/>
      <w:pPr>
        <w:tabs>
          <w:tab w:val="num" w:pos="1440"/>
        </w:tabs>
        <w:ind w:left="1440" w:hanging="360"/>
      </w:pPr>
      <w:rPr>
        <w:rFonts w:ascii="Wingdings 2" w:hAnsi="Wingdings 2" w:hint="default"/>
      </w:rPr>
    </w:lvl>
    <w:lvl w:ilvl="2" w:tplc="EF124D06" w:tentative="1">
      <w:start w:val="1"/>
      <w:numFmt w:val="bullet"/>
      <w:lvlText w:val=""/>
      <w:lvlJc w:val="left"/>
      <w:pPr>
        <w:tabs>
          <w:tab w:val="num" w:pos="2160"/>
        </w:tabs>
        <w:ind w:left="2160" w:hanging="360"/>
      </w:pPr>
      <w:rPr>
        <w:rFonts w:ascii="Wingdings 2" w:hAnsi="Wingdings 2" w:hint="default"/>
      </w:rPr>
    </w:lvl>
    <w:lvl w:ilvl="3" w:tplc="36A4AFE0" w:tentative="1">
      <w:start w:val="1"/>
      <w:numFmt w:val="bullet"/>
      <w:lvlText w:val=""/>
      <w:lvlJc w:val="left"/>
      <w:pPr>
        <w:tabs>
          <w:tab w:val="num" w:pos="2880"/>
        </w:tabs>
        <w:ind w:left="2880" w:hanging="360"/>
      </w:pPr>
      <w:rPr>
        <w:rFonts w:ascii="Wingdings 2" w:hAnsi="Wingdings 2" w:hint="default"/>
      </w:rPr>
    </w:lvl>
    <w:lvl w:ilvl="4" w:tplc="A6524952" w:tentative="1">
      <w:start w:val="1"/>
      <w:numFmt w:val="bullet"/>
      <w:lvlText w:val=""/>
      <w:lvlJc w:val="left"/>
      <w:pPr>
        <w:tabs>
          <w:tab w:val="num" w:pos="3600"/>
        </w:tabs>
        <w:ind w:left="3600" w:hanging="360"/>
      </w:pPr>
      <w:rPr>
        <w:rFonts w:ascii="Wingdings 2" w:hAnsi="Wingdings 2" w:hint="default"/>
      </w:rPr>
    </w:lvl>
    <w:lvl w:ilvl="5" w:tplc="34BC8C52" w:tentative="1">
      <w:start w:val="1"/>
      <w:numFmt w:val="bullet"/>
      <w:lvlText w:val=""/>
      <w:lvlJc w:val="left"/>
      <w:pPr>
        <w:tabs>
          <w:tab w:val="num" w:pos="4320"/>
        </w:tabs>
        <w:ind w:left="4320" w:hanging="360"/>
      </w:pPr>
      <w:rPr>
        <w:rFonts w:ascii="Wingdings 2" w:hAnsi="Wingdings 2" w:hint="default"/>
      </w:rPr>
    </w:lvl>
    <w:lvl w:ilvl="6" w:tplc="D2604F7A" w:tentative="1">
      <w:start w:val="1"/>
      <w:numFmt w:val="bullet"/>
      <w:lvlText w:val=""/>
      <w:lvlJc w:val="left"/>
      <w:pPr>
        <w:tabs>
          <w:tab w:val="num" w:pos="5040"/>
        </w:tabs>
        <w:ind w:left="5040" w:hanging="360"/>
      </w:pPr>
      <w:rPr>
        <w:rFonts w:ascii="Wingdings 2" w:hAnsi="Wingdings 2" w:hint="default"/>
      </w:rPr>
    </w:lvl>
    <w:lvl w:ilvl="7" w:tplc="7C60FF66" w:tentative="1">
      <w:start w:val="1"/>
      <w:numFmt w:val="bullet"/>
      <w:lvlText w:val=""/>
      <w:lvlJc w:val="left"/>
      <w:pPr>
        <w:tabs>
          <w:tab w:val="num" w:pos="5760"/>
        </w:tabs>
        <w:ind w:left="5760" w:hanging="360"/>
      </w:pPr>
      <w:rPr>
        <w:rFonts w:ascii="Wingdings 2" w:hAnsi="Wingdings 2" w:hint="default"/>
      </w:rPr>
    </w:lvl>
    <w:lvl w:ilvl="8" w:tplc="8BFE207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C80ADF"/>
    <w:multiLevelType w:val="hybridMultilevel"/>
    <w:tmpl w:val="56C6702A"/>
    <w:lvl w:ilvl="0" w:tplc="99EED3A6">
      <w:start w:val="1"/>
      <w:numFmt w:val="bullet"/>
      <w:lvlText w:val=""/>
      <w:lvlJc w:val="left"/>
      <w:pPr>
        <w:tabs>
          <w:tab w:val="num" w:pos="720"/>
        </w:tabs>
        <w:ind w:left="720" w:hanging="360"/>
      </w:pPr>
      <w:rPr>
        <w:rFonts w:ascii="Wingdings 2" w:hAnsi="Wingdings 2" w:hint="default"/>
      </w:rPr>
    </w:lvl>
    <w:lvl w:ilvl="1" w:tplc="1778C07E" w:tentative="1">
      <w:start w:val="1"/>
      <w:numFmt w:val="bullet"/>
      <w:lvlText w:val=""/>
      <w:lvlJc w:val="left"/>
      <w:pPr>
        <w:tabs>
          <w:tab w:val="num" w:pos="1440"/>
        </w:tabs>
        <w:ind w:left="1440" w:hanging="360"/>
      </w:pPr>
      <w:rPr>
        <w:rFonts w:ascii="Wingdings 2" w:hAnsi="Wingdings 2" w:hint="default"/>
      </w:rPr>
    </w:lvl>
    <w:lvl w:ilvl="2" w:tplc="28522ABC" w:tentative="1">
      <w:start w:val="1"/>
      <w:numFmt w:val="bullet"/>
      <w:lvlText w:val=""/>
      <w:lvlJc w:val="left"/>
      <w:pPr>
        <w:tabs>
          <w:tab w:val="num" w:pos="2160"/>
        </w:tabs>
        <w:ind w:left="2160" w:hanging="360"/>
      </w:pPr>
      <w:rPr>
        <w:rFonts w:ascii="Wingdings 2" w:hAnsi="Wingdings 2" w:hint="default"/>
      </w:rPr>
    </w:lvl>
    <w:lvl w:ilvl="3" w:tplc="E7EAC43C" w:tentative="1">
      <w:start w:val="1"/>
      <w:numFmt w:val="bullet"/>
      <w:lvlText w:val=""/>
      <w:lvlJc w:val="left"/>
      <w:pPr>
        <w:tabs>
          <w:tab w:val="num" w:pos="2880"/>
        </w:tabs>
        <w:ind w:left="2880" w:hanging="360"/>
      </w:pPr>
      <w:rPr>
        <w:rFonts w:ascii="Wingdings 2" w:hAnsi="Wingdings 2" w:hint="default"/>
      </w:rPr>
    </w:lvl>
    <w:lvl w:ilvl="4" w:tplc="E668B9D6" w:tentative="1">
      <w:start w:val="1"/>
      <w:numFmt w:val="bullet"/>
      <w:lvlText w:val=""/>
      <w:lvlJc w:val="left"/>
      <w:pPr>
        <w:tabs>
          <w:tab w:val="num" w:pos="3600"/>
        </w:tabs>
        <w:ind w:left="3600" w:hanging="360"/>
      </w:pPr>
      <w:rPr>
        <w:rFonts w:ascii="Wingdings 2" w:hAnsi="Wingdings 2" w:hint="default"/>
      </w:rPr>
    </w:lvl>
    <w:lvl w:ilvl="5" w:tplc="E92CC98A" w:tentative="1">
      <w:start w:val="1"/>
      <w:numFmt w:val="bullet"/>
      <w:lvlText w:val=""/>
      <w:lvlJc w:val="left"/>
      <w:pPr>
        <w:tabs>
          <w:tab w:val="num" w:pos="4320"/>
        </w:tabs>
        <w:ind w:left="4320" w:hanging="360"/>
      </w:pPr>
      <w:rPr>
        <w:rFonts w:ascii="Wingdings 2" w:hAnsi="Wingdings 2" w:hint="default"/>
      </w:rPr>
    </w:lvl>
    <w:lvl w:ilvl="6" w:tplc="5D9A7370" w:tentative="1">
      <w:start w:val="1"/>
      <w:numFmt w:val="bullet"/>
      <w:lvlText w:val=""/>
      <w:lvlJc w:val="left"/>
      <w:pPr>
        <w:tabs>
          <w:tab w:val="num" w:pos="5040"/>
        </w:tabs>
        <w:ind w:left="5040" w:hanging="360"/>
      </w:pPr>
      <w:rPr>
        <w:rFonts w:ascii="Wingdings 2" w:hAnsi="Wingdings 2" w:hint="default"/>
      </w:rPr>
    </w:lvl>
    <w:lvl w:ilvl="7" w:tplc="FEE08A04" w:tentative="1">
      <w:start w:val="1"/>
      <w:numFmt w:val="bullet"/>
      <w:lvlText w:val=""/>
      <w:lvlJc w:val="left"/>
      <w:pPr>
        <w:tabs>
          <w:tab w:val="num" w:pos="5760"/>
        </w:tabs>
        <w:ind w:left="5760" w:hanging="360"/>
      </w:pPr>
      <w:rPr>
        <w:rFonts w:ascii="Wingdings 2" w:hAnsi="Wingdings 2" w:hint="default"/>
      </w:rPr>
    </w:lvl>
    <w:lvl w:ilvl="8" w:tplc="284A0804" w:tentative="1">
      <w:start w:val="1"/>
      <w:numFmt w:val="bullet"/>
      <w:lvlText w:val=""/>
      <w:lvlJc w:val="left"/>
      <w:pPr>
        <w:tabs>
          <w:tab w:val="num" w:pos="6480"/>
        </w:tabs>
        <w:ind w:left="6480" w:hanging="360"/>
      </w:pPr>
      <w:rPr>
        <w:rFonts w:ascii="Wingdings 2" w:hAnsi="Wingdings 2" w:hint="default"/>
      </w:rPr>
    </w:lvl>
  </w:abstractNum>
  <w:abstractNum w:abstractNumId="3">
    <w:nsid w:val="22B830EA"/>
    <w:multiLevelType w:val="hybridMultilevel"/>
    <w:tmpl w:val="90660E74"/>
    <w:lvl w:ilvl="0" w:tplc="D0224E90">
      <w:start w:val="1"/>
      <w:numFmt w:val="bullet"/>
      <w:lvlText w:val=""/>
      <w:lvlJc w:val="left"/>
      <w:pPr>
        <w:tabs>
          <w:tab w:val="num" w:pos="720"/>
        </w:tabs>
        <w:ind w:left="720" w:hanging="360"/>
      </w:pPr>
      <w:rPr>
        <w:rFonts w:ascii="Wingdings 2" w:hAnsi="Wingdings 2" w:hint="default"/>
      </w:rPr>
    </w:lvl>
    <w:lvl w:ilvl="1" w:tplc="44B6878E" w:tentative="1">
      <w:start w:val="1"/>
      <w:numFmt w:val="bullet"/>
      <w:lvlText w:val=""/>
      <w:lvlJc w:val="left"/>
      <w:pPr>
        <w:tabs>
          <w:tab w:val="num" w:pos="1440"/>
        </w:tabs>
        <w:ind w:left="1440" w:hanging="360"/>
      </w:pPr>
      <w:rPr>
        <w:rFonts w:ascii="Wingdings 2" w:hAnsi="Wingdings 2" w:hint="default"/>
      </w:rPr>
    </w:lvl>
    <w:lvl w:ilvl="2" w:tplc="E2BC074A" w:tentative="1">
      <w:start w:val="1"/>
      <w:numFmt w:val="bullet"/>
      <w:lvlText w:val=""/>
      <w:lvlJc w:val="left"/>
      <w:pPr>
        <w:tabs>
          <w:tab w:val="num" w:pos="2160"/>
        </w:tabs>
        <w:ind w:left="2160" w:hanging="360"/>
      </w:pPr>
      <w:rPr>
        <w:rFonts w:ascii="Wingdings 2" w:hAnsi="Wingdings 2" w:hint="default"/>
      </w:rPr>
    </w:lvl>
    <w:lvl w:ilvl="3" w:tplc="1E4A3F60" w:tentative="1">
      <w:start w:val="1"/>
      <w:numFmt w:val="bullet"/>
      <w:lvlText w:val=""/>
      <w:lvlJc w:val="left"/>
      <w:pPr>
        <w:tabs>
          <w:tab w:val="num" w:pos="2880"/>
        </w:tabs>
        <w:ind w:left="2880" w:hanging="360"/>
      </w:pPr>
      <w:rPr>
        <w:rFonts w:ascii="Wingdings 2" w:hAnsi="Wingdings 2" w:hint="default"/>
      </w:rPr>
    </w:lvl>
    <w:lvl w:ilvl="4" w:tplc="D0886D18" w:tentative="1">
      <w:start w:val="1"/>
      <w:numFmt w:val="bullet"/>
      <w:lvlText w:val=""/>
      <w:lvlJc w:val="left"/>
      <w:pPr>
        <w:tabs>
          <w:tab w:val="num" w:pos="3600"/>
        </w:tabs>
        <w:ind w:left="3600" w:hanging="360"/>
      </w:pPr>
      <w:rPr>
        <w:rFonts w:ascii="Wingdings 2" w:hAnsi="Wingdings 2" w:hint="default"/>
      </w:rPr>
    </w:lvl>
    <w:lvl w:ilvl="5" w:tplc="CF64C2D6" w:tentative="1">
      <w:start w:val="1"/>
      <w:numFmt w:val="bullet"/>
      <w:lvlText w:val=""/>
      <w:lvlJc w:val="left"/>
      <w:pPr>
        <w:tabs>
          <w:tab w:val="num" w:pos="4320"/>
        </w:tabs>
        <w:ind w:left="4320" w:hanging="360"/>
      </w:pPr>
      <w:rPr>
        <w:rFonts w:ascii="Wingdings 2" w:hAnsi="Wingdings 2" w:hint="default"/>
      </w:rPr>
    </w:lvl>
    <w:lvl w:ilvl="6" w:tplc="3446F0CC" w:tentative="1">
      <w:start w:val="1"/>
      <w:numFmt w:val="bullet"/>
      <w:lvlText w:val=""/>
      <w:lvlJc w:val="left"/>
      <w:pPr>
        <w:tabs>
          <w:tab w:val="num" w:pos="5040"/>
        </w:tabs>
        <w:ind w:left="5040" w:hanging="360"/>
      </w:pPr>
      <w:rPr>
        <w:rFonts w:ascii="Wingdings 2" w:hAnsi="Wingdings 2" w:hint="default"/>
      </w:rPr>
    </w:lvl>
    <w:lvl w:ilvl="7" w:tplc="545E2BB6" w:tentative="1">
      <w:start w:val="1"/>
      <w:numFmt w:val="bullet"/>
      <w:lvlText w:val=""/>
      <w:lvlJc w:val="left"/>
      <w:pPr>
        <w:tabs>
          <w:tab w:val="num" w:pos="5760"/>
        </w:tabs>
        <w:ind w:left="5760" w:hanging="360"/>
      </w:pPr>
      <w:rPr>
        <w:rFonts w:ascii="Wingdings 2" w:hAnsi="Wingdings 2" w:hint="default"/>
      </w:rPr>
    </w:lvl>
    <w:lvl w:ilvl="8" w:tplc="521097EC" w:tentative="1">
      <w:start w:val="1"/>
      <w:numFmt w:val="bullet"/>
      <w:lvlText w:val=""/>
      <w:lvlJc w:val="left"/>
      <w:pPr>
        <w:tabs>
          <w:tab w:val="num" w:pos="6480"/>
        </w:tabs>
        <w:ind w:left="6480" w:hanging="360"/>
      </w:pPr>
      <w:rPr>
        <w:rFonts w:ascii="Wingdings 2" w:hAnsi="Wingdings 2" w:hint="default"/>
      </w:rPr>
    </w:lvl>
  </w:abstractNum>
  <w:abstractNum w:abstractNumId="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49636D1"/>
    <w:multiLevelType w:val="hybridMultilevel"/>
    <w:tmpl w:val="416A0456"/>
    <w:lvl w:ilvl="0" w:tplc="C74074D2">
      <w:start w:val="1"/>
      <w:numFmt w:val="bullet"/>
      <w:lvlText w:val=""/>
      <w:lvlJc w:val="left"/>
      <w:pPr>
        <w:tabs>
          <w:tab w:val="num" w:pos="720"/>
        </w:tabs>
        <w:ind w:left="720" w:hanging="360"/>
      </w:pPr>
      <w:rPr>
        <w:rFonts w:ascii="Wingdings 2" w:hAnsi="Wingdings 2" w:hint="default"/>
      </w:rPr>
    </w:lvl>
    <w:lvl w:ilvl="1" w:tplc="12189D06" w:tentative="1">
      <w:start w:val="1"/>
      <w:numFmt w:val="bullet"/>
      <w:lvlText w:val=""/>
      <w:lvlJc w:val="left"/>
      <w:pPr>
        <w:tabs>
          <w:tab w:val="num" w:pos="1440"/>
        </w:tabs>
        <w:ind w:left="1440" w:hanging="360"/>
      </w:pPr>
      <w:rPr>
        <w:rFonts w:ascii="Wingdings 2" w:hAnsi="Wingdings 2" w:hint="default"/>
      </w:rPr>
    </w:lvl>
    <w:lvl w:ilvl="2" w:tplc="76CE5020" w:tentative="1">
      <w:start w:val="1"/>
      <w:numFmt w:val="bullet"/>
      <w:lvlText w:val=""/>
      <w:lvlJc w:val="left"/>
      <w:pPr>
        <w:tabs>
          <w:tab w:val="num" w:pos="2160"/>
        </w:tabs>
        <w:ind w:left="2160" w:hanging="360"/>
      </w:pPr>
      <w:rPr>
        <w:rFonts w:ascii="Wingdings 2" w:hAnsi="Wingdings 2" w:hint="default"/>
      </w:rPr>
    </w:lvl>
    <w:lvl w:ilvl="3" w:tplc="720817FE" w:tentative="1">
      <w:start w:val="1"/>
      <w:numFmt w:val="bullet"/>
      <w:lvlText w:val=""/>
      <w:lvlJc w:val="left"/>
      <w:pPr>
        <w:tabs>
          <w:tab w:val="num" w:pos="2880"/>
        </w:tabs>
        <w:ind w:left="2880" w:hanging="360"/>
      </w:pPr>
      <w:rPr>
        <w:rFonts w:ascii="Wingdings 2" w:hAnsi="Wingdings 2" w:hint="default"/>
      </w:rPr>
    </w:lvl>
    <w:lvl w:ilvl="4" w:tplc="EB8858C6" w:tentative="1">
      <w:start w:val="1"/>
      <w:numFmt w:val="bullet"/>
      <w:lvlText w:val=""/>
      <w:lvlJc w:val="left"/>
      <w:pPr>
        <w:tabs>
          <w:tab w:val="num" w:pos="3600"/>
        </w:tabs>
        <w:ind w:left="3600" w:hanging="360"/>
      </w:pPr>
      <w:rPr>
        <w:rFonts w:ascii="Wingdings 2" w:hAnsi="Wingdings 2" w:hint="default"/>
      </w:rPr>
    </w:lvl>
    <w:lvl w:ilvl="5" w:tplc="3A4A85A4" w:tentative="1">
      <w:start w:val="1"/>
      <w:numFmt w:val="bullet"/>
      <w:lvlText w:val=""/>
      <w:lvlJc w:val="left"/>
      <w:pPr>
        <w:tabs>
          <w:tab w:val="num" w:pos="4320"/>
        </w:tabs>
        <w:ind w:left="4320" w:hanging="360"/>
      </w:pPr>
      <w:rPr>
        <w:rFonts w:ascii="Wingdings 2" w:hAnsi="Wingdings 2" w:hint="default"/>
      </w:rPr>
    </w:lvl>
    <w:lvl w:ilvl="6" w:tplc="7AF23362" w:tentative="1">
      <w:start w:val="1"/>
      <w:numFmt w:val="bullet"/>
      <w:lvlText w:val=""/>
      <w:lvlJc w:val="left"/>
      <w:pPr>
        <w:tabs>
          <w:tab w:val="num" w:pos="5040"/>
        </w:tabs>
        <w:ind w:left="5040" w:hanging="360"/>
      </w:pPr>
      <w:rPr>
        <w:rFonts w:ascii="Wingdings 2" w:hAnsi="Wingdings 2" w:hint="default"/>
      </w:rPr>
    </w:lvl>
    <w:lvl w:ilvl="7" w:tplc="ABDA6D7A" w:tentative="1">
      <w:start w:val="1"/>
      <w:numFmt w:val="bullet"/>
      <w:lvlText w:val=""/>
      <w:lvlJc w:val="left"/>
      <w:pPr>
        <w:tabs>
          <w:tab w:val="num" w:pos="5760"/>
        </w:tabs>
        <w:ind w:left="5760" w:hanging="360"/>
      </w:pPr>
      <w:rPr>
        <w:rFonts w:ascii="Wingdings 2" w:hAnsi="Wingdings 2" w:hint="default"/>
      </w:rPr>
    </w:lvl>
    <w:lvl w:ilvl="8" w:tplc="5F4676BC" w:tentative="1">
      <w:start w:val="1"/>
      <w:numFmt w:val="bullet"/>
      <w:lvlText w:val=""/>
      <w:lvlJc w:val="left"/>
      <w:pPr>
        <w:tabs>
          <w:tab w:val="num" w:pos="6480"/>
        </w:tabs>
        <w:ind w:left="6480" w:hanging="360"/>
      </w:pPr>
      <w:rPr>
        <w:rFonts w:ascii="Wingdings 2" w:hAnsi="Wingdings 2" w:hint="default"/>
      </w:rPr>
    </w:lvl>
  </w:abstractNum>
  <w:abstractNum w:abstractNumId="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4B07AE"/>
    <w:multiLevelType w:val="hybridMultilevel"/>
    <w:tmpl w:val="A440A54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8"/>
  </w:num>
  <w:num w:numId="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3"/>
  </w:num>
  <w:num w:numId="8">
    <w:abstractNumId w:val="9"/>
  </w:num>
  <w:num w:numId="9">
    <w:abstractNumId w:val="0"/>
  </w:num>
  <w:num w:numId="10">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46A7"/>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6564"/>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34BF"/>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6EBF"/>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58C5"/>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12B"/>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6085"/>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0B2C"/>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1133"/>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3938"/>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5F2"/>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21C"/>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2FCE"/>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09811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4018469">
      <w:bodyDiv w:val="1"/>
      <w:marLeft w:val="0"/>
      <w:marRight w:val="0"/>
      <w:marTop w:val="0"/>
      <w:marBottom w:val="0"/>
      <w:divBdr>
        <w:top w:val="none" w:sz="0" w:space="0" w:color="auto"/>
        <w:left w:val="none" w:sz="0" w:space="0" w:color="auto"/>
        <w:bottom w:val="none" w:sz="0" w:space="0" w:color="auto"/>
        <w:right w:val="none" w:sz="0" w:space="0" w:color="auto"/>
      </w:divBdr>
      <w:divsChild>
        <w:div w:id="1654211135">
          <w:marLeft w:val="576"/>
          <w:marRight w:val="0"/>
          <w:marTop w:val="120"/>
          <w:marBottom w:val="0"/>
          <w:divBdr>
            <w:top w:val="none" w:sz="0" w:space="0" w:color="auto"/>
            <w:left w:val="none" w:sz="0" w:space="0" w:color="auto"/>
            <w:bottom w:val="none" w:sz="0" w:space="0" w:color="auto"/>
            <w:right w:val="none" w:sz="0" w:space="0" w:color="auto"/>
          </w:divBdr>
        </w:div>
        <w:div w:id="43869930">
          <w:marLeft w:val="576"/>
          <w:marRight w:val="0"/>
          <w:marTop w:val="120"/>
          <w:marBottom w:val="0"/>
          <w:divBdr>
            <w:top w:val="none" w:sz="0" w:space="0" w:color="auto"/>
            <w:left w:val="none" w:sz="0" w:space="0" w:color="auto"/>
            <w:bottom w:val="none" w:sz="0" w:space="0" w:color="auto"/>
            <w:right w:val="none" w:sz="0" w:space="0" w:color="auto"/>
          </w:divBdr>
        </w:div>
        <w:div w:id="1342583898">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5273838">
      <w:bodyDiv w:val="1"/>
      <w:marLeft w:val="0"/>
      <w:marRight w:val="0"/>
      <w:marTop w:val="0"/>
      <w:marBottom w:val="0"/>
      <w:divBdr>
        <w:top w:val="none" w:sz="0" w:space="0" w:color="auto"/>
        <w:left w:val="none" w:sz="0" w:space="0" w:color="auto"/>
        <w:bottom w:val="none" w:sz="0" w:space="0" w:color="auto"/>
        <w:right w:val="none" w:sz="0" w:space="0" w:color="auto"/>
      </w:divBdr>
      <w:divsChild>
        <w:div w:id="1980918837">
          <w:marLeft w:val="576"/>
          <w:marRight w:val="0"/>
          <w:marTop w:val="120"/>
          <w:marBottom w:val="0"/>
          <w:divBdr>
            <w:top w:val="none" w:sz="0" w:space="0" w:color="auto"/>
            <w:left w:val="none" w:sz="0" w:space="0" w:color="auto"/>
            <w:bottom w:val="none" w:sz="0" w:space="0" w:color="auto"/>
            <w:right w:val="none" w:sz="0" w:space="0" w:color="auto"/>
          </w:divBdr>
        </w:div>
        <w:div w:id="1595168953">
          <w:marLeft w:val="576"/>
          <w:marRight w:val="0"/>
          <w:marTop w:val="120"/>
          <w:marBottom w:val="0"/>
          <w:divBdr>
            <w:top w:val="none" w:sz="0" w:space="0" w:color="auto"/>
            <w:left w:val="none" w:sz="0" w:space="0" w:color="auto"/>
            <w:bottom w:val="none" w:sz="0" w:space="0" w:color="auto"/>
            <w:right w:val="none" w:sz="0" w:space="0" w:color="auto"/>
          </w:divBdr>
        </w:div>
        <w:div w:id="1207136690">
          <w:marLeft w:val="576"/>
          <w:marRight w:val="0"/>
          <w:marTop w:val="120"/>
          <w:marBottom w:val="0"/>
          <w:divBdr>
            <w:top w:val="none" w:sz="0" w:space="0" w:color="auto"/>
            <w:left w:val="none" w:sz="0" w:space="0" w:color="auto"/>
            <w:bottom w:val="none" w:sz="0" w:space="0" w:color="auto"/>
            <w:right w:val="none" w:sz="0" w:space="0" w:color="auto"/>
          </w:divBdr>
        </w:div>
        <w:div w:id="1749108798">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3713885">
      <w:bodyDiv w:val="1"/>
      <w:marLeft w:val="0"/>
      <w:marRight w:val="0"/>
      <w:marTop w:val="0"/>
      <w:marBottom w:val="0"/>
      <w:divBdr>
        <w:top w:val="none" w:sz="0" w:space="0" w:color="auto"/>
        <w:left w:val="none" w:sz="0" w:space="0" w:color="auto"/>
        <w:bottom w:val="none" w:sz="0" w:space="0" w:color="auto"/>
        <w:right w:val="none" w:sz="0" w:space="0" w:color="auto"/>
      </w:divBdr>
    </w:div>
    <w:div w:id="203756280">
      <w:bodyDiv w:val="1"/>
      <w:marLeft w:val="0"/>
      <w:marRight w:val="0"/>
      <w:marTop w:val="0"/>
      <w:marBottom w:val="0"/>
      <w:divBdr>
        <w:top w:val="none" w:sz="0" w:space="0" w:color="auto"/>
        <w:left w:val="none" w:sz="0" w:space="0" w:color="auto"/>
        <w:bottom w:val="none" w:sz="0" w:space="0" w:color="auto"/>
        <w:right w:val="none" w:sz="0" w:space="0" w:color="auto"/>
      </w:divBdr>
      <w:divsChild>
        <w:div w:id="1035421256">
          <w:marLeft w:val="576"/>
          <w:marRight w:val="0"/>
          <w:marTop w:val="120"/>
          <w:marBottom w:val="0"/>
          <w:divBdr>
            <w:top w:val="none" w:sz="0" w:space="0" w:color="auto"/>
            <w:left w:val="none" w:sz="0" w:space="0" w:color="auto"/>
            <w:bottom w:val="none" w:sz="0" w:space="0" w:color="auto"/>
            <w:right w:val="none" w:sz="0" w:space="0" w:color="auto"/>
          </w:divBdr>
        </w:div>
        <w:div w:id="1474640254">
          <w:marLeft w:val="576"/>
          <w:marRight w:val="0"/>
          <w:marTop w:val="120"/>
          <w:marBottom w:val="0"/>
          <w:divBdr>
            <w:top w:val="none" w:sz="0" w:space="0" w:color="auto"/>
            <w:left w:val="none" w:sz="0" w:space="0" w:color="auto"/>
            <w:bottom w:val="none" w:sz="0" w:space="0" w:color="auto"/>
            <w:right w:val="none" w:sz="0" w:space="0" w:color="auto"/>
          </w:divBdr>
        </w:div>
        <w:div w:id="856895193">
          <w:marLeft w:val="576"/>
          <w:marRight w:val="0"/>
          <w:marTop w:val="120"/>
          <w:marBottom w:val="0"/>
          <w:divBdr>
            <w:top w:val="none" w:sz="0" w:space="0" w:color="auto"/>
            <w:left w:val="none" w:sz="0" w:space="0" w:color="auto"/>
            <w:bottom w:val="none" w:sz="0" w:space="0" w:color="auto"/>
            <w:right w:val="none" w:sz="0" w:space="0" w:color="auto"/>
          </w:divBdr>
        </w:div>
        <w:div w:id="1173495610">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1326714">
      <w:bodyDiv w:val="1"/>
      <w:marLeft w:val="0"/>
      <w:marRight w:val="0"/>
      <w:marTop w:val="0"/>
      <w:marBottom w:val="0"/>
      <w:divBdr>
        <w:top w:val="none" w:sz="0" w:space="0" w:color="auto"/>
        <w:left w:val="none" w:sz="0" w:space="0" w:color="auto"/>
        <w:bottom w:val="none" w:sz="0" w:space="0" w:color="auto"/>
        <w:right w:val="none" w:sz="0" w:space="0" w:color="auto"/>
      </w:divBdr>
      <w:divsChild>
        <w:div w:id="31615645">
          <w:marLeft w:val="576"/>
          <w:marRight w:val="0"/>
          <w:marTop w:val="120"/>
          <w:marBottom w:val="0"/>
          <w:divBdr>
            <w:top w:val="none" w:sz="0" w:space="0" w:color="auto"/>
            <w:left w:val="none" w:sz="0" w:space="0" w:color="auto"/>
            <w:bottom w:val="none" w:sz="0" w:space="0" w:color="auto"/>
            <w:right w:val="none" w:sz="0" w:space="0" w:color="auto"/>
          </w:divBdr>
        </w:div>
        <w:div w:id="798843734">
          <w:marLeft w:val="576"/>
          <w:marRight w:val="0"/>
          <w:marTop w:val="120"/>
          <w:marBottom w:val="0"/>
          <w:divBdr>
            <w:top w:val="none" w:sz="0" w:space="0" w:color="auto"/>
            <w:left w:val="none" w:sz="0" w:space="0" w:color="auto"/>
            <w:bottom w:val="none" w:sz="0" w:space="0" w:color="auto"/>
            <w:right w:val="none" w:sz="0" w:space="0" w:color="auto"/>
          </w:divBdr>
        </w:div>
        <w:div w:id="2102723271">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3194481">
      <w:bodyDiv w:val="1"/>
      <w:marLeft w:val="0"/>
      <w:marRight w:val="0"/>
      <w:marTop w:val="0"/>
      <w:marBottom w:val="0"/>
      <w:divBdr>
        <w:top w:val="none" w:sz="0" w:space="0" w:color="auto"/>
        <w:left w:val="none" w:sz="0" w:space="0" w:color="auto"/>
        <w:bottom w:val="none" w:sz="0" w:space="0" w:color="auto"/>
        <w:right w:val="none" w:sz="0" w:space="0" w:color="auto"/>
      </w:divBdr>
      <w:divsChild>
        <w:div w:id="2063359146">
          <w:marLeft w:val="576"/>
          <w:marRight w:val="0"/>
          <w:marTop w:val="120"/>
          <w:marBottom w:val="0"/>
          <w:divBdr>
            <w:top w:val="none" w:sz="0" w:space="0" w:color="auto"/>
            <w:left w:val="none" w:sz="0" w:space="0" w:color="auto"/>
            <w:bottom w:val="none" w:sz="0" w:space="0" w:color="auto"/>
            <w:right w:val="none" w:sz="0" w:space="0" w:color="auto"/>
          </w:divBdr>
        </w:div>
        <w:div w:id="300816754">
          <w:marLeft w:val="576"/>
          <w:marRight w:val="0"/>
          <w:marTop w:val="120"/>
          <w:marBottom w:val="0"/>
          <w:divBdr>
            <w:top w:val="none" w:sz="0" w:space="0" w:color="auto"/>
            <w:left w:val="none" w:sz="0" w:space="0" w:color="auto"/>
            <w:bottom w:val="none" w:sz="0" w:space="0" w:color="auto"/>
            <w:right w:val="none" w:sz="0" w:space="0" w:color="auto"/>
          </w:divBdr>
        </w:div>
        <w:div w:id="1051996010">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2688698">
      <w:bodyDiv w:val="1"/>
      <w:marLeft w:val="0"/>
      <w:marRight w:val="0"/>
      <w:marTop w:val="0"/>
      <w:marBottom w:val="0"/>
      <w:divBdr>
        <w:top w:val="none" w:sz="0" w:space="0" w:color="auto"/>
        <w:left w:val="none" w:sz="0" w:space="0" w:color="auto"/>
        <w:bottom w:val="none" w:sz="0" w:space="0" w:color="auto"/>
        <w:right w:val="none" w:sz="0" w:space="0" w:color="auto"/>
      </w:divBdr>
      <w:divsChild>
        <w:div w:id="1428504219">
          <w:marLeft w:val="576"/>
          <w:marRight w:val="0"/>
          <w:marTop w:val="120"/>
          <w:marBottom w:val="0"/>
          <w:divBdr>
            <w:top w:val="none" w:sz="0" w:space="0" w:color="auto"/>
            <w:left w:val="none" w:sz="0" w:space="0" w:color="auto"/>
            <w:bottom w:val="none" w:sz="0" w:space="0" w:color="auto"/>
            <w:right w:val="none" w:sz="0" w:space="0" w:color="auto"/>
          </w:divBdr>
        </w:div>
        <w:div w:id="1243027590">
          <w:marLeft w:val="576"/>
          <w:marRight w:val="0"/>
          <w:marTop w:val="120"/>
          <w:marBottom w:val="0"/>
          <w:divBdr>
            <w:top w:val="none" w:sz="0" w:space="0" w:color="auto"/>
            <w:left w:val="none" w:sz="0" w:space="0" w:color="auto"/>
            <w:bottom w:val="none" w:sz="0" w:space="0" w:color="auto"/>
            <w:right w:val="none" w:sz="0" w:space="0" w:color="auto"/>
          </w:divBdr>
        </w:div>
        <w:div w:id="1587887106">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5784976">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0853800">
      <w:bodyDiv w:val="1"/>
      <w:marLeft w:val="0"/>
      <w:marRight w:val="0"/>
      <w:marTop w:val="0"/>
      <w:marBottom w:val="0"/>
      <w:divBdr>
        <w:top w:val="none" w:sz="0" w:space="0" w:color="auto"/>
        <w:left w:val="none" w:sz="0" w:space="0" w:color="auto"/>
        <w:bottom w:val="none" w:sz="0" w:space="0" w:color="auto"/>
        <w:right w:val="none" w:sz="0" w:space="0" w:color="auto"/>
      </w:divBdr>
      <w:divsChild>
        <w:div w:id="1421833784">
          <w:marLeft w:val="576"/>
          <w:marRight w:val="0"/>
          <w:marTop w:val="120"/>
          <w:marBottom w:val="0"/>
          <w:divBdr>
            <w:top w:val="none" w:sz="0" w:space="0" w:color="auto"/>
            <w:left w:val="none" w:sz="0" w:space="0" w:color="auto"/>
            <w:bottom w:val="none" w:sz="0" w:space="0" w:color="auto"/>
            <w:right w:val="none" w:sz="0" w:space="0" w:color="auto"/>
          </w:divBdr>
        </w:div>
        <w:div w:id="1683969335">
          <w:marLeft w:val="576"/>
          <w:marRight w:val="0"/>
          <w:marTop w:val="120"/>
          <w:marBottom w:val="0"/>
          <w:divBdr>
            <w:top w:val="none" w:sz="0" w:space="0" w:color="auto"/>
            <w:left w:val="none" w:sz="0" w:space="0" w:color="auto"/>
            <w:bottom w:val="none" w:sz="0" w:space="0" w:color="auto"/>
            <w:right w:val="none" w:sz="0" w:space="0" w:color="auto"/>
          </w:divBdr>
        </w:div>
        <w:div w:id="804204528">
          <w:marLeft w:val="576"/>
          <w:marRight w:val="0"/>
          <w:marTop w:val="120"/>
          <w:marBottom w:val="0"/>
          <w:divBdr>
            <w:top w:val="none" w:sz="0" w:space="0" w:color="auto"/>
            <w:left w:val="none" w:sz="0" w:space="0" w:color="auto"/>
            <w:bottom w:val="none" w:sz="0" w:space="0" w:color="auto"/>
            <w:right w:val="none" w:sz="0" w:space="0" w:color="auto"/>
          </w:divBdr>
        </w:div>
        <w:div w:id="771706830">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2957238">
      <w:bodyDiv w:val="1"/>
      <w:marLeft w:val="0"/>
      <w:marRight w:val="0"/>
      <w:marTop w:val="0"/>
      <w:marBottom w:val="0"/>
      <w:divBdr>
        <w:top w:val="none" w:sz="0" w:space="0" w:color="auto"/>
        <w:left w:val="none" w:sz="0" w:space="0" w:color="auto"/>
        <w:bottom w:val="none" w:sz="0" w:space="0" w:color="auto"/>
        <w:right w:val="none" w:sz="0" w:space="0" w:color="auto"/>
      </w:divBdr>
      <w:divsChild>
        <w:div w:id="1847942128">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6398044">
      <w:bodyDiv w:val="1"/>
      <w:marLeft w:val="0"/>
      <w:marRight w:val="0"/>
      <w:marTop w:val="0"/>
      <w:marBottom w:val="0"/>
      <w:divBdr>
        <w:top w:val="none" w:sz="0" w:space="0" w:color="auto"/>
        <w:left w:val="none" w:sz="0" w:space="0" w:color="auto"/>
        <w:bottom w:val="none" w:sz="0" w:space="0" w:color="auto"/>
        <w:right w:val="none" w:sz="0" w:space="0" w:color="auto"/>
      </w:divBdr>
      <w:divsChild>
        <w:div w:id="2119517708">
          <w:marLeft w:val="576"/>
          <w:marRight w:val="0"/>
          <w:marTop w:val="120"/>
          <w:marBottom w:val="0"/>
          <w:divBdr>
            <w:top w:val="none" w:sz="0" w:space="0" w:color="auto"/>
            <w:left w:val="none" w:sz="0" w:space="0" w:color="auto"/>
            <w:bottom w:val="none" w:sz="0" w:space="0" w:color="auto"/>
            <w:right w:val="none" w:sz="0" w:space="0" w:color="auto"/>
          </w:divBdr>
        </w:div>
        <w:div w:id="1418402475">
          <w:marLeft w:val="576"/>
          <w:marRight w:val="0"/>
          <w:marTop w:val="120"/>
          <w:marBottom w:val="0"/>
          <w:divBdr>
            <w:top w:val="none" w:sz="0" w:space="0" w:color="auto"/>
            <w:left w:val="none" w:sz="0" w:space="0" w:color="auto"/>
            <w:bottom w:val="none" w:sz="0" w:space="0" w:color="auto"/>
            <w:right w:val="none" w:sz="0" w:space="0" w:color="auto"/>
          </w:divBdr>
        </w:div>
        <w:div w:id="45136447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6771180">
      <w:bodyDiv w:val="1"/>
      <w:marLeft w:val="0"/>
      <w:marRight w:val="0"/>
      <w:marTop w:val="0"/>
      <w:marBottom w:val="0"/>
      <w:divBdr>
        <w:top w:val="none" w:sz="0" w:space="0" w:color="auto"/>
        <w:left w:val="none" w:sz="0" w:space="0" w:color="auto"/>
        <w:bottom w:val="none" w:sz="0" w:space="0" w:color="auto"/>
        <w:right w:val="none" w:sz="0" w:space="0" w:color="auto"/>
      </w:divBdr>
    </w:div>
    <w:div w:id="1201285987">
      <w:bodyDiv w:val="1"/>
      <w:marLeft w:val="0"/>
      <w:marRight w:val="0"/>
      <w:marTop w:val="0"/>
      <w:marBottom w:val="0"/>
      <w:divBdr>
        <w:top w:val="none" w:sz="0" w:space="0" w:color="auto"/>
        <w:left w:val="none" w:sz="0" w:space="0" w:color="auto"/>
        <w:bottom w:val="none" w:sz="0" w:space="0" w:color="auto"/>
        <w:right w:val="none" w:sz="0" w:space="0" w:color="auto"/>
      </w:divBdr>
      <w:divsChild>
        <w:div w:id="1623223337">
          <w:marLeft w:val="576"/>
          <w:marRight w:val="0"/>
          <w:marTop w:val="120"/>
          <w:marBottom w:val="0"/>
          <w:divBdr>
            <w:top w:val="none" w:sz="0" w:space="0" w:color="auto"/>
            <w:left w:val="none" w:sz="0" w:space="0" w:color="auto"/>
            <w:bottom w:val="none" w:sz="0" w:space="0" w:color="auto"/>
            <w:right w:val="none" w:sz="0" w:space="0" w:color="auto"/>
          </w:divBdr>
        </w:div>
        <w:div w:id="271716526">
          <w:marLeft w:val="576"/>
          <w:marRight w:val="0"/>
          <w:marTop w:val="120"/>
          <w:marBottom w:val="0"/>
          <w:divBdr>
            <w:top w:val="none" w:sz="0" w:space="0" w:color="auto"/>
            <w:left w:val="none" w:sz="0" w:space="0" w:color="auto"/>
            <w:bottom w:val="none" w:sz="0" w:space="0" w:color="auto"/>
            <w:right w:val="none" w:sz="0" w:space="0" w:color="auto"/>
          </w:divBdr>
        </w:div>
        <w:div w:id="165356376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3682476">
      <w:bodyDiv w:val="1"/>
      <w:marLeft w:val="0"/>
      <w:marRight w:val="0"/>
      <w:marTop w:val="0"/>
      <w:marBottom w:val="0"/>
      <w:divBdr>
        <w:top w:val="none" w:sz="0" w:space="0" w:color="auto"/>
        <w:left w:val="none" w:sz="0" w:space="0" w:color="auto"/>
        <w:bottom w:val="none" w:sz="0" w:space="0" w:color="auto"/>
        <w:right w:val="none" w:sz="0" w:space="0" w:color="auto"/>
      </w:divBdr>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3990590">
      <w:bodyDiv w:val="1"/>
      <w:marLeft w:val="0"/>
      <w:marRight w:val="0"/>
      <w:marTop w:val="0"/>
      <w:marBottom w:val="0"/>
      <w:divBdr>
        <w:top w:val="none" w:sz="0" w:space="0" w:color="auto"/>
        <w:left w:val="none" w:sz="0" w:space="0" w:color="auto"/>
        <w:bottom w:val="none" w:sz="0" w:space="0" w:color="auto"/>
        <w:right w:val="none" w:sz="0" w:space="0" w:color="auto"/>
      </w:divBdr>
    </w:div>
    <w:div w:id="1439596539">
      <w:bodyDiv w:val="1"/>
      <w:marLeft w:val="0"/>
      <w:marRight w:val="0"/>
      <w:marTop w:val="0"/>
      <w:marBottom w:val="0"/>
      <w:divBdr>
        <w:top w:val="none" w:sz="0" w:space="0" w:color="auto"/>
        <w:left w:val="none" w:sz="0" w:space="0" w:color="auto"/>
        <w:bottom w:val="none" w:sz="0" w:space="0" w:color="auto"/>
        <w:right w:val="none" w:sz="0" w:space="0" w:color="auto"/>
      </w:divBdr>
    </w:div>
    <w:div w:id="1455249201">
      <w:bodyDiv w:val="1"/>
      <w:marLeft w:val="0"/>
      <w:marRight w:val="0"/>
      <w:marTop w:val="0"/>
      <w:marBottom w:val="0"/>
      <w:divBdr>
        <w:top w:val="none" w:sz="0" w:space="0" w:color="auto"/>
        <w:left w:val="none" w:sz="0" w:space="0" w:color="auto"/>
        <w:bottom w:val="none" w:sz="0" w:space="0" w:color="auto"/>
        <w:right w:val="none" w:sz="0" w:space="0" w:color="auto"/>
      </w:divBdr>
      <w:divsChild>
        <w:div w:id="291135508">
          <w:marLeft w:val="576"/>
          <w:marRight w:val="0"/>
          <w:marTop w:val="120"/>
          <w:marBottom w:val="0"/>
          <w:divBdr>
            <w:top w:val="none" w:sz="0" w:space="0" w:color="auto"/>
            <w:left w:val="none" w:sz="0" w:space="0" w:color="auto"/>
            <w:bottom w:val="none" w:sz="0" w:space="0" w:color="auto"/>
            <w:right w:val="none" w:sz="0" w:space="0" w:color="auto"/>
          </w:divBdr>
        </w:div>
        <w:div w:id="2101215512">
          <w:marLeft w:val="576"/>
          <w:marRight w:val="0"/>
          <w:marTop w:val="120"/>
          <w:marBottom w:val="0"/>
          <w:divBdr>
            <w:top w:val="none" w:sz="0" w:space="0" w:color="auto"/>
            <w:left w:val="none" w:sz="0" w:space="0" w:color="auto"/>
            <w:bottom w:val="none" w:sz="0" w:space="0" w:color="auto"/>
            <w:right w:val="none" w:sz="0" w:space="0" w:color="auto"/>
          </w:divBdr>
        </w:div>
        <w:div w:id="1990792189">
          <w:marLeft w:val="576"/>
          <w:marRight w:val="0"/>
          <w:marTop w:val="120"/>
          <w:marBottom w:val="0"/>
          <w:divBdr>
            <w:top w:val="none" w:sz="0" w:space="0" w:color="auto"/>
            <w:left w:val="none" w:sz="0" w:space="0" w:color="auto"/>
            <w:bottom w:val="none" w:sz="0" w:space="0" w:color="auto"/>
            <w:right w:val="none" w:sz="0" w:space="0" w:color="auto"/>
          </w:divBdr>
        </w:div>
      </w:divsChild>
    </w:div>
    <w:div w:id="1531068256">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9339079">
      <w:bodyDiv w:val="1"/>
      <w:marLeft w:val="0"/>
      <w:marRight w:val="0"/>
      <w:marTop w:val="0"/>
      <w:marBottom w:val="0"/>
      <w:divBdr>
        <w:top w:val="none" w:sz="0" w:space="0" w:color="auto"/>
        <w:left w:val="none" w:sz="0" w:space="0" w:color="auto"/>
        <w:bottom w:val="none" w:sz="0" w:space="0" w:color="auto"/>
        <w:right w:val="none" w:sz="0" w:space="0" w:color="auto"/>
      </w:divBdr>
      <w:divsChild>
        <w:div w:id="1092898179">
          <w:marLeft w:val="576"/>
          <w:marRight w:val="0"/>
          <w:marTop w:val="120"/>
          <w:marBottom w:val="0"/>
          <w:divBdr>
            <w:top w:val="none" w:sz="0" w:space="0" w:color="auto"/>
            <w:left w:val="none" w:sz="0" w:space="0" w:color="auto"/>
            <w:bottom w:val="none" w:sz="0" w:space="0" w:color="auto"/>
            <w:right w:val="none" w:sz="0" w:space="0" w:color="auto"/>
          </w:divBdr>
        </w:div>
        <w:div w:id="1280599818">
          <w:marLeft w:val="576"/>
          <w:marRight w:val="0"/>
          <w:marTop w:val="120"/>
          <w:marBottom w:val="0"/>
          <w:divBdr>
            <w:top w:val="none" w:sz="0" w:space="0" w:color="auto"/>
            <w:left w:val="none" w:sz="0" w:space="0" w:color="auto"/>
            <w:bottom w:val="none" w:sz="0" w:space="0" w:color="auto"/>
            <w:right w:val="none" w:sz="0" w:space="0" w:color="auto"/>
          </w:divBdr>
        </w:div>
        <w:div w:id="585042343">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4449602">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214353">
      <w:bodyDiv w:val="1"/>
      <w:marLeft w:val="0"/>
      <w:marRight w:val="0"/>
      <w:marTop w:val="0"/>
      <w:marBottom w:val="0"/>
      <w:divBdr>
        <w:top w:val="none" w:sz="0" w:space="0" w:color="auto"/>
        <w:left w:val="none" w:sz="0" w:space="0" w:color="auto"/>
        <w:bottom w:val="none" w:sz="0" w:space="0" w:color="auto"/>
        <w:right w:val="none" w:sz="0" w:space="0" w:color="auto"/>
      </w:divBdr>
      <w:divsChild>
        <w:div w:id="1952664535">
          <w:marLeft w:val="576"/>
          <w:marRight w:val="0"/>
          <w:marTop w:val="120"/>
          <w:marBottom w:val="0"/>
          <w:divBdr>
            <w:top w:val="none" w:sz="0" w:space="0" w:color="auto"/>
            <w:left w:val="none" w:sz="0" w:space="0" w:color="auto"/>
            <w:bottom w:val="none" w:sz="0" w:space="0" w:color="auto"/>
            <w:right w:val="none" w:sz="0" w:space="0" w:color="auto"/>
          </w:divBdr>
        </w:div>
        <w:div w:id="63768783">
          <w:marLeft w:val="576"/>
          <w:marRight w:val="0"/>
          <w:marTop w:val="120"/>
          <w:marBottom w:val="0"/>
          <w:divBdr>
            <w:top w:val="none" w:sz="0" w:space="0" w:color="auto"/>
            <w:left w:val="none" w:sz="0" w:space="0" w:color="auto"/>
            <w:bottom w:val="none" w:sz="0" w:space="0" w:color="auto"/>
            <w:right w:val="none" w:sz="0" w:space="0" w:color="auto"/>
          </w:divBdr>
        </w:div>
        <w:div w:id="182447226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1262416">
      <w:bodyDiv w:val="1"/>
      <w:marLeft w:val="0"/>
      <w:marRight w:val="0"/>
      <w:marTop w:val="0"/>
      <w:marBottom w:val="0"/>
      <w:divBdr>
        <w:top w:val="none" w:sz="0" w:space="0" w:color="auto"/>
        <w:left w:val="none" w:sz="0" w:space="0" w:color="auto"/>
        <w:bottom w:val="none" w:sz="0" w:space="0" w:color="auto"/>
        <w:right w:val="none" w:sz="0" w:space="0" w:color="auto"/>
      </w:divBdr>
    </w:div>
    <w:div w:id="1890267260">
      <w:bodyDiv w:val="1"/>
      <w:marLeft w:val="0"/>
      <w:marRight w:val="0"/>
      <w:marTop w:val="0"/>
      <w:marBottom w:val="0"/>
      <w:divBdr>
        <w:top w:val="none" w:sz="0" w:space="0" w:color="auto"/>
        <w:left w:val="none" w:sz="0" w:space="0" w:color="auto"/>
        <w:bottom w:val="none" w:sz="0" w:space="0" w:color="auto"/>
        <w:right w:val="none" w:sz="0" w:space="0" w:color="auto"/>
      </w:divBdr>
      <w:divsChild>
        <w:div w:id="636376058">
          <w:marLeft w:val="576"/>
          <w:marRight w:val="0"/>
          <w:marTop w:val="120"/>
          <w:marBottom w:val="0"/>
          <w:divBdr>
            <w:top w:val="none" w:sz="0" w:space="0" w:color="auto"/>
            <w:left w:val="none" w:sz="0" w:space="0" w:color="auto"/>
            <w:bottom w:val="none" w:sz="0" w:space="0" w:color="auto"/>
            <w:right w:val="none" w:sz="0" w:space="0" w:color="auto"/>
          </w:divBdr>
        </w:div>
        <w:div w:id="1075053757">
          <w:marLeft w:val="576"/>
          <w:marRight w:val="0"/>
          <w:marTop w:val="120"/>
          <w:marBottom w:val="0"/>
          <w:divBdr>
            <w:top w:val="none" w:sz="0" w:space="0" w:color="auto"/>
            <w:left w:val="none" w:sz="0" w:space="0" w:color="auto"/>
            <w:bottom w:val="none" w:sz="0" w:space="0" w:color="auto"/>
            <w:right w:val="none" w:sz="0" w:space="0" w:color="auto"/>
          </w:divBdr>
        </w:div>
        <w:div w:id="155427118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319447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9091537">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4760486">
      <w:bodyDiv w:val="1"/>
      <w:marLeft w:val="0"/>
      <w:marRight w:val="0"/>
      <w:marTop w:val="0"/>
      <w:marBottom w:val="0"/>
      <w:divBdr>
        <w:top w:val="none" w:sz="0" w:space="0" w:color="auto"/>
        <w:left w:val="none" w:sz="0" w:space="0" w:color="auto"/>
        <w:bottom w:val="none" w:sz="0" w:space="0" w:color="auto"/>
        <w:right w:val="none" w:sz="0" w:space="0" w:color="auto"/>
      </w:divBdr>
      <w:divsChild>
        <w:div w:id="1144856274">
          <w:marLeft w:val="576"/>
          <w:marRight w:val="0"/>
          <w:marTop w:val="120"/>
          <w:marBottom w:val="0"/>
          <w:divBdr>
            <w:top w:val="none" w:sz="0" w:space="0" w:color="auto"/>
            <w:left w:val="none" w:sz="0" w:space="0" w:color="auto"/>
            <w:bottom w:val="none" w:sz="0" w:space="0" w:color="auto"/>
            <w:right w:val="none" w:sz="0" w:space="0" w:color="auto"/>
          </w:divBdr>
        </w:div>
        <w:div w:id="2111659197">
          <w:marLeft w:val="576"/>
          <w:marRight w:val="0"/>
          <w:marTop w:val="120"/>
          <w:marBottom w:val="0"/>
          <w:divBdr>
            <w:top w:val="none" w:sz="0" w:space="0" w:color="auto"/>
            <w:left w:val="none" w:sz="0" w:space="0" w:color="auto"/>
            <w:bottom w:val="none" w:sz="0" w:space="0" w:color="auto"/>
            <w:right w:val="none" w:sz="0" w:space="0" w:color="auto"/>
          </w:divBdr>
        </w:div>
        <w:div w:id="184786243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3586</TotalTime>
  <Pages>14</Pages>
  <Words>1722</Words>
  <Characters>9819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2021-12-11T07:22:00Z</dcterms:modified>
</cp:coreProperties>
</file>