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AB2" w:rsidRPr="00D26A5D" w:rsidRDefault="00043AB2" w:rsidP="00043AB2">
      <w:pPr>
        <w:spacing w:line="360" w:lineRule="auto"/>
        <w:jc w:val="center"/>
        <w:rPr>
          <w:b/>
          <w:szCs w:val="20"/>
        </w:rPr>
      </w:pPr>
      <w:r>
        <w:rPr>
          <w:b/>
          <w:szCs w:val="20"/>
        </w:rPr>
        <w:t>EEG BASED EPILEPTIC SEIZURES DETECTION USING INTRINSIC TIME-SCALE DECOMPOSITION</w:t>
      </w:r>
    </w:p>
    <w:p w:rsidR="00126A34" w:rsidRDefault="00126A34" w:rsidP="000D7EDC">
      <w:pPr>
        <w:spacing w:line="360" w:lineRule="auto"/>
        <w:rPr>
          <w:b/>
          <w:szCs w:val="20"/>
        </w:rPr>
      </w:pPr>
    </w:p>
    <w:p w:rsidR="00AC148A" w:rsidRPr="00D26A5D" w:rsidRDefault="00AC148A"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7A0EA4">
      <w:pPr>
        <w:autoSpaceDE w:val="0"/>
        <w:autoSpaceDN w:val="0"/>
        <w:adjustRightInd w:val="0"/>
        <w:spacing w:line="360" w:lineRule="auto"/>
        <w:jc w:val="both"/>
        <w:rPr>
          <w:lang w:val="en-IN"/>
        </w:rPr>
      </w:pPr>
      <w:r w:rsidRPr="00D26A5D">
        <w:rPr>
          <w:b/>
          <w:szCs w:val="20"/>
        </w:rPr>
        <w:lastRenderedPageBreak/>
        <w:t>ABSTRACT-</w:t>
      </w:r>
      <w:r w:rsidR="00126A34" w:rsidRPr="00D26A5D">
        <w:t xml:space="preserve"> </w:t>
      </w:r>
      <w:r w:rsidR="007A0EA4" w:rsidRPr="007A0EA4">
        <w:t>Epilepsy is a kind of neurological problem that causes unusual cerebrum exercises and makes epileptic seizures. Generally epileptic seizure expectation is acknowledged with a visual assessment of Electroencephalogram (EEG) signals. In any case, this strategy needs quite a while EEG checking. Along these lines, the programmed epileptic seizures forecast plans become a prerequisite now. This review proposes a strategy to group epileptic seizures and typical EEG information by using the Intrinsic Time-scale Decomposition (ITD)- based highlights. The dataset has been provided from the information base of the Epileptology Department of Bonn University. It contains 5 information bunches A, B, C, D, E. The review expects to characterize solid and epileptic information, so information of gatherings An and E are utilized to perform assessments of proposed strategies. The EEG information are deteriorated into Proper Rotation Components (PRCs) by ITD. The component extraction strategies are applied to the initial five PRCs of every EEG information from sound and epileptic people. These highlights are ordered utilizing K-Nearest Neighbors (KNN), Linear Discriminant Analysis (LDA), Naïve Bayes, Support Vector Machine (SVM) and Logistic Regression classifiers. The outcomes exhibited that the epileptic information is separated from typical information by applying the nonlinear ITD with extraordinary arrangement execution.</w:t>
      </w:r>
    </w:p>
    <w:p w:rsidR="007A0EA4" w:rsidRPr="007A0EA4" w:rsidRDefault="007A0EA4" w:rsidP="007A0EA4">
      <w:pPr>
        <w:autoSpaceDE w:val="0"/>
        <w:autoSpaceDN w:val="0"/>
        <w:adjustRightInd w:val="0"/>
        <w:spacing w:line="360" w:lineRule="auto"/>
        <w:jc w:val="both"/>
        <w:rPr>
          <w:lang w:val="en-IN"/>
        </w:rPr>
      </w:pPr>
    </w:p>
    <w:p w:rsidR="00E00845" w:rsidRDefault="00E00845" w:rsidP="009F66B8">
      <w:pPr>
        <w:spacing w:line="360" w:lineRule="auto"/>
        <w:jc w:val="both"/>
        <w:rPr>
          <w:b/>
          <w:szCs w:val="20"/>
        </w:rPr>
      </w:pPr>
    </w:p>
    <w:p w:rsidR="009F66B8" w:rsidRDefault="004B557E" w:rsidP="009F66B8">
      <w:pPr>
        <w:spacing w:line="360" w:lineRule="auto"/>
        <w:jc w:val="both"/>
        <w:rPr>
          <w:b/>
          <w:szCs w:val="20"/>
        </w:rPr>
      </w:pPr>
      <w:r w:rsidRPr="00D26A5D">
        <w:rPr>
          <w:b/>
          <w:szCs w:val="20"/>
        </w:rPr>
        <w:lastRenderedPageBreak/>
        <w:t>1. INTRODUCTION</w:t>
      </w:r>
    </w:p>
    <w:p w:rsidR="00E00845" w:rsidRDefault="00E00845" w:rsidP="009F66B8">
      <w:pPr>
        <w:spacing w:line="360" w:lineRule="auto"/>
        <w:jc w:val="both"/>
        <w:rPr>
          <w:bCs/>
          <w:szCs w:val="20"/>
        </w:rPr>
      </w:pPr>
    </w:p>
    <w:p w:rsidR="00A0431F" w:rsidRDefault="009F66B8" w:rsidP="009F66B8">
      <w:pPr>
        <w:spacing w:line="360" w:lineRule="auto"/>
        <w:jc w:val="both"/>
        <w:rPr>
          <w:bCs/>
          <w:szCs w:val="20"/>
        </w:rPr>
      </w:pPr>
      <w:r w:rsidRPr="009F66B8">
        <w:rPr>
          <w:bCs/>
          <w:szCs w:val="20"/>
        </w:rPr>
        <w:t>Epilepsy is one of the neurological problems connected with contortions of cerebrum movement that around 0.5-1.5% of the worldꞌs populace experiences, influencing the nature of their lives. This condition endures individuals, everything being equal, influencing the two females and guys. Epileptic seizures are signs of epilepsy that are strange electrical action and ingenerate in the nerve cells. The seizure is characterized as transitory interferences or uncontrolled anomalies on cerebral cortex capacities. Epileptic seizures show an adjustment starting with one individual then onto the next individual whose cerebrum might be dynamic in specific zones or all zones. The</w:t>
      </w:r>
      <w:r w:rsidR="00E00845">
        <w:rPr>
          <w:bCs/>
          <w:szCs w:val="20"/>
        </w:rPr>
        <w:t xml:space="preserve"> </w:t>
      </w:r>
      <w:r w:rsidRPr="009F66B8">
        <w:rPr>
          <w:bCs/>
          <w:szCs w:val="20"/>
        </w:rPr>
        <w:t xml:space="preserve">summed up and halfway seizures are classes of the epileptic seizures. Furthermore, epileptic seizures happen in various mind projections of various people, so it is no possibility to recognize a standard center community or channel for the investigations. Epileptic seizures can recorded by use Electroencephalogram (EEG), which is a record of the electrical movement in the neurons of the cerebrum. EEG is an effortless, painless, modest recording device, ordinarily liked to distinguish neurological issues of the patients. In this manner, it is generally used in epileptic seizure analysis. Customarily, epileptic seizure discovery is acknowledged utilizing visual investigation of EEG announces master nervous system specialists into various classes like seizure (ictal) and solid. The interictal indications of epilepsy </w:t>
      </w:r>
      <w:r w:rsidRPr="009F66B8">
        <w:rPr>
          <w:bCs/>
          <w:szCs w:val="20"/>
        </w:rPr>
        <w:lastRenderedPageBreak/>
        <w:t>can be anticipated using a brief time of EEG recording. Nonetheless, this technique needs to long haul EEG observing to catch the interictal signs that is extremely tedious and for the most part gives wrong assessments. Since the epileptic seizures have rare nature structure. The calculations of different sign handling procedures have become famous since the length of the records will make it challenging to analyze and analyze epileptic seizure expectations. It has been seen that many sign handling studies have been performed to work with the analysis of epilepsy and to recognize epilepsy assaults ahead of time.</w:t>
      </w:r>
    </w:p>
    <w:p w:rsidR="00E00845" w:rsidRPr="009F66B8" w:rsidRDefault="00E00845" w:rsidP="009F66B8">
      <w:pPr>
        <w:spacing w:line="360" w:lineRule="auto"/>
        <w:jc w:val="both"/>
        <w:rPr>
          <w:bCs/>
          <w:szCs w:val="20"/>
        </w:rPr>
      </w:pPr>
    </w:p>
    <w:p w:rsidR="00070B1E" w:rsidRDefault="00070B1E" w:rsidP="001C3B54">
      <w:pPr>
        <w:pStyle w:val="ListParagraph"/>
        <w:autoSpaceDE w:val="0"/>
        <w:autoSpaceDN w:val="0"/>
        <w:adjustRightInd w:val="0"/>
        <w:spacing w:line="360" w:lineRule="auto"/>
        <w:ind w:left="0"/>
        <w:jc w:val="both"/>
        <w:rPr>
          <w:rStyle w:val="e24kjd"/>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CE4DFE" w:rsidRDefault="00CE4DFE" w:rsidP="00CE4DFE">
      <w:pPr>
        <w:spacing w:line="360" w:lineRule="auto"/>
        <w:jc w:val="both"/>
        <w:rPr>
          <w:bCs/>
          <w:szCs w:val="20"/>
        </w:rPr>
      </w:pPr>
      <w:r w:rsidRPr="00CE4DFE">
        <w:rPr>
          <w:bCs/>
          <w:szCs w:val="20"/>
        </w:rPr>
        <w:t>The result layer produce the vector which is contrasted and name of the preparation information and mistake is determined. The loads of the network are refreshed agreeing the mistake which is engendered back to organize. In second stage, network is tried for the arrangement of the issue. The proposed strategy is planned and tried on publically accessible dataset and results shows the satisfactory idea of boundary for epilepsy grouping. The examination is additionally made with different procedures for same issue which have utilized same dataset which shows that proposed spike related boundaries are promising in seizure arrangement.</w:t>
      </w:r>
    </w:p>
    <w:p w:rsidR="00CE4DFE" w:rsidRDefault="00CE4DFE"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C50BB2" w:rsidRPr="00C25F82" w:rsidRDefault="00C50BB2" w:rsidP="00C50BB2">
      <w:pPr>
        <w:tabs>
          <w:tab w:val="left" w:pos="720"/>
        </w:tabs>
        <w:spacing w:after="100" w:line="360" w:lineRule="auto"/>
        <w:jc w:val="both"/>
        <w:rPr>
          <w:lang w:val="en-IN"/>
        </w:rPr>
      </w:pPr>
      <w:r w:rsidRPr="00C25F82">
        <w:rPr>
          <w:lang w:val="en-IN"/>
        </w:rPr>
        <w:lastRenderedPageBreak/>
        <w:t xml:space="preserve">F. Mormann, R. G. Andrzejak, C. E. Elger, and K. Lehnertz, </w:t>
      </w:r>
    </w:p>
    <w:p w:rsidR="00C50BB2" w:rsidRPr="00C25F82" w:rsidRDefault="00C50BB2" w:rsidP="00C50BB2">
      <w:pPr>
        <w:tabs>
          <w:tab w:val="left" w:pos="720"/>
        </w:tabs>
        <w:spacing w:after="100" w:line="360" w:lineRule="auto"/>
        <w:jc w:val="both"/>
        <w:rPr>
          <w:lang w:val="en-IN"/>
        </w:rPr>
      </w:pPr>
      <w:r w:rsidRPr="00C25F82">
        <w:rPr>
          <w:lang w:val="en-IN"/>
        </w:rPr>
        <w:t>“</w:t>
      </w:r>
      <w:r w:rsidRPr="00C25F82">
        <w:rPr>
          <w:lang w:val="en-IN"/>
        </w:rPr>
        <w:t>Seizure predic</w:t>
      </w:r>
      <w:r w:rsidRPr="00C25F82">
        <w:rPr>
          <w:lang w:val="en-IN"/>
        </w:rPr>
        <w:t>tion: the long and winding road”</w:t>
      </w:r>
    </w:p>
    <w:p w:rsidR="00C50BB2" w:rsidRPr="00C25F82" w:rsidRDefault="00C50BB2" w:rsidP="00C50BB2">
      <w:pPr>
        <w:tabs>
          <w:tab w:val="left" w:pos="720"/>
        </w:tabs>
        <w:spacing w:after="100" w:line="360" w:lineRule="auto"/>
        <w:jc w:val="both"/>
        <w:rPr>
          <w:lang w:val="en-IN"/>
        </w:rPr>
      </w:pPr>
      <w:r w:rsidRPr="00C25F82">
        <w:rPr>
          <w:lang w:val="en-IN"/>
        </w:rPr>
        <w:t>A strategy equipped for foreseeing the event of seizures from the electroencephalogram (EEG) of epilepsy patients would open new restorative prospects.</w:t>
      </w:r>
    </w:p>
    <w:p w:rsidR="006344FF" w:rsidRPr="00C25F82" w:rsidRDefault="006344FF" w:rsidP="006344FF">
      <w:pPr>
        <w:tabs>
          <w:tab w:val="left" w:pos="720"/>
        </w:tabs>
        <w:spacing w:after="100" w:line="360" w:lineRule="auto"/>
        <w:jc w:val="both"/>
        <w:rPr>
          <w:lang w:val="en-IN"/>
        </w:rPr>
      </w:pPr>
      <w:r w:rsidRPr="00C25F82">
        <w:rPr>
          <w:lang w:val="en-IN"/>
        </w:rPr>
        <w:t xml:space="preserve">Q. Yuan et al., </w:t>
      </w:r>
    </w:p>
    <w:p w:rsidR="006344FF" w:rsidRPr="00C25F82" w:rsidRDefault="006344FF" w:rsidP="00C50BB2">
      <w:pPr>
        <w:tabs>
          <w:tab w:val="left" w:pos="720"/>
        </w:tabs>
        <w:spacing w:after="100" w:line="360" w:lineRule="auto"/>
        <w:jc w:val="both"/>
        <w:rPr>
          <w:lang w:val="en-IN"/>
        </w:rPr>
      </w:pPr>
      <w:r w:rsidRPr="00C25F82">
        <w:rPr>
          <w:lang w:val="en-IN"/>
        </w:rPr>
        <w:t>“</w:t>
      </w:r>
      <w:r w:rsidRPr="00C25F82">
        <w:rPr>
          <w:lang w:val="en-IN"/>
        </w:rPr>
        <w:t>Epileptic seizure detection based on imbalanced classificati</w:t>
      </w:r>
      <w:r w:rsidRPr="00C25F82">
        <w:rPr>
          <w:lang w:val="en-IN"/>
        </w:rPr>
        <w:t>on and wavelet packet transform”</w:t>
      </w:r>
    </w:p>
    <w:p w:rsidR="004B557E" w:rsidRPr="00C25F82" w:rsidRDefault="006344FF" w:rsidP="00837638">
      <w:pPr>
        <w:spacing w:line="360" w:lineRule="auto"/>
        <w:jc w:val="both"/>
      </w:pPr>
      <w:r w:rsidRPr="00C25F82">
        <w:t>In this paper, a clever technique in light of the weighted outrageous learning machine (ELM) is proposed for seizure discovery with imbalanced EEG information appropriation.</w:t>
      </w:r>
    </w:p>
    <w:p w:rsidR="006344FF" w:rsidRPr="00C25F82" w:rsidRDefault="006344FF" w:rsidP="006344FF">
      <w:pPr>
        <w:tabs>
          <w:tab w:val="left" w:pos="720"/>
        </w:tabs>
        <w:spacing w:after="100" w:line="360" w:lineRule="auto"/>
        <w:jc w:val="both"/>
        <w:rPr>
          <w:lang w:val="en-IN"/>
        </w:rPr>
      </w:pPr>
      <w:r w:rsidRPr="00C25F82">
        <w:rPr>
          <w:lang w:val="en-IN"/>
        </w:rPr>
        <w:t xml:space="preserve">R. B. Pachori and V. Bajaj, </w:t>
      </w:r>
    </w:p>
    <w:p w:rsidR="006344FF" w:rsidRPr="00C25F82" w:rsidRDefault="006344FF" w:rsidP="00694464">
      <w:pPr>
        <w:tabs>
          <w:tab w:val="left" w:pos="720"/>
        </w:tabs>
        <w:spacing w:after="100" w:line="360" w:lineRule="auto"/>
        <w:jc w:val="both"/>
        <w:rPr>
          <w:lang w:val="en-IN"/>
        </w:rPr>
      </w:pPr>
      <w:r w:rsidRPr="00C25F82">
        <w:rPr>
          <w:lang w:val="en-IN"/>
        </w:rPr>
        <w:t>“</w:t>
      </w:r>
      <w:r w:rsidRPr="00C25F82">
        <w:rPr>
          <w:lang w:val="en-IN"/>
        </w:rPr>
        <w:t>Analysis of normal and epileptic seizure EEG signals usi</w:t>
      </w:r>
      <w:r w:rsidRPr="00C25F82">
        <w:rPr>
          <w:lang w:val="en-IN"/>
        </w:rPr>
        <w:t>ng empirical mode decomposition”</w:t>
      </w:r>
    </w:p>
    <w:p w:rsidR="006344FF" w:rsidRPr="00C25F82" w:rsidRDefault="00694464" w:rsidP="006344FF">
      <w:pPr>
        <w:tabs>
          <w:tab w:val="left" w:pos="0"/>
        </w:tabs>
        <w:spacing w:after="100" w:line="360" w:lineRule="auto"/>
        <w:jc w:val="both"/>
        <w:rPr>
          <w:lang w:val="en-IN"/>
        </w:rPr>
      </w:pPr>
      <w:r w:rsidRPr="00C25F82">
        <w:rPr>
          <w:lang w:val="en-IN"/>
        </w:rPr>
        <w:t>The electroencephalogram (EEG) is a significant estimation to survey mind exercises, containing data connecting with the different physiological conditions of the cerebrum.</w:t>
      </w:r>
    </w:p>
    <w:p w:rsidR="00694464" w:rsidRPr="00C25F82" w:rsidRDefault="00694464" w:rsidP="00694464">
      <w:pPr>
        <w:tabs>
          <w:tab w:val="left" w:pos="720"/>
        </w:tabs>
        <w:spacing w:after="100" w:line="360" w:lineRule="auto"/>
        <w:jc w:val="both"/>
        <w:rPr>
          <w:lang w:val="en-IN"/>
        </w:rPr>
      </w:pPr>
      <w:r w:rsidRPr="00C25F82">
        <w:rPr>
          <w:lang w:val="en-IN"/>
        </w:rPr>
        <w:t xml:space="preserve">P. R. Pal, N. P. Mohanty, and T. Gandhi, </w:t>
      </w:r>
    </w:p>
    <w:p w:rsidR="00694464" w:rsidRPr="00C25F82" w:rsidRDefault="00C25F82" w:rsidP="006344FF">
      <w:pPr>
        <w:tabs>
          <w:tab w:val="left" w:pos="0"/>
        </w:tabs>
        <w:spacing w:after="100" w:line="360" w:lineRule="auto"/>
        <w:jc w:val="both"/>
        <w:rPr>
          <w:lang w:val="en-IN"/>
        </w:rPr>
      </w:pPr>
      <w:r w:rsidRPr="00C25F82">
        <w:rPr>
          <w:lang w:val="en-IN"/>
        </w:rPr>
        <w:t>“</w:t>
      </w:r>
      <w:r w:rsidR="00694464" w:rsidRPr="00C25F82">
        <w:rPr>
          <w:lang w:val="en-IN"/>
        </w:rPr>
        <w:t>Entropy based detection &amp; evaluation of epileptic seizure</w:t>
      </w:r>
      <w:r w:rsidR="00694464" w:rsidRPr="00C25F82">
        <w:rPr>
          <w:lang w:val="en-IN"/>
        </w:rPr>
        <w:t>”</w:t>
      </w:r>
    </w:p>
    <w:p w:rsidR="00C25F82" w:rsidRPr="00C25F82" w:rsidRDefault="00C25F82" w:rsidP="006344FF">
      <w:pPr>
        <w:tabs>
          <w:tab w:val="left" w:pos="0"/>
        </w:tabs>
        <w:spacing w:after="100" w:line="360" w:lineRule="auto"/>
        <w:jc w:val="both"/>
        <w:rPr>
          <w:lang w:val="en-IN"/>
        </w:rPr>
      </w:pPr>
      <w:r w:rsidRPr="00C25F82">
        <w:rPr>
          <w:lang w:val="en-IN"/>
        </w:rPr>
        <w:t>In this paper we propose a basic technique for EEG order utilizing SVM choosing highlights like Escort Tsallis Entropy, Tsallis Entropy, Renyi Entropy and Shannon Entropy.</w:t>
      </w:r>
    </w:p>
    <w:p w:rsidR="00694464" w:rsidRPr="006344FF" w:rsidRDefault="00694464" w:rsidP="006344FF">
      <w:pPr>
        <w:tabs>
          <w:tab w:val="left" w:pos="0"/>
        </w:tabs>
        <w:spacing w:after="100" w:line="360" w:lineRule="auto"/>
        <w:jc w:val="both"/>
        <w:rPr>
          <w:sz w:val="28"/>
          <w:szCs w:val="28"/>
          <w:lang w:val="en-IN"/>
        </w:rPr>
        <w:sectPr w:rsidR="00694464" w:rsidRPr="006344FF" w:rsidSect="00126A34">
          <w:type w:val="continuous"/>
          <w:pgSz w:w="11907" w:h="16839" w:code="9"/>
          <w:pgMar w:top="1620" w:right="686" w:bottom="2340" w:left="700" w:header="0" w:footer="0" w:gutter="0"/>
          <w:cols w:num="2" w:space="720"/>
          <w:docGrid w:linePitch="299"/>
        </w:sectPr>
      </w:pPr>
    </w:p>
    <w:p w:rsidR="00C25F82" w:rsidRDefault="00C25F82" w:rsidP="007D4C87">
      <w:pPr>
        <w:spacing w:line="360" w:lineRule="auto"/>
        <w:jc w:val="both"/>
        <w:rPr>
          <w:b/>
        </w:rPr>
      </w:pPr>
    </w:p>
    <w:p w:rsidR="00C25F82" w:rsidRDefault="00C25F82" w:rsidP="007D4C87">
      <w:pPr>
        <w:spacing w:line="360" w:lineRule="auto"/>
        <w:jc w:val="both"/>
        <w:rPr>
          <w:b/>
        </w:rPr>
      </w:pPr>
    </w:p>
    <w:p w:rsidR="00C25F82" w:rsidRDefault="00C25F82" w:rsidP="007D4C87">
      <w:pPr>
        <w:spacing w:line="360" w:lineRule="auto"/>
        <w:jc w:val="both"/>
        <w:rPr>
          <w:b/>
        </w:r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C25F82" w:rsidRPr="00D26A5D" w:rsidRDefault="00B63724" w:rsidP="004B752D">
      <w:pPr>
        <w:jc w:val="center"/>
        <w:rPr>
          <w:rFonts w:eastAsia="Times New Roman"/>
          <w:b/>
          <w:bCs/>
          <w:sz w:val="24"/>
          <w:szCs w:val="24"/>
        </w:rPr>
        <w:sectPr w:rsidR="00C25F82" w:rsidRPr="00D26A5D" w:rsidSect="00455FE3">
          <w:type w:val="continuous"/>
          <w:pgSz w:w="11907" w:h="16839" w:code="9"/>
          <w:pgMar w:top="1620" w:right="686" w:bottom="2340" w:left="700" w:header="0" w:footer="0" w:gutter="0"/>
          <w:cols w:space="720"/>
          <w:docGrid w:linePitch="299"/>
        </w:sectPr>
      </w:pPr>
      <w:r w:rsidRPr="00B63724">
        <w:rPr>
          <w:rFonts w:eastAsia="Times New Roman"/>
          <w:b/>
          <w:bCs/>
          <w:sz w:val="24"/>
          <w:szCs w:val="24"/>
        </w:rPr>
        <w:drawing>
          <wp:inline distT="0" distB="0" distL="0" distR="0">
            <wp:extent cx="5457825" cy="2352675"/>
            <wp:effectExtent l="19050" t="0" r="9525"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0"/>
                    <a:srcRect/>
                    <a:stretch>
                      <a:fillRect/>
                    </a:stretch>
                  </pic:blipFill>
                  <pic:spPr bwMode="auto">
                    <a:xfrm>
                      <a:off x="0" y="0"/>
                      <a:ext cx="5457825" cy="2352675"/>
                    </a:xfrm>
                    <a:prstGeom prst="rect">
                      <a:avLst/>
                    </a:prstGeom>
                    <a:noFill/>
                    <a:ln w="9525">
                      <a:noFill/>
                      <a:miter lim="800000"/>
                      <a:headEnd/>
                      <a:tailEnd/>
                    </a:ln>
                    <a:effectLst/>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EC1F47" w:rsidRDefault="00EC1F47" w:rsidP="00EC1F47">
      <w:pPr>
        <w:spacing w:after="120" w:line="360" w:lineRule="auto"/>
        <w:jc w:val="both"/>
        <w:rPr>
          <w:bCs/>
          <w:szCs w:val="20"/>
        </w:rPr>
      </w:pPr>
      <w:r w:rsidRPr="00EC1F47">
        <w:rPr>
          <w:bCs/>
          <w:szCs w:val="20"/>
        </w:rPr>
        <w:t>In existing framework exemplary spirometry and pinnacle stream locators are utilized yet the result is a graphical portrayal to see by the doctor more mind boggling.</w:t>
      </w:r>
      <w:r>
        <w:rPr>
          <w:bCs/>
          <w:szCs w:val="20"/>
        </w:rPr>
        <w:t xml:space="preserve"> </w:t>
      </w:r>
      <w:r w:rsidRPr="00EC1F47">
        <w:rPr>
          <w:bCs/>
          <w:szCs w:val="20"/>
        </w:rPr>
        <w:t>The blend of the typical and multi-channel EEG-based classifier framework makes ready to advance the exhibition of seizure location.</w:t>
      </w:r>
      <w:r>
        <w:rPr>
          <w:bCs/>
          <w:szCs w:val="20"/>
        </w:rPr>
        <w:t xml:space="preserve"> </w:t>
      </w:r>
      <w:r w:rsidRPr="00EC1F47">
        <w:rPr>
          <w:bCs/>
          <w:szCs w:val="20"/>
        </w:rPr>
        <w:t>The exhibition of the calculation is estimated by utilizing a huge dataset and the compound of the typical ECG and multi-channel EEG help to connect the type and delay.</w:t>
      </w:r>
    </w:p>
    <w:p w:rsidR="00EC1F47" w:rsidRDefault="00EC1F47"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DB3DA8" w:rsidP="00DB3DA8">
      <w:pPr>
        <w:spacing w:after="120" w:line="360" w:lineRule="auto"/>
        <w:jc w:val="both"/>
        <w:rPr>
          <w:bCs/>
          <w:szCs w:val="20"/>
          <w:lang w:val="en-IN"/>
        </w:rPr>
      </w:pPr>
      <w:r w:rsidRPr="00DB3DA8">
        <w:rPr>
          <w:bCs/>
          <w:szCs w:val="20"/>
          <w:lang w:val="en-IN"/>
        </w:rPr>
        <w:t>The proposed technique regards all seizure vocalizations as a solitary objective occasion class, and models the seizure identification issue as far as recognizing the objective versus non-target classes.</w:t>
      </w:r>
      <w:r>
        <w:rPr>
          <w:bCs/>
          <w:szCs w:val="20"/>
          <w:lang w:val="en-IN"/>
        </w:rPr>
        <w:t xml:space="preserve"> </w:t>
      </w:r>
      <w:r w:rsidRPr="00DB3DA8">
        <w:rPr>
          <w:bCs/>
          <w:szCs w:val="20"/>
          <w:lang w:val="en-IN"/>
        </w:rPr>
        <w:t>Specifically, CNN is among best in class strategies for intriguing sound occasion location, which addresses a comparative kind of issue as the seizure discovery task.</w:t>
      </w:r>
      <w:r>
        <w:rPr>
          <w:bCs/>
          <w:szCs w:val="20"/>
          <w:lang w:val="en-IN"/>
        </w:rPr>
        <w:t xml:space="preserve"> </w:t>
      </w:r>
      <w:r w:rsidRPr="00DB3DA8">
        <w:rPr>
          <w:bCs/>
          <w:szCs w:val="20"/>
          <w:lang w:val="en-IN"/>
        </w:rPr>
        <w:t xml:space="preserve">The sickness forces colossal physical, mental and </w:t>
      </w:r>
      <w:r w:rsidRPr="00DB3DA8">
        <w:rPr>
          <w:bCs/>
          <w:szCs w:val="20"/>
          <w:lang w:val="en-IN"/>
        </w:rPr>
        <w:lastRenderedPageBreak/>
        <w:t>social weights on people and their families. Additionally, epilepsy significantly affects the medical services frameworks' yearly spending plans.</w:t>
      </w:r>
    </w:p>
    <w:p w:rsidR="00DB3DA8" w:rsidRDefault="00DB3DA8" w:rsidP="0092721B">
      <w:pPr>
        <w:spacing w:after="120" w:line="360" w:lineRule="auto"/>
        <w:jc w:val="both"/>
        <w:rPr>
          <w:b/>
          <w:szCs w:val="20"/>
        </w:rPr>
      </w:pP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334849" w:rsidP="00334849">
      <w:pPr>
        <w:spacing w:after="120" w:line="360" w:lineRule="auto"/>
        <w:jc w:val="both"/>
        <w:rPr>
          <w:szCs w:val="20"/>
          <w:lang w:val="en-IN"/>
        </w:rPr>
      </w:pPr>
      <w:r w:rsidRPr="00334849">
        <w:rPr>
          <w:szCs w:val="20"/>
          <w:lang w:val="en-IN"/>
        </w:rPr>
        <w:t>The proposed framework expects to construct a reduced continuous observing and overseeing gadget to distinguish and take out epileptic seizures.</w:t>
      </w:r>
      <w:r w:rsidR="004B3DFC">
        <w:rPr>
          <w:szCs w:val="20"/>
          <w:lang w:val="en-IN"/>
        </w:rPr>
        <w:t xml:space="preserve"> </w:t>
      </w:r>
      <w:r w:rsidRPr="00334849">
        <w:rPr>
          <w:szCs w:val="20"/>
          <w:lang w:val="en-IN"/>
        </w:rPr>
        <w:t>The proposed framework expects to safeguard daily routine and furthermore helps to experience a solid and ordinary life.</w:t>
      </w:r>
      <w:r w:rsidR="004B3DFC">
        <w:rPr>
          <w:szCs w:val="20"/>
          <w:lang w:val="en-IN"/>
        </w:rPr>
        <w:t xml:space="preserve"> </w:t>
      </w:r>
      <w:r w:rsidRPr="00334849">
        <w:rPr>
          <w:szCs w:val="20"/>
          <w:lang w:val="en-IN"/>
        </w:rPr>
        <w:t>It is much valuable during movement it includes the procurement of pulse signals and solid developments all the while.</w:t>
      </w:r>
      <w:r w:rsidR="004B3DFC">
        <w:rPr>
          <w:szCs w:val="20"/>
          <w:lang w:val="en-IN"/>
        </w:rPr>
        <w:t xml:space="preserve"> </w:t>
      </w:r>
      <w:r w:rsidRPr="00334849">
        <w:rPr>
          <w:szCs w:val="20"/>
          <w:lang w:val="en-IN"/>
        </w:rPr>
        <w:t>The framework incorporates a GSM modem for sending message about the status to the doctor.</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6D021E" w:rsidRDefault="006D021E" w:rsidP="006D021E">
      <w:pPr>
        <w:autoSpaceDE w:val="0"/>
        <w:autoSpaceDN w:val="0"/>
        <w:adjustRightInd w:val="0"/>
        <w:spacing w:line="360" w:lineRule="auto"/>
        <w:jc w:val="both"/>
        <w:rPr>
          <w:rFonts w:eastAsia="Calibri"/>
        </w:rPr>
      </w:pPr>
      <w:r w:rsidRPr="006D021E">
        <w:rPr>
          <w:rFonts w:eastAsia="Calibri"/>
        </w:rPr>
        <w:t>The different element extraction strategies, like fleeting, otherworldly, factual, and nonlinear highlights, are used to get superior execution assessments.</w:t>
      </w:r>
      <w:r>
        <w:rPr>
          <w:rFonts w:eastAsia="Calibri"/>
        </w:rPr>
        <w:t xml:space="preserve"> </w:t>
      </w:r>
      <w:r w:rsidRPr="006D021E">
        <w:rPr>
          <w:rFonts w:eastAsia="Calibri"/>
        </w:rPr>
        <w:t xml:space="preserve">The presentation of the calculation in biomedical sign handling studies is examined, and it </w:t>
      </w:r>
      <w:r w:rsidRPr="006D021E">
        <w:rPr>
          <w:rFonts w:eastAsia="Calibri"/>
        </w:rPr>
        <w:lastRenderedPageBreak/>
        <w:t>has been seen that high achievement.</w:t>
      </w:r>
      <w:r>
        <w:rPr>
          <w:rFonts w:eastAsia="Calibri"/>
        </w:rPr>
        <w:t xml:space="preserve"> </w:t>
      </w:r>
      <w:r w:rsidRPr="006D021E">
        <w:rPr>
          <w:rFonts w:eastAsia="Calibri"/>
        </w:rPr>
        <w:t>The presentation of the framework is lacking for solid autonomous observing, however the framework gives an instrument that lessens altogether the checking exertion.</w:t>
      </w:r>
    </w:p>
    <w:p w:rsidR="004B3DFC" w:rsidRDefault="004B3DFC"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011F88" w:rsidRPr="00053FF5" w:rsidRDefault="00053FF5" w:rsidP="00053FF5">
      <w:pPr>
        <w:autoSpaceDE w:val="0"/>
        <w:autoSpaceDN w:val="0"/>
        <w:adjustRightInd w:val="0"/>
        <w:spacing w:line="360" w:lineRule="auto"/>
        <w:jc w:val="both"/>
        <w:rPr>
          <w:rFonts w:eastAsia="Calibri"/>
        </w:rPr>
      </w:pPr>
      <w:r w:rsidRPr="00053FF5">
        <w:rPr>
          <w:rFonts w:eastAsia="Calibri"/>
        </w:rPr>
        <w:t>This study proposed the ITD based epileptic seizure expectation utilizing EEG information provided from the data set of the Epileptology Department of Bonn University. The review intended to characterize solid and epileptic information, so information of gatherings An and E are handled to execution assessments of the proposed examination. A nonlinear ITD strategy gives highfrequency PRCs that incorporates the mark of varieties. The elements are acquired from the initial five PRC and component vector made. This review investigated the various PRCs based highlights with various classifiers. The outcomes showed that the proposed investigation technique could be isolated the epileptic and typical EEG tests. The clinicians can be utilized this programmed epilepsy location technique rather than the long-lasting EEG checking since the proposed approach is time compelling, fast and hearty strategy.</w:t>
      </w:r>
    </w:p>
    <w:p w:rsidR="00053FF5" w:rsidRPr="00D26A5D" w:rsidRDefault="00053FF5" w:rsidP="006B52E4">
      <w:pPr>
        <w:autoSpaceDE w:val="0"/>
        <w:autoSpaceDN w:val="0"/>
        <w:adjustRightInd w:val="0"/>
        <w:jc w:val="both"/>
        <w:rPr>
          <w:rFonts w:eastAsia="Calibri"/>
          <w:b/>
          <w:bCs/>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6D31E8" w:rsidRPr="006D31E8" w:rsidRDefault="006D31E8" w:rsidP="006D31E8">
      <w:pPr>
        <w:pStyle w:val="BodyText"/>
        <w:rPr>
          <w:sz w:val="22"/>
          <w:szCs w:val="22"/>
          <w:lang w:val="en-IN"/>
        </w:rPr>
      </w:pPr>
      <w:r w:rsidRPr="006D31E8">
        <w:rPr>
          <w:sz w:val="22"/>
          <w:szCs w:val="22"/>
          <w:lang w:val="en-IN"/>
        </w:rPr>
        <w:t xml:space="preserve">[1] F. Mormann, R. G. Andrzejak, C. E. Elger, and K. Lehnertz, "Seizure prediction: the long and winding road," Brain, vol. 130, no. 2, pp. 314- 333, 2007. </w:t>
      </w:r>
    </w:p>
    <w:p w:rsidR="006D31E8" w:rsidRDefault="006D31E8" w:rsidP="006D31E8">
      <w:pPr>
        <w:pStyle w:val="BodyText"/>
        <w:rPr>
          <w:sz w:val="22"/>
          <w:szCs w:val="22"/>
          <w:lang w:val="en-IN"/>
        </w:rPr>
      </w:pPr>
    </w:p>
    <w:p w:rsidR="006D31E8" w:rsidRPr="006D31E8" w:rsidRDefault="006D31E8" w:rsidP="006D31E8">
      <w:pPr>
        <w:pStyle w:val="BodyText"/>
        <w:rPr>
          <w:sz w:val="22"/>
          <w:szCs w:val="22"/>
          <w:lang w:val="en-IN"/>
        </w:rPr>
      </w:pPr>
      <w:r w:rsidRPr="006D31E8">
        <w:rPr>
          <w:sz w:val="22"/>
          <w:szCs w:val="22"/>
          <w:lang w:val="en-IN"/>
        </w:rPr>
        <w:t xml:space="preserve">[2] Q. Yuan et al., "Epileptic seizure detection based on imbalanced classification and wavelet packet transform," seizure, vol. 50, pp. 99- 108, 2017. </w:t>
      </w:r>
    </w:p>
    <w:p w:rsidR="006D31E8" w:rsidRPr="006D31E8" w:rsidRDefault="006D31E8" w:rsidP="006D31E8">
      <w:pPr>
        <w:pStyle w:val="BodyText"/>
        <w:rPr>
          <w:sz w:val="22"/>
          <w:szCs w:val="22"/>
          <w:lang w:val="en-IN"/>
        </w:rPr>
      </w:pPr>
      <w:r w:rsidRPr="006D31E8">
        <w:rPr>
          <w:sz w:val="22"/>
          <w:szCs w:val="22"/>
          <w:lang w:val="en-IN"/>
        </w:rPr>
        <w:lastRenderedPageBreak/>
        <w:t xml:space="preserve">[3] R. B. Pachori and V. Bajaj, "Analysis of normal and epileptic seizure EEG signals using empirical mode decomposition," Computer methods and programs in biomedicine, vol. 104, no. 3, pp. 373-381, 2011. </w:t>
      </w:r>
    </w:p>
    <w:p w:rsidR="006D31E8" w:rsidRDefault="006D31E8" w:rsidP="006D31E8">
      <w:pPr>
        <w:pStyle w:val="BodyText"/>
        <w:rPr>
          <w:sz w:val="22"/>
          <w:szCs w:val="22"/>
          <w:lang w:val="en-IN"/>
        </w:rPr>
      </w:pPr>
    </w:p>
    <w:p w:rsidR="006D31E8" w:rsidRPr="006D31E8" w:rsidRDefault="006D31E8" w:rsidP="006D31E8">
      <w:pPr>
        <w:pStyle w:val="BodyText"/>
        <w:rPr>
          <w:sz w:val="22"/>
          <w:szCs w:val="22"/>
          <w:lang w:val="en-IN"/>
        </w:rPr>
      </w:pPr>
      <w:r w:rsidRPr="006D31E8">
        <w:rPr>
          <w:sz w:val="22"/>
          <w:szCs w:val="22"/>
          <w:lang w:val="en-IN"/>
        </w:rPr>
        <w:t xml:space="preserve">[4] A. R. Hassan, A. Subasi, and Y. Zhang, "Epilepsy seizure detection using complete ensemble empirical mode decomposition with adaptive noise," Knowledge-Based Systems, vol. 191, p. 105333, 2020. </w:t>
      </w:r>
    </w:p>
    <w:p w:rsidR="006D31E8" w:rsidRDefault="006D31E8" w:rsidP="006D31E8">
      <w:pPr>
        <w:pStyle w:val="BodyText"/>
        <w:rPr>
          <w:sz w:val="22"/>
          <w:szCs w:val="22"/>
          <w:lang w:val="en-IN"/>
        </w:rPr>
      </w:pPr>
    </w:p>
    <w:p w:rsidR="006D31E8" w:rsidRPr="006D31E8" w:rsidRDefault="006D31E8" w:rsidP="006D31E8">
      <w:pPr>
        <w:pStyle w:val="BodyText"/>
        <w:rPr>
          <w:sz w:val="22"/>
          <w:szCs w:val="22"/>
          <w:lang w:val="en-IN"/>
        </w:rPr>
      </w:pPr>
      <w:r w:rsidRPr="006D31E8">
        <w:rPr>
          <w:sz w:val="22"/>
          <w:szCs w:val="22"/>
          <w:lang w:val="en-IN"/>
        </w:rPr>
        <w:t xml:space="preserve">[5] N. Mahmoodian, A. Boese, M. Friebe, and J. Haddadnia, "Epileptic seizure detection using cross-bispectrum of electroencephalogram signal," seizure, vol. 66, pp. 4-11, 2019. </w:t>
      </w:r>
    </w:p>
    <w:p w:rsidR="006D31E8" w:rsidRDefault="006D31E8" w:rsidP="006D31E8">
      <w:pPr>
        <w:pStyle w:val="BodyText"/>
        <w:rPr>
          <w:sz w:val="22"/>
          <w:szCs w:val="22"/>
          <w:lang w:val="en-IN"/>
        </w:rPr>
      </w:pPr>
    </w:p>
    <w:p w:rsidR="006D31E8" w:rsidRPr="006D31E8" w:rsidRDefault="006D31E8" w:rsidP="006D31E8">
      <w:pPr>
        <w:pStyle w:val="BodyText"/>
        <w:rPr>
          <w:sz w:val="22"/>
          <w:szCs w:val="22"/>
          <w:lang w:val="en-IN"/>
        </w:rPr>
      </w:pPr>
      <w:r w:rsidRPr="006D31E8">
        <w:rPr>
          <w:sz w:val="22"/>
          <w:szCs w:val="22"/>
          <w:lang w:val="en-IN"/>
        </w:rPr>
        <w:t>[6] A. Voznesensky and D. Kaplun, "Adaptive Signal Processing Algorithms Based on EMD and ITD," IEEE Access, vol. 7, pp. 171313- 171321, 2019.</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9F2" w:rsidRDefault="004D79F2" w:rsidP="00D57631">
      <w:r>
        <w:separator/>
      </w:r>
    </w:p>
  </w:endnote>
  <w:endnote w:type="continuationSeparator" w:id="1">
    <w:p w:rsidR="004D79F2" w:rsidRDefault="004D79F2"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675D2C">
        <w:pPr>
          <w:pStyle w:val="Footer"/>
          <w:jc w:val="center"/>
        </w:pPr>
        <w:fldSimple w:instr=" PAGE   \* MERGEFORMAT ">
          <w:r w:rsidR="00AC148A">
            <w:rPr>
              <w:noProof/>
            </w:rPr>
            <w:t>4</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9F2" w:rsidRDefault="004D79F2" w:rsidP="00D57631">
      <w:r>
        <w:separator/>
      </w:r>
    </w:p>
  </w:footnote>
  <w:footnote w:type="continuationSeparator" w:id="1">
    <w:p w:rsidR="004D79F2" w:rsidRDefault="004D79F2"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1B51058"/>
    <w:multiLevelType w:val="hybridMultilevel"/>
    <w:tmpl w:val="79345D5E"/>
    <w:lvl w:ilvl="0" w:tplc="478C2146">
      <w:start w:val="1"/>
      <w:numFmt w:val="bullet"/>
      <w:lvlText w:val=""/>
      <w:lvlJc w:val="left"/>
      <w:pPr>
        <w:tabs>
          <w:tab w:val="num" w:pos="720"/>
        </w:tabs>
        <w:ind w:left="720" w:hanging="360"/>
      </w:pPr>
      <w:rPr>
        <w:rFonts w:ascii="Wingdings 2" w:hAnsi="Wingdings 2" w:hint="default"/>
      </w:rPr>
    </w:lvl>
    <w:lvl w:ilvl="1" w:tplc="C8BE9786" w:tentative="1">
      <w:start w:val="1"/>
      <w:numFmt w:val="bullet"/>
      <w:lvlText w:val=""/>
      <w:lvlJc w:val="left"/>
      <w:pPr>
        <w:tabs>
          <w:tab w:val="num" w:pos="1440"/>
        </w:tabs>
        <w:ind w:left="1440" w:hanging="360"/>
      </w:pPr>
      <w:rPr>
        <w:rFonts w:ascii="Wingdings 2" w:hAnsi="Wingdings 2" w:hint="default"/>
      </w:rPr>
    </w:lvl>
    <w:lvl w:ilvl="2" w:tplc="9D0A2C1A" w:tentative="1">
      <w:start w:val="1"/>
      <w:numFmt w:val="bullet"/>
      <w:lvlText w:val=""/>
      <w:lvlJc w:val="left"/>
      <w:pPr>
        <w:tabs>
          <w:tab w:val="num" w:pos="2160"/>
        </w:tabs>
        <w:ind w:left="2160" w:hanging="360"/>
      </w:pPr>
      <w:rPr>
        <w:rFonts w:ascii="Wingdings 2" w:hAnsi="Wingdings 2" w:hint="default"/>
      </w:rPr>
    </w:lvl>
    <w:lvl w:ilvl="3" w:tplc="57885FC6" w:tentative="1">
      <w:start w:val="1"/>
      <w:numFmt w:val="bullet"/>
      <w:lvlText w:val=""/>
      <w:lvlJc w:val="left"/>
      <w:pPr>
        <w:tabs>
          <w:tab w:val="num" w:pos="2880"/>
        </w:tabs>
        <w:ind w:left="2880" w:hanging="360"/>
      </w:pPr>
      <w:rPr>
        <w:rFonts w:ascii="Wingdings 2" w:hAnsi="Wingdings 2" w:hint="default"/>
      </w:rPr>
    </w:lvl>
    <w:lvl w:ilvl="4" w:tplc="8702CBB4" w:tentative="1">
      <w:start w:val="1"/>
      <w:numFmt w:val="bullet"/>
      <w:lvlText w:val=""/>
      <w:lvlJc w:val="left"/>
      <w:pPr>
        <w:tabs>
          <w:tab w:val="num" w:pos="3600"/>
        </w:tabs>
        <w:ind w:left="3600" w:hanging="360"/>
      </w:pPr>
      <w:rPr>
        <w:rFonts w:ascii="Wingdings 2" w:hAnsi="Wingdings 2" w:hint="default"/>
      </w:rPr>
    </w:lvl>
    <w:lvl w:ilvl="5" w:tplc="5762A6B4" w:tentative="1">
      <w:start w:val="1"/>
      <w:numFmt w:val="bullet"/>
      <w:lvlText w:val=""/>
      <w:lvlJc w:val="left"/>
      <w:pPr>
        <w:tabs>
          <w:tab w:val="num" w:pos="4320"/>
        </w:tabs>
        <w:ind w:left="4320" w:hanging="360"/>
      </w:pPr>
      <w:rPr>
        <w:rFonts w:ascii="Wingdings 2" w:hAnsi="Wingdings 2" w:hint="default"/>
      </w:rPr>
    </w:lvl>
    <w:lvl w:ilvl="6" w:tplc="BA7806D0" w:tentative="1">
      <w:start w:val="1"/>
      <w:numFmt w:val="bullet"/>
      <w:lvlText w:val=""/>
      <w:lvlJc w:val="left"/>
      <w:pPr>
        <w:tabs>
          <w:tab w:val="num" w:pos="5040"/>
        </w:tabs>
        <w:ind w:left="5040" w:hanging="360"/>
      </w:pPr>
      <w:rPr>
        <w:rFonts w:ascii="Wingdings 2" w:hAnsi="Wingdings 2" w:hint="default"/>
      </w:rPr>
    </w:lvl>
    <w:lvl w:ilvl="7" w:tplc="C6180896" w:tentative="1">
      <w:start w:val="1"/>
      <w:numFmt w:val="bullet"/>
      <w:lvlText w:val=""/>
      <w:lvlJc w:val="left"/>
      <w:pPr>
        <w:tabs>
          <w:tab w:val="num" w:pos="5760"/>
        </w:tabs>
        <w:ind w:left="5760" w:hanging="360"/>
      </w:pPr>
      <w:rPr>
        <w:rFonts w:ascii="Wingdings 2" w:hAnsi="Wingdings 2" w:hint="default"/>
      </w:rPr>
    </w:lvl>
    <w:lvl w:ilvl="8" w:tplc="CA62A116" w:tentative="1">
      <w:start w:val="1"/>
      <w:numFmt w:val="bullet"/>
      <w:lvlText w:val=""/>
      <w:lvlJc w:val="left"/>
      <w:pPr>
        <w:tabs>
          <w:tab w:val="num" w:pos="6480"/>
        </w:tabs>
        <w:ind w:left="6480" w:hanging="360"/>
      </w:pPr>
      <w:rPr>
        <w:rFonts w:ascii="Wingdings 2" w:hAnsi="Wingdings 2" w:hint="default"/>
      </w:rPr>
    </w:lvl>
  </w:abstractNum>
  <w:abstractNum w:abstractNumId="6">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7">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5"/>
  </w:num>
  <w:num w:numId="8">
    <w:abstractNumId w:val="11"/>
  </w:num>
  <w:num w:numId="9">
    <w:abstractNumId w:val="20"/>
  </w:num>
  <w:num w:numId="10">
    <w:abstractNumId w:val="21"/>
  </w:num>
  <w:num w:numId="11">
    <w:abstractNumId w:val="17"/>
  </w:num>
  <w:num w:numId="12">
    <w:abstractNumId w:val="16"/>
  </w:num>
  <w:num w:numId="13">
    <w:abstractNumId w:val="8"/>
  </w:num>
  <w:num w:numId="14">
    <w:abstractNumId w:val="18"/>
  </w:num>
  <w:num w:numId="15">
    <w:abstractNumId w:val="13"/>
  </w:num>
  <w:num w:numId="16">
    <w:abstractNumId w:val="23"/>
  </w:num>
  <w:num w:numId="17">
    <w:abstractNumId w:val="14"/>
  </w:num>
  <w:num w:numId="18">
    <w:abstractNumId w:val="7"/>
  </w:num>
  <w:num w:numId="19">
    <w:abstractNumId w:val="22"/>
  </w:num>
  <w:num w:numId="20">
    <w:abstractNumId w:val="24"/>
  </w:num>
  <w:num w:numId="21">
    <w:abstractNumId w:val="12"/>
  </w:num>
  <w:num w:numId="22">
    <w:abstractNumId w:val="10"/>
  </w:num>
  <w:num w:numId="23">
    <w:abstractNumId w:val="19"/>
  </w:num>
  <w:num w:numId="24">
    <w:abstractNumId w:val="6"/>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3AB2"/>
    <w:rsid w:val="000444EA"/>
    <w:rsid w:val="000515F5"/>
    <w:rsid w:val="00053FF5"/>
    <w:rsid w:val="00054858"/>
    <w:rsid w:val="0005620C"/>
    <w:rsid w:val="00070B1E"/>
    <w:rsid w:val="00076A22"/>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2268"/>
    <w:rsid w:val="002D7B1E"/>
    <w:rsid w:val="002F37E1"/>
    <w:rsid w:val="0030157F"/>
    <w:rsid w:val="00311143"/>
    <w:rsid w:val="00323F63"/>
    <w:rsid w:val="00333A11"/>
    <w:rsid w:val="00334849"/>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3DFC"/>
    <w:rsid w:val="004B557E"/>
    <w:rsid w:val="004B752D"/>
    <w:rsid w:val="004D79F2"/>
    <w:rsid w:val="0050504C"/>
    <w:rsid w:val="005078A8"/>
    <w:rsid w:val="005079FD"/>
    <w:rsid w:val="00513A4B"/>
    <w:rsid w:val="005218E3"/>
    <w:rsid w:val="00547F62"/>
    <w:rsid w:val="005660B8"/>
    <w:rsid w:val="005850F5"/>
    <w:rsid w:val="00591146"/>
    <w:rsid w:val="00597B41"/>
    <w:rsid w:val="005D1361"/>
    <w:rsid w:val="005D303E"/>
    <w:rsid w:val="006122C4"/>
    <w:rsid w:val="00626889"/>
    <w:rsid w:val="00627B93"/>
    <w:rsid w:val="006308D1"/>
    <w:rsid w:val="006344FF"/>
    <w:rsid w:val="00635A5D"/>
    <w:rsid w:val="00640D21"/>
    <w:rsid w:val="00641CDD"/>
    <w:rsid w:val="00656C23"/>
    <w:rsid w:val="006647FD"/>
    <w:rsid w:val="00675AF5"/>
    <w:rsid w:val="00675D2C"/>
    <w:rsid w:val="00694464"/>
    <w:rsid w:val="006A2FBE"/>
    <w:rsid w:val="006B52E4"/>
    <w:rsid w:val="006C13D3"/>
    <w:rsid w:val="006C4540"/>
    <w:rsid w:val="006D021E"/>
    <w:rsid w:val="006D31E8"/>
    <w:rsid w:val="006E0D63"/>
    <w:rsid w:val="006E5EE2"/>
    <w:rsid w:val="006F0229"/>
    <w:rsid w:val="006F1E5D"/>
    <w:rsid w:val="0071355D"/>
    <w:rsid w:val="0077084E"/>
    <w:rsid w:val="007859EB"/>
    <w:rsid w:val="0079463B"/>
    <w:rsid w:val="007A0EA4"/>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66B8"/>
    <w:rsid w:val="009F73D0"/>
    <w:rsid w:val="00A0431F"/>
    <w:rsid w:val="00A0617D"/>
    <w:rsid w:val="00A06BDE"/>
    <w:rsid w:val="00A1174B"/>
    <w:rsid w:val="00A11874"/>
    <w:rsid w:val="00A2476E"/>
    <w:rsid w:val="00A269F8"/>
    <w:rsid w:val="00A45621"/>
    <w:rsid w:val="00A50C8B"/>
    <w:rsid w:val="00A62DBC"/>
    <w:rsid w:val="00AC148A"/>
    <w:rsid w:val="00AC49FB"/>
    <w:rsid w:val="00AC7F62"/>
    <w:rsid w:val="00AD3B42"/>
    <w:rsid w:val="00AD5E6C"/>
    <w:rsid w:val="00AE2058"/>
    <w:rsid w:val="00AE21EE"/>
    <w:rsid w:val="00AE29DA"/>
    <w:rsid w:val="00B04CB3"/>
    <w:rsid w:val="00B55012"/>
    <w:rsid w:val="00B608E9"/>
    <w:rsid w:val="00B63724"/>
    <w:rsid w:val="00B67DCE"/>
    <w:rsid w:val="00BB1627"/>
    <w:rsid w:val="00BC7A95"/>
    <w:rsid w:val="00BD266A"/>
    <w:rsid w:val="00C00248"/>
    <w:rsid w:val="00C0750F"/>
    <w:rsid w:val="00C16E79"/>
    <w:rsid w:val="00C2352C"/>
    <w:rsid w:val="00C25F82"/>
    <w:rsid w:val="00C36E04"/>
    <w:rsid w:val="00C50BB2"/>
    <w:rsid w:val="00C579FA"/>
    <w:rsid w:val="00C71CF2"/>
    <w:rsid w:val="00C7689C"/>
    <w:rsid w:val="00CA2999"/>
    <w:rsid w:val="00CB2C83"/>
    <w:rsid w:val="00CC128C"/>
    <w:rsid w:val="00CE0DF3"/>
    <w:rsid w:val="00CE270D"/>
    <w:rsid w:val="00CE47AC"/>
    <w:rsid w:val="00CE4DFE"/>
    <w:rsid w:val="00CF5C56"/>
    <w:rsid w:val="00D26A5D"/>
    <w:rsid w:val="00D3113F"/>
    <w:rsid w:val="00D43869"/>
    <w:rsid w:val="00D537AE"/>
    <w:rsid w:val="00D57631"/>
    <w:rsid w:val="00D63F69"/>
    <w:rsid w:val="00D67A72"/>
    <w:rsid w:val="00D70B3A"/>
    <w:rsid w:val="00DB3DA8"/>
    <w:rsid w:val="00DB41CB"/>
    <w:rsid w:val="00DB6253"/>
    <w:rsid w:val="00DB672B"/>
    <w:rsid w:val="00DC5199"/>
    <w:rsid w:val="00DD25FF"/>
    <w:rsid w:val="00DD569C"/>
    <w:rsid w:val="00DD6F3D"/>
    <w:rsid w:val="00DD7350"/>
    <w:rsid w:val="00DE2D0A"/>
    <w:rsid w:val="00E00845"/>
    <w:rsid w:val="00E025FA"/>
    <w:rsid w:val="00E063DC"/>
    <w:rsid w:val="00E11C76"/>
    <w:rsid w:val="00E20751"/>
    <w:rsid w:val="00E83D40"/>
    <w:rsid w:val="00EA41FD"/>
    <w:rsid w:val="00EA4AD0"/>
    <w:rsid w:val="00EC1F47"/>
    <w:rsid w:val="00ED531F"/>
    <w:rsid w:val="00ED5A9F"/>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6D31E8"/>
    <w:pPr>
      <w:spacing w:line="360" w:lineRule="auto"/>
      <w:jc w:val="both"/>
    </w:pPr>
    <w:rPr>
      <w:rFonts w:eastAsia="Times New Roman"/>
      <w:sz w:val="20"/>
      <w:szCs w:val="20"/>
    </w:rPr>
  </w:style>
  <w:style w:type="character" w:customStyle="1" w:styleId="BodyTextChar">
    <w:name w:val="Body Text Char"/>
    <w:basedOn w:val="DefaultParagraphFont"/>
    <w:link w:val="BodyText"/>
    <w:rsid w:val="006D31E8"/>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4</Pages>
  <Words>1421</Words>
  <Characters>8103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151</cp:revision>
  <cp:lastPrinted>2019-10-22T13:18:00Z</cp:lastPrinted>
  <dcterms:created xsi:type="dcterms:W3CDTF">2019-10-19T01:55:00Z</dcterms:created>
  <dcterms:modified xsi:type="dcterms:W3CDTF">2022-02-17T15:03:00Z</dcterms:modified>
</cp:coreProperties>
</file>