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A57A2" w:rsidRDefault="008A57A2" w:rsidP="008A57A2">
      <w:pPr>
        <w:spacing w:line="360" w:lineRule="auto"/>
        <w:jc w:val="center"/>
        <w:rPr>
          <w:rFonts w:ascii="Times New Roman" w:hAnsi="Times New Roman" w:cs="Times New Roman"/>
          <w:b/>
          <w:sz w:val="160"/>
          <w:szCs w:val="160"/>
        </w:rPr>
      </w:pPr>
      <w:r w:rsidRPr="008A57A2">
        <w:rPr>
          <w:rFonts w:ascii="Times New Roman" w:eastAsia="Times New Roman" w:hAnsi="Times New Roman" w:cs="Times New Roman"/>
          <w:b/>
          <w:kern w:val="36"/>
          <w:sz w:val="56"/>
          <w:szCs w:val="56"/>
        </w:rPr>
        <w:t>WiFACT -- Wireless Fingerprinting Automated Continuous Training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A57A2" w:rsidRDefault="008A57A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87BC9" w:rsidRDefault="00D87BC9" w:rsidP="00E53AA4">
      <w:pPr>
        <w:spacing w:line="360" w:lineRule="auto"/>
        <w:jc w:val="both"/>
        <w:rPr>
          <w:rFonts w:ascii="Times New Roman" w:hAnsi="Times New Roman" w:cs="Times New Roman"/>
          <w:b/>
          <w:sz w:val="52"/>
          <w:szCs w:val="52"/>
        </w:rPr>
      </w:pPr>
      <w:r w:rsidRPr="00D87BC9">
        <w:rPr>
          <w:rFonts w:ascii="Times New Roman" w:hAnsi="Times New Roman" w:cs="Times New Roman"/>
          <w:color w:val="333333"/>
          <w:sz w:val="32"/>
          <w:szCs w:val="32"/>
          <w:shd w:val="clear" w:color="auto" w:fill="FFFFFF"/>
        </w:rPr>
        <w:t>The increasing importance in ubiquitous computing and context-dependent information has led in the last years to a growing interest in location-based applications and services. A considerable market demand concentrates on indoor localization tasks. In this setting, WiFi fingerprinting is currently one of the most popular and widespread techniques as it provides reasonable positioning accuracy while being able to exploit, at the same time, existing wireless infrastructures. WiFi-fingerprinting systems mainly operate though two distinct phases: one initial, named training, in which signals are collected and one subsequent, named usage, in which the recorded data are used to localize users. While the usage phase is fast and effective, the training phase is time consuming. Moreover, to maintain a localization accuracy, the training needs to be repeated anytime the network structure changes. The latter may occur, for example, if an access point goes off-line or it is removed. In this paper, we propose a novel framework that allows for an automatic and continuous training in WiFi-fingerprinting systems, which is based on an opportune deployment of a WSN(Wireless Sensor Network). Precisely, the solution we propose allows for an efficient real-time updating of the database collecting the signals, without any human intervention.</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50D44" w:rsidRDefault="0004593C" w:rsidP="00850D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0D44">
        <w:rPr>
          <w:rFonts w:ascii="Times New Roman" w:hAnsi="Times New Roman" w:cs="Times New Roman"/>
          <w:sz w:val="32"/>
          <w:szCs w:val="32"/>
          <w:lang w:val="en-IN"/>
        </w:rPr>
        <w:t xml:space="preserve">The fingerprint database has temporal correlation, considering the similarity that exists between RSSI values obtained by an AP at different times in a fixed position. </w:t>
      </w:r>
    </w:p>
    <w:p w:rsidR="00000000" w:rsidRPr="00850D44" w:rsidRDefault="0004593C" w:rsidP="00850D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0D44">
        <w:rPr>
          <w:rFonts w:ascii="Times New Roman" w:hAnsi="Times New Roman" w:cs="Times New Roman"/>
          <w:sz w:val="32"/>
          <w:szCs w:val="32"/>
          <w:lang w:val="en-IN"/>
        </w:rPr>
        <w:t>Due to the huge potential of such a netw</w:t>
      </w:r>
      <w:r w:rsidRPr="00850D44">
        <w:rPr>
          <w:rFonts w:ascii="Times New Roman" w:hAnsi="Times New Roman" w:cs="Times New Roman"/>
          <w:sz w:val="32"/>
          <w:szCs w:val="32"/>
          <w:lang w:val="en-IN"/>
        </w:rPr>
        <w:t xml:space="preserve">ork, many proposals have been made to improve the communication between the nodes, to select the best routing protocol possible, and to locate nodes inside the net. </w:t>
      </w:r>
    </w:p>
    <w:p w:rsidR="00000000" w:rsidRPr="00850D44" w:rsidRDefault="0004593C" w:rsidP="00850D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0D44">
        <w:rPr>
          <w:rFonts w:ascii="Times New Roman" w:hAnsi="Times New Roman" w:cs="Times New Roman"/>
          <w:sz w:val="32"/>
          <w:szCs w:val="32"/>
          <w:lang w:val="en-IN"/>
        </w:rPr>
        <w:t>In particular, the more the nodes are the more the precision of the algorithm grows.</w:t>
      </w:r>
    </w:p>
    <w:p w:rsidR="00000000" w:rsidRPr="00850D44" w:rsidRDefault="0004593C" w:rsidP="00850D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0D44">
        <w:rPr>
          <w:rFonts w:ascii="Times New Roman" w:hAnsi="Times New Roman" w:cs="Times New Roman"/>
          <w:sz w:val="32"/>
          <w:szCs w:val="32"/>
          <w:lang w:val="en-IN"/>
        </w:rPr>
        <w:t>Thi</w:t>
      </w:r>
      <w:r w:rsidRPr="00850D44">
        <w:rPr>
          <w:rFonts w:ascii="Times New Roman" w:hAnsi="Times New Roman" w:cs="Times New Roman"/>
          <w:sz w:val="32"/>
          <w:szCs w:val="32"/>
          <w:lang w:val="en-IN"/>
        </w:rPr>
        <w:t>s is obviously something to avoid: for this reason, we introduce a displacement factor, which represents how much one is ready to sacrifice the coverage in favor of a better user-based distribution of the signal.</w:t>
      </w:r>
      <w:r w:rsidRPr="00850D4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2360D" w:rsidRDefault="0004593C" w:rsidP="0022360D">
      <w:pPr>
        <w:numPr>
          <w:ilvl w:val="0"/>
          <w:numId w:val="45"/>
        </w:numPr>
        <w:spacing w:line="360" w:lineRule="auto"/>
        <w:jc w:val="both"/>
        <w:rPr>
          <w:rFonts w:ascii="Times New Roman" w:hAnsi="Times New Roman" w:cs="Times New Roman"/>
          <w:bCs/>
          <w:sz w:val="32"/>
          <w:szCs w:val="32"/>
          <w:lang w:val="en-IN"/>
        </w:rPr>
      </w:pPr>
      <w:r w:rsidRPr="0022360D">
        <w:rPr>
          <w:rFonts w:ascii="Times New Roman" w:hAnsi="Times New Roman" w:cs="Times New Roman"/>
          <w:bCs/>
          <w:sz w:val="32"/>
          <w:szCs w:val="32"/>
          <w:lang w:val="en-IN"/>
        </w:rPr>
        <w:t>The probabilistic methods achieve greater</w:t>
      </w:r>
      <w:r w:rsidRPr="0022360D">
        <w:rPr>
          <w:rFonts w:ascii="Times New Roman" w:hAnsi="Times New Roman" w:cs="Times New Roman"/>
          <w:bCs/>
          <w:sz w:val="32"/>
          <w:szCs w:val="32"/>
          <w:lang w:val="en-IN"/>
        </w:rPr>
        <w:t xml:space="preserve"> location accuracy since they solve uncertainty problems.</w:t>
      </w:r>
    </w:p>
    <w:p w:rsidR="00000000" w:rsidRPr="0022360D" w:rsidRDefault="0004593C" w:rsidP="0022360D">
      <w:pPr>
        <w:numPr>
          <w:ilvl w:val="0"/>
          <w:numId w:val="45"/>
        </w:numPr>
        <w:spacing w:line="360" w:lineRule="auto"/>
        <w:jc w:val="both"/>
        <w:rPr>
          <w:rFonts w:ascii="Times New Roman" w:hAnsi="Times New Roman" w:cs="Times New Roman"/>
          <w:bCs/>
          <w:sz w:val="32"/>
          <w:szCs w:val="32"/>
          <w:lang w:val="en-IN"/>
        </w:rPr>
      </w:pPr>
      <w:r w:rsidRPr="0022360D">
        <w:rPr>
          <w:rFonts w:ascii="Times New Roman" w:hAnsi="Times New Roman" w:cs="Times New Roman"/>
          <w:bCs/>
          <w:sz w:val="32"/>
          <w:szCs w:val="32"/>
          <w:lang w:val="en-IN"/>
        </w:rPr>
        <w:t xml:space="preserve">The localization problem becomes how to estimate the grid ID of the mobile user given the RSSI measurements collected from several APs at each RP. </w:t>
      </w:r>
    </w:p>
    <w:p w:rsidR="00000000" w:rsidRPr="0022360D" w:rsidRDefault="0004593C" w:rsidP="0022360D">
      <w:pPr>
        <w:numPr>
          <w:ilvl w:val="0"/>
          <w:numId w:val="45"/>
        </w:numPr>
        <w:spacing w:line="360" w:lineRule="auto"/>
        <w:jc w:val="both"/>
        <w:rPr>
          <w:rFonts w:ascii="Times New Roman" w:hAnsi="Times New Roman" w:cs="Times New Roman"/>
          <w:bCs/>
          <w:sz w:val="32"/>
          <w:szCs w:val="32"/>
          <w:lang w:val="en-IN"/>
        </w:rPr>
      </w:pPr>
      <w:r w:rsidRPr="0022360D">
        <w:rPr>
          <w:rFonts w:ascii="Times New Roman" w:hAnsi="Times New Roman" w:cs="Times New Roman"/>
          <w:bCs/>
          <w:sz w:val="32"/>
          <w:szCs w:val="32"/>
          <w:lang w:val="en-IN"/>
        </w:rPr>
        <w:lastRenderedPageBreak/>
        <w:t>To reduce the impact of environmental interferen</w:t>
      </w:r>
      <w:r w:rsidRPr="0022360D">
        <w:rPr>
          <w:rFonts w:ascii="Times New Roman" w:hAnsi="Times New Roman" w:cs="Times New Roman"/>
          <w:bCs/>
          <w:sz w:val="32"/>
          <w:szCs w:val="32"/>
          <w:lang w:val="en-IN"/>
        </w:rPr>
        <w:t>ce, AP clusters were constructed in, where hierarchical PCA was used to obtain cluster RSSI features by converting the raw data to a linearly independent dimensional matrix.</w:t>
      </w:r>
    </w:p>
    <w:p w:rsidR="00F94960" w:rsidRPr="0022360D" w:rsidRDefault="0004593C" w:rsidP="00E53AA4">
      <w:pPr>
        <w:numPr>
          <w:ilvl w:val="0"/>
          <w:numId w:val="45"/>
        </w:numPr>
        <w:spacing w:line="360" w:lineRule="auto"/>
        <w:jc w:val="both"/>
        <w:rPr>
          <w:rFonts w:ascii="Times New Roman" w:hAnsi="Times New Roman" w:cs="Times New Roman"/>
          <w:bCs/>
          <w:sz w:val="32"/>
          <w:szCs w:val="32"/>
          <w:lang w:val="en-IN"/>
        </w:rPr>
      </w:pPr>
      <w:r w:rsidRPr="0022360D">
        <w:rPr>
          <w:rFonts w:ascii="Times New Roman" w:hAnsi="Times New Roman" w:cs="Times New Roman"/>
          <w:bCs/>
          <w:sz w:val="32"/>
          <w:szCs w:val="32"/>
          <w:lang w:val="en-IN"/>
        </w:rPr>
        <w:t>The impact of utilizing different training samples obtained at each RP on the mea</w:t>
      </w:r>
      <w:r w:rsidRPr="0022360D">
        <w:rPr>
          <w:rFonts w:ascii="Times New Roman" w:hAnsi="Times New Roman" w:cs="Times New Roman"/>
          <w:bCs/>
          <w:sz w:val="32"/>
          <w:szCs w:val="32"/>
          <w:lang w:val="en-IN"/>
        </w:rPr>
        <w:t>n localization error and percentage of improvements of the proposed H</w:t>
      </w:r>
      <w:r w:rsidRPr="0022360D">
        <w:rPr>
          <w:rFonts w:ascii="Times New Roman" w:hAnsi="Times New Roman" w:cs="Times New Roman"/>
          <w:bCs/>
          <w:sz w:val="32"/>
          <w:szCs w:val="32"/>
          <w:lang w:val="en-IN"/>
        </w:rPr>
        <w:t>M</w:t>
      </w:r>
      <w:r w:rsidRPr="0022360D">
        <w:rPr>
          <w:rFonts w:ascii="Times New Roman" w:hAnsi="Times New Roman" w:cs="Times New Roman"/>
          <w:bCs/>
          <w:sz w:val="32"/>
          <w:szCs w:val="32"/>
          <w:lang w:val="en-IN"/>
        </w:rPr>
        <w:t>M</w:t>
      </w:r>
      <w:r w:rsidRPr="0022360D">
        <w:rPr>
          <w:rFonts w:ascii="Times New Roman" w:hAnsi="Times New Roman" w:cs="Times New Roman"/>
          <w:bCs/>
          <w:sz w:val="32"/>
          <w:szCs w:val="32"/>
          <w:lang w:val="en-IN"/>
        </w:rPr>
        <w:t>-</w:t>
      </w:r>
      <w:r w:rsidRPr="0022360D">
        <w:rPr>
          <w:rFonts w:ascii="Times New Roman" w:hAnsi="Times New Roman" w:cs="Times New Roman"/>
          <w:bCs/>
          <w:sz w:val="32"/>
          <w:szCs w:val="32"/>
          <w:lang w:val="en-IN"/>
        </w:rPr>
        <w:t>D</w:t>
      </w:r>
      <w:r w:rsidRPr="0022360D">
        <w:rPr>
          <w:rFonts w:ascii="Times New Roman" w:hAnsi="Times New Roman" w:cs="Times New Roman"/>
          <w:bCs/>
          <w:sz w:val="32"/>
          <w:szCs w:val="32"/>
          <w:lang w:val="en-IN"/>
        </w:rPr>
        <w:t>M</w:t>
      </w:r>
      <w:r w:rsidRPr="0022360D">
        <w:rPr>
          <w:rFonts w:ascii="Times New Roman" w:hAnsi="Times New Roman" w:cs="Times New Roman"/>
          <w:bCs/>
          <w:sz w:val="32"/>
          <w:szCs w:val="32"/>
          <w:lang w:val="en-IN"/>
        </w:rPr>
        <w:t>D</w:t>
      </w:r>
      <w:r w:rsidRPr="0022360D">
        <w:rPr>
          <w:rFonts w:ascii="Times New Roman" w:hAnsi="Times New Roman" w:cs="Times New Roman"/>
          <w:bCs/>
          <w:sz w:val="32"/>
          <w:szCs w:val="32"/>
          <w:lang w:val="en-IN"/>
        </w:rPr>
        <w:t>.</w:t>
      </w:r>
      <w:r w:rsidRPr="0022360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D61F6" w:rsidRPr="00AD61F6" w:rsidRDefault="00AD61F6" w:rsidP="00AD61F6">
      <w:pPr>
        <w:pStyle w:val="NormalWeb"/>
        <w:numPr>
          <w:ilvl w:val="0"/>
          <w:numId w:val="46"/>
        </w:numPr>
        <w:spacing w:before="0" w:beforeAutospacing="0" w:after="0" w:afterAutospacing="0" w:line="360" w:lineRule="auto"/>
        <w:ind w:left="426"/>
        <w:jc w:val="both"/>
        <w:rPr>
          <w:sz w:val="32"/>
          <w:szCs w:val="32"/>
        </w:rPr>
      </w:pPr>
      <w:r w:rsidRPr="00AD61F6">
        <w:rPr>
          <w:sz w:val="32"/>
          <w:szCs w:val="32"/>
        </w:rPr>
        <w:t>We proposed a logic range free algorithm able to uniformly distribute hubs around a given environment: this distribution is aimed to give the best coverage possible of the areas of interest.</w:t>
      </w:r>
    </w:p>
    <w:p w:rsidR="00AD61F6" w:rsidRPr="00AD61F6" w:rsidRDefault="00AD61F6" w:rsidP="00AD61F6">
      <w:pPr>
        <w:pStyle w:val="NormalWeb"/>
        <w:numPr>
          <w:ilvl w:val="0"/>
          <w:numId w:val="46"/>
        </w:numPr>
        <w:spacing w:before="0" w:beforeAutospacing="0" w:after="0" w:afterAutospacing="0" w:line="360" w:lineRule="auto"/>
        <w:ind w:left="426"/>
        <w:jc w:val="both"/>
        <w:rPr>
          <w:sz w:val="32"/>
          <w:szCs w:val="32"/>
        </w:rPr>
      </w:pPr>
      <w:r w:rsidRPr="00AD61F6">
        <w:rPr>
          <w:sz w:val="32"/>
          <w:szCs w:val="32"/>
        </w:rPr>
        <w:t>Using the same approach, in they propose a range free algorithm based on RSSI comparisons, called Ring Overlapping.</w:t>
      </w:r>
    </w:p>
    <w:p w:rsidR="00AD61F6" w:rsidRPr="00AD61F6" w:rsidRDefault="00AD61F6" w:rsidP="00AD61F6">
      <w:pPr>
        <w:pStyle w:val="NormalWeb"/>
        <w:numPr>
          <w:ilvl w:val="0"/>
          <w:numId w:val="46"/>
        </w:numPr>
        <w:spacing w:before="0" w:beforeAutospacing="0" w:after="0" w:afterAutospacing="0" w:line="360" w:lineRule="auto"/>
        <w:ind w:left="426"/>
        <w:jc w:val="both"/>
        <w:rPr>
          <w:sz w:val="32"/>
          <w:szCs w:val="32"/>
        </w:rPr>
      </w:pPr>
      <w:r w:rsidRPr="00AD61F6">
        <w:rPr>
          <w:sz w:val="32"/>
          <w:szCs w:val="32"/>
        </w:rPr>
        <w:t xml:space="preserve">An important indicator which is largely used in Wireless Sensor Networks for localization purposes is the RSSI (Received Signal Strength Indicator). </w:t>
      </w:r>
    </w:p>
    <w:p w:rsidR="003A5D44" w:rsidRPr="00AD61F6" w:rsidRDefault="00AD61F6" w:rsidP="00E53AA4">
      <w:pPr>
        <w:pStyle w:val="NormalWeb"/>
        <w:numPr>
          <w:ilvl w:val="0"/>
          <w:numId w:val="46"/>
        </w:numPr>
        <w:spacing w:before="0" w:beforeAutospacing="0" w:after="0" w:afterAutospacing="0" w:line="360" w:lineRule="auto"/>
        <w:ind w:left="426"/>
        <w:jc w:val="both"/>
        <w:rPr>
          <w:sz w:val="32"/>
          <w:szCs w:val="32"/>
        </w:rPr>
      </w:pPr>
      <w:r w:rsidRPr="00AD61F6">
        <w:rPr>
          <w:sz w:val="32"/>
          <w:szCs w:val="32"/>
        </w:rPr>
        <w:t xml:space="preserve">This indicator provides the power of the received signal in a certain point and it has a strong relevance since not only it gives important knowledge for the purpose of localization, but it is also recognizable by any device on the market. </w:t>
      </w:r>
    </w:p>
    <w:p w:rsidR="006D5AAA" w:rsidRDefault="006D5AAA" w:rsidP="00E53AA4">
      <w:pPr>
        <w:pStyle w:val="NormalWeb"/>
        <w:spacing w:before="0" w:beforeAutospacing="0" w:after="0" w:afterAutospacing="0" w:line="360" w:lineRule="auto"/>
        <w:jc w:val="both"/>
        <w:rPr>
          <w:b/>
          <w:sz w:val="40"/>
          <w:szCs w:val="40"/>
        </w:rPr>
      </w:pPr>
    </w:p>
    <w:p w:rsidR="006D5AAA" w:rsidRDefault="006D5AAA" w:rsidP="00E53AA4">
      <w:pPr>
        <w:pStyle w:val="NormalWeb"/>
        <w:spacing w:before="0" w:beforeAutospacing="0" w:after="0" w:afterAutospacing="0" w:line="360" w:lineRule="auto"/>
        <w:jc w:val="both"/>
        <w:rPr>
          <w:b/>
          <w:sz w:val="40"/>
          <w:szCs w:val="40"/>
        </w:rPr>
      </w:pPr>
    </w:p>
    <w:p w:rsidR="006D5AAA" w:rsidRDefault="006D5AA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6D5AAA" w:rsidRDefault="0004593C" w:rsidP="006D5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AAA">
        <w:rPr>
          <w:rFonts w:ascii="Times New Roman" w:eastAsia="AdvGulliv-R" w:hAnsi="Times New Roman" w:cs="Times New Roman"/>
          <w:bCs/>
          <w:sz w:val="32"/>
          <w:szCs w:val="32"/>
          <w:lang w:val="en-IN"/>
        </w:rPr>
        <w:t>The performance and computing cost of the HMM are dependent on the feature dimension since a large quantity of RSSI measurements are required for the learning process.</w:t>
      </w:r>
    </w:p>
    <w:p w:rsidR="00000000" w:rsidRPr="006D5AAA" w:rsidRDefault="0004593C" w:rsidP="006D5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AAA">
        <w:rPr>
          <w:rFonts w:ascii="Times New Roman" w:eastAsia="AdvGulliv-R" w:hAnsi="Times New Roman" w:cs="Times New Roman"/>
          <w:bCs/>
          <w:sz w:val="32"/>
          <w:szCs w:val="32"/>
          <w:lang w:val="en-IN"/>
        </w:rPr>
        <w:t>The approach ignores APs that may contain useful information, thus affec</w:t>
      </w:r>
      <w:r w:rsidRPr="006D5AAA">
        <w:rPr>
          <w:rFonts w:ascii="Times New Roman" w:eastAsia="AdvGulliv-R" w:hAnsi="Times New Roman" w:cs="Times New Roman"/>
          <w:bCs/>
          <w:sz w:val="32"/>
          <w:szCs w:val="32"/>
          <w:lang w:val="en-IN"/>
        </w:rPr>
        <w:t xml:space="preserve">ting the system’s performance. </w:t>
      </w:r>
    </w:p>
    <w:p w:rsidR="00000000" w:rsidRPr="006D5AAA" w:rsidRDefault="0004593C" w:rsidP="006D5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AAA">
        <w:rPr>
          <w:rFonts w:ascii="Times New Roman" w:eastAsia="AdvGulliv-R" w:hAnsi="Times New Roman" w:cs="Times New Roman"/>
          <w:bCs/>
          <w:sz w:val="32"/>
          <w:szCs w:val="32"/>
          <w:lang w:val="en-IN"/>
        </w:rPr>
        <w:t xml:space="preserve">The extracted feature vector of the raw WiFi RSSI dataset is important to enhance the performance of the HMM and minimize the computational cost of the localization system. </w:t>
      </w:r>
    </w:p>
    <w:p w:rsidR="00000000" w:rsidRPr="006D5AAA" w:rsidRDefault="0004593C" w:rsidP="006D5AA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D5AAA">
        <w:rPr>
          <w:rFonts w:ascii="Times New Roman" w:eastAsia="AdvGulliv-R" w:hAnsi="Times New Roman" w:cs="Times New Roman"/>
          <w:bCs/>
          <w:sz w:val="32"/>
          <w:szCs w:val="32"/>
          <w:lang w:val="en-IN"/>
        </w:rPr>
        <w:t xml:space="preserve">The localization </w:t>
      </w:r>
      <w:r w:rsidRPr="006D5AAA">
        <w:rPr>
          <w:rFonts w:ascii="Times New Roman" w:eastAsia="AdvGulliv-R" w:hAnsi="Times New Roman" w:cs="Times New Roman"/>
          <w:bCs/>
          <w:sz w:val="32"/>
          <w:szCs w:val="32"/>
          <w:lang w:val="en-IN"/>
        </w:rPr>
        <w:t>distance errors (accuracy) and the cumulative distribution function (CDF) are employed as a performance metric.</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Locating in fingerprint space: wireless indoor localization with little human intervention</w:t>
            </w:r>
          </w:p>
        </w:tc>
        <w:tc>
          <w:tcPr>
            <w:tcW w:w="3192" w:type="dxa"/>
          </w:tcPr>
          <w:p w:rsidR="000C407B" w:rsidRPr="00241479" w:rsidRDefault="00241479" w:rsidP="00241479">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 xml:space="preserve">Z. Yang, C. Wu and Y. Liu, </w:t>
            </w:r>
          </w:p>
        </w:tc>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color w:val="333333"/>
                <w:sz w:val="28"/>
                <w:szCs w:val="28"/>
                <w:shd w:val="clear" w:color="auto" w:fill="FFFFFF"/>
              </w:rPr>
              <w:t>Indoor localization is of great importance for a range of pervasive applications, attracting many research efforts in the past decades.</w:t>
            </w:r>
          </w:p>
        </w:tc>
      </w:tr>
      <w:tr w:rsidR="000C407B" w:rsidTr="000C407B">
        <w:trPr>
          <w:trHeight w:val="2942"/>
        </w:trPr>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An indoor localization mechanism using active rfid tag</w:t>
            </w:r>
          </w:p>
        </w:tc>
        <w:tc>
          <w:tcPr>
            <w:tcW w:w="3192" w:type="dxa"/>
          </w:tcPr>
          <w:p w:rsidR="000C407B" w:rsidRPr="00241479" w:rsidRDefault="00241479" w:rsidP="00241479">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 xml:space="preserve">G.-y. Jin, X.-y. Lu and M.-S. Park, </w:t>
            </w:r>
          </w:p>
        </w:tc>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color w:val="333333"/>
                <w:sz w:val="28"/>
                <w:szCs w:val="28"/>
                <w:shd w:val="clear" w:color="auto" w:fill="FFFFFF"/>
              </w:rPr>
              <w:t>The location-aware technology and its application are prerequisite to realize the ubiquitous computing.</w:t>
            </w:r>
          </w:p>
        </w:tc>
      </w:tr>
      <w:tr w:rsidR="000C407B" w:rsidTr="000C407B">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lastRenderedPageBreak/>
              <w:t>Indoor localization without the pain</w:t>
            </w:r>
          </w:p>
        </w:tc>
        <w:tc>
          <w:tcPr>
            <w:tcW w:w="3192" w:type="dxa"/>
          </w:tcPr>
          <w:p w:rsidR="000C407B" w:rsidRPr="00241479" w:rsidRDefault="00241479" w:rsidP="00241479">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 xml:space="preserve">K. Chintalapudi, A. Padmanabha Iyer and V. N. Padmanabhan, </w:t>
            </w:r>
          </w:p>
        </w:tc>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The mobile devices record Received Signal Strength (RSS) measurements corresponding to APs in their view at various (unknown) locations and report these to a localization server.</w:t>
            </w:r>
          </w:p>
        </w:tc>
      </w:tr>
      <w:tr w:rsidR="000C407B" w:rsidTr="000C407B">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Wi-fi fingerprinting through active learning using smartphones</w:t>
            </w:r>
          </w:p>
        </w:tc>
        <w:tc>
          <w:tcPr>
            <w:tcW w:w="3192" w:type="dxa"/>
          </w:tcPr>
          <w:p w:rsidR="000C407B" w:rsidRPr="00241479" w:rsidRDefault="00241479" w:rsidP="00241479">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sz w:val="28"/>
                <w:szCs w:val="28"/>
              </w:rPr>
              <w:t xml:space="preserve">L. T. Nguyen and J. Zhang, </w:t>
            </w:r>
          </w:p>
        </w:tc>
        <w:tc>
          <w:tcPr>
            <w:tcW w:w="3192" w:type="dxa"/>
          </w:tcPr>
          <w:p w:rsidR="000C407B" w:rsidRPr="00241479" w:rsidRDefault="00241479" w:rsidP="00E53AA4">
            <w:pPr>
              <w:tabs>
                <w:tab w:val="left" w:pos="720"/>
              </w:tabs>
              <w:spacing w:after="100" w:line="360" w:lineRule="auto"/>
              <w:jc w:val="both"/>
              <w:rPr>
                <w:rFonts w:ascii="Times New Roman" w:hAnsi="Times New Roman" w:cs="Times New Roman"/>
                <w:sz w:val="28"/>
                <w:szCs w:val="28"/>
              </w:rPr>
            </w:pPr>
            <w:r w:rsidRPr="00241479">
              <w:rPr>
                <w:rFonts w:ascii="Times New Roman" w:hAnsi="Times New Roman" w:cs="Times New Roman"/>
                <w:color w:val="333333"/>
                <w:sz w:val="28"/>
                <w:szCs w:val="28"/>
                <w:shd w:val="clear" w:color="auto" w:fill="FFFFFF"/>
              </w:rPr>
              <w:t>In this work, we propose an approach for reducing the amount of labeled data instances required for training a Wi-Fi fingerprint model.</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A7862" w:rsidRDefault="00EA786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A7862"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EA7862"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7862" w:rsidP="00E53AA4">
      <w:pPr>
        <w:spacing w:after="0" w:line="360" w:lineRule="auto"/>
        <w:jc w:val="both"/>
        <w:rPr>
          <w:rFonts w:ascii="Times New Roman" w:hAnsi="Times New Roman" w:cs="Times New Roman"/>
        </w:rPr>
      </w:pPr>
      <w:r w:rsidRPr="00EA7862">
        <w:rPr>
          <w:rFonts w:ascii="Times New Roman" w:hAnsi="Times New Roman" w:cs="Times New Roman"/>
        </w:rPr>
        <w:drawing>
          <wp:inline distT="0" distB="0" distL="0" distR="0">
            <wp:extent cx="5943600" cy="473964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7396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A7862" w:rsidRDefault="00EA7862"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063A" w:rsidRPr="00D4063A" w:rsidRDefault="00D4063A" w:rsidP="00D4063A">
      <w:pPr>
        <w:pStyle w:val="BodyText"/>
        <w:rPr>
          <w:bCs/>
          <w:iCs/>
          <w:sz w:val="32"/>
          <w:szCs w:val="32"/>
          <w:lang w:val="en-IN"/>
        </w:rPr>
      </w:pPr>
      <w:r w:rsidRPr="00D4063A">
        <w:rPr>
          <w:b/>
          <w:iCs/>
          <w:sz w:val="28"/>
          <w:szCs w:val="28"/>
          <w:lang w:val="en-IN"/>
        </w:rPr>
        <w:t xml:space="preserve">    </w:t>
      </w:r>
      <w:r w:rsidRPr="00D4063A">
        <w:rPr>
          <w:bCs/>
          <w:iCs/>
          <w:sz w:val="32"/>
          <w:szCs w:val="32"/>
          <w:lang w:val="en-IN"/>
        </w:rPr>
        <w:t>This article presented a DMD approach for reducing the dimensionality of WiFi RSSI features to be employed in the HMM to achieve efficient indoor localization. The DMD decomposes raw WiFi signals into spatial–temporal modes, which were converted into HMM-ready feature vectors. This process reduces the effect of noise and varying visibility of the access points. To increase the localization performance, the HMM was used to train high-level reconstructions from the retrieved features and classify the sequence of observations. The accuracy and performance improvements of the proposed localization model were verified using simulations. The effects of varying the rank of DMD and using different numbers of training samples were investigated on localization errors. This assisted in selecting the best parameters for reducing the computational cost and obtaining enhanced accuracy.</w:t>
      </w:r>
      <w:r w:rsidRPr="00D4063A">
        <w:rPr>
          <w:bCs/>
          <w:iCs/>
          <w:sz w:val="32"/>
          <w:szCs w:val="32"/>
        </w:rPr>
        <w:t xml:space="preserve"> </w:t>
      </w:r>
    </w:p>
    <w:p w:rsidR="001F1E5A" w:rsidRPr="00D4063A" w:rsidRDefault="001F1E5A" w:rsidP="00E53AA4">
      <w:pPr>
        <w:pStyle w:val="BodyText"/>
        <w:rPr>
          <w:bCs/>
          <w:iCs/>
          <w:sz w:val="32"/>
          <w:szCs w:val="32"/>
        </w:rPr>
      </w:pPr>
    </w:p>
    <w:p w:rsidR="003C0F6F" w:rsidRDefault="003C0F6F" w:rsidP="00E53AA4">
      <w:pPr>
        <w:pStyle w:val="BodyText"/>
        <w:rPr>
          <w:b/>
          <w:iCs/>
          <w:sz w:val="28"/>
          <w:szCs w:val="28"/>
        </w:rPr>
      </w:pPr>
    </w:p>
    <w:p w:rsidR="00D4063A" w:rsidRDefault="00D4063A" w:rsidP="00E53AA4">
      <w:pPr>
        <w:pStyle w:val="BodyText"/>
        <w:rPr>
          <w:b/>
          <w:iCs/>
          <w:sz w:val="28"/>
          <w:szCs w:val="28"/>
        </w:rPr>
      </w:pPr>
    </w:p>
    <w:p w:rsidR="00D4063A" w:rsidRDefault="00D4063A" w:rsidP="00E53AA4">
      <w:pPr>
        <w:pStyle w:val="BodyText"/>
        <w:rPr>
          <w:b/>
          <w:iCs/>
          <w:sz w:val="28"/>
          <w:szCs w:val="28"/>
        </w:rPr>
      </w:pPr>
    </w:p>
    <w:p w:rsidR="00D4063A" w:rsidRDefault="00D4063A" w:rsidP="00E53AA4">
      <w:pPr>
        <w:pStyle w:val="BodyText"/>
        <w:rPr>
          <w:b/>
          <w:iCs/>
          <w:sz w:val="28"/>
          <w:szCs w:val="28"/>
        </w:rPr>
      </w:pPr>
    </w:p>
    <w:p w:rsidR="00D4063A" w:rsidRDefault="00D4063A" w:rsidP="00E53AA4">
      <w:pPr>
        <w:pStyle w:val="BodyText"/>
        <w:rPr>
          <w:b/>
          <w:iCs/>
          <w:sz w:val="28"/>
          <w:szCs w:val="28"/>
        </w:rPr>
      </w:pPr>
    </w:p>
    <w:p w:rsidR="00D4063A" w:rsidRDefault="00D4063A" w:rsidP="00E53AA4">
      <w:pPr>
        <w:pStyle w:val="BodyText"/>
        <w:rPr>
          <w:b/>
          <w:iCs/>
          <w:sz w:val="28"/>
          <w:szCs w:val="28"/>
        </w:rPr>
      </w:pPr>
    </w:p>
    <w:p w:rsidR="00D4063A" w:rsidRDefault="00D4063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D7DE9" w:rsidRDefault="0004593C" w:rsidP="009D7DE9">
      <w:pPr>
        <w:pStyle w:val="BodyText"/>
        <w:numPr>
          <w:ilvl w:val="0"/>
          <w:numId w:val="42"/>
        </w:numPr>
        <w:rPr>
          <w:sz w:val="32"/>
          <w:szCs w:val="32"/>
          <w:lang w:val="en-IN"/>
        </w:rPr>
      </w:pPr>
      <w:r w:rsidRPr="009D7DE9">
        <w:rPr>
          <w:sz w:val="32"/>
          <w:szCs w:val="32"/>
          <w:lang w:val="en-IN"/>
        </w:rPr>
        <w:t xml:space="preserve">1.Z. Yang, C. Wu and Y. Liu, "Locating in fingerprint space: wireless </w:t>
      </w:r>
      <w:r w:rsidRPr="009D7DE9">
        <w:rPr>
          <w:sz w:val="32"/>
          <w:szCs w:val="32"/>
          <w:lang w:val="en-IN"/>
        </w:rPr>
        <w:t xml:space="preserve">indoor localization with little human intervention", 18th MobiCom, 2012. </w:t>
      </w:r>
    </w:p>
    <w:p w:rsidR="00000000" w:rsidRPr="009D7DE9" w:rsidRDefault="0004593C" w:rsidP="009D7DE9">
      <w:pPr>
        <w:pStyle w:val="BodyText"/>
        <w:numPr>
          <w:ilvl w:val="0"/>
          <w:numId w:val="42"/>
        </w:numPr>
        <w:rPr>
          <w:sz w:val="32"/>
          <w:szCs w:val="32"/>
          <w:lang w:val="en-IN"/>
        </w:rPr>
      </w:pPr>
      <w:r w:rsidRPr="009D7DE9">
        <w:rPr>
          <w:sz w:val="32"/>
          <w:szCs w:val="32"/>
          <w:lang w:val="en-IN"/>
        </w:rPr>
        <w:t xml:space="preserve">2.G.-y. Jin, X.-y. Lu and M.-S. Park, "An indoor localization mechanism using active rfid tag", SUTC 2006, vol. 1, pp. 4, 2006. </w:t>
      </w:r>
    </w:p>
    <w:p w:rsidR="00000000" w:rsidRPr="009D7DE9" w:rsidRDefault="0004593C" w:rsidP="009D7DE9">
      <w:pPr>
        <w:pStyle w:val="BodyText"/>
        <w:numPr>
          <w:ilvl w:val="0"/>
          <w:numId w:val="42"/>
        </w:numPr>
        <w:rPr>
          <w:sz w:val="32"/>
          <w:szCs w:val="32"/>
          <w:lang w:val="en-IN"/>
        </w:rPr>
      </w:pPr>
      <w:r w:rsidRPr="009D7DE9">
        <w:rPr>
          <w:sz w:val="32"/>
          <w:szCs w:val="32"/>
          <w:lang w:val="en-IN"/>
        </w:rPr>
        <w:t>3.K. Chintalapudi, A. Padmanabha Iyer and V. N. Pad</w:t>
      </w:r>
      <w:r w:rsidRPr="009D7DE9">
        <w:rPr>
          <w:sz w:val="32"/>
          <w:szCs w:val="32"/>
          <w:lang w:val="en-IN"/>
        </w:rPr>
        <w:t xml:space="preserve">manabhan, "Indoor localization without the pain", 16th MobiCom, pp. 173-184, 2010. </w:t>
      </w:r>
      <w:hyperlink r:id="rId9" w:history="1">
        <w:r w:rsidRPr="009D7DE9">
          <w:rPr>
            <w:rStyle w:val="Hyperlink"/>
            <w:sz w:val="32"/>
            <w:szCs w:val="32"/>
            <w:lang w:val="en-IN"/>
          </w:rPr>
          <w:t> </w:t>
        </w:r>
      </w:hyperlink>
      <w:r w:rsidRPr="009D7DE9">
        <w:rPr>
          <w:sz w:val="32"/>
          <w:szCs w:val="32"/>
          <w:lang w:val="en-IN"/>
        </w:rPr>
        <w:t xml:space="preserve"> </w:t>
      </w:r>
    </w:p>
    <w:p w:rsidR="00000000" w:rsidRPr="009D7DE9" w:rsidRDefault="0004593C" w:rsidP="009D7DE9">
      <w:pPr>
        <w:pStyle w:val="BodyText"/>
        <w:numPr>
          <w:ilvl w:val="0"/>
          <w:numId w:val="42"/>
        </w:numPr>
        <w:rPr>
          <w:sz w:val="32"/>
          <w:szCs w:val="32"/>
          <w:lang w:val="en-IN"/>
        </w:rPr>
      </w:pPr>
      <w:r w:rsidRPr="009D7DE9">
        <w:rPr>
          <w:sz w:val="32"/>
          <w:szCs w:val="32"/>
          <w:lang w:val="en-IN"/>
        </w:rPr>
        <w:t>4.P. Krishnamurthy, "Wifi location fingerp</w:t>
      </w:r>
      <w:r w:rsidRPr="009D7DE9">
        <w:rPr>
          <w:sz w:val="32"/>
          <w:szCs w:val="32"/>
          <w:lang w:val="en-IN"/>
        </w:rPr>
        <w:t xml:space="preserve">rinting", Advanced Location-Based Technologies and Services, pp. 55, 2013. </w:t>
      </w:r>
    </w:p>
    <w:p w:rsidR="00000000" w:rsidRPr="009D7DE9" w:rsidRDefault="0004593C" w:rsidP="009D7DE9">
      <w:pPr>
        <w:pStyle w:val="BodyText"/>
        <w:numPr>
          <w:ilvl w:val="0"/>
          <w:numId w:val="42"/>
        </w:numPr>
        <w:rPr>
          <w:sz w:val="32"/>
          <w:szCs w:val="32"/>
          <w:lang w:val="en-IN"/>
        </w:rPr>
      </w:pPr>
      <w:r w:rsidRPr="009D7DE9">
        <w:rPr>
          <w:sz w:val="32"/>
          <w:szCs w:val="32"/>
          <w:lang w:val="en-IN"/>
        </w:rPr>
        <w:t>5."Wireless sensor networks: A survey on the state of the art and the 802.15. 4 and zigbee standards", P. Baronti, P. Pillai, V. W. Chook, S. Chessa, A. Gotta and Y. F. Hu, Comput</w:t>
      </w:r>
      <w:r w:rsidRPr="009D7DE9">
        <w:rPr>
          <w:sz w:val="32"/>
          <w:szCs w:val="32"/>
          <w:lang w:val="en-IN"/>
        </w:rPr>
        <w:t>er communications, vol. 30, no. 7, pp. 1655-1695, 2007.</w:t>
      </w:r>
    </w:p>
    <w:p w:rsidR="00000000" w:rsidRPr="009D7DE9" w:rsidRDefault="0004593C" w:rsidP="009D7DE9">
      <w:pPr>
        <w:pStyle w:val="BodyText"/>
        <w:numPr>
          <w:ilvl w:val="0"/>
          <w:numId w:val="42"/>
        </w:numPr>
        <w:rPr>
          <w:sz w:val="32"/>
          <w:szCs w:val="32"/>
          <w:lang w:val="en-IN"/>
        </w:rPr>
      </w:pPr>
      <w:r w:rsidRPr="009D7DE9">
        <w:rPr>
          <w:sz w:val="32"/>
          <w:szCs w:val="32"/>
          <w:lang w:val="en-IN"/>
        </w:rPr>
        <w:t xml:space="preserve">6.L. T. Nguyen and J. Zhang, "Wi-fi fingerprinting through active learning using smartphones" in UbiComp, ACM, pp. 969-976, 2013. </w:t>
      </w:r>
    </w:p>
    <w:p w:rsidR="00000000" w:rsidRPr="009D7DE9" w:rsidRDefault="0004593C" w:rsidP="009D7DE9">
      <w:pPr>
        <w:pStyle w:val="BodyText"/>
        <w:numPr>
          <w:ilvl w:val="0"/>
          <w:numId w:val="42"/>
        </w:numPr>
        <w:rPr>
          <w:sz w:val="32"/>
          <w:szCs w:val="32"/>
          <w:lang w:val="en-IN"/>
        </w:rPr>
      </w:pPr>
      <w:r w:rsidRPr="009D7DE9">
        <w:rPr>
          <w:sz w:val="32"/>
          <w:szCs w:val="32"/>
          <w:lang w:val="en-IN"/>
        </w:rPr>
        <w:t>7.D. A. Tran and P. Truong, "Total variation regularization for tra</w:t>
      </w:r>
      <w:r w:rsidRPr="009D7DE9">
        <w:rPr>
          <w:sz w:val="32"/>
          <w:szCs w:val="32"/>
          <w:lang w:val="en-IN"/>
        </w:rPr>
        <w:t xml:space="preserve">ining of indoor location fingerprints", 2nd MiSeNet, pp. 27-32, 2013. </w:t>
      </w:r>
    </w:p>
    <w:p w:rsidR="00000000" w:rsidRPr="009D7DE9" w:rsidRDefault="0004593C" w:rsidP="009D7DE9">
      <w:pPr>
        <w:pStyle w:val="BodyText"/>
        <w:numPr>
          <w:ilvl w:val="0"/>
          <w:numId w:val="42"/>
        </w:numPr>
        <w:rPr>
          <w:sz w:val="32"/>
          <w:szCs w:val="32"/>
          <w:lang w:val="en-IN"/>
        </w:rPr>
      </w:pPr>
      <w:r w:rsidRPr="009D7DE9">
        <w:rPr>
          <w:sz w:val="32"/>
          <w:szCs w:val="32"/>
          <w:lang w:val="en-IN"/>
        </w:rPr>
        <w:lastRenderedPageBreak/>
        <w:t xml:space="preserve">8.A. Eleryan, M. Elsabagh and M. Youssef, "Synthetic generation of radio maps for device-free passive localization", GLOBECOM. IEEE, pp. 1-5, 2011. </w:t>
      </w:r>
    </w:p>
    <w:p w:rsidR="00000000" w:rsidRPr="009D7DE9" w:rsidRDefault="0004593C" w:rsidP="009D7DE9">
      <w:pPr>
        <w:pStyle w:val="BodyText"/>
        <w:numPr>
          <w:ilvl w:val="0"/>
          <w:numId w:val="42"/>
        </w:numPr>
        <w:rPr>
          <w:sz w:val="32"/>
          <w:szCs w:val="32"/>
          <w:lang w:val="en-IN"/>
        </w:rPr>
      </w:pPr>
      <w:r w:rsidRPr="009D7DE9">
        <w:rPr>
          <w:sz w:val="32"/>
          <w:szCs w:val="32"/>
          <w:lang w:val="en-IN"/>
        </w:rPr>
        <w:t>9.O. Woodman and R. Harle, "</w:t>
      </w:r>
      <w:r w:rsidRPr="009D7DE9">
        <w:rPr>
          <w:sz w:val="32"/>
          <w:szCs w:val="32"/>
          <w:lang w:val="en-IN"/>
        </w:rPr>
        <w:t xml:space="preserve">Pedestrian localisation for indoor environments", 10th UbiComp, 2008. </w:t>
      </w:r>
      <w:hyperlink r:id="rId10" w:history="1">
        <w:r w:rsidRPr="009D7DE9">
          <w:rPr>
            <w:rStyle w:val="Hyperlink"/>
            <w:sz w:val="32"/>
            <w:szCs w:val="32"/>
            <w:lang w:val="en-IN"/>
          </w:rPr>
          <w:t> </w:t>
        </w:r>
      </w:hyperlink>
      <w:r w:rsidRPr="009D7DE9">
        <w:rPr>
          <w:sz w:val="32"/>
          <w:szCs w:val="32"/>
          <w:lang w:val="en-IN"/>
        </w:rPr>
        <w:t xml:space="preserve"> </w:t>
      </w:r>
    </w:p>
    <w:p w:rsidR="00000000" w:rsidRPr="009D7DE9" w:rsidRDefault="0004593C" w:rsidP="009D7DE9">
      <w:pPr>
        <w:pStyle w:val="BodyText"/>
        <w:numPr>
          <w:ilvl w:val="0"/>
          <w:numId w:val="42"/>
        </w:numPr>
        <w:rPr>
          <w:sz w:val="32"/>
          <w:szCs w:val="32"/>
          <w:lang w:val="en-IN"/>
        </w:rPr>
      </w:pPr>
      <w:r w:rsidRPr="009D7DE9">
        <w:rPr>
          <w:sz w:val="32"/>
          <w:szCs w:val="32"/>
          <w:lang w:val="en-IN"/>
        </w:rPr>
        <w:t>10.T.-K. Dao, H.-L. Nguyen, T.-T. Pham, E. C</w:t>
      </w:r>
      <w:r w:rsidRPr="009D7DE9">
        <w:rPr>
          <w:sz w:val="32"/>
          <w:szCs w:val="32"/>
          <w:lang w:val="en-IN"/>
        </w:rPr>
        <w:t>astelli, V.-T. Nguyen and D.-V. Nguyen, "User localization in complex environments by multimodal combination of gps wifi rfid and pedometer technologies", The Scientific World Journal, vol. 2014, 2014.</w:t>
      </w:r>
    </w:p>
    <w:p w:rsidR="00F94960" w:rsidRDefault="00F94960" w:rsidP="00E53AA4">
      <w:pPr>
        <w:pStyle w:val="BodyText"/>
        <w:rPr>
          <w:sz w:val="32"/>
          <w:szCs w:val="32"/>
        </w:rPr>
      </w:pPr>
    </w:p>
    <w:sectPr w:rsidR="00F94960"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93C" w:rsidRDefault="0004593C" w:rsidP="003654DF">
      <w:pPr>
        <w:spacing w:after="0" w:line="240" w:lineRule="auto"/>
      </w:pPr>
      <w:r>
        <w:separator/>
      </w:r>
    </w:p>
  </w:endnote>
  <w:endnote w:type="continuationSeparator" w:id="1">
    <w:p w:rsidR="0004593C" w:rsidRDefault="0004593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93C" w:rsidRDefault="0004593C" w:rsidP="003654DF">
      <w:pPr>
        <w:spacing w:after="0" w:line="240" w:lineRule="auto"/>
      </w:pPr>
      <w:r>
        <w:separator/>
      </w:r>
    </w:p>
  </w:footnote>
  <w:footnote w:type="continuationSeparator" w:id="1">
    <w:p w:rsidR="0004593C" w:rsidRDefault="0004593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024BD">
        <w:pPr>
          <w:pStyle w:val="Header"/>
          <w:jc w:val="right"/>
        </w:pPr>
        <w:fldSimple w:instr=" PAGE   \* MERGEFORMAT ">
          <w:r w:rsidR="00EA786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13901"/>
    <w:multiLevelType w:val="hybridMultilevel"/>
    <w:tmpl w:val="2D06C974"/>
    <w:lvl w:ilvl="0" w:tplc="0B00403E">
      <w:start w:val="1"/>
      <w:numFmt w:val="bullet"/>
      <w:lvlText w:val=""/>
      <w:lvlJc w:val="left"/>
      <w:pPr>
        <w:tabs>
          <w:tab w:val="num" w:pos="720"/>
        </w:tabs>
        <w:ind w:left="720" w:hanging="360"/>
      </w:pPr>
      <w:rPr>
        <w:rFonts w:ascii="Wingdings 2" w:hAnsi="Wingdings 2" w:hint="default"/>
      </w:rPr>
    </w:lvl>
    <w:lvl w:ilvl="1" w:tplc="02247B20" w:tentative="1">
      <w:start w:val="1"/>
      <w:numFmt w:val="bullet"/>
      <w:lvlText w:val=""/>
      <w:lvlJc w:val="left"/>
      <w:pPr>
        <w:tabs>
          <w:tab w:val="num" w:pos="1440"/>
        </w:tabs>
        <w:ind w:left="1440" w:hanging="360"/>
      </w:pPr>
      <w:rPr>
        <w:rFonts w:ascii="Wingdings 2" w:hAnsi="Wingdings 2" w:hint="default"/>
      </w:rPr>
    </w:lvl>
    <w:lvl w:ilvl="2" w:tplc="156AE4D6" w:tentative="1">
      <w:start w:val="1"/>
      <w:numFmt w:val="bullet"/>
      <w:lvlText w:val=""/>
      <w:lvlJc w:val="left"/>
      <w:pPr>
        <w:tabs>
          <w:tab w:val="num" w:pos="2160"/>
        </w:tabs>
        <w:ind w:left="2160" w:hanging="360"/>
      </w:pPr>
      <w:rPr>
        <w:rFonts w:ascii="Wingdings 2" w:hAnsi="Wingdings 2" w:hint="default"/>
      </w:rPr>
    </w:lvl>
    <w:lvl w:ilvl="3" w:tplc="93547FC8" w:tentative="1">
      <w:start w:val="1"/>
      <w:numFmt w:val="bullet"/>
      <w:lvlText w:val=""/>
      <w:lvlJc w:val="left"/>
      <w:pPr>
        <w:tabs>
          <w:tab w:val="num" w:pos="2880"/>
        </w:tabs>
        <w:ind w:left="2880" w:hanging="360"/>
      </w:pPr>
      <w:rPr>
        <w:rFonts w:ascii="Wingdings 2" w:hAnsi="Wingdings 2" w:hint="default"/>
      </w:rPr>
    </w:lvl>
    <w:lvl w:ilvl="4" w:tplc="AA2E47DC" w:tentative="1">
      <w:start w:val="1"/>
      <w:numFmt w:val="bullet"/>
      <w:lvlText w:val=""/>
      <w:lvlJc w:val="left"/>
      <w:pPr>
        <w:tabs>
          <w:tab w:val="num" w:pos="3600"/>
        </w:tabs>
        <w:ind w:left="3600" w:hanging="360"/>
      </w:pPr>
      <w:rPr>
        <w:rFonts w:ascii="Wingdings 2" w:hAnsi="Wingdings 2" w:hint="default"/>
      </w:rPr>
    </w:lvl>
    <w:lvl w:ilvl="5" w:tplc="2084BBB6" w:tentative="1">
      <w:start w:val="1"/>
      <w:numFmt w:val="bullet"/>
      <w:lvlText w:val=""/>
      <w:lvlJc w:val="left"/>
      <w:pPr>
        <w:tabs>
          <w:tab w:val="num" w:pos="4320"/>
        </w:tabs>
        <w:ind w:left="4320" w:hanging="360"/>
      </w:pPr>
      <w:rPr>
        <w:rFonts w:ascii="Wingdings 2" w:hAnsi="Wingdings 2" w:hint="default"/>
      </w:rPr>
    </w:lvl>
    <w:lvl w:ilvl="6" w:tplc="B15CA542" w:tentative="1">
      <w:start w:val="1"/>
      <w:numFmt w:val="bullet"/>
      <w:lvlText w:val=""/>
      <w:lvlJc w:val="left"/>
      <w:pPr>
        <w:tabs>
          <w:tab w:val="num" w:pos="5040"/>
        </w:tabs>
        <w:ind w:left="5040" w:hanging="360"/>
      </w:pPr>
      <w:rPr>
        <w:rFonts w:ascii="Wingdings 2" w:hAnsi="Wingdings 2" w:hint="default"/>
      </w:rPr>
    </w:lvl>
    <w:lvl w:ilvl="7" w:tplc="6B6811C4" w:tentative="1">
      <w:start w:val="1"/>
      <w:numFmt w:val="bullet"/>
      <w:lvlText w:val=""/>
      <w:lvlJc w:val="left"/>
      <w:pPr>
        <w:tabs>
          <w:tab w:val="num" w:pos="5760"/>
        </w:tabs>
        <w:ind w:left="5760" w:hanging="360"/>
      </w:pPr>
      <w:rPr>
        <w:rFonts w:ascii="Wingdings 2" w:hAnsi="Wingdings 2" w:hint="default"/>
      </w:rPr>
    </w:lvl>
    <w:lvl w:ilvl="8" w:tplc="CDE6843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42631D"/>
    <w:multiLevelType w:val="hybridMultilevel"/>
    <w:tmpl w:val="503469F8"/>
    <w:lvl w:ilvl="0" w:tplc="C93CB360">
      <w:start w:val="1"/>
      <w:numFmt w:val="bullet"/>
      <w:lvlText w:val=""/>
      <w:lvlJc w:val="left"/>
      <w:pPr>
        <w:tabs>
          <w:tab w:val="num" w:pos="720"/>
        </w:tabs>
        <w:ind w:left="720" w:hanging="360"/>
      </w:pPr>
      <w:rPr>
        <w:rFonts w:ascii="Wingdings 2" w:hAnsi="Wingdings 2" w:hint="default"/>
      </w:rPr>
    </w:lvl>
    <w:lvl w:ilvl="1" w:tplc="F94C98CA" w:tentative="1">
      <w:start w:val="1"/>
      <w:numFmt w:val="bullet"/>
      <w:lvlText w:val=""/>
      <w:lvlJc w:val="left"/>
      <w:pPr>
        <w:tabs>
          <w:tab w:val="num" w:pos="1440"/>
        </w:tabs>
        <w:ind w:left="1440" w:hanging="360"/>
      </w:pPr>
      <w:rPr>
        <w:rFonts w:ascii="Wingdings 2" w:hAnsi="Wingdings 2" w:hint="default"/>
      </w:rPr>
    </w:lvl>
    <w:lvl w:ilvl="2" w:tplc="FC887826" w:tentative="1">
      <w:start w:val="1"/>
      <w:numFmt w:val="bullet"/>
      <w:lvlText w:val=""/>
      <w:lvlJc w:val="left"/>
      <w:pPr>
        <w:tabs>
          <w:tab w:val="num" w:pos="2160"/>
        </w:tabs>
        <w:ind w:left="2160" w:hanging="360"/>
      </w:pPr>
      <w:rPr>
        <w:rFonts w:ascii="Wingdings 2" w:hAnsi="Wingdings 2" w:hint="default"/>
      </w:rPr>
    </w:lvl>
    <w:lvl w:ilvl="3" w:tplc="D8525CDC" w:tentative="1">
      <w:start w:val="1"/>
      <w:numFmt w:val="bullet"/>
      <w:lvlText w:val=""/>
      <w:lvlJc w:val="left"/>
      <w:pPr>
        <w:tabs>
          <w:tab w:val="num" w:pos="2880"/>
        </w:tabs>
        <w:ind w:left="2880" w:hanging="360"/>
      </w:pPr>
      <w:rPr>
        <w:rFonts w:ascii="Wingdings 2" w:hAnsi="Wingdings 2" w:hint="default"/>
      </w:rPr>
    </w:lvl>
    <w:lvl w:ilvl="4" w:tplc="FA1A5252" w:tentative="1">
      <w:start w:val="1"/>
      <w:numFmt w:val="bullet"/>
      <w:lvlText w:val=""/>
      <w:lvlJc w:val="left"/>
      <w:pPr>
        <w:tabs>
          <w:tab w:val="num" w:pos="3600"/>
        </w:tabs>
        <w:ind w:left="3600" w:hanging="360"/>
      </w:pPr>
      <w:rPr>
        <w:rFonts w:ascii="Wingdings 2" w:hAnsi="Wingdings 2" w:hint="default"/>
      </w:rPr>
    </w:lvl>
    <w:lvl w:ilvl="5" w:tplc="7480E212" w:tentative="1">
      <w:start w:val="1"/>
      <w:numFmt w:val="bullet"/>
      <w:lvlText w:val=""/>
      <w:lvlJc w:val="left"/>
      <w:pPr>
        <w:tabs>
          <w:tab w:val="num" w:pos="4320"/>
        </w:tabs>
        <w:ind w:left="4320" w:hanging="360"/>
      </w:pPr>
      <w:rPr>
        <w:rFonts w:ascii="Wingdings 2" w:hAnsi="Wingdings 2" w:hint="default"/>
      </w:rPr>
    </w:lvl>
    <w:lvl w:ilvl="6" w:tplc="5106A624" w:tentative="1">
      <w:start w:val="1"/>
      <w:numFmt w:val="bullet"/>
      <w:lvlText w:val=""/>
      <w:lvlJc w:val="left"/>
      <w:pPr>
        <w:tabs>
          <w:tab w:val="num" w:pos="5040"/>
        </w:tabs>
        <w:ind w:left="5040" w:hanging="360"/>
      </w:pPr>
      <w:rPr>
        <w:rFonts w:ascii="Wingdings 2" w:hAnsi="Wingdings 2" w:hint="default"/>
      </w:rPr>
    </w:lvl>
    <w:lvl w:ilvl="7" w:tplc="26C6E1EE" w:tentative="1">
      <w:start w:val="1"/>
      <w:numFmt w:val="bullet"/>
      <w:lvlText w:val=""/>
      <w:lvlJc w:val="left"/>
      <w:pPr>
        <w:tabs>
          <w:tab w:val="num" w:pos="5760"/>
        </w:tabs>
        <w:ind w:left="5760" w:hanging="360"/>
      </w:pPr>
      <w:rPr>
        <w:rFonts w:ascii="Wingdings 2" w:hAnsi="Wingdings 2" w:hint="default"/>
      </w:rPr>
    </w:lvl>
    <w:lvl w:ilvl="8" w:tplc="19B488A0"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294865"/>
    <w:multiLevelType w:val="hybridMultilevel"/>
    <w:tmpl w:val="27B6B7BA"/>
    <w:lvl w:ilvl="0" w:tplc="F984DAB4">
      <w:start w:val="1"/>
      <w:numFmt w:val="bullet"/>
      <w:lvlText w:val=""/>
      <w:lvlJc w:val="left"/>
      <w:pPr>
        <w:tabs>
          <w:tab w:val="num" w:pos="720"/>
        </w:tabs>
        <w:ind w:left="720" w:hanging="360"/>
      </w:pPr>
      <w:rPr>
        <w:rFonts w:ascii="Wingdings 2" w:hAnsi="Wingdings 2" w:hint="default"/>
      </w:rPr>
    </w:lvl>
    <w:lvl w:ilvl="1" w:tplc="E1E842F2" w:tentative="1">
      <w:start w:val="1"/>
      <w:numFmt w:val="bullet"/>
      <w:lvlText w:val=""/>
      <w:lvlJc w:val="left"/>
      <w:pPr>
        <w:tabs>
          <w:tab w:val="num" w:pos="1440"/>
        </w:tabs>
        <w:ind w:left="1440" w:hanging="360"/>
      </w:pPr>
      <w:rPr>
        <w:rFonts w:ascii="Wingdings 2" w:hAnsi="Wingdings 2" w:hint="default"/>
      </w:rPr>
    </w:lvl>
    <w:lvl w:ilvl="2" w:tplc="8A2677FA" w:tentative="1">
      <w:start w:val="1"/>
      <w:numFmt w:val="bullet"/>
      <w:lvlText w:val=""/>
      <w:lvlJc w:val="left"/>
      <w:pPr>
        <w:tabs>
          <w:tab w:val="num" w:pos="2160"/>
        </w:tabs>
        <w:ind w:left="2160" w:hanging="360"/>
      </w:pPr>
      <w:rPr>
        <w:rFonts w:ascii="Wingdings 2" w:hAnsi="Wingdings 2" w:hint="default"/>
      </w:rPr>
    </w:lvl>
    <w:lvl w:ilvl="3" w:tplc="52B45C46" w:tentative="1">
      <w:start w:val="1"/>
      <w:numFmt w:val="bullet"/>
      <w:lvlText w:val=""/>
      <w:lvlJc w:val="left"/>
      <w:pPr>
        <w:tabs>
          <w:tab w:val="num" w:pos="2880"/>
        </w:tabs>
        <w:ind w:left="2880" w:hanging="360"/>
      </w:pPr>
      <w:rPr>
        <w:rFonts w:ascii="Wingdings 2" w:hAnsi="Wingdings 2" w:hint="default"/>
      </w:rPr>
    </w:lvl>
    <w:lvl w:ilvl="4" w:tplc="7E66AE2C" w:tentative="1">
      <w:start w:val="1"/>
      <w:numFmt w:val="bullet"/>
      <w:lvlText w:val=""/>
      <w:lvlJc w:val="left"/>
      <w:pPr>
        <w:tabs>
          <w:tab w:val="num" w:pos="3600"/>
        </w:tabs>
        <w:ind w:left="3600" w:hanging="360"/>
      </w:pPr>
      <w:rPr>
        <w:rFonts w:ascii="Wingdings 2" w:hAnsi="Wingdings 2" w:hint="default"/>
      </w:rPr>
    </w:lvl>
    <w:lvl w:ilvl="5" w:tplc="4FFABC18" w:tentative="1">
      <w:start w:val="1"/>
      <w:numFmt w:val="bullet"/>
      <w:lvlText w:val=""/>
      <w:lvlJc w:val="left"/>
      <w:pPr>
        <w:tabs>
          <w:tab w:val="num" w:pos="4320"/>
        </w:tabs>
        <w:ind w:left="4320" w:hanging="360"/>
      </w:pPr>
      <w:rPr>
        <w:rFonts w:ascii="Wingdings 2" w:hAnsi="Wingdings 2" w:hint="default"/>
      </w:rPr>
    </w:lvl>
    <w:lvl w:ilvl="6" w:tplc="8BA81484" w:tentative="1">
      <w:start w:val="1"/>
      <w:numFmt w:val="bullet"/>
      <w:lvlText w:val=""/>
      <w:lvlJc w:val="left"/>
      <w:pPr>
        <w:tabs>
          <w:tab w:val="num" w:pos="5040"/>
        </w:tabs>
        <w:ind w:left="5040" w:hanging="360"/>
      </w:pPr>
      <w:rPr>
        <w:rFonts w:ascii="Wingdings 2" w:hAnsi="Wingdings 2" w:hint="default"/>
      </w:rPr>
    </w:lvl>
    <w:lvl w:ilvl="7" w:tplc="8954C69A" w:tentative="1">
      <w:start w:val="1"/>
      <w:numFmt w:val="bullet"/>
      <w:lvlText w:val=""/>
      <w:lvlJc w:val="left"/>
      <w:pPr>
        <w:tabs>
          <w:tab w:val="num" w:pos="5760"/>
        </w:tabs>
        <w:ind w:left="5760" w:hanging="360"/>
      </w:pPr>
      <w:rPr>
        <w:rFonts w:ascii="Wingdings 2" w:hAnsi="Wingdings 2" w:hint="default"/>
      </w:rPr>
    </w:lvl>
    <w:lvl w:ilvl="8" w:tplc="7E4A4942"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027301E"/>
    <w:multiLevelType w:val="hybridMultilevel"/>
    <w:tmpl w:val="345ABACE"/>
    <w:lvl w:ilvl="0" w:tplc="FEA24B52">
      <w:start w:val="1"/>
      <w:numFmt w:val="bullet"/>
      <w:lvlText w:val=""/>
      <w:lvlJc w:val="left"/>
      <w:pPr>
        <w:tabs>
          <w:tab w:val="num" w:pos="720"/>
        </w:tabs>
        <w:ind w:left="720" w:hanging="360"/>
      </w:pPr>
      <w:rPr>
        <w:rFonts w:ascii="Wingdings 2" w:hAnsi="Wingdings 2" w:hint="default"/>
      </w:rPr>
    </w:lvl>
    <w:lvl w:ilvl="1" w:tplc="1506DE0E" w:tentative="1">
      <w:start w:val="1"/>
      <w:numFmt w:val="bullet"/>
      <w:lvlText w:val=""/>
      <w:lvlJc w:val="left"/>
      <w:pPr>
        <w:tabs>
          <w:tab w:val="num" w:pos="1440"/>
        </w:tabs>
        <w:ind w:left="1440" w:hanging="360"/>
      </w:pPr>
      <w:rPr>
        <w:rFonts w:ascii="Wingdings 2" w:hAnsi="Wingdings 2" w:hint="default"/>
      </w:rPr>
    </w:lvl>
    <w:lvl w:ilvl="2" w:tplc="572A67CE" w:tentative="1">
      <w:start w:val="1"/>
      <w:numFmt w:val="bullet"/>
      <w:lvlText w:val=""/>
      <w:lvlJc w:val="left"/>
      <w:pPr>
        <w:tabs>
          <w:tab w:val="num" w:pos="2160"/>
        </w:tabs>
        <w:ind w:left="2160" w:hanging="360"/>
      </w:pPr>
      <w:rPr>
        <w:rFonts w:ascii="Wingdings 2" w:hAnsi="Wingdings 2" w:hint="default"/>
      </w:rPr>
    </w:lvl>
    <w:lvl w:ilvl="3" w:tplc="A31E6966" w:tentative="1">
      <w:start w:val="1"/>
      <w:numFmt w:val="bullet"/>
      <w:lvlText w:val=""/>
      <w:lvlJc w:val="left"/>
      <w:pPr>
        <w:tabs>
          <w:tab w:val="num" w:pos="2880"/>
        </w:tabs>
        <w:ind w:left="2880" w:hanging="360"/>
      </w:pPr>
      <w:rPr>
        <w:rFonts w:ascii="Wingdings 2" w:hAnsi="Wingdings 2" w:hint="default"/>
      </w:rPr>
    </w:lvl>
    <w:lvl w:ilvl="4" w:tplc="F1A276D2" w:tentative="1">
      <w:start w:val="1"/>
      <w:numFmt w:val="bullet"/>
      <w:lvlText w:val=""/>
      <w:lvlJc w:val="left"/>
      <w:pPr>
        <w:tabs>
          <w:tab w:val="num" w:pos="3600"/>
        </w:tabs>
        <w:ind w:left="3600" w:hanging="360"/>
      </w:pPr>
      <w:rPr>
        <w:rFonts w:ascii="Wingdings 2" w:hAnsi="Wingdings 2" w:hint="default"/>
      </w:rPr>
    </w:lvl>
    <w:lvl w:ilvl="5" w:tplc="B9E636A2" w:tentative="1">
      <w:start w:val="1"/>
      <w:numFmt w:val="bullet"/>
      <w:lvlText w:val=""/>
      <w:lvlJc w:val="left"/>
      <w:pPr>
        <w:tabs>
          <w:tab w:val="num" w:pos="4320"/>
        </w:tabs>
        <w:ind w:left="4320" w:hanging="360"/>
      </w:pPr>
      <w:rPr>
        <w:rFonts w:ascii="Wingdings 2" w:hAnsi="Wingdings 2" w:hint="default"/>
      </w:rPr>
    </w:lvl>
    <w:lvl w:ilvl="6" w:tplc="453A1034" w:tentative="1">
      <w:start w:val="1"/>
      <w:numFmt w:val="bullet"/>
      <w:lvlText w:val=""/>
      <w:lvlJc w:val="left"/>
      <w:pPr>
        <w:tabs>
          <w:tab w:val="num" w:pos="5040"/>
        </w:tabs>
        <w:ind w:left="5040" w:hanging="360"/>
      </w:pPr>
      <w:rPr>
        <w:rFonts w:ascii="Wingdings 2" w:hAnsi="Wingdings 2" w:hint="default"/>
      </w:rPr>
    </w:lvl>
    <w:lvl w:ilvl="7" w:tplc="E138B45C" w:tentative="1">
      <w:start w:val="1"/>
      <w:numFmt w:val="bullet"/>
      <w:lvlText w:val=""/>
      <w:lvlJc w:val="left"/>
      <w:pPr>
        <w:tabs>
          <w:tab w:val="num" w:pos="5760"/>
        </w:tabs>
        <w:ind w:left="5760" w:hanging="360"/>
      </w:pPr>
      <w:rPr>
        <w:rFonts w:ascii="Wingdings 2" w:hAnsi="Wingdings 2" w:hint="default"/>
      </w:rPr>
    </w:lvl>
    <w:lvl w:ilvl="8" w:tplc="A7107D16" w:tentative="1">
      <w:start w:val="1"/>
      <w:numFmt w:val="bullet"/>
      <w:lvlText w:val=""/>
      <w:lvlJc w:val="left"/>
      <w:pPr>
        <w:tabs>
          <w:tab w:val="num" w:pos="6480"/>
        </w:tabs>
        <w:ind w:left="6480" w:hanging="360"/>
      </w:pPr>
      <w:rPr>
        <w:rFonts w:ascii="Wingdings 2" w:hAnsi="Wingdings 2" w:hint="default"/>
      </w:rPr>
    </w:lvl>
  </w:abstractNum>
  <w:abstractNum w:abstractNumId="13">
    <w:nsid w:val="26490728"/>
    <w:multiLevelType w:val="hybridMultilevel"/>
    <w:tmpl w:val="612E84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A507251"/>
    <w:multiLevelType w:val="hybridMultilevel"/>
    <w:tmpl w:val="ABD4579C"/>
    <w:lvl w:ilvl="0" w:tplc="5E14BFA2">
      <w:start w:val="1"/>
      <w:numFmt w:val="bullet"/>
      <w:lvlText w:val=""/>
      <w:lvlJc w:val="left"/>
      <w:pPr>
        <w:tabs>
          <w:tab w:val="num" w:pos="720"/>
        </w:tabs>
        <w:ind w:left="720" w:hanging="360"/>
      </w:pPr>
      <w:rPr>
        <w:rFonts w:ascii="Wingdings 2" w:hAnsi="Wingdings 2" w:hint="default"/>
      </w:rPr>
    </w:lvl>
    <w:lvl w:ilvl="1" w:tplc="2226646A" w:tentative="1">
      <w:start w:val="1"/>
      <w:numFmt w:val="bullet"/>
      <w:lvlText w:val=""/>
      <w:lvlJc w:val="left"/>
      <w:pPr>
        <w:tabs>
          <w:tab w:val="num" w:pos="1440"/>
        </w:tabs>
        <w:ind w:left="1440" w:hanging="360"/>
      </w:pPr>
      <w:rPr>
        <w:rFonts w:ascii="Wingdings 2" w:hAnsi="Wingdings 2" w:hint="default"/>
      </w:rPr>
    </w:lvl>
    <w:lvl w:ilvl="2" w:tplc="AE10186C" w:tentative="1">
      <w:start w:val="1"/>
      <w:numFmt w:val="bullet"/>
      <w:lvlText w:val=""/>
      <w:lvlJc w:val="left"/>
      <w:pPr>
        <w:tabs>
          <w:tab w:val="num" w:pos="2160"/>
        </w:tabs>
        <w:ind w:left="2160" w:hanging="360"/>
      </w:pPr>
      <w:rPr>
        <w:rFonts w:ascii="Wingdings 2" w:hAnsi="Wingdings 2" w:hint="default"/>
      </w:rPr>
    </w:lvl>
    <w:lvl w:ilvl="3" w:tplc="57DE3762" w:tentative="1">
      <w:start w:val="1"/>
      <w:numFmt w:val="bullet"/>
      <w:lvlText w:val=""/>
      <w:lvlJc w:val="left"/>
      <w:pPr>
        <w:tabs>
          <w:tab w:val="num" w:pos="2880"/>
        </w:tabs>
        <w:ind w:left="2880" w:hanging="360"/>
      </w:pPr>
      <w:rPr>
        <w:rFonts w:ascii="Wingdings 2" w:hAnsi="Wingdings 2" w:hint="default"/>
      </w:rPr>
    </w:lvl>
    <w:lvl w:ilvl="4" w:tplc="0CC4018E" w:tentative="1">
      <w:start w:val="1"/>
      <w:numFmt w:val="bullet"/>
      <w:lvlText w:val=""/>
      <w:lvlJc w:val="left"/>
      <w:pPr>
        <w:tabs>
          <w:tab w:val="num" w:pos="3600"/>
        </w:tabs>
        <w:ind w:left="3600" w:hanging="360"/>
      </w:pPr>
      <w:rPr>
        <w:rFonts w:ascii="Wingdings 2" w:hAnsi="Wingdings 2" w:hint="default"/>
      </w:rPr>
    </w:lvl>
    <w:lvl w:ilvl="5" w:tplc="EE864E6C" w:tentative="1">
      <w:start w:val="1"/>
      <w:numFmt w:val="bullet"/>
      <w:lvlText w:val=""/>
      <w:lvlJc w:val="left"/>
      <w:pPr>
        <w:tabs>
          <w:tab w:val="num" w:pos="4320"/>
        </w:tabs>
        <w:ind w:left="4320" w:hanging="360"/>
      </w:pPr>
      <w:rPr>
        <w:rFonts w:ascii="Wingdings 2" w:hAnsi="Wingdings 2" w:hint="default"/>
      </w:rPr>
    </w:lvl>
    <w:lvl w:ilvl="6" w:tplc="E1A62038" w:tentative="1">
      <w:start w:val="1"/>
      <w:numFmt w:val="bullet"/>
      <w:lvlText w:val=""/>
      <w:lvlJc w:val="left"/>
      <w:pPr>
        <w:tabs>
          <w:tab w:val="num" w:pos="5040"/>
        </w:tabs>
        <w:ind w:left="5040" w:hanging="360"/>
      </w:pPr>
      <w:rPr>
        <w:rFonts w:ascii="Wingdings 2" w:hAnsi="Wingdings 2" w:hint="default"/>
      </w:rPr>
    </w:lvl>
    <w:lvl w:ilvl="7" w:tplc="5598FC52" w:tentative="1">
      <w:start w:val="1"/>
      <w:numFmt w:val="bullet"/>
      <w:lvlText w:val=""/>
      <w:lvlJc w:val="left"/>
      <w:pPr>
        <w:tabs>
          <w:tab w:val="num" w:pos="5760"/>
        </w:tabs>
        <w:ind w:left="5760" w:hanging="360"/>
      </w:pPr>
      <w:rPr>
        <w:rFonts w:ascii="Wingdings 2" w:hAnsi="Wingdings 2" w:hint="default"/>
      </w:rPr>
    </w:lvl>
    <w:lvl w:ilvl="8" w:tplc="86F4CCC4" w:tentative="1">
      <w:start w:val="1"/>
      <w:numFmt w:val="bullet"/>
      <w:lvlText w:val=""/>
      <w:lvlJc w:val="left"/>
      <w:pPr>
        <w:tabs>
          <w:tab w:val="num" w:pos="6480"/>
        </w:tabs>
        <w:ind w:left="6480" w:hanging="360"/>
      </w:pPr>
      <w:rPr>
        <w:rFonts w:ascii="Wingdings 2" w:hAnsi="Wingdings 2" w:hint="default"/>
      </w:rPr>
    </w:lvl>
  </w:abstractNum>
  <w:abstractNum w:abstractNumId="19">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2">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5"/>
  </w:num>
  <w:num w:numId="7">
    <w:abstractNumId w:val="24"/>
  </w:num>
  <w:num w:numId="8">
    <w:abstractNumId w:val="6"/>
  </w:num>
  <w:num w:numId="9">
    <w:abstractNumId w:val="7"/>
  </w:num>
  <w:num w:numId="10">
    <w:abstractNumId w:val="2"/>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8"/>
  </w:num>
  <w:num w:numId="20">
    <w:abstractNumId w:val="8"/>
  </w:num>
  <w:num w:numId="21">
    <w:abstractNumId w:val="46"/>
  </w:num>
  <w:num w:numId="22">
    <w:abstractNumId w:val="23"/>
  </w:num>
  <w:num w:numId="23">
    <w:abstractNumId w:val="43"/>
  </w:num>
  <w:num w:numId="24">
    <w:abstractNumId w:val="44"/>
  </w:num>
  <w:num w:numId="25">
    <w:abstractNumId w:val="33"/>
  </w:num>
  <w:num w:numId="26">
    <w:abstractNumId w:val="22"/>
  </w:num>
  <w:num w:numId="27">
    <w:abstractNumId w:val="5"/>
  </w:num>
  <w:num w:numId="28">
    <w:abstractNumId w:val="15"/>
  </w:num>
  <w:num w:numId="29">
    <w:abstractNumId w:val="34"/>
  </w:num>
  <w:num w:numId="30">
    <w:abstractNumId w:val="40"/>
  </w:num>
  <w:num w:numId="31">
    <w:abstractNumId w:val="31"/>
  </w:num>
  <w:num w:numId="32">
    <w:abstractNumId w:val="3"/>
  </w:num>
  <w:num w:numId="33">
    <w:abstractNumId w:val="30"/>
  </w:num>
  <w:num w:numId="34">
    <w:abstractNumId w:val="26"/>
  </w:num>
  <w:num w:numId="35">
    <w:abstractNumId w:val="19"/>
  </w:num>
  <w:num w:numId="36">
    <w:abstractNumId w:val="16"/>
  </w:num>
  <w:num w:numId="37">
    <w:abstractNumId w:val="11"/>
  </w:num>
  <w:num w:numId="38">
    <w:abstractNumId w:val="39"/>
  </w:num>
  <w:num w:numId="39">
    <w:abstractNumId w:val="21"/>
  </w:num>
  <w:num w:numId="40">
    <w:abstractNumId w:val="17"/>
  </w:num>
  <w:num w:numId="41">
    <w:abstractNumId w:val="27"/>
  </w:num>
  <w:num w:numId="42">
    <w:abstractNumId w:val="18"/>
  </w:num>
  <w:num w:numId="43">
    <w:abstractNumId w:val="0"/>
  </w:num>
  <w:num w:numId="44">
    <w:abstractNumId w:val="9"/>
  </w:num>
  <w:num w:numId="45">
    <w:abstractNumId w:val="4"/>
  </w:num>
  <w:num w:numId="46">
    <w:abstractNumId w:val="13"/>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93C"/>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7E3"/>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360D"/>
    <w:rsid w:val="002301C6"/>
    <w:rsid w:val="00231962"/>
    <w:rsid w:val="0023299C"/>
    <w:rsid w:val="00232D32"/>
    <w:rsid w:val="00232DCA"/>
    <w:rsid w:val="00240A45"/>
    <w:rsid w:val="00241479"/>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5AAA"/>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4BD"/>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D44"/>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7A2"/>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7DE9"/>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D77"/>
    <w:rsid w:val="00AA7456"/>
    <w:rsid w:val="00AA77D2"/>
    <w:rsid w:val="00AB18D4"/>
    <w:rsid w:val="00AB38C5"/>
    <w:rsid w:val="00AB627C"/>
    <w:rsid w:val="00AB7B76"/>
    <w:rsid w:val="00AC3BEC"/>
    <w:rsid w:val="00AC5AA5"/>
    <w:rsid w:val="00AC6D61"/>
    <w:rsid w:val="00AD0037"/>
    <w:rsid w:val="00AD0236"/>
    <w:rsid w:val="00AD4C19"/>
    <w:rsid w:val="00AD61F6"/>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63A"/>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69E1"/>
    <w:rsid w:val="00D72087"/>
    <w:rsid w:val="00D72795"/>
    <w:rsid w:val="00D74A3A"/>
    <w:rsid w:val="00D751E1"/>
    <w:rsid w:val="00D76E3C"/>
    <w:rsid w:val="00D76FDF"/>
    <w:rsid w:val="00D806EA"/>
    <w:rsid w:val="00D809AD"/>
    <w:rsid w:val="00D81E16"/>
    <w:rsid w:val="00D82474"/>
    <w:rsid w:val="00D82ED4"/>
    <w:rsid w:val="00D83FDA"/>
    <w:rsid w:val="00D84F82"/>
    <w:rsid w:val="00D87BC9"/>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862"/>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9847907">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6792488">
      <w:bodyDiv w:val="1"/>
      <w:marLeft w:val="0"/>
      <w:marRight w:val="0"/>
      <w:marTop w:val="0"/>
      <w:marBottom w:val="0"/>
      <w:divBdr>
        <w:top w:val="none" w:sz="0" w:space="0" w:color="auto"/>
        <w:left w:val="none" w:sz="0" w:space="0" w:color="auto"/>
        <w:bottom w:val="none" w:sz="0" w:space="0" w:color="auto"/>
        <w:right w:val="none" w:sz="0" w:space="0" w:color="auto"/>
      </w:divBdr>
      <w:divsChild>
        <w:div w:id="184445221">
          <w:marLeft w:val="576"/>
          <w:marRight w:val="0"/>
          <w:marTop w:val="120"/>
          <w:marBottom w:val="0"/>
          <w:divBdr>
            <w:top w:val="none" w:sz="0" w:space="0" w:color="auto"/>
            <w:left w:val="none" w:sz="0" w:space="0" w:color="auto"/>
            <w:bottom w:val="none" w:sz="0" w:space="0" w:color="auto"/>
            <w:right w:val="none" w:sz="0" w:space="0" w:color="auto"/>
          </w:divBdr>
        </w:div>
        <w:div w:id="1325469177">
          <w:marLeft w:val="576"/>
          <w:marRight w:val="0"/>
          <w:marTop w:val="120"/>
          <w:marBottom w:val="0"/>
          <w:divBdr>
            <w:top w:val="none" w:sz="0" w:space="0" w:color="auto"/>
            <w:left w:val="none" w:sz="0" w:space="0" w:color="auto"/>
            <w:bottom w:val="none" w:sz="0" w:space="0" w:color="auto"/>
            <w:right w:val="none" w:sz="0" w:space="0" w:color="auto"/>
          </w:divBdr>
        </w:div>
        <w:div w:id="77213912">
          <w:marLeft w:val="576"/>
          <w:marRight w:val="0"/>
          <w:marTop w:val="120"/>
          <w:marBottom w:val="0"/>
          <w:divBdr>
            <w:top w:val="none" w:sz="0" w:space="0" w:color="auto"/>
            <w:left w:val="none" w:sz="0" w:space="0" w:color="auto"/>
            <w:bottom w:val="none" w:sz="0" w:space="0" w:color="auto"/>
            <w:right w:val="none" w:sz="0" w:space="0" w:color="auto"/>
          </w:divBdr>
        </w:div>
        <w:div w:id="1798985361">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9092890">
      <w:bodyDiv w:val="1"/>
      <w:marLeft w:val="0"/>
      <w:marRight w:val="0"/>
      <w:marTop w:val="0"/>
      <w:marBottom w:val="0"/>
      <w:divBdr>
        <w:top w:val="none" w:sz="0" w:space="0" w:color="auto"/>
        <w:left w:val="none" w:sz="0" w:space="0" w:color="auto"/>
        <w:bottom w:val="none" w:sz="0" w:space="0" w:color="auto"/>
        <w:right w:val="none" w:sz="0" w:space="0" w:color="auto"/>
      </w:divBdr>
      <w:divsChild>
        <w:div w:id="1688872525">
          <w:marLeft w:val="576"/>
          <w:marRight w:val="0"/>
          <w:marTop w:val="120"/>
          <w:marBottom w:val="0"/>
          <w:divBdr>
            <w:top w:val="none" w:sz="0" w:space="0" w:color="auto"/>
            <w:left w:val="none" w:sz="0" w:space="0" w:color="auto"/>
            <w:bottom w:val="none" w:sz="0" w:space="0" w:color="auto"/>
            <w:right w:val="none" w:sz="0" w:space="0" w:color="auto"/>
          </w:divBdr>
        </w:div>
        <w:div w:id="1988120906">
          <w:marLeft w:val="576"/>
          <w:marRight w:val="0"/>
          <w:marTop w:val="120"/>
          <w:marBottom w:val="0"/>
          <w:divBdr>
            <w:top w:val="none" w:sz="0" w:space="0" w:color="auto"/>
            <w:left w:val="none" w:sz="0" w:space="0" w:color="auto"/>
            <w:bottom w:val="none" w:sz="0" w:space="0" w:color="auto"/>
            <w:right w:val="none" w:sz="0" w:space="0" w:color="auto"/>
          </w:divBdr>
        </w:div>
        <w:div w:id="824123861">
          <w:marLeft w:val="576"/>
          <w:marRight w:val="0"/>
          <w:marTop w:val="120"/>
          <w:marBottom w:val="0"/>
          <w:divBdr>
            <w:top w:val="none" w:sz="0" w:space="0" w:color="auto"/>
            <w:left w:val="none" w:sz="0" w:space="0" w:color="auto"/>
            <w:bottom w:val="none" w:sz="0" w:space="0" w:color="auto"/>
            <w:right w:val="none" w:sz="0" w:space="0" w:color="auto"/>
          </w:divBdr>
        </w:div>
        <w:div w:id="28915570">
          <w:marLeft w:val="576"/>
          <w:marRight w:val="0"/>
          <w:marTop w:val="120"/>
          <w:marBottom w:val="0"/>
          <w:divBdr>
            <w:top w:val="none" w:sz="0" w:space="0" w:color="auto"/>
            <w:left w:val="none" w:sz="0" w:space="0" w:color="auto"/>
            <w:bottom w:val="none" w:sz="0" w:space="0" w:color="auto"/>
            <w:right w:val="none" w:sz="0" w:space="0" w:color="auto"/>
          </w:divBdr>
        </w:div>
      </w:divsChild>
    </w:div>
    <w:div w:id="692534119">
      <w:bodyDiv w:val="1"/>
      <w:marLeft w:val="0"/>
      <w:marRight w:val="0"/>
      <w:marTop w:val="0"/>
      <w:marBottom w:val="0"/>
      <w:divBdr>
        <w:top w:val="none" w:sz="0" w:space="0" w:color="auto"/>
        <w:left w:val="none" w:sz="0" w:space="0" w:color="auto"/>
        <w:bottom w:val="none" w:sz="0" w:space="0" w:color="auto"/>
        <w:right w:val="none" w:sz="0" w:space="0" w:color="auto"/>
      </w:divBdr>
      <w:divsChild>
        <w:div w:id="1635601082">
          <w:marLeft w:val="576"/>
          <w:marRight w:val="0"/>
          <w:marTop w:val="120"/>
          <w:marBottom w:val="0"/>
          <w:divBdr>
            <w:top w:val="none" w:sz="0" w:space="0" w:color="auto"/>
            <w:left w:val="none" w:sz="0" w:space="0" w:color="auto"/>
            <w:bottom w:val="none" w:sz="0" w:space="0" w:color="auto"/>
            <w:right w:val="none" w:sz="0" w:space="0" w:color="auto"/>
          </w:divBdr>
        </w:div>
        <w:div w:id="1829247853">
          <w:marLeft w:val="576"/>
          <w:marRight w:val="0"/>
          <w:marTop w:val="120"/>
          <w:marBottom w:val="0"/>
          <w:divBdr>
            <w:top w:val="none" w:sz="0" w:space="0" w:color="auto"/>
            <w:left w:val="none" w:sz="0" w:space="0" w:color="auto"/>
            <w:bottom w:val="none" w:sz="0" w:space="0" w:color="auto"/>
            <w:right w:val="none" w:sz="0" w:space="0" w:color="auto"/>
          </w:divBdr>
        </w:div>
        <w:div w:id="646935965">
          <w:marLeft w:val="576"/>
          <w:marRight w:val="0"/>
          <w:marTop w:val="120"/>
          <w:marBottom w:val="0"/>
          <w:divBdr>
            <w:top w:val="none" w:sz="0" w:space="0" w:color="auto"/>
            <w:left w:val="none" w:sz="0" w:space="0" w:color="auto"/>
            <w:bottom w:val="none" w:sz="0" w:space="0" w:color="auto"/>
            <w:right w:val="none" w:sz="0" w:space="0" w:color="auto"/>
          </w:divBdr>
        </w:div>
        <w:div w:id="110568699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8994762">
      <w:bodyDiv w:val="1"/>
      <w:marLeft w:val="0"/>
      <w:marRight w:val="0"/>
      <w:marTop w:val="0"/>
      <w:marBottom w:val="0"/>
      <w:divBdr>
        <w:top w:val="none" w:sz="0" w:space="0" w:color="auto"/>
        <w:left w:val="none" w:sz="0" w:space="0" w:color="auto"/>
        <w:bottom w:val="none" w:sz="0" w:space="0" w:color="auto"/>
        <w:right w:val="none" w:sz="0" w:space="0" w:color="auto"/>
      </w:divBdr>
      <w:divsChild>
        <w:div w:id="2003192882">
          <w:marLeft w:val="576"/>
          <w:marRight w:val="0"/>
          <w:marTop w:val="120"/>
          <w:marBottom w:val="0"/>
          <w:divBdr>
            <w:top w:val="none" w:sz="0" w:space="0" w:color="auto"/>
            <w:left w:val="none" w:sz="0" w:space="0" w:color="auto"/>
            <w:bottom w:val="none" w:sz="0" w:space="0" w:color="auto"/>
            <w:right w:val="none" w:sz="0" w:space="0" w:color="auto"/>
          </w:divBdr>
        </w:div>
        <w:div w:id="737674582">
          <w:marLeft w:val="576"/>
          <w:marRight w:val="0"/>
          <w:marTop w:val="120"/>
          <w:marBottom w:val="0"/>
          <w:divBdr>
            <w:top w:val="none" w:sz="0" w:space="0" w:color="auto"/>
            <w:left w:val="none" w:sz="0" w:space="0" w:color="auto"/>
            <w:bottom w:val="none" w:sz="0" w:space="0" w:color="auto"/>
            <w:right w:val="none" w:sz="0" w:space="0" w:color="auto"/>
          </w:divBdr>
        </w:div>
        <w:div w:id="719281884">
          <w:marLeft w:val="576"/>
          <w:marRight w:val="0"/>
          <w:marTop w:val="120"/>
          <w:marBottom w:val="0"/>
          <w:divBdr>
            <w:top w:val="none" w:sz="0" w:space="0" w:color="auto"/>
            <w:left w:val="none" w:sz="0" w:space="0" w:color="auto"/>
            <w:bottom w:val="none" w:sz="0" w:space="0" w:color="auto"/>
            <w:right w:val="none" w:sz="0" w:space="0" w:color="auto"/>
          </w:divBdr>
        </w:div>
        <w:div w:id="967122701">
          <w:marLeft w:val="576"/>
          <w:marRight w:val="0"/>
          <w:marTop w:val="120"/>
          <w:marBottom w:val="0"/>
          <w:divBdr>
            <w:top w:val="none" w:sz="0" w:space="0" w:color="auto"/>
            <w:left w:val="none" w:sz="0" w:space="0" w:color="auto"/>
            <w:bottom w:val="none" w:sz="0" w:space="0" w:color="auto"/>
            <w:right w:val="none" w:sz="0" w:space="0" w:color="auto"/>
          </w:divBdr>
        </w:div>
        <w:div w:id="122271120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9522485">
      <w:bodyDiv w:val="1"/>
      <w:marLeft w:val="0"/>
      <w:marRight w:val="0"/>
      <w:marTop w:val="0"/>
      <w:marBottom w:val="0"/>
      <w:divBdr>
        <w:top w:val="none" w:sz="0" w:space="0" w:color="auto"/>
        <w:left w:val="none" w:sz="0" w:space="0" w:color="auto"/>
        <w:bottom w:val="none" w:sz="0" w:space="0" w:color="auto"/>
        <w:right w:val="none" w:sz="0" w:space="0" w:color="auto"/>
      </w:divBdr>
      <w:divsChild>
        <w:div w:id="574097030">
          <w:marLeft w:val="576"/>
          <w:marRight w:val="0"/>
          <w:marTop w:val="120"/>
          <w:marBottom w:val="0"/>
          <w:divBdr>
            <w:top w:val="none" w:sz="0" w:space="0" w:color="auto"/>
            <w:left w:val="none" w:sz="0" w:space="0" w:color="auto"/>
            <w:bottom w:val="none" w:sz="0" w:space="0" w:color="auto"/>
            <w:right w:val="none" w:sz="0" w:space="0" w:color="auto"/>
          </w:divBdr>
        </w:div>
        <w:div w:id="1476021359">
          <w:marLeft w:val="576"/>
          <w:marRight w:val="0"/>
          <w:marTop w:val="120"/>
          <w:marBottom w:val="0"/>
          <w:divBdr>
            <w:top w:val="none" w:sz="0" w:space="0" w:color="auto"/>
            <w:left w:val="none" w:sz="0" w:space="0" w:color="auto"/>
            <w:bottom w:val="none" w:sz="0" w:space="0" w:color="auto"/>
            <w:right w:val="none" w:sz="0" w:space="0" w:color="auto"/>
          </w:divBdr>
        </w:div>
        <w:div w:id="1553425254">
          <w:marLeft w:val="576"/>
          <w:marRight w:val="0"/>
          <w:marTop w:val="120"/>
          <w:marBottom w:val="0"/>
          <w:divBdr>
            <w:top w:val="none" w:sz="0" w:space="0" w:color="auto"/>
            <w:left w:val="none" w:sz="0" w:space="0" w:color="auto"/>
            <w:bottom w:val="none" w:sz="0" w:space="0" w:color="auto"/>
            <w:right w:val="none" w:sz="0" w:space="0" w:color="auto"/>
          </w:divBdr>
        </w:div>
        <w:div w:id="197382591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4460521">
      <w:bodyDiv w:val="1"/>
      <w:marLeft w:val="0"/>
      <w:marRight w:val="0"/>
      <w:marTop w:val="0"/>
      <w:marBottom w:val="0"/>
      <w:divBdr>
        <w:top w:val="none" w:sz="0" w:space="0" w:color="auto"/>
        <w:left w:val="none" w:sz="0" w:space="0" w:color="auto"/>
        <w:bottom w:val="none" w:sz="0" w:space="0" w:color="auto"/>
        <w:right w:val="none" w:sz="0" w:space="0" w:color="auto"/>
      </w:divBdr>
      <w:divsChild>
        <w:div w:id="2133866000">
          <w:marLeft w:val="576"/>
          <w:marRight w:val="0"/>
          <w:marTop w:val="120"/>
          <w:marBottom w:val="0"/>
          <w:divBdr>
            <w:top w:val="none" w:sz="0" w:space="0" w:color="auto"/>
            <w:left w:val="none" w:sz="0" w:space="0" w:color="auto"/>
            <w:bottom w:val="none" w:sz="0" w:space="0" w:color="auto"/>
            <w:right w:val="none" w:sz="0" w:space="0" w:color="auto"/>
          </w:divBdr>
        </w:div>
        <w:div w:id="433404270">
          <w:marLeft w:val="576"/>
          <w:marRight w:val="0"/>
          <w:marTop w:val="120"/>
          <w:marBottom w:val="0"/>
          <w:divBdr>
            <w:top w:val="none" w:sz="0" w:space="0" w:color="auto"/>
            <w:left w:val="none" w:sz="0" w:space="0" w:color="auto"/>
            <w:bottom w:val="none" w:sz="0" w:space="0" w:color="auto"/>
            <w:right w:val="none" w:sz="0" w:space="0" w:color="auto"/>
          </w:divBdr>
        </w:div>
        <w:div w:id="1497302844">
          <w:marLeft w:val="576"/>
          <w:marRight w:val="0"/>
          <w:marTop w:val="120"/>
          <w:marBottom w:val="0"/>
          <w:divBdr>
            <w:top w:val="none" w:sz="0" w:space="0" w:color="auto"/>
            <w:left w:val="none" w:sz="0" w:space="0" w:color="auto"/>
            <w:bottom w:val="none" w:sz="0" w:space="0" w:color="auto"/>
            <w:right w:val="none" w:sz="0" w:space="0" w:color="auto"/>
          </w:divBdr>
        </w:div>
        <w:div w:id="580674690">
          <w:marLeft w:val="576"/>
          <w:marRight w:val="0"/>
          <w:marTop w:val="120"/>
          <w:marBottom w:val="0"/>
          <w:divBdr>
            <w:top w:val="none" w:sz="0" w:space="0" w:color="auto"/>
            <w:left w:val="none" w:sz="0" w:space="0" w:color="auto"/>
            <w:bottom w:val="none" w:sz="0" w:space="0" w:color="auto"/>
            <w:right w:val="none" w:sz="0" w:space="0" w:color="auto"/>
          </w:divBdr>
        </w:div>
        <w:div w:id="1404432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cholar.google.com/scholar?as_q=Pedestrian+localisation+for+indoor+environments&amp;as_occt=title&amp;hl=en&amp;as_sdt=0%2C31" TargetMode="External"/><Relationship Id="rId4" Type="http://schemas.openxmlformats.org/officeDocument/2006/relationships/settings" Target="settings.xml"/><Relationship Id="rId9" Type="http://schemas.openxmlformats.org/officeDocument/2006/relationships/hyperlink" Target="https://scholar.google.com/scholar?as_q=Indoor+localization+without+the+pain&amp;as_occt=title&amp;hl=en&amp;as_sdt=0%2C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14</Pages>
  <Words>1798</Words>
  <Characters>10250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2021-11-22T14:55:00Z</dcterms:modified>
</cp:coreProperties>
</file>