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64EB" w:rsidRDefault="001C64EB" w:rsidP="00E53AA4">
      <w:pPr>
        <w:spacing w:line="360" w:lineRule="auto"/>
        <w:jc w:val="both"/>
        <w:rPr>
          <w:rFonts w:ascii="Times New Roman" w:hAnsi="Times New Roman" w:cs="Times New Roman"/>
          <w:b/>
          <w:sz w:val="28"/>
          <w:szCs w:val="28"/>
        </w:rPr>
      </w:pPr>
    </w:p>
    <w:p w:rsidR="001C64EB" w:rsidRDefault="001C64EB" w:rsidP="00E53AA4">
      <w:pPr>
        <w:spacing w:line="360" w:lineRule="auto"/>
        <w:jc w:val="both"/>
        <w:rPr>
          <w:rFonts w:ascii="Times New Roman" w:hAnsi="Times New Roman" w:cs="Times New Roman"/>
          <w:b/>
          <w:sz w:val="28"/>
          <w:szCs w:val="28"/>
        </w:rPr>
      </w:pPr>
    </w:p>
    <w:p w:rsidR="001C64EB" w:rsidRDefault="001C64E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C64EB" w:rsidRDefault="001C64EB" w:rsidP="00DC0EDF">
      <w:pPr>
        <w:spacing w:line="360" w:lineRule="auto"/>
        <w:jc w:val="center"/>
        <w:rPr>
          <w:rFonts w:ascii="Times New Roman" w:hAnsi="Times New Roman" w:cs="Times New Roman"/>
          <w:b/>
          <w:bCs/>
          <w:sz w:val="240"/>
          <w:szCs w:val="240"/>
        </w:rPr>
      </w:pPr>
      <w:r w:rsidRPr="001C64EB">
        <w:rPr>
          <w:rFonts w:ascii="Times New Roman" w:eastAsia="Times New Roman" w:hAnsi="Times New Roman" w:cs="Times New Roman"/>
          <w:b/>
          <w:bCs/>
          <w:sz w:val="56"/>
          <w:szCs w:val="56"/>
        </w:rPr>
        <w:t>An Integrated Cloud-Based Smart Home Management System with Community Hierarchy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416EE8" w:rsidRDefault="00416EE8" w:rsidP="00E53AA4">
      <w:pPr>
        <w:spacing w:line="360" w:lineRule="auto"/>
        <w:jc w:val="both"/>
        <w:rPr>
          <w:rFonts w:ascii="Times New Roman" w:hAnsi="Times New Roman" w:cs="Times New Roman"/>
          <w:b/>
          <w:sz w:val="52"/>
          <w:szCs w:val="52"/>
        </w:rPr>
      </w:pPr>
      <w:r w:rsidRPr="00416EE8">
        <w:rPr>
          <w:rFonts w:ascii="Times New Roman" w:hAnsi="Times New Roman" w:cs="Times New Roman"/>
          <w:sz w:val="32"/>
          <w:szCs w:val="32"/>
        </w:rPr>
        <w:t>This paper presents a smart home management system in which a community broker role is used for integrating community services, thereby reducing the workload of community management staff, providing electronic information services, and deepening the community’s integration with the surrounding environment. At the home end, a home intranet was created by integrating a fixed touch panel with a home controller system and various sensors and devices to deliver, for example, energy, scenario information, and security functions. The community end comprises a community server and community personal computers, and connects to devices (e.g., video cameras and building automation devices) in other community systems and to the home networks. Furthermore, to achieve multiple inhome displays, standard interface devices can be employed to separate the logic and user interfaces. This study also determined that the message queuing telemetry transport protocol can provide optimal home control services in smart home systems, whereas hypertext transfer protocol is optimal for delivering location-based information integration services.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416EE8">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F3A0B" w:rsidRDefault="0086513C" w:rsidP="005F3A0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F3A0B">
        <w:rPr>
          <w:rFonts w:ascii="Times New Roman" w:hAnsi="Times New Roman" w:cs="Times New Roman"/>
          <w:sz w:val="32"/>
          <w:szCs w:val="32"/>
          <w:lang w:val="en-IN"/>
        </w:rPr>
        <w:t>Appliances can be controlled remotely using applications on smart phones th</w:t>
      </w:r>
      <w:r w:rsidRPr="005F3A0B">
        <w:rPr>
          <w:rFonts w:ascii="Times New Roman" w:hAnsi="Times New Roman" w:cs="Times New Roman"/>
          <w:sz w:val="32"/>
          <w:szCs w:val="32"/>
          <w:lang w:val="en-IN"/>
        </w:rPr>
        <w:t xml:space="preserve">at are connected via Wi-Fi and the Internet. Communication to SHAS is simple and affordable using the existing network infrastructure. </w:t>
      </w:r>
    </w:p>
    <w:p w:rsidR="00000000" w:rsidRPr="005F3A0B" w:rsidRDefault="0086513C" w:rsidP="005F3A0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F3A0B">
        <w:rPr>
          <w:rFonts w:ascii="Times New Roman" w:hAnsi="Times New Roman" w:cs="Times New Roman"/>
          <w:sz w:val="32"/>
          <w:szCs w:val="32"/>
          <w:lang w:val="en-IN"/>
        </w:rPr>
        <w:t xml:space="preserve">However, SHAS can be developed using existing electrical appliances and connect to cloud services. </w:t>
      </w:r>
    </w:p>
    <w:p w:rsidR="00000000" w:rsidRPr="005F3A0B" w:rsidRDefault="0086513C" w:rsidP="005F3A0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F3A0B">
        <w:rPr>
          <w:rFonts w:ascii="Times New Roman" w:hAnsi="Times New Roman" w:cs="Times New Roman"/>
          <w:sz w:val="32"/>
          <w:szCs w:val="32"/>
          <w:lang w:val="en-IN"/>
        </w:rPr>
        <w:t xml:space="preserve">The existing </w:t>
      </w:r>
      <w:r w:rsidRPr="005F3A0B">
        <w:rPr>
          <w:rFonts w:ascii="Times New Roman" w:hAnsi="Times New Roman" w:cs="Times New Roman"/>
          <w:sz w:val="32"/>
          <w:szCs w:val="32"/>
          <w:lang w:val="en-IN"/>
        </w:rPr>
        <w:t xml:space="preserve">house with the existing appliances can be customized to SHAS by using low-cost tools such as smart switches and plugs. </w:t>
      </w:r>
    </w:p>
    <w:p w:rsidR="00000000" w:rsidRPr="005F3A0B" w:rsidRDefault="0086513C" w:rsidP="005F3A0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F3A0B">
        <w:rPr>
          <w:rFonts w:ascii="Times New Roman" w:hAnsi="Times New Roman" w:cs="Times New Roman"/>
          <w:sz w:val="32"/>
          <w:szCs w:val="32"/>
          <w:lang w:val="en-IN"/>
        </w:rPr>
        <w:t>They created IoT server or subscribe to the existing cloud service such as Amazon Web Services IoT platform, Microsoft Azure IoT hub, I</w:t>
      </w:r>
      <w:r w:rsidRPr="005F3A0B">
        <w:rPr>
          <w:rFonts w:ascii="Times New Roman" w:hAnsi="Times New Roman" w:cs="Times New Roman"/>
          <w:sz w:val="32"/>
          <w:szCs w:val="32"/>
          <w:lang w:val="en-IN"/>
        </w:rPr>
        <w:t>BM Watson IoT platform, Google Cloud IoT and Cisco IoT Cloud Connect.</w:t>
      </w:r>
      <w:r w:rsidRPr="005F3A0B">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47327" w:rsidRDefault="0086513C" w:rsidP="00B47327">
      <w:pPr>
        <w:numPr>
          <w:ilvl w:val="0"/>
          <w:numId w:val="45"/>
        </w:numPr>
        <w:spacing w:line="360" w:lineRule="auto"/>
        <w:jc w:val="both"/>
        <w:rPr>
          <w:rFonts w:ascii="Times New Roman" w:hAnsi="Times New Roman" w:cs="Times New Roman"/>
          <w:bCs/>
          <w:sz w:val="32"/>
          <w:szCs w:val="32"/>
          <w:lang w:val="en-IN"/>
        </w:rPr>
      </w:pPr>
      <w:r w:rsidRPr="00B47327">
        <w:rPr>
          <w:rFonts w:ascii="Times New Roman" w:hAnsi="Times New Roman" w:cs="Times New Roman"/>
          <w:bCs/>
          <w:sz w:val="32"/>
          <w:szCs w:val="32"/>
          <w:lang w:val="en-IN"/>
        </w:rPr>
        <w:t xml:space="preserve">There is a need to address heterogeneity issue of the smart appliances so that consumers can have centralized control of those devices. </w:t>
      </w:r>
    </w:p>
    <w:p w:rsidR="00000000" w:rsidRPr="00B47327" w:rsidRDefault="0086513C" w:rsidP="00B47327">
      <w:pPr>
        <w:numPr>
          <w:ilvl w:val="0"/>
          <w:numId w:val="45"/>
        </w:numPr>
        <w:spacing w:line="360" w:lineRule="auto"/>
        <w:jc w:val="both"/>
        <w:rPr>
          <w:rFonts w:ascii="Times New Roman" w:hAnsi="Times New Roman" w:cs="Times New Roman"/>
          <w:bCs/>
          <w:sz w:val="32"/>
          <w:szCs w:val="32"/>
          <w:lang w:val="en-IN"/>
        </w:rPr>
      </w:pPr>
      <w:r w:rsidRPr="00B47327">
        <w:rPr>
          <w:rFonts w:ascii="Times New Roman" w:hAnsi="Times New Roman" w:cs="Times New Roman"/>
          <w:bCs/>
          <w:sz w:val="32"/>
          <w:szCs w:val="32"/>
          <w:lang w:val="en-IN"/>
        </w:rPr>
        <w:t>It is anticipated that more studies related to</w:t>
      </w:r>
      <w:r w:rsidRPr="00B47327">
        <w:rPr>
          <w:rFonts w:ascii="Times New Roman" w:hAnsi="Times New Roman" w:cs="Times New Roman"/>
          <w:bCs/>
          <w:sz w:val="32"/>
          <w:szCs w:val="32"/>
          <w:lang w:val="en-IN"/>
        </w:rPr>
        <w:t xml:space="preserve"> web services will evolve in the near future due to the heterogeneity issue in SHAS. </w:t>
      </w:r>
    </w:p>
    <w:p w:rsidR="00000000" w:rsidRPr="00B47327" w:rsidRDefault="0086513C" w:rsidP="00B47327">
      <w:pPr>
        <w:numPr>
          <w:ilvl w:val="0"/>
          <w:numId w:val="45"/>
        </w:numPr>
        <w:spacing w:line="360" w:lineRule="auto"/>
        <w:jc w:val="both"/>
        <w:rPr>
          <w:rFonts w:ascii="Times New Roman" w:hAnsi="Times New Roman" w:cs="Times New Roman"/>
          <w:bCs/>
          <w:sz w:val="32"/>
          <w:szCs w:val="32"/>
          <w:lang w:val="en-IN"/>
        </w:rPr>
      </w:pPr>
      <w:r w:rsidRPr="00B47327">
        <w:rPr>
          <w:rFonts w:ascii="Times New Roman" w:hAnsi="Times New Roman" w:cs="Times New Roman"/>
          <w:bCs/>
          <w:sz w:val="32"/>
          <w:szCs w:val="32"/>
          <w:lang w:val="en-IN"/>
        </w:rPr>
        <w:lastRenderedPageBreak/>
        <w:t>EUD is an approach to resolving issues in IoT specifically with respect to user preferences and their specific requirements for smart home.</w:t>
      </w:r>
    </w:p>
    <w:p w:rsidR="00F94960" w:rsidRPr="00B47327" w:rsidRDefault="0086513C" w:rsidP="00E53AA4">
      <w:pPr>
        <w:numPr>
          <w:ilvl w:val="0"/>
          <w:numId w:val="45"/>
        </w:numPr>
        <w:spacing w:line="360" w:lineRule="auto"/>
        <w:jc w:val="both"/>
        <w:rPr>
          <w:rFonts w:ascii="Times New Roman" w:hAnsi="Times New Roman" w:cs="Times New Roman"/>
          <w:bCs/>
          <w:sz w:val="32"/>
          <w:szCs w:val="32"/>
          <w:lang w:val="en-IN"/>
        </w:rPr>
      </w:pPr>
      <w:r w:rsidRPr="00B47327">
        <w:rPr>
          <w:rFonts w:ascii="Times New Roman" w:hAnsi="Times New Roman" w:cs="Times New Roman"/>
          <w:bCs/>
          <w:sz w:val="32"/>
          <w:szCs w:val="32"/>
          <w:lang w:val="en-IN"/>
        </w:rPr>
        <w:t>It causes heterogeneity issu</w:t>
      </w:r>
      <w:r w:rsidRPr="00B47327">
        <w:rPr>
          <w:rFonts w:ascii="Times New Roman" w:hAnsi="Times New Roman" w:cs="Times New Roman"/>
          <w:bCs/>
          <w:sz w:val="32"/>
          <w:szCs w:val="32"/>
          <w:lang w:val="en-IN"/>
        </w:rPr>
        <w:t xml:space="preserve">e, in which each manufacturer uses their custom firmware, and communication protocols.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77F77" w:rsidRPr="00D77F77" w:rsidRDefault="00D77F77" w:rsidP="00D77F77">
      <w:pPr>
        <w:pStyle w:val="NormalWeb"/>
        <w:numPr>
          <w:ilvl w:val="0"/>
          <w:numId w:val="46"/>
        </w:numPr>
        <w:spacing w:before="0" w:beforeAutospacing="0" w:after="0" w:afterAutospacing="0" w:line="360" w:lineRule="auto"/>
        <w:ind w:left="426"/>
        <w:jc w:val="both"/>
        <w:rPr>
          <w:sz w:val="32"/>
          <w:szCs w:val="32"/>
        </w:rPr>
      </w:pPr>
      <w:r w:rsidRPr="00D77F77">
        <w:rPr>
          <w:sz w:val="32"/>
          <w:szCs w:val="32"/>
        </w:rPr>
        <w:t xml:space="preserve">We propose a cost-effective integrated system for smart home based on IoT and Edge-Computing paradigm. </w:t>
      </w:r>
    </w:p>
    <w:p w:rsidR="00D77F77" w:rsidRPr="00D77F77" w:rsidRDefault="00D77F77" w:rsidP="00D77F77">
      <w:pPr>
        <w:pStyle w:val="NormalWeb"/>
        <w:numPr>
          <w:ilvl w:val="0"/>
          <w:numId w:val="46"/>
        </w:numPr>
        <w:spacing w:before="0" w:beforeAutospacing="0" w:after="0" w:afterAutospacing="0" w:line="360" w:lineRule="auto"/>
        <w:ind w:left="426"/>
        <w:jc w:val="both"/>
        <w:rPr>
          <w:sz w:val="32"/>
          <w:szCs w:val="32"/>
        </w:rPr>
      </w:pPr>
      <w:r w:rsidRPr="00D77F77">
        <w:rPr>
          <w:sz w:val="32"/>
          <w:szCs w:val="32"/>
        </w:rPr>
        <w:t>The proposed system provides remote and automatic control to home appliances, ensuring security and safety.</w:t>
      </w:r>
    </w:p>
    <w:p w:rsidR="00D77F77" w:rsidRPr="00D77F77" w:rsidRDefault="00D77F77" w:rsidP="00D77F77">
      <w:pPr>
        <w:pStyle w:val="NormalWeb"/>
        <w:numPr>
          <w:ilvl w:val="0"/>
          <w:numId w:val="46"/>
        </w:numPr>
        <w:spacing w:before="0" w:beforeAutospacing="0" w:after="0" w:afterAutospacing="0" w:line="360" w:lineRule="auto"/>
        <w:ind w:left="426"/>
        <w:jc w:val="both"/>
        <w:rPr>
          <w:sz w:val="32"/>
          <w:szCs w:val="32"/>
        </w:rPr>
      </w:pPr>
      <w:r w:rsidRPr="00D77F77">
        <w:rPr>
          <w:sz w:val="32"/>
          <w:szCs w:val="32"/>
        </w:rPr>
        <w:t>We propose an automatic, secure, energy-efficient, cost-effective, and reliable solution to the smart home based on edge-computing functionality.</w:t>
      </w:r>
    </w:p>
    <w:p w:rsidR="003A5D44" w:rsidRPr="00D77F77" w:rsidRDefault="00D77F77" w:rsidP="00E53AA4">
      <w:pPr>
        <w:pStyle w:val="NormalWeb"/>
        <w:numPr>
          <w:ilvl w:val="0"/>
          <w:numId w:val="46"/>
        </w:numPr>
        <w:spacing w:before="0" w:beforeAutospacing="0" w:after="0" w:afterAutospacing="0" w:line="360" w:lineRule="auto"/>
        <w:ind w:left="426"/>
        <w:jc w:val="both"/>
        <w:rPr>
          <w:sz w:val="32"/>
          <w:szCs w:val="32"/>
        </w:rPr>
      </w:pPr>
      <w:r w:rsidRPr="00D77F77">
        <w:rPr>
          <w:sz w:val="32"/>
          <w:szCs w:val="32"/>
        </w:rPr>
        <w:t>It consists of Identity-based parameters, foot size, pressure, namely weight, and movement. Superior performance is achieved by their proposed work as compared to other SoTA prediction models.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76663" w:rsidRDefault="0086513C" w:rsidP="00D7666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76663">
        <w:rPr>
          <w:rFonts w:ascii="Times New Roman" w:eastAsia="AdvGulliv-R" w:hAnsi="Times New Roman" w:cs="Times New Roman"/>
          <w:bCs/>
          <w:sz w:val="32"/>
          <w:szCs w:val="32"/>
          <w:lang w:val="en-IN"/>
        </w:rPr>
        <w:t>These technologies are used exten</w:t>
      </w:r>
      <w:r w:rsidRPr="00D76663">
        <w:rPr>
          <w:rFonts w:ascii="Times New Roman" w:eastAsia="AdvGulliv-R" w:hAnsi="Times New Roman" w:cs="Times New Roman"/>
          <w:bCs/>
          <w:sz w:val="32"/>
          <w:szCs w:val="32"/>
          <w:lang w:val="en-IN"/>
        </w:rPr>
        <w:t>sively in home energy management, although their applications are mainly limited to individual households</w:t>
      </w:r>
    </w:p>
    <w:p w:rsidR="00000000" w:rsidRPr="00D76663" w:rsidRDefault="0086513C" w:rsidP="00D7666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76663">
        <w:rPr>
          <w:rFonts w:ascii="Times New Roman" w:eastAsia="AdvGulliv-R" w:hAnsi="Times New Roman" w:cs="Times New Roman"/>
          <w:bCs/>
          <w:sz w:val="32"/>
          <w:szCs w:val="32"/>
          <w:lang w:val="en-IN"/>
        </w:rPr>
        <w:t>Daily operations (e.g., notices regarding registered mail, parcels, and fees; announcements regarding water and power service interruptions and resid</w:t>
      </w:r>
      <w:r w:rsidRPr="00D76663">
        <w:rPr>
          <w:rFonts w:ascii="Times New Roman" w:eastAsia="AdvGulliv-R" w:hAnsi="Times New Roman" w:cs="Times New Roman"/>
          <w:bCs/>
          <w:sz w:val="32"/>
          <w:szCs w:val="32"/>
          <w:lang w:val="en-IN"/>
        </w:rPr>
        <w:t xml:space="preserve">ential council meetings; and gas meter </w:t>
      </w:r>
      <w:r w:rsidRPr="00D76663">
        <w:rPr>
          <w:rFonts w:ascii="Times New Roman" w:eastAsia="AdvGulliv-R" w:hAnsi="Times New Roman" w:cs="Times New Roman"/>
          <w:bCs/>
          <w:sz w:val="32"/>
          <w:szCs w:val="32"/>
          <w:lang w:val="en-IN"/>
        </w:rPr>
        <w:lastRenderedPageBreak/>
        <w:t>readings) become paperless, thereby enhancing operational efficiency and saving resources.</w:t>
      </w:r>
    </w:p>
    <w:p w:rsidR="00000000" w:rsidRPr="00D76663" w:rsidRDefault="0086513C" w:rsidP="00D7666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76663">
        <w:rPr>
          <w:rFonts w:ascii="Times New Roman" w:eastAsia="AdvGulliv-R" w:hAnsi="Times New Roman" w:cs="Times New Roman"/>
          <w:bCs/>
          <w:sz w:val="32"/>
          <w:szCs w:val="32"/>
          <w:lang w:val="en-IN"/>
        </w:rPr>
        <w:t xml:space="preserve">To efficiently evaluate the feasibility of the proposed architecture for use in different scenarios, this study compared the </w:t>
      </w:r>
      <w:r w:rsidRPr="00D76663">
        <w:rPr>
          <w:rFonts w:ascii="Times New Roman" w:eastAsia="AdvGulliv-R" w:hAnsi="Times New Roman" w:cs="Times New Roman"/>
          <w:bCs/>
          <w:sz w:val="32"/>
          <w:szCs w:val="32"/>
          <w:lang w:val="en-IN"/>
        </w:rPr>
        <w:t xml:space="preserve">data traffic and latency generated by the MQTT- and HTTP-based architectures. </w:t>
      </w:r>
    </w:p>
    <w:p w:rsidR="00000000" w:rsidRPr="00D76663" w:rsidRDefault="0086513C" w:rsidP="00D7666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76663">
        <w:rPr>
          <w:rFonts w:ascii="Times New Roman" w:eastAsia="AdvGulliv-R" w:hAnsi="Times New Roman" w:cs="Times New Roman"/>
          <w:bCs/>
          <w:sz w:val="32"/>
          <w:szCs w:val="32"/>
          <w:lang w:val="en-IN"/>
        </w:rPr>
        <w:t>However, the number of home devices can vary by time, which may incrementally affect the number of topics and the subsequent efficiency of the servers.</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62230" w:rsidRDefault="00C62230" w:rsidP="00E53AA4">
            <w:pPr>
              <w:tabs>
                <w:tab w:val="left" w:pos="720"/>
              </w:tabs>
              <w:spacing w:after="100" w:line="360" w:lineRule="auto"/>
              <w:jc w:val="both"/>
              <w:rPr>
                <w:rFonts w:ascii="Times New Roman" w:hAnsi="Times New Roman" w:cs="Times New Roman"/>
                <w:sz w:val="28"/>
                <w:szCs w:val="28"/>
              </w:rPr>
            </w:pPr>
            <w:r w:rsidRPr="00C62230">
              <w:rPr>
                <w:rFonts w:ascii="Times New Roman" w:hAnsi="Times New Roman" w:cs="Times New Roman"/>
                <w:sz w:val="28"/>
                <w:szCs w:val="28"/>
              </w:rPr>
              <w:t>Home appliance load disaggregation using cepstrum-smoothing-based method</w:t>
            </w:r>
          </w:p>
        </w:tc>
        <w:tc>
          <w:tcPr>
            <w:tcW w:w="3192" w:type="dxa"/>
          </w:tcPr>
          <w:p w:rsidR="000C407B" w:rsidRPr="00C62230" w:rsidRDefault="00C62230" w:rsidP="00C62230">
            <w:pPr>
              <w:tabs>
                <w:tab w:val="left" w:pos="720"/>
              </w:tabs>
              <w:spacing w:after="100" w:line="360" w:lineRule="auto"/>
              <w:jc w:val="both"/>
              <w:rPr>
                <w:rFonts w:ascii="Times New Roman" w:hAnsi="Times New Roman" w:cs="Times New Roman"/>
                <w:sz w:val="28"/>
                <w:szCs w:val="28"/>
              </w:rPr>
            </w:pPr>
            <w:r w:rsidRPr="00C62230">
              <w:rPr>
                <w:rFonts w:ascii="Times New Roman" w:hAnsi="Times New Roman" w:cs="Times New Roman"/>
                <w:sz w:val="28"/>
                <w:szCs w:val="28"/>
              </w:rPr>
              <w:t xml:space="preserve">S. Kong, Y. Kim, R. Ko, and S. K. Joo, </w:t>
            </w:r>
          </w:p>
        </w:tc>
        <w:tc>
          <w:tcPr>
            <w:tcW w:w="3192" w:type="dxa"/>
          </w:tcPr>
          <w:p w:rsidR="000C407B" w:rsidRPr="00C62230" w:rsidRDefault="00C62230" w:rsidP="00E53AA4">
            <w:pPr>
              <w:tabs>
                <w:tab w:val="left" w:pos="720"/>
              </w:tabs>
              <w:spacing w:after="100" w:line="360" w:lineRule="auto"/>
              <w:jc w:val="both"/>
              <w:rPr>
                <w:rFonts w:ascii="Times New Roman" w:hAnsi="Times New Roman" w:cs="Times New Roman"/>
                <w:sz w:val="28"/>
                <w:szCs w:val="28"/>
              </w:rPr>
            </w:pPr>
            <w:r w:rsidRPr="00C62230">
              <w:rPr>
                <w:rFonts w:ascii="Times New Roman" w:hAnsi="Times New Roman" w:cs="Times New Roman"/>
                <w:color w:val="333333"/>
                <w:sz w:val="28"/>
                <w:szCs w:val="28"/>
                <w:shd w:val="clear" w:color="auto" w:fill="FFFFFF"/>
              </w:rPr>
              <w:t>This paper presents a cepstrum-smoothing-based load disaggregation method to effectively deal with the simultaneous on/off events of multiple appliances.</w:t>
            </w:r>
          </w:p>
        </w:tc>
      </w:tr>
      <w:tr w:rsidR="000C407B" w:rsidTr="000C407B">
        <w:trPr>
          <w:trHeight w:val="2942"/>
        </w:trPr>
        <w:tc>
          <w:tcPr>
            <w:tcW w:w="3192" w:type="dxa"/>
          </w:tcPr>
          <w:p w:rsidR="000C407B" w:rsidRPr="00C62230" w:rsidRDefault="00C62230" w:rsidP="00E53AA4">
            <w:pPr>
              <w:tabs>
                <w:tab w:val="left" w:pos="720"/>
              </w:tabs>
              <w:spacing w:after="100" w:line="360" w:lineRule="auto"/>
              <w:jc w:val="both"/>
              <w:rPr>
                <w:rFonts w:ascii="Times New Roman" w:hAnsi="Times New Roman" w:cs="Times New Roman"/>
                <w:sz w:val="28"/>
                <w:szCs w:val="28"/>
              </w:rPr>
            </w:pPr>
            <w:r w:rsidRPr="00C62230">
              <w:rPr>
                <w:rFonts w:ascii="Times New Roman" w:hAnsi="Times New Roman" w:cs="Times New Roman"/>
                <w:sz w:val="28"/>
                <w:szCs w:val="28"/>
              </w:rPr>
              <w:t>Smart home energy management system including renewable energy based on ZigBee and PLC</w:t>
            </w:r>
          </w:p>
        </w:tc>
        <w:tc>
          <w:tcPr>
            <w:tcW w:w="3192" w:type="dxa"/>
          </w:tcPr>
          <w:p w:rsidR="000C407B" w:rsidRPr="00C62230" w:rsidRDefault="00C62230" w:rsidP="00C62230">
            <w:pPr>
              <w:tabs>
                <w:tab w:val="left" w:pos="720"/>
              </w:tabs>
              <w:spacing w:after="100" w:line="360" w:lineRule="auto"/>
              <w:jc w:val="both"/>
              <w:rPr>
                <w:rFonts w:ascii="Times New Roman" w:hAnsi="Times New Roman" w:cs="Times New Roman"/>
                <w:sz w:val="28"/>
                <w:szCs w:val="28"/>
              </w:rPr>
            </w:pPr>
            <w:r w:rsidRPr="00C62230">
              <w:rPr>
                <w:rFonts w:ascii="Times New Roman" w:hAnsi="Times New Roman" w:cs="Times New Roman"/>
                <w:sz w:val="28"/>
                <w:szCs w:val="28"/>
              </w:rPr>
              <w:t xml:space="preserve">J. Han, C. S. Choi, W. K. Park, I. Lee, and S. H. Kim, </w:t>
            </w:r>
          </w:p>
        </w:tc>
        <w:tc>
          <w:tcPr>
            <w:tcW w:w="3192" w:type="dxa"/>
          </w:tcPr>
          <w:p w:rsidR="000C407B" w:rsidRPr="00C62230" w:rsidRDefault="00C62230" w:rsidP="00E53AA4">
            <w:pPr>
              <w:tabs>
                <w:tab w:val="left" w:pos="720"/>
              </w:tabs>
              <w:spacing w:after="100" w:line="360" w:lineRule="auto"/>
              <w:jc w:val="both"/>
              <w:rPr>
                <w:rFonts w:ascii="Times New Roman" w:hAnsi="Times New Roman" w:cs="Times New Roman"/>
                <w:sz w:val="28"/>
                <w:szCs w:val="28"/>
              </w:rPr>
            </w:pPr>
            <w:r w:rsidRPr="00C62230">
              <w:rPr>
                <w:rFonts w:ascii="Times New Roman" w:hAnsi="Times New Roman" w:cs="Times New Roman"/>
                <w:color w:val="333333"/>
                <w:sz w:val="28"/>
                <w:szCs w:val="28"/>
                <w:shd w:val="clear" w:color="auto" w:fill="FFFFFF"/>
              </w:rPr>
              <w:t>The remote energy management server aggregates the energy data from numerous home servers, compares them, and creates useful statistical analysis information.</w:t>
            </w:r>
          </w:p>
        </w:tc>
      </w:tr>
      <w:tr w:rsidR="000C407B" w:rsidTr="000C407B">
        <w:tc>
          <w:tcPr>
            <w:tcW w:w="3192" w:type="dxa"/>
          </w:tcPr>
          <w:p w:rsidR="000C407B" w:rsidRPr="00C62230" w:rsidRDefault="00C62230" w:rsidP="00E53AA4">
            <w:pPr>
              <w:tabs>
                <w:tab w:val="left" w:pos="720"/>
              </w:tabs>
              <w:spacing w:after="100" w:line="360" w:lineRule="auto"/>
              <w:jc w:val="both"/>
              <w:rPr>
                <w:rFonts w:ascii="Times New Roman" w:hAnsi="Times New Roman" w:cs="Times New Roman"/>
                <w:sz w:val="28"/>
                <w:szCs w:val="28"/>
              </w:rPr>
            </w:pPr>
            <w:r w:rsidRPr="00C62230">
              <w:rPr>
                <w:rFonts w:ascii="Times New Roman" w:hAnsi="Times New Roman" w:cs="Times New Roman"/>
                <w:sz w:val="28"/>
                <w:szCs w:val="28"/>
              </w:rPr>
              <w:lastRenderedPageBreak/>
              <w:t>PLC-based photovoltaic system management for smart home energy management system</w:t>
            </w:r>
          </w:p>
        </w:tc>
        <w:tc>
          <w:tcPr>
            <w:tcW w:w="3192" w:type="dxa"/>
          </w:tcPr>
          <w:p w:rsidR="000C407B" w:rsidRPr="00C62230" w:rsidRDefault="00C62230" w:rsidP="00C62230">
            <w:pPr>
              <w:tabs>
                <w:tab w:val="left" w:pos="720"/>
              </w:tabs>
              <w:spacing w:after="100" w:line="360" w:lineRule="auto"/>
              <w:jc w:val="both"/>
              <w:rPr>
                <w:rFonts w:ascii="Times New Roman" w:hAnsi="Times New Roman" w:cs="Times New Roman"/>
                <w:sz w:val="28"/>
                <w:szCs w:val="28"/>
              </w:rPr>
            </w:pPr>
            <w:r w:rsidRPr="00C62230">
              <w:rPr>
                <w:rFonts w:ascii="Times New Roman" w:hAnsi="Times New Roman" w:cs="Times New Roman"/>
                <w:sz w:val="28"/>
                <w:szCs w:val="28"/>
              </w:rPr>
              <w:t xml:space="preserve">J. Han, C. S. Choi, W. K. Park, I. Lee, and S. H. Kim, </w:t>
            </w:r>
          </w:p>
        </w:tc>
        <w:tc>
          <w:tcPr>
            <w:tcW w:w="3192" w:type="dxa"/>
          </w:tcPr>
          <w:p w:rsidR="000C407B" w:rsidRPr="00C62230" w:rsidRDefault="00C62230" w:rsidP="00E53AA4">
            <w:pPr>
              <w:tabs>
                <w:tab w:val="left" w:pos="720"/>
              </w:tabs>
              <w:spacing w:after="100" w:line="360" w:lineRule="auto"/>
              <w:jc w:val="both"/>
              <w:rPr>
                <w:rFonts w:ascii="Times New Roman" w:hAnsi="Times New Roman" w:cs="Times New Roman"/>
                <w:sz w:val="28"/>
                <w:szCs w:val="28"/>
              </w:rPr>
            </w:pPr>
            <w:r w:rsidRPr="00C62230">
              <w:rPr>
                <w:rFonts w:ascii="Times New Roman" w:hAnsi="Times New Roman" w:cs="Times New Roman"/>
                <w:color w:val="333333"/>
                <w:sz w:val="28"/>
                <w:szCs w:val="28"/>
                <w:shd w:val="clear" w:color="auto" w:fill="FFFFFF"/>
              </w:rPr>
              <w:t>To overcome this, we propose a PLC-based management scheme that consists of a PLC modem, a renewable energy gateway (REG), and a smart device application.</w:t>
            </w:r>
          </w:p>
        </w:tc>
      </w:tr>
      <w:tr w:rsidR="000C407B" w:rsidTr="000C407B">
        <w:tc>
          <w:tcPr>
            <w:tcW w:w="3192" w:type="dxa"/>
          </w:tcPr>
          <w:p w:rsidR="000C407B" w:rsidRPr="00C62230" w:rsidRDefault="00C62230" w:rsidP="00E53AA4">
            <w:pPr>
              <w:tabs>
                <w:tab w:val="left" w:pos="720"/>
              </w:tabs>
              <w:spacing w:after="100" w:line="360" w:lineRule="auto"/>
              <w:jc w:val="both"/>
              <w:rPr>
                <w:rFonts w:ascii="Times New Roman" w:hAnsi="Times New Roman" w:cs="Times New Roman"/>
                <w:sz w:val="28"/>
                <w:szCs w:val="28"/>
              </w:rPr>
            </w:pPr>
            <w:r w:rsidRPr="00C62230">
              <w:rPr>
                <w:rFonts w:ascii="Times New Roman" w:hAnsi="Times New Roman" w:cs="Times New Roman"/>
                <w:sz w:val="28"/>
                <w:szCs w:val="28"/>
              </w:rPr>
              <w:t>Degradation diagnosis system of photovoltaic panels with mobile application</w:t>
            </w:r>
          </w:p>
        </w:tc>
        <w:tc>
          <w:tcPr>
            <w:tcW w:w="3192" w:type="dxa"/>
          </w:tcPr>
          <w:p w:rsidR="000C407B" w:rsidRPr="00C62230" w:rsidRDefault="00C62230" w:rsidP="00C62230">
            <w:pPr>
              <w:tabs>
                <w:tab w:val="left" w:pos="720"/>
              </w:tabs>
              <w:spacing w:after="100" w:line="360" w:lineRule="auto"/>
              <w:jc w:val="both"/>
              <w:rPr>
                <w:rFonts w:ascii="Times New Roman" w:hAnsi="Times New Roman" w:cs="Times New Roman"/>
                <w:sz w:val="28"/>
                <w:szCs w:val="28"/>
              </w:rPr>
            </w:pPr>
            <w:r w:rsidRPr="00C62230">
              <w:rPr>
                <w:rFonts w:ascii="Times New Roman" w:hAnsi="Times New Roman" w:cs="Times New Roman"/>
                <w:sz w:val="28"/>
                <w:szCs w:val="28"/>
              </w:rPr>
              <w:t xml:space="preserve">B. Lee, J. Byun, M. I. Choi, B. Kang, and S. Park, </w:t>
            </w:r>
          </w:p>
        </w:tc>
        <w:tc>
          <w:tcPr>
            <w:tcW w:w="3192" w:type="dxa"/>
          </w:tcPr>
          <w:p w:rsidR="000C407B" w:rsidRPr="00C62230" w:rsidRDefault="00C62230" w:rsidP="00E53AA4">
            <w:pPr>
              <w:tabs>
                <w:tab w:val="left" w:pos="720"/>
              </w:tabs>
              <w:spacing w:after="100" w:line="360" w:lineRule="auto"/>
              <w:jc w:val="both"/>
              <w:rPr>
                <w:rFonts w:ascii="Times New Roman" w:hAnsi="Times New Roman" w:cs="Times New Roman"/>
                <w:sz w:val="28"/>
                <w:szCs w:val="28"/>
              </w:rPr>
            </w:pPr>
            <w:r w:rsidRPr="00C62230">
              <w:rPr>
                <w:rFonts w:ascii="Times New Roman" w:hAnsi="Times New Roman" w:cs="Times New Roman"/>
                <w:color w:val="333333"/>
                <w:sz w:val="28"/>
                <w:szCs w:val="28"/>
                <w:shd w:val="clear" w:color="auto" w:fill="FFFFFF"/>
              </w:rPr>
              <w:t>The degradation of PVPs is a critical issue as it drops the efficiency of panels. Consumers, however, have difficulties in noticing the degradation of PVPs.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9A073D" w:rsidRDefault="009A073D" w:rsidP="00E53AA4">
      <w:pPr>
        <w:tabs>
          <w:tab w:val="left" w:pos="720"/>
          <w:tab w:val="left" w:pos="3390"/>
        </w:tabs>
        <w:spacing w:after="100" w:line="360" w:lineRule="auto"/>
        <w:jc w:val="both"/>
        <w:rPr>
          <w:rFonts w:ascii="Times New Roman" w:hAnsi="Times New Roman" w:cs="Times New Roman"/>
          <w:b/>
          <w:sz w:val="28"/>
          <w:szCs w:val="28"/>
        </w:rPr>
      </w:pPr>
    </w:p>
    <w:p w:rsidR="009A073D" w:rsidRDefault="009A073D"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9A073D"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A073D" w:rsidP="00E53AA4">
      <w:pPr>
        <w:spacing w:after="0" w:line="360" w:lineRule="auto"/>
        <w:jc w:val="both"/>
        <w:rPr>
          <w:rFonts w:ascii="Times New Roman" w:hAnsi="Times New Roman" w:cs="Times New Roman"/>
        </w:rPr>
      </w:pPr>
      <w:r w:rsidRPr="009A073D">
        <w:rPr>
          <w:rFonts w:ascii="Times New Roman" w:hAnsi="Times New Roman" w:cs="Times New Roman"/>
        </w:rPr>
        <w:drawing>
          <wp:inline distT="0" distB="0" distL="0" distR="0">
            <wp:extent cx="5943600" cy="422465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22465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9A073D" w:rsidRDefault="009A073D"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5079A" w:rsidRPr="0085079A" w:rsidRDefault="0085079A" w:rsidP="0085079A">
      <w:pPr>
        <w:pStyle w:val="BodyText"/>
        <w:rPr>
          <w:bCs/>
          <w:iCs/>
          <w:sz w:val="32"/>
          <w:szCs w:val="32"/>
          <w:lang w:val="en-IN"/>
        </w:rPr>
      </w:pPr>
      <w:r w:rsidRPr="0085079A">
        <w:rPr>
          <w:bCs/>
          <w:iCs/>
          <w:sz w:val="32"/>
          <w:szCs w:val="32"/>
          <w:lang w:val="en-IN"/>
        </w:rPr>
        <w:t xml:space="preserve">    This study first proposed a hierarchical, smart home-service architecture, which employed standard interface devices at the home end to separate the logic and user interfaces, and achieving multiple in-home displays. Moreover, this study applied a community broker role to integrate smart home services such as managing environment deployment operations, reducing the manual labor required of community management personnel, providing electronic information services, supporting diverse services, and extending the community’s integration with the surrounding environment. Therefore, a complete and integrated smart home system can be achieved. In addition, integrating cloud-based services with community services provided location-based services.</w:t>
      </w:r>
      <w:r w:rsidRPr="0085079A">
        <w:rPr>
          <w:bCs/>
          <w:iCs/>
          <w:sz w:val="32"/>
          <w:szCs w:val="32"/>
        </w:rPr>
        <w:t xml:space="preserve"> </w:t>
      </w:r>
    </w:p>
    <w:p w:rsidR="001F1E5A" w:rsidRDefault="001F1E5A" w:rsidP="00E53AA4">
      <w:pPr>
        <w:pStyle w:val="BodyText"/>
        <w:rPr>
          <w:b/>
          <w:iCs/>
          <w:sz w:val="28"/>
          <w:szCs w:val="28"/>
        </w:rPr>
      </w:pPr>
    </w:p>
    <w:p w:rsidR="0085079A" w:rsidRDefault="0085079A" w:rsidP="00E53AA4">
      <w:pPr>
        <w:pStyle w:val="BodyText"/>
        <w:rPr>
          <w:b/>
          <w:iCs/>
          <w:sz w:val="28"/>
          <w:szCs w:val="28"/>
        </w:rPr>
      </w:pPr>
    </w:p>
    <w:p w:rsidR="0085079A" w:rsidRDefault="0085079A" w:rsidP="00E53AA4">
      <w:pPr>
        <w:pStyle w:val="BodyText"/>
        <w:rPr>
          <w:b/>
          <w:iCs/>
          <w:sz w:val="28"/>
          <w:szCs w:val="28"/>
        </w:rPr>
      </w:pPr>
    </w:p>
    <w:p w:rsidR="0085079A" w:rsidRDefault="0085079A" w:rsidP="00E53AA4">
      <w:pPr>
        <w:pStyle w:val="BodyText"/>
        <w:rPr>
          <w:b/>
          <w:iCs/>
          <w:sz w:val="28"/>
          <w:szCs w:val="28"/>
        </w:rPr>
      </w:pPr>
    </w:p>
    <w:p w:rsidR="0085079A" w:rsidRDefault="0085079A" w:rsidP="00E53AA4">
      <w:pPr>
        <w:pStyle w:val="BodyText"/>
        <w:rPr>
          <w:b/>
          <w:iCs/>
          <w:sz w:val="28"/>
          <w:szCs w:val="28"/>
        </w:rPr>
      </w:pPr>
    </w:p>
    <w:p w:rsidR="0085079A" w:rsidRDefault="0085079A" w:rsidP="00E53AA4">
      <w:pPr>
        <w:pStyle w:val="BodyText"/>
        <w:rPr>
          <w:b/>
          <w:iCs/>
          <w:sz w:val="28"/>
          <w:szCs w:val="28"/>
        </w:rPr>
      </w:pPr>
    </w:p>
    <w:p w:rsidR="0085079A" w:rsidRDefault="0085079A" w:rsidP="00E53AA4">
      <w:pPr>
        <w:pStyle w:val="BodyText"/>
        <w:rPr>
          <w:b/>
          <w:iCs/>
          <w:sz w:val="28"/>
          <w:szCs w:val="28"/>
        </w:rPr>
      </w:pPr>
    </w:p>
    <w:p w:rsidR="0085079A" w:rsidRDefault="0085079A" w:rsidP="00E53AA4">
      <w:pPr>
        <w:pStyle w:val="BodyText"/>
        <w:rPr>
          <w:b/>
          <w:iCs/>
          <w:sz w:val="28"/>
          <w:szCs w:val="28"/>
        </w:rPr>
      </w:pPr>
    </w:p>
    <w:p w:rsidR="0085079A" w:rsidRDefault="0085079A" w:rsidP="00E53AA4">
      <w:pPr>
        <w:pStyle w:val="BodyText"/>
        <w:rPr>
          <w:b/>
          <w:iCs/>
          <w:sz w:val="28"/>
          <w:szCs w:val="28"/>
        </w:rPr>
      </w:pPr>
    </w:p>
    <w:p w:rsidR="003C0F6F" w:rsidRDefault="003C0F6F" w:rsidP="00E53AA4">
      <w:pPr>
        <w:pStyle w:val="BodyText"/>
        <w:rPr>
          <w:b/>
          <w:iCs/>
          <w:sz w:val="28"/>
          <w:szCs w:val="28"/>
        </w:rPr>
      </w:pPr>
    </w:p>
    <w:p w:rsidR="0085079A" w:rsidRDefault="0085079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573BC" w:rsidRDefault="0086513C" w:rsidP="00C573BC">
      <w:pPr>
        <w:pStyle w:val="BodyText"/>
        <w:numPr>
          <w:ilvl w:val="0"/>
          <w:numId w:val="42"/>
        </w:numPr>
        <w:rPr>
          <w:sz w:val="32"/>
          <w:szCs w:val="32"/>
          <w:lang w:val="en-IN"/>
        </w:rPr>
      </w:pPr>
      <w:r w:rsidRPr="00C573BC">
        <w:rPr>
          <w:sz w:val="32"/>
          <w:szCs w:val="32"/>
          <w:lang w:val="en-IN"/>
        </w:rPr>
        <w:t xml:space="preserve">[1] S. Kong, Y. Kim, R. Ko, and S. K. Joo, "Home appliance load disaggregation using cepstrum-smoothing-based method," IEEE Trans. Consumer Electron., vol. 61, no. 1, pp. 24-30, Feb. 2015. </w:t>
      </w:r>
    </w:p>
    <w:p w:rsidR="00000000" w:rsidRPr="00C573BC" w:rsidRDefault="0086513C" w:rsidP="00C573BC">
      <w:pPr>
        <w:pStyle w:val="BodyText"/>
        <w:numPr>
          <w:ilvl w:val="0"/>
          <w:numId w:val="42"/>
        </w:numPr>
        <w:rPr>
          <w:sz w:val="32"/>
          <w:szCs w:val="32"/>
          <w:lang w:val="en-IN"/>
        </w:rPr>
      </w:pPr>
      <w:r w:rsidRPr="00C573BC">
        <w:rPr>
          <w:sz w:val="32"/>
          <w:szCs w:val="32"/>
          <w:lang w:val="en-IN"/>
        </w:rPr>
        <w:t>[2] J. Han, C. S. Choi, W. K. Park, I. Lee, and S. H. Kim, "</w:t>
      </w:r>
      <w:r w:rsidRPr="00C573BC">
        <w:rPr>
          <w:sz w:val="32"/>
          <w:szCs w:val="32"/>
          <w:lang w:val="en-IN"/>
        </w:rPr>
        <w:t xml:space="preserve">Smart home energy management system including renewable energy based on ZigBee and PLC," IEEE Trans. Consumer Electron., vol. 60, no. 2, pp. 198-202, May 2014. </w:t>
      </w:r>
    </w:p>
    <w:p w:rsidR="00000000" w:rsidRPr="00C573BC" w:rsidRDefault="0086513C" w:rsidP="00C573BC">
      <w:pPr>
        <w:pStyle w:val="BodyText"/>
        <w:numPr>
          <w:ilvl w:val="0"/>
          <w:numId w:val="42"/>
        </w:numPr>
        <w:rPr>
          <w:sz w:val="32"/>
          <w:szCs w:val="32"/>
          <w:lang w:val="en-IN"/>
        </w:rPr>
      </w:pPr>
      <w:r w:rsidRPr="00C573BC">
        <w:rPr>
          <w:sz w:val="32"/>
          <w:szCs w:val="32"/>
          <w:lang w:val="en-IN"/>
        </w:rPr>
        <w:t>[3] J. Han, C. S. Choi, W. K. Park, I. Lee, and S. H. Kim, "PLC-based photovoltaic system mana</w:t>
      </w:r>
      <w:r w:rsidRPr="00C573BC">
        <w:rPr>
          <w:sz w:val="32"/>
          <w:szCs w:val="32"/>
          <w:lang w:val="en-IN"/>
        </w:rPr>
        <w:t xml:space="preserve">gement for smart home energy management system," IEEE Trans. Consumer Electron., vol. 60, no. 2, pp. 184-189, May 2014. </w:t>
      </w:r>
    </w:p>
    <w:p w:rsidR="00000000" w:rsidRPr="00C573BC" w:rsidRDefault="0086513C" w:rsidP="00C573BC">
      <w:pPr>
        <w:pStyle w:val="BodyText"/>
        <w:numPr>
          <w:ilvl w:val="0"/>
          <w:numId w:val="42"/>
        </w:numPr>
        <w:rPr>
          <w:sz w:val="32"/>
          <w:szCs w:val="32"/>
          <w:lang w:val="en-IN"/>
        </w:rPr>
      </w:pPr>
      <w:r w:rsidRPr="00C573BC">
        <w:rPr>
          <w:sz w:val="32"/>
          <w:szCs w:val="32"/>
          <w:lang w:val="en-IN"/>
        </w:rPr>
        <w:t xml:space="preserve">[4] B. Lee, J. Byun, M. I. Choi, B. Kang, and S. Park, "Degradation diagnosis system of photovoltaic panels with mobile application," </w:t>
      </w:r>
      <w:r w:rsidRPr="00C573BC">
        <w:rPr>
          <w:sz w:val="32"/>
          <w:szCs w:val="32"/>
          <w:lang w:val="en-IN"/>
        </w:rPr>
        <w:t xml:space="preserve">IEEE Trans. Consumer Electron., vol. 60, no. 3, pp. 338-346, Aug. 2014. </w:t>
      </w:r>
    </w:p>
    <w:p w:rsidR="00000000" w:rsidRPr="00C573BC" w:rsidRDefault="0086513C" w:rsidP="00C573BC">
      <w:pPr>
        <w:pStyle w:val="BodyText"/>
        <w:numPr>
          <w:ilvl w:val="0"/>
          <w:numId w:val="42"/>
        </w:numPr>
        <w:rPr>
          <w:sz w:val="32"/>
          <w:szCs w:val="32"/>
          <w:lang w:val="en-IN"/>
        </w:rPr>
      </w:pPr>
      <w:r w:rsidRPr="00C573BC">
        <w:rPr>
          <w:sz w:val="32"/>
          <w:szCs w:val="32"/>
          <w:lang w:val="en-IN"/>
        </w:rPr>
        <w:t>[5] C. H. Tsai, Y. W. Bai, M. B. Lin, J. Rong, and Y. W. Lin, "Design and implementation of a PIR luminaire with zero standby power using a photovoltaic array in enough daylight," IE</w:t>
      </w:r>
      <w:r w:rsidRPr="00C573BC">
        <w:rPr>
          <w:sz w:val="32"/>
          <w:szCs w:val="32"/>
          <w:lang w:val="en-IN"/>
        </w:rPr>
        <w:t>EE Trans. Consumer Electron., vol. 59, no. 3, pp. 499-506, Aug. 2013.</w:t>
      </w:r>
      <w:r w:rsidRPr="00C573BC">
        <w:rPr>
          <w:sz w:val="32"/>
          <w:szCs w:val="32"/>
        </w:rPr>
        <w:t xml:space="preserve"> </w:t>
      </w:r>
    </w:p>
    <w:p w:rsidR="00000000" w:rsidRPr="00C573BC" w:rsidRDefault="0086513C" w:rsidP="00C573BC">
      <w:pPr>
        <w:pStyle w:val="BodyText"/>
        <w:numPr>
          <w:ilvl w:val="0"/>
          <w:numId w:val="42"/>
        </w:numPr>
        <w:rPr>
          <w:sz w:val="32"/>
          <w:szCs w:val="32"/>
          <w:lang w:val="en-IN"/>
        </w:rPr>
      </w:pPr>
      <w:r w:rsidRPr="00C573BC">
        <w:rPr>
          <w:sz w:val="32"/>
          <w:szCs w:val="32"/>
          <w:lang w:val="en-IN"/>
        </w:rPr>
        <w:t xml:space="preserve">[6] Y. M. Wi, J. U. Lee, and S. K. Joo, "Electric vehicle charging method for smart homes/buildings with a photovoltaic system," </w:t>
      </w:r>
      <w:r w:rsidRPr="00C573BC">
        <w:rPr>
          <w:sz w:val="32"/>
          <w:szCs w:val="32"/>
          <w:lang w:val="en-IN"/>
        </w:rPr>
        <w:lastRenderedPageBreak/>
        <w:t>IEEE Trans. Consumer Electron., vol. 59, no. 2, pp. 323</w:t>
      </w:r>
      <w:r w:rsidRPr="00C573BC">
        <w:rPr>
          <w:sz w:val="32"/>
          <w:szCs w:val="32"/>
          <w:lang w:val="en-IN"/>
        </w:rPr>
        <w:t xml:space="preserve">-328, May 2013. </w:t>
      </w:r>
    </w:p>
    <w:p w:rsidR="00000000" w:rsidRPr="00C573BC" w:rsidRDefault="0086513C" w:rsidP="00C573BC">
      <w:pPr>
        <w:pStyle w:val="BodyText"/>
        <w:numPr>
          <w:ilvl w:val="0"/>
          <w:numId w:val="42"/>
        </w:numPr>
        <w:rPr>
          <w:sz w:val="32"/>
          <w:szCs w:val="32"/>
          <w:lang w:val="en-IN"/>
        </w:rPr>
      </w:pPr>
      <w:r w:rsidRPr="00C573BC">
        <w:rPr>
          <w:sz w:val="32"/>
          <w:szCs w:val="32"/>
          <w:lang w:val="en-IN"/>
        </w:rPr>
        <w:t>[7] J. Byun, S. Park, B. Kang, I. Hong, and S. Park, "Design and implementation of an intelligent energy saving system based on standby power reduction for a future zero-energy home environment," IEEE Trans. Consumer Electron., vol. 59, n</w:t>
      </w:r>
      <w:r w:rsidRPr="00C573BC">
        <w:rPr>
          <w:sz w:val="32"/>
          <w:szCs w:val="32"/>
          <w:lang w:val="en-IN"/>
        </w:rPr>
        <w:t xml:space="preserve">o. 3, pp. 507-514, Aug. 2013. </w:t>
      </w:r>
    </w:p>
    <w:p w:rsidR="00000000" w:rsidRPr="00C573BC" w:rsidRDefault="0086513C" w:rsidP="00C573BC">
      <w:pPr>
        <w:pStyle w:val="BodyText"/>
        <w:numPr>
          <w:ilvl w:val="0"/>
          <w:numId w:val="42"/>
        </w:numPr>
        <w:rPr>
          <w:sz w:val="32"/>
          <w:szCs w:val="32"/>
          <w:lang w:val="en-IN"/>
        </w:rPr>
      </w:pPr>
      <w:r w:rsidRPr="00C573BC">
        <w:rPr>
          <w:sz w:val="32"/>
          <w:szCs w:val="32"/>
          <w:lang w:val="en-IN"/>
        </w:rPr>
        <w:t>[8] H. C. Jo, S. Kim, and S. K. Joo, "Smart heating and air conditioning scheduling method incorporating customer convenience for home energy management system," IEEE Trans. Consumer Electron., vol. 59, no. 2, pp. 316-322, M</w:t>
      </w:r>
      <w:r w:rsidRPr="00C573BC">
        <w:rPr>
          <w:sz w:val="32"/>
          <w:szCs w:val="32"/>
          <w:lang w:val="en-IN"/>
        </w:rPr>
        <w:t xml:space="preserve">ay 2013. </w:t>
      </w:r>
    </w:p>
    <w:p w:rsidR="00000000" w:rsidRPr="00C573BC" w:rsidRDefault="0086513C" w:rsidP="00C573BC">
      <w:pPr>
        <w:pStyle w:val="BodyText"/>
        <w:numPr>
          <w:ilvl w:val="0"/>
          <w:numId w:val="42"/>
        </w:numPr>
        <w:rPr>
          <w:sz w:val="32"/>
          <w:szCs w:val="32"/>
          <w:lang w:val="en-IN"/>
        </w:rPr>
      </w:pPr>
      <w:r w:rsidRPr="00C573BC">
        <w:rPr>
          <w:sz w:val="32"/>
          <w:szCs w:val="32"/>
          <w:lang w:val="en-IN"/>
        </w:rPr>
        <w:t xml:space="preserve">[9] Q. Liu, G. Cooper, N. Linge, H. Takruri, and R. Sowden, "DEHEMS: Creating a digital environment for large-scale energy management at homes," IEEE Trans. Consumer Electron., vol. 59, no. 1, pp. 62-69, Feb. 2013. </w:t>
      </w:r>
    </w:p>
    <w:p w:rsidR="00000000" w:rsidRPr="00C573BC" w:rsidRDefault="0086513C" w:rsidP="00C573BC">
      <w:pPr>
        <w:pStyle w:val="BodyText"/>
        <w:numPr>
          <w:ilvl w:val="0"/>
          <w:numId w:val="42"/>
        </w:numPr>
        <w:rPr>
          <w:sz w:val="32"/>
          <w:szCs w:val="32"/>
          <w:lang w:val="en-IN"/>
        </w:rPr>
      </w:pPr>
      <w:r w:rsidRPr="00C573BC">
        <w:rPr>
          <w:sz w:val="32"/>
          <w:szCs w:val="32"/>
          <w:lang w:val="en-IN"/>
        </w:rPr>
        <w:t xml:space="preserve">[10] T. Kim, H. Park, S. H. </w:t>
      </w:r>
      <w:r w:rsidRPr="00C573BC">
        <w:rPr>
          <w:sz w:val="32"/>
          <w:szCs w:val="32"/>
          <w:lang w:val="en-IN"/>
        </w:rPr>
        <w:t xml:space="preserve">Hong, and Y. Chung, "Integrated system of face recognition and sound localization for a smart door phone," IEEE Trans. Consumer Electron., vol. 59, no. 3, pp. 598-603, Aug. 2013.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513C" w:rsidRDefault="0086513C" w:rsidP="003654DF">
      <w:pPr>
        <w:spacing w:after="0" w:line="240" w:lineRule="auto"/>
      </w:pPr>
      <w:r>
        <w:separator/>
      </w:r>
    </w:p>
  </w:endnote>
  <w:endnote w:type="continuationSeparator" w:id="1">
    <w:p w:rsidR="0086513C" w:rsidRDefault="0086513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513C" w:rsidRDefault="0086513C" w:rsidP="003654DF">
      <w:pPr>
        <w:spacing w:after="0" w:line="240" w:lineRule="auto"/>
      </w:pPr>
      <w:r>
        <w:separator/>
      </w:r>
    </w:p>
  </w:footnote>
  <w:footnote w:type="continuationSeparator" w:id="1">
    <w:p w:rsidR="0086513C" w:rsidRDefault="0086513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83F3E">
        <w:pPr>
          <w:pStyle w:val="Header"/>
          <w:jc w:val="right"/>
        </w:pPr>
        <w:fldSimple w:instr=" PAGE   \* MERGEFORMAT ">
          <w:r w:rsidR="009A073D">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866B3"/>
    <w:multiLevelType w:val="hybridMultilevel"/>
    <w:tmpl w:val="7AF45C0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3BF6C26"/>
    <w:multiLevelType w:val="hybridMultilevel"/>
    <w:tmpl w:val="7BE45C20"/>
    <w:lvl w:ilvl="0" w:tplc="C5B0AD6C">
      <w:start w:val="1"/>
      <w:numFmt w:val="bullet"/>
      <w:lvlText w:val=""/>
      <w:lvlJc w:val="left"/>
      <w:pPr>
        <w:tabs>
          <w:tab w:val="num" w:pos="720"/>
        </w:tabs>
        <w:ind w:left="720" w:hanging="360"/>
      </w:pPr>
      <w:rPr>
        <w:rFonts w:ascii="Wingdings 2" w:hAnsi="Wingdings 2" w:hint="default"/>
      </w:rPr>
    </w:lvl>
    <w:lvl w:ilvl="1" w:tplc="89CA6C36" w:tentative="1">
      <w:start w:val="1"/>
      <w:numFmt w:val="bullet"/>
      <w:lvlText w:val=""/>
      <w:lvlJc w:val="left"/>
      <w:pPr>
        <w:tabs>
          <w:tab w:val="num" w:pos="1440"/>
        </w:tabs>
        <w:ind w:left="1440" w:hanging="360"/>
      </w:pPr>
      <w:rPr>
        <w:rFonts w:ascii="Wingdings 2" w:hAnsi="Wingdings 2" w:hint="default"/>
      </w:rPr>
    </w:lvl>
    <w:lvl w:ilvl="2" w:tplc="DD70C148" w:tentative="1">
      <w:start w:val="1"/>
      <w:numFmt w:val="bullet"/>
      <w:lvlText w:val=""/>
      <w:lvlJc w:val="left"/>
      <w:pPr>
        <w:tabs>
          <w:tab w:val="num" w:pos="2160"/>
        </w:tabs>
        <w:ind w:left="2160" w:hanging="360"/>
      </w:pPr>
      <w:rPr>
        <w:rFonts w:ascii="Wingdings 2" w:hAnsi="Wingdings 2" w:hint="default"/>
      </w:rPr>
    </w:lvl>
    <w:lvl w:ilvl="3" w:tplc="69206FDA" w:tentative="1">
      <w:start w:val="1"/>
      <w:numFmt w:val="bullet"/>
      <w:lvlText w:val=""/>
      <w:lvlJc w:val="left"/>
      <w:pPr>
        <w:tabs>
          <w:tab w:val="num" w:pos="2880"/>
        </w:tabs>
        <w:ind w:left="2880" w:hanging="360"/>
      </w:pPr>
      <w:rPr>
        <w:rFonts w:ascii="Wingdings 2" w:hAnsi="Wingdings 2" w:hint="default"/>
      </w:rPr>
    </w:lvl>
    <w:lvl w:ilvl="4" w:tplc="9A1EFDC6" w:tentative="1">
      <w:start w:val="1"/>
      <w:numFmt w:val="bullet"/>
      <w:lvlText w:val=""/>
      <w:lvlJc w:val="left"/>
      <w:pPr>
        <w:tabs>
          <w:tab w:val="num" w:pos="3600"/>
        </w:tabs>
        <w:ind w:left="3600" w:hanging="360"/>
      </w:pPr>
      <w:rPr>
        <w:rFonts w:ascii="Wingdings 2" w:hAnsi="Wingdings 2" w:hint="default"/>
      </w:rPr>
    </w:lvl>
    <w:lvl w:ilvl="5" w:tplc="18D021F6" w:tentative="1">
      <w:start w:val="1"/>
      <w:numFmt w:val="bullet"/>
      <w:lvlText w:val=""/>
      <w:lvlJc w:val="left"/>
      <w:pPr>
        <w:tabs>
          <w:tab w:val="num" w:pos="4320"/>
        </w:tabs>
        <w:ind w:left="4320" w:hanging="360"/>
      </w:pPr>
      <w:rPr>
        <w:rFonts w:ascii="Wingdings 2" w:hAnsi="Wingdings 2" w:hint="default"/>
      </w:rPr>
    </w:lvl>
    <w:lvl w:ilvl="6" w:tplc="3078BF4C" w:tentative="1">
      <w:start w:val="1"/>
      <w:numFmt w:val="bullet"/>
      <w:lvlText w:val=""/>
      <w:lvlJc w:val="left"/>
      <w:pPr>
        <w:tabs>
          <w:tab w:val="num" w:pos="5040"/>
        </w:tabs>
        <w:ind w:left="5040" w:hanging="360"/>
      </w:pPr>
      <w:rPr>
        <w:rFonts w:ascii="Wingdings 2" w:hAnsi="Wingdings 2" w:hint="default"/>
      </w:rPr>
    </w:lvl>
    <w:lvl w:ilvl="7" w:tplc="67BCFFF2" w:tentative="1">
      <w:start w:val="1"/>
      <w:numFmt w:val="bullet"/>
      <w:lvlText w:val=""/>
      <w:lvlJc w:val="left"/>
      <w:pPr>
        <w:tabs>
          <w:tab w:val="num" w:pos="5760"/>
        </w:tabs>
        <w:ind w:left="5760" w:hanging="360"/>
      </w:pPr>
      <w:rPr>
        <w:rFonts w:ascii="Wingdings 2" w:hAnsi="Wingdings 2" w:hint="default"/>
      </w:rPr>
    </w:lvl>
    <w:lvl w:ilvl="8" w:tplc="B1E899C0" w:tentative="1">
      <w:start w:val="1"/>
      <w:numFmt w:val="bullet"/>
      <w:lvlText w:val=""/>
      <w:lvlJc w:val="left"/>
      <w:pPr>
        <w:tabs>
          <w:tab w:val="num" w:pos="6480"/>
        </w:tabs>
        <w:ind w:left="6480" w:hanging="360"/>
      </w:pPr>
      <w:rPr>
        <w:rFonts w:ascii="Wingdings 2" w:hAnsi="Wingdings 2"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7318A3"/>
    <w:multiLevelType w:val="hybridMultilevel"/>
    <w:tmpl w:val="A8BCD276"/>
    <w:lvl w:ilvl="0" w:tplc="891A4664">
      <w:start w:val="1"/>
      <w:numFmt w:val="bullet"/>
      <w:lvlText w:val=""/>
      <w:lvlJc w:val="left"/>
      <w:pPr>
        <w:tabs>
          <w:tab w:val="num" w:pos="720"/>
        </w:tabs>
        <w:ind w:left="720" w:hanging="360"/>
      </w:pPr>
      <w:rPr>
        <w:rFonts w:ascii="Wingdings 2" w:hAnsi="Wingdings 2" w:hint="default"/>
      </w:rPr>
    </w:lvl>
    <w:lvl w:ilvl="1" w:tplc="F7CA9BF4" w:tentative="1">
      <w:start w:val="1"/>
      <w:numFmt w:val="bullet"/>
      <w:lvlText w:val=""/>
      <w:lvlJc w:val="left"/>
      <w:pPr>
        <w:tabs>
          <w:tab w:val="num" w:pos="1440"/>
        </w:tabs>
        <w:ind w:left="1440" w:hanging="360"/>
      </w:pPr>
      <w:rPr>
        <w:rFonts w:ascii="Wingdings 2" w:hAnsi="Wingdings 2" w:hint="default"/>
      </w:rPr>
    </w:lvl>
    <w:lvl w:ilvl="2" w:tplc="45BCB140" w:tentative="1">
      <w:start w:val="1"/>
      <w:numFmt w:val="bullet"/>
      <w:lvlText w:val=""/>
      <w:lvlJc w:val="left"/>
      <w:pPr>
        <w:tabs>
          <w:tab w:val="num" w:pos="2160"/>
        </w:tabs>
        <w:ind w:left="2160" w:hanging="360"/>
      </w:pPr>
      <w:rPr>
        <w:rFonts w:ascii="Wingdings 2" w:hAnsi="Wingdings 2" w:hint="default"/>
      </w:rPr>
    </w:lvl>
    <w:lvl w:ilvl="3" w:tplc="883853DE" w:tentative="1">
      <w:start w:val="1"/>
      <w:numFmt w:val="bullet"/>
      <w:lvlText w:val=""/>
      <w:lvlJc w:val="left"/>
      <w:pPr>
        <w:tabs>
          <w:tab w:val="num" w:pos="2880"/>
        </w:tabs>
        <w:ind w:left="2880" w:hanging="360"/>
      </w:pPr>
      <w:rPr>
        <w:rFonts w:ascii="Wingdings 2" w:hAnsi="Wingdings 2" w:hint="default"/>
      </w:rPr>
    </w:lvl>
    <w:lvl w:ilvl="4" w:tplc="E3A6E818" w:tentative="1">
      <w:start w:val="1"/>
      <w:numFmt w:val="bullet"/>
      <w:lvlText w:val=""/>
      <w:lvlJc w:val="left"/>
      <w:pPr>
        <w:tabs>
          <w:tab w:val="num" w:pos="3600"/>
        </w:tabs>
        <w:ind w:left="3600" w:hanging="360"/>
      </w:pPr>
      <w:rPr>
        <w:rFonts w:ascii="Wingdings 2" w:hAnsi="Wingdings 2" w:hint="default"/>
      </w:rPr>
    </w:lvl>
    <w:lvl w:ilvl="5" w:tplc="7AB87234" w:tentative="1">
      <w:start w:val="1"/>
      <w:numFmt w:val="bullet"/>
      <w:lvlText w:val=""/>
      <w:lvlJc w:val="left"/>
      <w:pPr>
        <w:tabs>
          <w:tab w:val="num" w:pos="4320"/>
        </w:tabs>
        <w:ind w:left="4320" w:hanging="360"/>
      </w:pPr>
      <w:rPr>
        <w:rFonts w:ascii="Wingdings 2" w:hAnsi="Wingdings 2" w:hint="default"/>
      </w:rPr>
    </w:lvl>
    <w:lvl w:ilvl="6" w:tplc="D2686DB4" w:tentative="1">
      <w:start w:val="1"/>
      <w:numFmt w:val="bullet"/>
      <w:lvlText w:val=""/>
      <w:lvlJc w:val="left"/>
      <w:pPr>
        <w:tabs>
          <w:tab w:val="num" w:pos="5040"/>
        </w:tabs>
        <w:ind w:left="5040" w:hanging="360"/>
      </w:pPr>
      <w:rPr>
        <w:rFonts w:ascii="Wingdings 2" w:hAnsi="Wingdings 2" w:hint="default"/>
      </w:rPr>
    </w:lvl>
    <w:lvl w:ilvl="7" w:tplc="02F84AD6" w:tentative="1">
      <w:start w:val="1"/>
      <w:numFmt w:val="bullet"/>
      <w:lvlText w:val=""/>
      <w:lvlJc w:val="left"/>
      <w:pPr>
        <w:tabs>
          <w:tab w:val="num" w:pos="5760"/>
        </w:tabs>
        <w:ind w:left="5760" w:hanging="360"/>
      </w:pPr>
      <w:rPr>
        <w:rFonts w:ascii="Wingdings 2" w:hAnsi="Wingdings 2" w:hint="default"/>
      </w:rPr>
    </w:lvl>
    <w:lvl w:ilvl="8" w:tplc="424A94EE" w:tentative="1">
      <w:start w:val="1"/>
      <w:numFmt w:val="bullet"/>
      <w:lvlText w:val=""/>
      <w:lvlJc w:val="left"/>
      <w:pPr>
        <w:tabs>
          <w:tab w:val="num" w:pos="6480"/>
        </w:tabs>
        <w:ind w:left="6480" w:hanging="360"/>
      </w:pPr>
      <w:rPr>
        <w:rFonts w:ascii="Wingdings 2" w:hAnsi="Wingdings 2"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3C5A1A"/>
    <w:multiLevelType w:val="hybridMultilevel"/>
    <w:tmpl w:val="AB4020B0"/>
    <w:lvl w:ilvl="0" w:tplc="6A8E5EB8">
      <w:start w:val="1"/>
      <w:numFmt w:val="bullet"/>
      <w:lvlText w:val=""/>
      <w:lvlJc w:val="left"/>
      <w:pPr>
        <w:tabs>
          <w:tab w:val="num" w:pos="720"/>
        </w:tabs>
        <w:ind w:left="720" w:hanging="360"/>
      </w:pPr>
      <w:rPr>
        <w:rFonts w:ascii="Wingdings 2" w:hAnsi="Wingdings 2" w:hint="default"/>
      </w:rPr>
    </w:lvl>
    <w:lvl w:ilvl="1" w:tplc="4BBCC92A" w:tentative="1">
      <w:start w:val="1"/>
      <w:numFmt w:val="bullet"/>
      <w:lvlText w:val=""/>
      <w:lvlJc w:val="left"/>
      <w:pPr>
        <w:tabs>
          <w:tab w:val="num" w:pos="1440"/>
        </w:tabs>
        <w:ind w:left="1440" w:hanging="360"/>
      </w:pPr>
      <w:rPr>
        <w:rFonts w:ascii="Wingdings 2" w:hAnsi="Wingdings 2" w:hint="default"/>
      </w:rPr>
    </w:lvl>
    <w:lvl w:ilvl="2" w:tplc="088AD54C" w:tentative="1">
      <w:start w:val="1"/>
      <w:numFmt w:val="bullet"/>
      <w:lvlText w:val=""/>
      <w:lvlJc w:val="left"/>
      <w:pPr>
        <w:tabs>
          <w:tab w:val="num" w:pos="2160"/>
        </w:tabs>
        <w:ind w:left="2160" w:hanging="360"/>
      </w:pPr>
      <w:rPr>
        <w:rFonts w:ascii="Wingdings 2" w:hAnsi="Wingdings 2" w:hint="default"/>
      </w:rPr>
    </w:lvl>
    <w:lvl w:ilvl="3" w:tplc="6F9E9C68" w:tentative="1">
      <w:start w:val="1"/>
      <w:numFmt w:val="bullet"/>
      <w:lvlText w:val=""/>
      <w:lvlJc w:val="left"/>
      <w:pPr>
        <w:tabs>
          <w:tab w:val="num" w:pos="2880"/>
        </w:tabs>
        <w:ind w:left="2880" w:hanging="360"/>
      </w:pPr>
      <w:rPr>
        <w:rFonts w:ascii="Wingdings 2" w:hAnsi="Wingdings 2" w:hint="default"/>
      </w:rPr>
    </w:lvl>
    <w:lvl w:ilvl="4" w:tplc="A9DCD4A8" w:tentative="1">
      <w:start w:val="1"/>
      <w:numFmt w:val="bullet"/>
      <w:lvlText w:val=""/>
      <w:lvlJc w:val="left"/>
      <w:pPr>
        <w:tabs>
          <w:tab w:val="num" w:pos="3600"/>
        </w:tabs>
        <w:ind w:left="3600" w:hanging="360"/>
      </w:pPr>
      <w:rPr>
        <w:rFonts w:ascii="Wingdings 2" w:hAnsi="Wingdings 2" w:hint="default"/>
      </w:rPr>
    </w:lvl>
    <w:lvl w:ilvl="5" w:tplc="F2B23724" w:tentative="1">
      <w:start w:val="1"/>
      <w:numFmt w:val="bullet"/>
      <w:lvlText w:val=""/>
      <w:lvlJc w:val="left"/>
      <w:pPr>
        <w:tabs>
          <w:tab w:val="num" w:pos="4320"/>
        </w:tabs>
        <w:ind w:left="4320" w:hanging="360"/>
      </w:pPr>
      <w:rPr>
        <w:rFonts w:ascii="Wingdings 2" w:hAnsi="Wingdings 2" w:hint="default"/>
      </w:rPr>
    </w:lvl>
    <w:lvl w:ilvl="6" w:tplc="C9288B44" w:tentative="1">
      <w:start w:val="1"/>
      <w:numFmt w:val="bullet"/>
      <w:lvlText w:val=""/>
      <w:lvlJc w:val="left"/>
      <w:pPr>
        <w:tabs>
          <w:tab w:val="num" w:pos="5040"/>
        </w:tabs>
        <w:ind w:left="5040" w:hanging="360"/>
      </w:pPr>
      <w:rPr>
        <w:rFonts w:ascii="Wingdings 2" w:hAnsi="Wingdings 2" w:hint="default"/>
      </w:rPr>
    </w:lvl>
    <w:lvl w:ilvl="7" w:tplc="2B62D13A" w:tentative="1">
      <w:start w:val="1"/>
      <w:numFmt w:val="bullet"/>
      <w:lvlText w:val=""/>
      <w:lvlJc w:val="left"/>
      <w:pPr>
        <w:tabs>
          <w:tab w:val="num" w:pos="5760"/>
        </w:tabs>
        <w:ind w:left="5760" w:hanging="360"/>
      </w:pPr>
      <w:rPr>
        <w:rFonts w:ascii="Wingdings 2" w:hAnsi="Wingdings 2" w:hint="default"/>
      </w:rPr>
    </w:lvl>
    <w:lvl w:ilvl="8" w:tplc="2E783ABC" w:tentative="1">
      <w:start w:val="1"/>
      <w:numFmt w:val="bullet"/>
      <w:lvlText w:val=""/>
      <w:lvlJc w:val="left"/>
      <w:pPr>
        <w:tabs>
          <w:tab w:val="num" w:pos="6480"/>
        </w:tabs>
        <w:ind w:left="6480" w:hanging="360"/>
      </w:pPr>
      <w:rPr>
        <w:rFonts w:ascii="Wingdings 2" w:hAnsi="Wingdings 2"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A81A79"/>
    <w:multiLevelType w:val="hybridMultilevel"/>
    <w:tmpl w:val="7944AA58"/>
    <w:lvl w:ilvl="0" w:tplc="70E6ADB6">
      <w:start w:val="1"/>
      <w:numFmt w:val="bullet"/>
      <w:lvlText w:val=""/>
      <w:lvlJc w:val="left"/>
      <w:pPr>
        <w:tabs>
          <w:tab w:val="num" w:pos="720"/>
        </w:tabs>
        <w:ind w:left="720" w:hanging="360"/>
      </w:pPr>
      <w:rPr>
        <w:rFonts w:ascii="Wingdings 2" w:hAnsi="Wingdings 2" w:hint="default"/>
      </w:rPr>
    </w:lvl>
    <w:lvl w:ilvl="1" w:tplc="B1EEA0E0" w:tentative="1">
      <w:start w:val="1"/>
      <w:numFmt w:val="bullet"/>
      <w:lvlText w:val=""/>
      <w:lvlJc w:val="left"/>
      <w:pPr>
        <w:tabs>
          <w:tab w:val="num" w:pos="1440"/>
        </w:tabs>
        <w:ind w:left="1440" w:hanging="360"/>
      </w:pPr>
      <w:rPr>
        <w:rFonts w:ascii="Wingdings 2" w:hAnsi="Wingdings 2" w:hint="default"/>
      </w:rPr>
    </w:lvl>
    <w:lvl w:ilvl="2" w:tplc="5B1CDC96" w:tentative="1">
      <w:start w:val="1"/>
      <w:numFmt w:val="bullet"/>
      <w:lvlText w:val=""/>
      <w:lvlJc w:val="left"/>
      <w:pPr>
        <w:tabs>
          <w:tab w:val="num" w:pos="2160"/>
        </w:tabs>
        <w:ind w:left="2160" w:hanging="360"/>
      </w:pPr>
      <w:rPr>
        <w:rFonts w:ascii="Wingdings 2" w:hAnsi="Wingdings 2" w:hint="default"/>
      </w:rPr>
    </w:lvl>
    <w:lvl w:ilvl="3" w:tplc="0FD472F8" w:tentative="1">
      <w:start w:val="1"/>
      <w:numFmt w:val="bullet"/>
      <w:lvlText w:val=""/>
      <w:lvlJc w:val="left"/>
      <w:pPr>
        <w:tabs>
          <w:tab w:val="num" w:pos="2880"/>
        </w:tabs>
        <w:ind w:left="2880" w:hanging="360"/>
      </w:pPr>
      <w:rPr>
        <w:rFonts w:ascii="Wingdings 2" w:hAnsi="Wingdings 2" w:hint="default"/>
      </w:rPr>
    </w:lvl>
    <w:lvl w:ilvl="4" w:tplc="39420A40" w:tentative="1">
      <w:start w:val="1"/>
      <w:numFmt w:val="bullet"/>
      <w:lvlText w:val=""/>
      <w:lvlJc w:val="left"/>
      <w:pPr>
        <w:tabs>
          <w:tab w:val="num" w:pos="3600"/>
        </w:tabs>
        <w:ind w:left="3600" w:hanging="360"/>
      </w:pPr>
      <w:rPr>
        <w:rFonts w:ascii="Wingdings 2" w:hAnsi="Wingdings 2" w:hint="default"/>
      </w:rPr>
    </w:lvl>
    <w:lvl w:ilvl="5" w:tplc="A1C6AED0" w:tentative="1">
      <w:start w:val="1"/>
      <w:numFmt w:val="bullet"/>
      <w:lvlText w:val=""/>
      <w:lvlJc w:val="left"/>
      <w:pPr>
        <w:tabs>
          <w:tab w:val="num" w:pos="4320"/>
        </w:tabs>
        <w:ind w:left="4320" w:hanging="360"/>
      </w:pPr>
      <w:rPr>
        <w:rFonts w:ascii="Wingdings 2" w:hAnsi="Wingdings 2" w:hint="default"/>
      </w:rPr>
    </w:lvl>
    <w:lvl w:ilvl="6" w:tplc="ED86EF2E" w:tentative="1">
      <w:start w:val="1"/>
      <w:numFmt w:val="bullet"/>
      <w:lvlText w:val=""/>
      <w:lvlJc w:val="left"/>
      <w:pPr>
        <w:tabs>
          <w:tab w:val="num" w:pos="5040"/>
        </w:tabs>
        <w:ind w:left="5040" w:hanging="360"/>
      </w:pPr>
      <w:rPr>
        <w:rFonts w:ascii="Wingdings 2" w:hAnsi="Wingdings 2" w:hint="default"/>
      </w:rPr>
    </w:lvl>
    <w:lvl w:ilvl="7" w:tplc="5A3E7E88" w:tentative="1">
      <w:start w:val="1"/>
      <w:numFmt w:val="bullet"/>
      <w:lvlText w:val=""/>
      <w:lvlJc w:val="left"/>
      <w:pPr>
        <w:tabs>
          <w:tab w:val="num" w:pos="5760"/>
        </w:tabs>
        <w:ind w:left="5760" w:hanging="360"/>
      </w:pPr>
      <w:rPr>
        <w:rFonts w:ascii="Wingdings 2" w:hAnsi="Wingdings 2" w:hint="default"/>
      </w:rPr>
    </w:lvl>
    <w:lvl w:ilvl="8" w:tplc="AF549948" w:tentative="1">
      <w:start w:val="1"/>
      <w:numFmt w:val="bullet"/>
      <w:lvlText w:val=""/>
      <w:lvlJc w:val="left"/>
      <w:pPr>
        <w:tabs>
          <w:tab w:val="num" w:pos="6480"/>
        </w:tabs>
        <w:ind w:left="6480" w:hanging="360"/>
      </w:pPr>
      <w:rPr>
        <w:rFonts w:ascii="Wingdings 2" w:hAnsi="Wingdings 2" w:hint="default"/>
      </w:rPr>
    </w:lvl>
  </w:abstractNum>
  <w:abstractNum w:abstractNumId="41">
    <w:nsid w:val="699D0B9C"/>
    <w:multiLevelType w:val="hybridMultilevel"/>
    <w:tmpl w:val="20CA5CEA"/>
    <w:lvl w:ilvl="0" w:tplc="051C80CC">
      <w:start w:val="1"/>
      <w:numFmt w:val="bullet"/>
      <w:lvlText w:val=""/>
      <w:lvlJc w:val="left"/>
      <w:pPr>
        <w:tabs>
          <w:tab w:val="num" w:pos="720"/>
        </w:tabs>
        <w:ind w:left="720" w:hanging="360"/>
      </w:pPr>
      <w:rPr>
        <w:rFonts w:ascii="Wingdings 2" w:hAnsi="Wingdings 2" w:hint="default"/>
      </w:rPr>
    </w:lvl>
    <w:lvl w:ilvl="1" w:tplc="B7FCAD22" w:tentative="1">
      <w:start w:val="1"/>
      <w:numFmt w:val="bullet"/>
      <w:lvlText w:val=""/>
      <w:lvlJc w:val="left"/>
      <w:pPr>
        <w:tabs>
          <w:tab w:val="num" w:pos="1440"/>
        </w:tabs>
        <w:ind w:left="1440" w:hanging="360"/>
      </w:pPr>
      <w:rPr>
        <w:rFonts w:ascii="Wingdings 2" w:hAnsi="Wingdings 2" w:hint="default"/>
      </w:rPr>
    </w:lvl>
    <w:lvl w:ilvl="2" w:tplc="69F8B89E" w:tentative="1">
      <w:start w:val="1"/>
      <w:numFmt w:val="bullet"/>
      <w:lvlText w:val=""/>
      <w:lvlJc w:val="left"/>
      <w:pPr>
        <w:tabs>
          <w:tab w:val="num" w:pos="2160"/>
        </w:tabs>
        <w:ind w:left="2160" w:hanging="360"/>
      </w:pPr>
      <w:rPr>
        <w:rFonts w:ascii="Wingdings 2" w:hAnsi="Wingdings 2" w:hint="default"/>
      </w:rPr>
    </w:lvl>
    <w:lvl w:ilvl="3" w:tplc="2B4446D0" w:tentative="1">
      <w:start w:val="1"/>
      <w:numFmt w:val="bullet"/>
      <w:lvlText w:val=""/>
      <w:lvlJc w:val="left"/>
      <w:pPr>
        <w:tabs>
          <w:tab w:val="num" w:pos="2880"/>
        </w:tabs>
        <w:ind w:left="2880" w:hanging="360"/>
      </w:pPr>
      <w:rPr>
        <w:rFonts w:ascii="Wingdings 2" w:hAnsi="Wingdings 2" w:hint="default"/>
      </w:rPr>
    </w:lvl>
    <w:lvl w:ilvl="4" w:tplc="17800B88" w:tentative="1">
      <w:start w:val="1"/>
      <w:numFmt w:val="bullet"/>
      <w:lvlText w:val=""/>
      <w:lvlJc w:val="left"/>
      <w:pPr>
        <w:tabs>
          <w:tab w:val="num" w:pos="3600"/>
        </w:tabs>
        <w:ind w:left="3600" w:hanging="360"/>
      </w:pPr>
      <w:rPr>
        <w:rFonts w:ascii="Wingdings 2" w:hAnsi="Wingdings 2" w:hint="default"/>
      </w:rPr>
    </w:lvl>
    <w:lvl w:ilvl="5" w:tplc="E36EAA3E" w:tentative="1">
      <w:start w:val="1"/>
      <w:numFmt w:val="bullet"/>
      <w:lvlText w:val=""/>
      <w:lvlJc w:val="left"/>
      <w:pPr>
        <w:tabs>
          <w:tab w:val="num" w:pos="4320"/>
        </w:tabs>
        <w:ind w:left="4320" w:hanging="360"/>
      </w:pPr>
      <w:rPr>
        <w:rFonts w:ascii="Wingdings 2" w:hAnsi="Wingdings 2" w:hint="default"/>
      </w:rPr>
    </w:lvl>
    <w:lvl w:ilvl="6" w:tplc="8A1E30EE" w:tentative="1">
      <w:start w:val="1"/>
      <w:numFmt w:val="bullet"/>
      <w:lvlText w:val=""/>
      <w:lvlJc w:val="left"/>
      <w:pPr>
        <w:tabs>
          <w:tab w:val="num" w:pos="5040"/>
        </w:tabs>
        <w:ind w:left="5040" w:hanging="360"/>
      </w:pPr>
      <w:rPr>
        <w:rFonts w:ascii="Wingdings 2" w:hAnsi="Wingdings 2" w:hint="default"/>
      </w:rPr>
    </w:lvl>
    <w:lvl w:ilvl="7" w:tplc="9DC8B018" w:tentative="1">
      <w:start w:val="1"/>
      <w:numFmt w:val="bullet"/>
      <w:lvlText w:val=""/>
      <w:lvlJc w:val="left"/>
      <w:pPr>
        <w:tabs>
          <w:tab w:val="num" w:pos="5760"/>
        </w:tabs>
        <w:ind w:left="5760" w:hanging="360"/>
      </w:pPr>
      <w:rPr>
        <w:rFonts w:ascii="Wingdings 2" w:hAnsi="Wingdings 2" w:hint="default"/>
      </w:rPr>
    </w:lvl>
    <w:lvl w:ilvl="8" w:tplc="0540E334"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6"/>
  </w:num>
  <w:num w:numId="9">
    <w:abstractNumId w:val="7"/>
  </w:num>
  <w:num w:numId="10">
    <w:abstractNumId w:val="3"/>
  </w:num>
  <w:num w:numId="11">
    <w:abstractNumId w:val="11"/>
  </w:num>
  <w:num w:numId="12">
    <w:abstractNumId w:val="34"/>
  </w:num>
  <w:num w:numId="13">
    <w:abstractNumId w:val="42"/>
  </w:num>
  <w:num w:numId="14">
    <w:abstractNumId w:val="45"/>
  </w:num>
  <w:num w:numId="15">
    <w:abstractNumId w:val="36"/>
  </w:num>
  <w:num w:numId="16">
    <w:abstractNumId w:val="33"/>
  </w:num>
  <w:num w:numId="17">
    <w:abstractNumId w:val="9"/>
  </w:num>
  <w:num w:numId="18">
    <w:abstractNumId w:val="35"/>
  </w:num>
  <w:num w:numId="19">
    <w:abstractNumId w:val="26"/>
  </w:num>
  <w:num w:numId="20">
    <w:abstractNumId w:val="8"/>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5"/>
  </w:num>
  <w:num w:numId="28">
    <w:abstractNumId w:val="12"/>
  </w:num>
  <w:num w:numId="29">
    <w:abstractNumId w:val="32"/>
  </w:num>
  <w:num w:numId="30">
    <w:abstractNumId w:val="38"/>
  </w:num>
  <w:num w:numId="31">
    <w:abstractNumId w:val="29"/>
  </w:num>
  <w:num w:numId="32">
    <w:abstractNumId w:val="4"/>
  </w:num>
  <w:num w:numId="33">
    <w:abstractNumId w:val="28"/>
  </w:num>
  <w:num w:numId="34">
    <w:abstractNumId w:val="24"/>
  </w:num>
  <w:num w:numId="35">
    <w:abstractNumId w:val="15"/>
  </w:num>
  <w:num w:numId="36">
    <w:abstractNumId w:val="13"/>
  </w:num>
  <w:num w:numId="37">
    <w:abstractNumId w:val="10"/>
  </w:num>
  <w:num w:numId="38">
    <w:abstractNumId w:val="37"/>
  </w:num>
  <w:num w:numId="39">
    <w:abstractNumId w:val="18"/>
  </w:num>
  <w:num w:numId="40">
    <w:abstractNumId w:val="14"/>
  </w:num>
  <w:num w:numId="41">
    <w:abstractNumId w:val="25"/>
  </w:num>
  <w:num w:numId="42">
    <w:abstractNumId w:val="21"/>
  </w:num>
  <w:num w:numId="43">
    <w:abstractNumId w:val="17"/>
  </w:num>
  <w:num w:numId="44">
    <w:abstractNumId w:val="41"/>
  </w:num>
  <w:num w:numId="45">
    <w:abstractNumId w:val="1"/>
  </w:num>
  <w:num w:numId="46">
    <w:abstractNumId w:val="0"/>
  </w:num>
  <w:num w:numId="47">
    <w:abstractNumId w:val="4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4EB"/>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16EE8"/>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0B"/>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1F25"/>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079A"/>
    <w:rsid w:val="008533E0"/>
    <w:rsid w:val="00854937"/>
    <w:rsid w:val="008551D0"/>
    <w:rsid w:val="00855A71"/>
    <w:rsid w:val="00855B39"/>
    <w:rsid w:val="00862239"/>
    <w:rsid w:val="0086513C"/>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3F3E"/>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5A5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073D"/>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32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3BC"/>
    <w:rsid w:val="00C5764F"/>
    <w:rsid w:val="00C57FBC"/>
    <w:rsid w:val="00C603F3"/>
    <w:rsid w:val="00C61A9E"/>
    <w:rsid w:val="00C61C57"/>
    <w:rsid w:val="00C62230"/>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663"/>
    <w:rsid w:val="00D76E3C"/>
    <w:rsid w:val="00D76FDF"/>
    <w:rsid w:val="00D77F77"/>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5917893">
      <w:bodyDiv w:val="1"/>
      <w:marLeft w:val="0"/>
      <w:marRight w:val="0"/>
      <w:marTop w:val="0"/>
      <w:marBottom w:val="0"/>
      <w:divBdr>
        <w:top w:val="none" w:sz="0" w:space="0" w:color="auto"/>
        <w:left w:val="none" w:sz="0" w:space="0" w:color="auto"/>
        <w:bottom w:val="none" w:sz="0" w:space="0" w:color="auto"/>
        <w:right w:val="none" w:sz="0" w:space="0" w:color="auto"/>
      </w:divBdr>
      <w:divsChild>
        <w:div w:id="1953130967">
          <w:marLeft w:val="576"/>
          <w:marRight w:val="0"/>
          <w:marTop w:val="120"/>
          <w:marBottom w:val="0"/>
          <w:divBdr>
            <w:top w:val="none" w:sz="0" w:space="0" w:color="auto"/>
            <w:left w:val="none" w:sz="0" w:space="0" w:color="auto"/>
            <w:bottom w:val="none" w:sz="0" w:space="0" w:color="auto"/>
            <w:right w:val="none" w:sz="0" w:space="0" w:color="auto"/>
          </w:divBdr>
        </w:div>
        <w:div w:id="2048721482">
          <w:marLeft w:val="576"/>
          <w:marRight w:val="0"/>
          <w:marTop w:val="120"/>
          <w:marBottom w:val="0"/>
          <w:divBdr>
            <w:top w:val="none" w:sz="0" w:space="0" w:color="auto"/>
            <w:left w:val="none" w:sz="0" w:space="0" w:color="auto"/>
            <w:bottom w:val="none" w:sz="0" w:space="0" w:color="auto"/>
            <w:right w:val="none" w:sz="0" w:space="0" w:color="auto"/>
          </w:divBdr>
        </w:div>
        <w:div w:id="1269041512">
          <w:marLeft w:val="576"/>
          <w:marRight w:val="0"/>
          <w:marTop w:val="120"/>
          <w:marBottom w:val="0"/>
          <w:divBdr>
            <w:top w:val="none" w:sz="0" w:space="0" w:color="auto"/>
            <w:left w:val="none" w:sz="0" w:space="0" w:color="auto"/>
            <w:bottom w:val="none" w:sz="0" w:space="0" w:color="auto"/>
            <w:right w:val="none" w:sz="0" w:space="0" w:color="auto"/>
          </w:divBdr>
        </w:div>
        <w:div w:id="1762212340">
          <w:marLeft w:val="576"/>
          <w:marRight w:val="0"/>
          <w:marTop w:val="120"/>
          <w:marBottom w:val="0"/>
          <w:divBdr>
            <w:top w:val="none" w:sz="0" w:space="0" w:color="auto"/>
            <w:left w:val="none" w:sz="0" w:space="0" w:color="auto"/>
            <w:bottom w:val="none" w:sz="0" w:space="0" w:color="auto"/>
            <w:right w:val="none" w:sz="0" w:space="0" w:color="auto"/>
          </w:divBdr>
        </w:div>
        <w:div w:id="186693833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1647298">
      <w:bodyDiv w:val="1"/>
      <w:marLeft w:val="0"/>
      <w:marRight w:val="0"/>
      <w:marTop w:val="0"/>
      <w:marBottom w:val="0"/>
      <w:divBdr>
        <w:top w:val="none" w:sz="0" w:space="0" w:color="auto"/>
        <w:left w:val="none" w:sz="0" w:space="0" w:color="auto"/>
        <w:bottom w:val="none" w:sz="0" w:space="0" w:color="auto"/>
        <w:right w:val="none" w:sz="0" w:space="0" w:color="auto"/>
      </w:divBdr>
      <w:divsChild>
        <w:div w:id="2094622901">
          <w:marLeft w:val="576"/>
          <w:marRight w:val="0"/>
          <w:marTop w:val="120"/>
          <w:marBottom w:val="0"/>
          <w:divBdr>
            <w:top w:val="none" w:sz="0" w:space="0" w:color="auto"/>
            <w:left w:val="none" w:sz="0" w:space="0" w:color="auto"/>
            <w:bottom w:val="none" w:sz="0" w:space="0" w:color="auto"/>
            <w:right w:val="none" w:sz="0" w:space="0" w:color="auto"/>
          </w:divBdr>
        </w:div>
        <w:div w:id="139881398">
          <w:marLeft w:val="576"/>
          <w:marRight w:val="0"/>
          <w:marTop w:val="120"/>
          <w:marBottom w:val="0"/>
          <w:divBdr>
            <w:top w:val="none" w:sz="0" w:space="0" w:color="auto"/>
            <w:left w:val="none" w:sz="0" w:space="0" w:color="auto"/>
            <w:bottom w:val="none" w:sz="0" w:space="0" w:color="auto"/>
            <w:right w:val="none" w:sz="0" w:space="0" w:color="auto"/>
          </w:divBdr>
        </w:div>
        <w:div w:id="1147163204">
          <w:marLeft w:val="576"/>
          <w:marRight w:val="0"/>
          <w:marTop w:val="120"/>
          <w:marBottom w:val="0"/>
          <w:divBdr>
            <w:top w:val="none" w:sz="0" w:space="0" w:color="auto"/>
            <w:left w:val="none" w:sz="0" w:space="0" w:color="auto"/>
            <w:bottom w:val="none" w:sz="0" w:space="0" w:color="auto"/>
            <w:right w:val="none" w:sz="0" w:space="0" w:color="auto"/>
          </w:divBdr>
        </w:div>
        <w:div w:id="211309011">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056072">
      <w:bodyDiv w:val="1"/>
      <w:marLeft w:val="0"/>
      <w:marRight w:val="0"/>
      <w:marTop w:val="0"/>
      <w:marBottom w:val="0"/>
      <w:divBdr>
        <w:top w:val="none" w:sz="0" w:space="0" w:color="auto"/>
        <w:left w:val="none" w:sz="0" w:space="0" w:color="auto"/>
        <w:bottom w:val="none" w:sz="0" w:space="0" w:color="auto"/>
        <w:right w:val="none" w:sz="0" w:space="0" w:color="auto"/>
      </w:divBdr>
    </w:div>
    <w:div w:id="810630700">
      <w:bodyDiv w:val="1"/>
      <w:marLeft w:val="0"/>
      <w:marRight w:val="0"/>
      <w:marTop w:val="0"/>
      <w:marBottom w:val="0"/>
      <w:divBdr>
        <w:top w:val="none" w:sz="0" w:space="0" w:color="auto"/>
        <w:left w:val="none" w:sz="0" w:space="0" w:color="auto"/>
        <w:bottom w:val="none" w:sz="0" w:space="0" w:color="auto"/>
        <w:right w:val="none" w:sz="0" w:space="0" w:color="auto"/>
      </w:divBdr>
      <w:divsChild>
        <w:div w:id="2115437169">
          <w:marLeft w:val="576"/>
          <w:marRight w:val="0"/>
          <w:marTop w:val="120"/>
          <w:marBottom w:val="0"/>
          <w:divBdr>
            <w:top w:val="none" w:sz="0" w:space="0" w:color="auto"/>
            <w:left w:val="none" w:sz="0" w:space="0" w:color="auto"/>
            <w:bottom w:val="none" w:sz="0" w:space="0" w:color="auto"/>
            <w:right w:val="none" w:sz="0" w:space="0" w:color="auto"/>
          </w:divBdr>
        </w:div>
        <w:div w:id="730277221">
          <w:marLeft w:val="576"/>
          <w:marRight w:val="0"/>
          <w:marTop w:val="120"/>
          <w:marBottom w:val="0"/>
          <w:divBdr>
            <w:top w:val="none" w:sz="0" w:space="0" w:color="auto"/>
            <w:left w:val="none" w:sz="0" w:space="0" w:color="auto"/>
            <w:bottom w:val="none" w:sz="0" w:space="0" w:color="auto"/>
            <w:right w:val="none" w:sz="0" w:space="0" w:color="auto"/>
          </w:divBdr>
        </w:div>
        <w:div w:id="414984938">
          <w:marLeft w:val="576"/>
          <w:marRight w:val="0"/>
          <w:marTop w:val="120"/>
          <w:marBottom w:val="0"/>
          <w:divBdr>
            <w:top w:val="none" w:sz="0" w:space="0" w:color="auto"/>
            <w:left w:val="none" w:sz="0" w:space="0" w:color="auto"/>
            <w:bottom w:val="none" w:sz="0" w:space="0" w:color="auto"/>
            <w:right w:val="none" w:sz="0" w:space="0" w:color="auto"/>
          </w:divBdr>
        </w:div>
        <w:div w:id="1869180500">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2066785">
      <w:bodyDiv w:val="1"/>
      <w:marLeft w:val="0"/>
      <w:marRight w:val="0"/>
      <w:marTop w:val="0"/>
      <w:marBottom w:val="0"/>
      <w:divBdr>
        <w:top w:val="none" w:sz="0" w:space="0" w:color="auto"/>
        <w:left w:val="none" w:sz="0" w:space="0" w:color="auto"/>
        <w:bottom w:val="none" w:sz="0" w:space="0" w:color="auto"/>
        <w:right w:val="none" w:sz="0" w:space="0" w:color="auto"/>
      </w:divBdr>
      <w:divsChild>
        <w:div w:id="419067357">
          <w:marLeft w:val="576"/>
          <w:marRight w:val="0"/>
          <w:marTop w:val="120"/>
          <w:marBottom w:val="0"/>
          <w:divBdr>
            <w:top w:val="none" w:sz="0" w:space="0" w:color="auto"/>
            <w:left w:val="none" w:sz="0" w:space="0" w:color="auto"/>
            <w:bottom w:val="none" w:sz="0" w:space="0" w:color="auto"/>
            <w:right w:val="none" w:sz="0" w:space="0" w:color="auto"/>
          </w:divBdr>
        </w:div>
        <w:div w:id="1485732611">
          <w:marLeft w:val="576"/>
          <w:marRight w:val="0"/>
          <w:marTop w:val="120"/>
          <w:marBottom w:val="0"/>
          <w:divBdr>
            <w:top w:val="none" w:sz="0" w:space="0" w:color="auto"/>
            <w:left w:val="none" w:sz="0" w:space="0" w:color="auto"/>
            <w:bottom w:val="none" w:sz="0" w:space="0" w:color="auto"/>
            <w:right w:val="none" w:sz="0" w:space="0" w:color="auto"/>
          </w:divBdr>
        </w:div>
        <w:div w:id="1174757976">
          <w:marLeft w:val="576"/>
          <w:marRight w:val="0"/>
          <w:marTop w:val="120"/>
          <w:marBottom w:val="0"/>
          <w:divBdr>
            <w:top w:val="none" w:sz="0" w:space="0" w:color="auto"/>
            <w:left w:val="none" w:sz="0" w:space="0" w:color="auto"/>
            <w:bottom w:val="none" w:sz="0" w:space="0" w:color="auto"/>
            <w:right w:val="none" w:sz="0" w:space="0" w:color="auto"/>
          </w:divBdr>
        </w:div>
        <w:div w:id="1955356473">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445197">
      <w:bodyDiv w:val="1"/>
      <w:marLeft w:val="0"/>
      <w:marRight w:val="0"/>
      <w:marTop w:val="0"/>
      <w:marBottom w:val="0"/>
      <w:divBdr>
        <w:top w:val="none" w:sz="0" w:space="0" w:color="auto"/>
        <w:left w:val="none" w:sz="0" w:space="0" w:color="auto"/>
        <w:bottom w:val="none" w:sz="0" w:space="0" w:color="auto"/>
        <w:right w:val="none" w:sz="0" w:space="0" w:color="auto"/>
      </w:divBdr>
      <w:divsChild>
        <w:div w:id="2110929135">
          <w:marLeft w:val="576"/>
          <w:marRight w:val="0"/>
          <w:marTop w:val="120"/>
          <w:marBottom w:val="0"/>
          <w:divBdr>
            <w:top w:val="none" w:sz="0" w:space="0" w:color="auto"/>
            <w:left w:val="none" w:sz="0" w:space="0" w:color="auto"/>
            <w:bottom w:val="none" w:sz="0" w:space="0" w:color="auto"/>
            <w:right w:val="none" w:sz="0" w:space="0" w:color="auto"/>
          </w:divBdr>
        </w:div>
        <w:div w:id="803743480">
          <w:marLeft w:val="576"/>
          <w:marRight w:val="0"/>
          <w:marTop w:val="120"/>
          <w:marBottom w:val="0"/>
          <w:divBdr>
            <w:top w:val="none" w:sz="0" w:space="0" w:color="auto"/>
            <w:left w:val="none" w:sz="0" w:space="0" w:color="auto"/>
            <w:bottom w:val="none" w:sz="0" w:space="0" w:color="auto"/>
            <w:right w:val="none" w:sz="0" w:space="0" w:color="auto"/>
          </w:divBdr>
        </w:div>
        <w:div w:id="20516001">
          <w:marLeft w:val="576"/>
          <w:marRight w:val="0"/>
          <w:marTop w:val="120"/>
          <w:marBottom w:val="0"/>
          <w:divBdr>
            <w:top w:val="none" w:sz="0" w:space="0" w:color="auto"/>
            <w:left w:val="none" w:sz="0" w:space="0" w:color="auto"/>
            <w:bottom w:val="none" w:sz="0" w:space="0" w:color="auto"/>
            <w:right w:val="none" w:sz="0" w:space="0" w:color="auto"/>
          </w:divBdr>
        </w:div>
        <w:div w:id="256718207">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8086345">
      <w:bodyDiv w:val="1"/>
      <w:marLeft w:val="0"/>
      <w:marRight w:val="0"/>
      <w:marTop w:val="0"/>
      <w:marBottom w:val="0"/>
      <w:divBdr>
        <w:top w:val="none" w:sz="0" w:space="0" w:color="auto"/>
        <w:left w:val="none" w:sz="0" w:space="0" w:color="auto"/>
        <w:bottom w:val="none" w:sz="0" w:space="0" w:color="auto"/>
        <w:right w:val="none" w:sz="0" w:space="0" w:color="auto"/>
      </w:divBdr>
      <w:divsChild>
        <w:div w:id="1260210808">
          <w:marLeft w:val="576"/>
          <w:marRight w:val="0"/>
          <w:marTop w:val="120"/>
          <w:marBottom w:val="0"/>
          <w:divBdr>
            <w:top w:val="none" w:sz="0" w:space="0" w:color="auto"/>
            <w:left w:val="none" w:sz="0" w:space="0" w:color="auto"/>
            <w:bottom w:val="none" w:sz="0" w:space="0" w:color="auto"/>
            <w:right w:val="none" w:sz="0" w:space="0" w:color="auto"/>
          </w:divBdr>
        </w:div>
        <w:div w:id="184633135">
          <w:marLeft w:val="576"/>
          <w:marRight w:val="0"/>
          <w:marTop w:val="120"/>
          <w:marBottom w:val="0"/>
          <w:divBdr>
            <w:top w:val="none" w:sz="0" w:space="0" w:color="auto"/>
            <w:left w:val="none" w:sz="0" w:space="0" w:color="auto"/>
            <w:bottom w:val="none" w:sz="0" w:space="0" w:color="auto"/>
            <w:right w:val="none" w:sz="0" w:space="0" w:color="auto"/>
          </w:divBdr>
        </w:div>
        <w:div w:id="2142576210">
          <w:marLeft w:val="576"/>
          <w:marRight w:val="0"/>
          <w:marTop w:val="120"/>
          <w:marBottom w:val="0"/>
          <w:divBdr>
            <w:top w:val="none" w:sz="0" w:space="0" w:color="auto"/>
            <w:left w:val="none" w:sz="0" w:space="0" w:color="auto"/>
            <w:bottom w:val="none" w:sz="0" w:space="0" w:color="auto"/>
            <w:right w:val="none" w:sz="0" w:space="0" w:color="auto"/>
          </w:divBdr>
        </w:div>
        <w:div w:id="978657603">
          <w:marLeft w:val="576"/>
          <w:marRight w:val="0"/>
          <w:marTop w:val="120"/>
          <w:marBottom w:val="0"/>
          <w:divBdr>
            <w:top w:val="none" w:sz="0" w:space="0" w:color="auto"/>
            <w:left w:val="none" w:sz="0" w:space="0" w:color="auto"/>
            <w:bottom w:val="none" w:sz="0" w:space="0" w:color="auto"/>
            <w:right w:val="none" w:sz="0" w:space="0" w:color="auto"/>
          </w:divBdr>
        </w:div>
        <w:div w:id="370807872">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3597</TotalTime>
  <Pages>14</Pages>
  <Words>1830</Words>
  <Characters>10432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2021-11-19T06:36:00Z</dcterms:modified>
</cp:coreProperties>
</file>