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E101E" w:rsidRDefault="008E101E" w:rsidP="008E101E">
      <w:pPr>
        <w:spacing w:line="360" w:lineRule="auto"/>
        <w:jc w:val="center"/>
        <w:rPr>
          <w:rFonts w:ascii="Times New Roman" w:hAnsi="Times New Roman" w:cs="Times New Roman"/>
          <w:b/>
          <w:bCs/>
          <w:sz w:val="40"/>
          <w:szCs w:val="40"/>
        </w:rPr>
      </w:pPr>
      <w:r w:rsidRPr="008E101E">
        <w:rPr>
          <w:rFonts w:ascii="Times New Roman" w:eastAsia="Times New Roman" w:hAnsi="Times New Roman" w:cs="Times New Roman"/>
          <w:b/>
          <w:bCs/>
          <w:sz w:val="56"/>
          <w:szCs w:val="56"/>
        </w:rPr>
        <w:t>An optimized solar traffic control and alert system using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B492E" w:rsidRDefault="005B492E" w:rsidP="00E53AA4">
      <w:pPr>
        <w:spacing w:line="360" w:lineRule="auto"/>
        <w:jc w:val="both"/>
        <w:rPr>
          <w:rFonts w:ascii="Times New Roman" w:hAnsi="Times New Roman" w:cs="Times New Roman"/>
          <w:bCs/>
          <w:sz w:val="32"/>
          <w:szCs w:val="32"/>
        </w:rPr>
      </w:pPr>
      <w:r w:rsidRPr="005B492E">
        <w:rPr>
          <w:rFonts w:ascii="Times New Roman" w:hAnsi="Times New Roman" w:cs="Times New Roman"/>
          <w:bCs/>
          <w:sz w:val="32"/>
          <w:szCs w:val="32"/>
        </w:rPr>
        <w:t>The</w:t>
      </w:r>
      <w:r>
        <w:rPr>
          <w:rFonts w:ascii="Times New Roman" w:hAnsi="Times New Roman" w:cs="Times New Roman"/>
          <w:bCs/>
          <w:sz w:val="32"/>
          <w:szCs w:val="32"/>
        </w:rPr>
        <w:t xml:space="preserve"> </w:t>
      </w:r>
      <w:r w:rsidRPr="005B492E">
        <w:rPr>
          <w:rFonts w:ascii="Times New Roman" w:hAnsi="Times New Roman" w:cs="Times New Roman"/>
          <w:bCs/>
          <w:sz w:val="32"/>
          <w:szCs w:val="32"/>
        </w:rPr>
        <w:t>optimized  solar  traffic  light  control  and  alert  system  provides  the  better  approach  for  traffic  congestion.  The system is composed of wireless modem and solar panel designed inside the modem itself. The design makes use of solar energy rather electrical energy which makes it energy efficient. The wireless modem tracks the vehicle in highway and lights the vehicle with the help of solar panel. The solar panel is composed of solar tracker that helps to detect the vehicle in highway. The system also helps to avoid the accidents in highways and also sends</w:t>
      </w:r>
      <w:r>
        <w:rPr>
          <w:rFonts w:ascii="Times New Roman" w:hAnsi="Times New Roman" w:cs="Times New Roman"/>
          <w:bCs/>
          <w:sz w:val="32"/>
          <w:szCs w:val="32"/>
        </w:rPr>
        <w:t xml:space="preserve"> </w:t>
      </w:r>
      <w:r w:rsidRPr="005B492E">
        <w:rPr>
          <w:rFonts w:ascii="Times New Roman" w:hAnsi="Times New Roman" w:cs="Times New Roman"/>
          <w:bCs/>
          <w:sz w:val="32"/>
          <w:szCs w:val="32"/>
        </w:rPr>
        <w:t>the SMS to respective RTO authority .the approached system uses solar energy as a major source which makes it economic The main aim behind this system is to control the accidents in broad section of highway with optimal use of solar energy.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5B492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B492E" w:rsidRDefault="005B492E" w:rsidP="005B492E">
      <w:pPr>
        <w:tabs>
          <w:tab w:val="left" w:pos="6210"/>
        </w:tabs>
        <w:spacing w:line="360" w:lineRule="auto"/>
        <w:jc w:val="both"/>
        <w:rPr>
          <w:rFonts w:ascii="Times New Roman" w:hAnsi="Times New Roman" w:cs="Times New Roman"/>
          <w:sz w:val="40"/>
          <w:szCs w:val="40"/>
        </w:rPr>
      </w:pPr>
    </w:p>
    <w:p w:rsidR="005B492E" w:rsidRDefault="005B492E" w:rsidP="005B492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C32B6" w:rsidRDefault="00051AD1" w:rsidP="004C32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32B6">
        <w:rPr>
          <w:rFonts w:ascii="Times New Roman" w:hAnsi="Times New Roman" w:cs="Times New Roman"/>
          <w:sz w:val="32"/>
          <w:szCs w:val="32"/>
          <w:lang w:val="en-IN"/>
        </w:rPr>
        <w:t xml:space="preserve">Existing systems do not support any type of real </w:t>
      </w:r>
      <w:r w:rsidRPr="004C32B6">
        <w:rPr>
          <w:rFonts w:ascii="Times New Roman" w:hAnsi="Times New Roman" w:cs="Times New Roman"/>
          <w:sz w:val="32"/>
          <w:szCs w:val="32"/>
          <w:lang w:val="en-IN"/>
        </w:rPr>
        <w:t xml:space="preserve">time information exchange or interactive communication for adapting to changes in their surroundings. </w:t>
      </w:r>
    </w:p>
    <w:p w:rsidR="00000000" w:rsidRPr="004C32B6" w:rsidRDefault="00051AD1" w:rsidP="004C32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32B6">
        <w:rPr>
          <w:rFonts w:ascii="Times New Roman" w:hAnsi="Times New Roman" w:cs="Times New Roman"/>
          <w:sz w:val="32"/>
          <w:szCs w:val="32"/>
          <w:lang w:val="en-IN"/>
        </w:rPr>
        <w:t>However, such a system requires not only the necessary communication infrastructure but also specific sensors to understand those changes.</w:t>
      </w:r>
    </w:p>
    <w:p w:rsidR="00000000" w:rsidRPr="004C32B6" w:rsidRDefault="00051AD1" w:rsidP="004C32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32B6">
        <w:rPr>
          <w:rFonts w:ascii="Times New Roman" w:hAnsi="Times New Roman" w:cs="Times New Roman"/>
          <w:sz w:val="32"/>
          <w:szCs w:val="32"/>
          <w:lang w:val="en-IN"/>
        </w:rPr>
        <w:t>Due to incre</w:t>
      </w:r>
      <w:r w:rsidRPr="004C32B6">
        <w:rPr>
          <w:rFonts w:ascii="Times New Roman" w:hAnsi="Times New Roman" w:cs="Times New Roman"/>
          <w:sz w:val="32"/>
          <w:szCs w:val="32"/>
          <w:lang w:val="en-IN"/>
        </w:rPr>
        <w:t xml:space="preserve">ase of environmental concerns, lighting control systems will play an important role in reduction of energy consumption of the lighting without impending comfort goals. </w:t>
      </w:r>
    </w:p>
    <w:p w:rsidR="00000000" w:rsidRPr="004C32B6" w:rsidRDefault="00051AD1" w:rsidP="004C32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C32B6">
        <w:rPr>
          <w:rFonts w:ascii="Times New Roman" w:hAnsi="Times New Roman" w:cs="Times New Roman"/>
          <w:sz w:val="32"/>
          <w:szCs w:val="32"/>
          <w:lang w:val="en-IN"/>
        </w:rPr>
        <w:t>Automatic Street Light Control System is a simple and powerful concept, which uses tra</w:t>
      </w:r>
      <w:r w:rsidRPr="004C32B6">
        <w:rPr>
          <w:rFonts w:ascii="Times New Roman" w:hAnsi="Times New Roman" w:cs="Times New Roman"/>
          <w:sz w:val="32"/>
          <w:szCs w:val="32"/>
          <w:lang w:val="en-IN"/>
        </w:rPr>
        <w:t xml:space="preserve">nsistor as a switch to switch ON and OFF the street light automatically.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469B" w:rsidRDefault="00051AD1" w:rsidP="00BD469B">
      <w:pPr>
        <w:numPr>
          <w:ilvl w:val="0"/>
          <w:numId w:val="45"/>
        </w:numPr>
        <w:spacing w:line="360" w:lineRule="auto"/>
        <w:jc w:val="both"/>
        <w:rPr>
          <w:rFonts w:ascii="Times New Roman" w:hAnsi="Times New Roman" w:cs="Times New Roman"/>
          <w:bCs/>
          <w:sz w:val="32"/>
          <w:szCs w:val="32"/>
          <w:lang w:val="en-IN"/>
        </w:rPr>
      </w:pPr>
      <w:r w:rsidRPr="00BD469B">
        <w:rPr>
          <w:rFonts w:ascii="Times New Roman" w:hAnsi="Times New Roman" w:cs="Times New Roman"/>
          <w:bCs/>
          <w:sz w:val="32"/>
          <w:szCs w:val="32"/>
          <w:lang w:val="en-IN"/>
        </w:rPr>
        <w:t>The energy is the single most important parameter to consider when assessing the impacts of technical systems on the environment.</w:t>
      </w:r>
    </w:p>
    <w:p w:rsidR="00000000" w:rsidRPr="00BD469B" w:rsidRDefault="00051AD1" w:rsidP="00BD469B">
      <w:pPr>
        <w:numPr>
          <w:ilvl w:val="0"/>
          <w:numId w:val="45"/>
        </w:numPr>
        <w:spacing w:line="360" w:lineRule="auto"/>
        <w:jc w:val="both"/>
        <w:rPr>
          <w:rFonts w:ascii="Times New Roman" w:hAnsi="Times New Roman" w:cs="Times New Roman"/>
          <w:bCs/>
          <w:sz w:val="32"/>
          <w:szCs w:val="32"/>
          <w:lang w:val="en-IN"/>
        </w:rPr>
      </w:pPr>
      <w:r w:rsidRPr="00BD469B">
        <w:rPr>
          <w:rFonts w:ascii="Times New Roman" w:hAnsi="Times New Roman" w:cs="Times New Roman"/>
          <w:bCs/>
          <w:sz w:val="32"/>
          <w:szCs w:val="32"/>
          <w:lang w:val="en-IN"/>
        </w:rPr>
        <w:t xml:space="preserve">Therefore people need to be very safe and secure. </w:t>
      </w:r>
      <w:r w:rsidRPr="00BD469B">
        <w:rPr>
          <w:rFonts w:ascii="Times New Roman" w:hAnsi="Times New Roman" w:cs="Times New Roman"/>
          <w:bCs/>
          <w:sz w:val="32"/>
          <w:szCs w:val="32"/>
          <w:lang w:val="en-IN"/>
        </w:rPr>
        <w:t xml:space="preserve">In order to address this problem, Lighting appears to be major solution in highways. </w:t>
      </w:r>
    </w:p>
    <w:p w:rsidR="00000000" w:rsidRPr="00BD469B" w:rsidRDefault="00051AD1" w:rsidP="00BD469B">
      <w:pPr>
        <w:numPr>
          <w:ilvl w:val="0"/>
          <w:numId w:val="45"/>
        </w:numPr>
        <w:spacing w:line="360" w:lineRule="auto"/>
        <w:jc w:val="both"/>
        <w:rPr>
          <w:rFonts w:ascii="Times New Roman" w:hAnsi="Times New Roman" w:cs="Times New Roman"/>
          <w:bCs/>
          <w:sz w:val="32"/>
          <w:szCs w:val="32"/>
          <w:lang w:val="en-IN"/>
        </w:rPr>
      </w:pPr>
      <w:r w:rsidRPr="00BD469B">
        <w:rPr>
          <w:rFonts w:ascii="Times New Roman" w:hAnsi="Times New Roman" w:cs="Times New Roman"/>
          <w:bCs/>
          <w:sz w:val="32"/>
          <w:szCs w:val="32"/>
          <w:lang w:val="en-IN"/>
        </w:rPr>
        <w:lastRenderedPageBreak/>
        <w:t>Moreover, the circuit is carefully designed to avoid common problems like overload, relay chattering and inductive kick back in relay.</w:t>
      </w:r>
    </w:p>
    <w:p w:rsidR="00000000" w:rsidRPr="00BD469B" w:rsidRDefault="00051AD1" w:rsidP="00BD469B">
      <w:pPr>
        <w:numPr>
          <w:ilvl w:val="0"/>
          <w:numId w:val="45"/>
        </w:numPr>
        <w:spacing w:line="360" w:lineRule="auto"/>
        <w:jc w:val="both"/>
        <w:rPr>
          <w:rFonts w:ascii="Times New Roman" w:hAnsi="Times New Roman" w:cs="Times New Roman"/>
          <w:bCs/>
          <w:sz w:val="32"/>
          <w:szCs w:val="32"/>
          <w:lang w:val="en-IN"/>
        </w:rPr>
      </w:pPr>
      <w:r w:rsidRPr="00BD469B">
        <w:rPr>
          <w:rFonts w:ascii="Times New Roman" w:hAnsi="Times New Roman" w:cs="Times New Roman"/>
          <w:bCs/>
          <w:sz w:val="32"/>
          <w:szCs w:val="32"/>
          <w:lang w:val="en-IN"/>
        </w:rPr>
        <w:t>While building a software-control</w:t>
      </w:r>
      <w:r w:rsidRPr="00BD469B">
        <w:rPr>
          <w:rFonts w:ascii="Times New Roman" w:hAnsi="Times New Roman" w:cs="Times New Roman"/>
          <w:bCs/>
          <w:sz w:val="32"/>
          <w:szCs w:val="32"/>
          <w:lang w:val="en-IN"/>
        </w:rPr>
        <w:t>led road lighting test bed, various research problems are addressed.</w:t>
      </w:r>
    </w:p>
    <w:p w:rsidR="00F94960" w:rsidRPr="00BD469B" w:rsidRDefault="00051AD1" w:rsidP="00E53AA4">
      <w:pPr>
        <w:numPr>
          <w:ilvl w:val="0"/>
          <w:numId w:val="45"/>
        </w:numPr>
        <w:spacing w:line="360" w:lineRule="auto"/>
        <w:jc w:val="both"/>
        <w:rPr>
          <w:rFonts w:ascii="Times New Roman" w:hAnsi="Times New Roman" w:cs="Times New Roman"/>
          <w:bCs/>
          <w:sz w:val="32"/>
          <w:szCs w:val="32"/>
          <w:lang w:val="en-IN"/>
        </w:rPr>
      </w:pPr>
      <w:r w:rsidRPr="00BD469B">
        <w:rPr>
          <w:rFonts w:ascii="Times New Roman" w:hAnsi="Times New Roman" w:cs="Times New Roman"/>
          <w:bCs/>
          <w:sz w:val="32"/>
          <w:szCs w:val="32"/>
          <w:lang w:val="en-IN"/>
        </w:rPr>
        <w:t>This system will address community issues concerning poor visibility during winter time by the use of high-visibility LEDs</w:t>
      </w:r>
      <w:r w:rsidRPr="00BD469B">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B10FB" w:rsidRPr="00EB10FB" w:rsidRDefault="00EB10FB" w:rsidP="00EB10FB">
      <w:pPr>
        <w:pStyle w:val="NormalWeb"/>
        <w:numPr>
          <w:ilvl w:val="0"/>
          <w:numId w:val="46"/>
        </w:numPr>
        <w:spacing w:before="0" w:beforeAutospacing="0" w:after="0" w:afterAutospacing="0" w:line="360" w:lineRule="auto"/>
        <w:ind w:left="426"/>
        <w:jc w:val="both"/>
        <w:rPr>
          <w:sz w:val="32"/>
          <w:szCs w:val="32"/>
        </w:rPr>
      </w:pPr>
      <w:r w:rsidRPr="00EB10FB">
        <w:rPr>
          <w:sz w:val="32"/>
          <w:szCs w:val="32"/>
        </w:rPr>
        <w:t xml:space="preserve">A solar light pole that stays on all night long, a control system is proposed to save battery energy and provides light efficiently. </w:t>
      </w:r>
    </w:p>
    <w:p w:rsidR="00EB10FB" w:rsidRPr="00EB10FB" w:rsidRDefault="00EB10FB" w:rsidP="00EB10FB">
      <w:pPr>
        <w:pStyle w:val="NormalWeb"/>
        <w:numPr>
          <w:ilvl w:val="0"/>
          <w:numId w:val="46"/>
        </w:numPr>
        <w:spacing w:before="0" w:beforeAutospacing="0" w:after="0" w:afterAutospacing="0" w:line="360" w:lineRule="auto"/>
        <w:ind w:left="426"/>
        <w:jc w:val="both"/>
        <w:rPr>
          <w:sz w:val="32"/>
          <w:szCs w:val="32"/>
        </w:rPr>
      </w:pPr>
      <w:r w:rsidRPr="00EB10FB">
        <w:rPr>
          <w:sz w:val="32"/>
          <w:szCs w:val="32"/>
        </w:rPr>
        <w:t xml:space="preserve">The proposed system is particularly suitable for street lighting in urban and rural areas where the traffic is low at a given range of time. </w:t>
      </w:r>
    </w:p>
    <w:p w:rsidR="00EB10FB" w:rsidRPr="00EB10FB" w:rsidRDefault="00EB10FB" w:rsidP="00EB10FB">
      <w:pPr>
        <w:pStyle w:val="NormalWeb"/>
        <w:numPr>
          <w:ilvl w:val="0"/>
          <w:numId w:val="46"/>
        </w:numPr>
        <w:spacing w:before="0" w:beforeAutospacing="0" w:after="0" w:afterAutospacing="0" w:line="360" w:lineRule="auto"/>
        <w:ind w:left="426"/>
        <w:jc w:val="both"/>
        <w:rPr>
          <w:sz w:val="32"/>
          <w:szCs w:val="32"/>
        </w:rPr>
      </w:pPr>
      <w:r w:rsidRPr="00EB10FB">
        <w:rPr>
          <w:sz w:val="32"/>
          <w:szCs w:val="32"/>
        </w:rPr>
        <w:t xml:space="preserve">The main purpose of road lighting system should be to consider information regarding transportation via sensor data and take necessary action. </w:t>
      </w:r>
    </w:p>
    <w:p w:rsidR="003A5D44" w:rsidRPr="00EB10FB" w:rsidRDefault="00EB10FB" w:rsidP="00E53AA4">
      <w:pPr>
        <w:pStyle w:val="NormalWeb"/>
        <w:numPr>
          <w:ilvl w:val="0"/>
          <w:numId w:val="46"/>
        </w:numPr>
        <w:spacing w:before="0" w:beforeAutospacing="0" w:after="0" w:afterAutospacing="0" w:line="360" w:lineRule="auto"/>
        <w:ind w:left="426"/>
        <w:jc w:val="both"/>
        <w:rPr>
          <w:sz w:val="32"/>
          <w:szCs w:val="32"/>
        </w:rPr>
      </w:pPr>
      <w:r w:rsidRPr="00EB10FB">
        <w:rPr>
          <w:sz w:val="32"/>
          <w:szCs w:val="32"/>
        </w:rPr>
        <w:t>The purpose behind establishing the architecture of the system is to build the connection between the IP network level and the wireless sensors at the physical level.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D3B26" w:rsidRDefault="00051AD1" w:rsidP="00AD3B2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3B26">
        <w:rPr>
          <w:rFonts w:ascii="Times New Roman" w:eastAsia="AdvGulliv-R" w:hAnsi="Times New Roman" w:cs="Times New Roman"/>
          <w:bCs/>
          <w:sz w:val="32"/>
          <w:szCs w:val="32"/>
          <w:lang w:val="en-IN"/>
        </w:rPr>
        <w:t xml:space="preserve">The Wireless Sensor is Operating Continuously to track the Vehicle, the Energy Efficiency of Wireless sensor </w:t>
      </w:r>
      <w:r w:rsidRPr="00AD3B26">
        <w:rPr>
          <w:rFonts w:ascii="Times New Roman" w:eastAsia="AdvGulliv-R" w:hAnsi="Times New Roman" w:cs="Times New Roman"/>
          <w:bCs/>
          <w:sz w:val="32"/>
          <w:szCs w:val="32"/>
          <w:lang w:val="en-IN"/>
        </w:rPr>
        <w:t xml:space="preserve">becomes very low. </w:t>
      </w:r>
    </w:p>
    <w:p w:rsidR="00000000" w:rsidRPr="00AD3B26" w:rsidRDefault="00051AD1" w:rsidP="00AD3B2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3B26">
        <w:rPr>
          <w:rFonts w:ascii="Times New Roman" w:eastAsia="AdvGulliv-R" w:hAnsi="Times New Roman" w:cs="Times New Roman"/>
          <w:bCs/>
          <w:sz w:val="32"/>
          <w:szCs w:val="32"/>
          <w:lang w:val="en-IN"/>
        </w:rPr>
        <w:lastRenderedPageBreak/>
        <w:t xml:space="preserve">In order to improve the Energy Efficiency of Wireless sensors, the Protocols like LEACH (Low Energy Adaptive Clustering Hierarchy) and PEGASIS (Power Efficient Gathering Sensor Information Systems) are implemented. </w:t>
      </w:r>
    </w:p>
    <w:p w:rsidR="00000000" w:rsidRPr="00AD3B26" w:rsidRDefault="00051AD1" w:rsidP="00AD3B2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3B26">
        <w:rPr>
          <w:rFonts w:ascii="Times New Roman" w:eastAsia="AdvGulliv-R" w:hAnsi="Times New Roman" w:cs="Times New Roman"/>
          <w:bCs/>
          <w:sz w:val="32"/>
          <w:szCs w:val="32"/>
          <w:lang w:val="en-IN"/>
        </w:rPr>
        <w:t>The source of light</w:t>
      </w:r>
      <w:r w:rsidRPr="00AD3B26">
        <w:rPr>
          <w:rFonts w:ascii="Times New Roman" w:eastAsia="AdvGulliv-R" w:hAnsi="Times New Roman" w:cs="Times New Roman"/>
          <w:bCs/>
          <w:sz w:val="32"/>
          <w:szCs w:val="32"/>
          <w:lang w:val="en-IN"/>
        </w:rPr>
        <w:t xml:space="preserve"> has moved from conventional source of energy to green source of energy where solar panel is used to light the roads and highways.</w:t>
      </w:r>
    </w:p>
    <w:p w:rsidR="00B31569" w:rsidRPr="00AD3B26" w:rsidRDefault="00051AD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3B26">
        <w:rPr>
          <w:rFonts w:ascii="Times New Roman" w:eastAsia="AdvGulliv-R" w:hAnsi="Times New Roman" w:cs="Times New Roman"/>
          <w:bCs/>
          <w:sz w:val="32"/>
          <w:szCs w:val="32"/>
          <w:lang w:val="en-IN"/>
        </w:rPr>
        <w:t xml:space="preserve">The design makes use of solar energy rather electrical energy which makes it energy efficient.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C407B">
        <w:trPr>
          <w:trHeight w:val="2942"/>
        </w:trPr>
        <w:tc>
          <w:tcPr>
            <w:tcW w:w="3192" w:type="dxa"/>
          </w:tcPr>
          <w:p w:rsidR="000C407B" w:rsidRPr="00677AC9" w:rsidRDefault="00677AC9" w:rsidP="00E53AA4">
            <w:pPr>
              <w:tabs>
                <w:tab w:val="left" w:pos="720"/>
              </w:tabs>
              <w:spacing w:after="100" w:line="360" w:lineRule="auto"/>
              <w:jc w:val="both"/>
              <w:rPr>
                <w:rFonts w:ascii="Times New Roman" w:hAnsi="Times New Roman" w:cs="Times New Roman"/>
                <w:sz w:val="28"/>
                <w:szCs w:val="28"/>
              </w:rPr>
            </w:pPr>
            <w:r w:rsidRPr="00677AC9">
              <w:rPr>
                <w:rFonts w:ascii="Times New Roman" w:hAnsi="Times New Roman" w:cs="Times New Roman"/>
                <w:sz w:val="28"/>
                <w:szCs w:val="28"/>
              </w:rPr>
              <w:t>An introduction to Wireless Sensor Networks</w:t>
            </w:r>
          </w:p>
        </w:tc>
        <w:tc>
          <w:tcPr>
            <w:tcW w:w="3192" w:type="dxa"/>
          </w:tcPr>
          <w:p w:rsidR="000C407B" w:rsidRPr="00677AC9" w:rsidRDefault="00677AC9" w:rsidP="00677AC9">
            <w:pPr>
              <w:tabs>
                <w:tab w:val="left" w:pos="720"/>
              </w:tabs>
              <w:spacing w:after="100" w:line="360" w:lineRule="auto"/>
              <w:jc w:val="both"/>
              <w:rPr>
                <w:rFonts w:ascii="Times New Roman" w:hAnsi="Times New Roman" w:cs="Times New Roman"/>
                <w:sz w:val="28"/>
                <w:szCs w:val="28"/>
              </w:rPr>
            </w:pPr>
            <w:r w:rsidRPr="00677AC9">
              <w:rPr>
                <w:rFonts w:ascii="Times New Roman" w:hAnsi="Times New Roman" w:cs="Times New Roman"/>
                <w:sz w:val="28"/>
                <w:szCs w:val="28"/>
              </w:rPr>
              <w:t>Bhaskar Krishnamachari,</w:t>
            </w:r>
          </w:p>
        </w:tc>
        <w:tc>
          <w:tcPr>
            <w:tcW w:w="3192" w:type="dxa"/>
          </w:tcPr>
          <w:p w:rsidR="000C407B" w:rsidRPr="00677AC9" w:rsidRDefault="00677AC9" w:rsidP="00E53AA4">
            <w:pPr>
              <w:tabs>
                <w:tab w:val="left" w:pos="720"/>
              </w:tabs>
              <w:spacing w:after="100" w:line="360" w:lineRule="auto"/>
              <w:jc w:val="both"/>
              <w:rPr>
                <w:rFonts w:ascii="Times New Roman" w:hAnsi="Times New Roman" w:cs="Times New Roman"/>
                <w:sz w:val="28"/>
                <w:szCs w:val="28"/>
              </w:rPr>
            </w:pPr>
            <w:r w:rsidRPr="00677AC9">
              <w:rPr>
                <w:rFonts w:ascii="Times New Roman" w:hAnsi="Times New Roman" w:cs="Times New Roman"/>
                <w:color w:val="333333"/>
                <w:sz w:val="28"/>
                <w:szCs w:val="28"/>
                <w:shd w:val="clear" w:color="auto" w:fill="FFFFFF"/>
              </w:rPr>
              <w:t>This intrinsic nature of the application-specific WSNs makes classification and taxonomy delineation difficult and cumbersome.</w:t>
            </w:r>
          </w:p>
        </w:tc>
      </w:tr>
      <w:tr w:rsidR="000C407B" w:rsidTr="000C407B">
        <w:tc>
          <w:tcPr>
            <w:tcW w:w="3192" w:type="dxa"/>
          </w:tcPr>
          <w:p w:rsidR="000C407B" w:rsidRPr="00677AC9" w:rsidRDefault="00677AC9" w:rsidP="00E53AA4">
            <w:pPr>
              <w:tabs>
                <w:tab w:val="left" w:pos="720"/>
              </w:tabs>
              <w:spacing w:after="100" w:line="360" w:lineRule="auto"/>
              <w:jc w:val="both"/>
              <w:rPr>
                <w:rFonts w:ascii="Times New Roman" w:hAnsi="Times New Roman" w:cs="Times New Roman"/>
                <w:sz w:val="28"/>
                <w:szCs w:val="28"/>
              </w:rPr>
            </w:pPr>
            <w:r w:rsidRPr="00677AC9">
              <w:rPr>
                <w:rFonts w:ascii="Times New Roman" w:hAnsi="Times New Roman" w:cs="Times New Roman"/>
                <w:sz w:val="28"/>
                <w:szCs w:val="28"/>
              </w:rPr>
              <w:t>Renewable Energy Sources</w:t>
            </w:r>
          </w:p>
        </w:tc>
        <w:tc>
          <w:tcPr>
            <w:tcW w:w="3192" w:type="dxa"/>
          </w:tcPr>
          <w:p w:rsidR="000C407B" w:rsidRPr="00677AC9" w:rsidRDefault="00677AC9" w:rsidP="00677AC9">
            <w:pPr>
              <w:tabs>
                <w:tab w:val="left" w:pos="720"/>
              </w:tabs>
              <w:spacing w:after="100" w:line="360" w:lineRule="auto"/>
              <w:jc w:val="both"/>
              <w:rPr>
                <w:rFonts w:ascii="Times New Roman" w:hAnsi="Times New Roman" w:cs="Times New Roman"/>
                <w:sz w:val="28"/>
                <w:szCs w:val="28"/>
              </w:rPr>
            </w:pPr>
            <w:r w:rsidRPr="00677AC9">
              <w:rPr>
                <w:rFonts w:ascii="Times New Roman" w:hAnsi="Times New Roman" w:cs="Times New Roman"/>
                <w:sz w:val="28"/>
                <w:szCs w:val="28"/>
              </w:rPr>
              <w:t xml:space="preserve">A.V.herzog, T.E.Lipman and D.M. Kammen, </w:t>
            </w:r>
          </w:p>
        </w:tc>
        <w:tc>
          <w:tcPr>
            <w:tcW w:w="3192" w:type="dxa"/>
          </w:tcPr>
          <w:p w:rsidR="000C407B" w:rsidRPr="00677AC9" w:rsidRDefault="00677AC9" w:rsidP="00E53AA4">
            <w:pPr>
              <w:tabs>
                <w:tab w:val="left" w:pos="720"/>
              </w:tabs>
              <w:spacing w:after="100" w:line="360" w:lineRule="auto"/>
              <w:jc w:val="both"/>
              <w:rPr>
                <w:rFonts w:ascii="Times New Roman" w:hAnsi="Times New Roman" w:cs="Times New Roman"/>
                <w:sz w:val="28"/>
                <w:szCs w:val="28"/>
              </w:rPr>
            </w:pPr>
            <w:r w:rsidRPr="00677AC9">
              <w:rPr>
                <w:rFonts w:ascii="Times New Roman" w:hAnsi="Times New Roman" w:cs="Times New Roman"/>
                <w:sz w:val="28"/>
                <w:szCs w:val="28"/>
              </w:rPr>
              <w:t>Biomass like cattle dung, agricultural waste, fire woods etc are used by rural people for burning purposes and solar energy for drying purposes.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77AC9" w:rsidRDefault="00677AC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77AC9" w:rsidRDefault="00677AC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77AC9" w:rsidP="00E53AA4">
      <w:pPr>
        <w:spacing w:after="0" w:line="360" w:lineRule="auto"/>
        <w:jc w:val="both"/>
        <w:rPr>
          <w:rFonts w:ascii="Times New Roman" w:hAnsi="Times New Roman" w:cs="Times New Roman"/>
        </w:rPr>
      </w:pPr>
      <w:r w:rsidRPr="00677AC9">
        <w:rPr>
          <w:rFonts w:ascii="Times New Roman" w:hAnsi="Times New Roman" w:cs="Times New Roman"/>
        </w:rPr>
        <w:drawing>
          <wp:inline distT="0" distB="0" distL="0" distR="0">
            <wp:extent cx="5943600" cy="408178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817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677AC9" w:rsidRDefault="00677AC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E677B" w:rsidRPr="008E677B" w:rsidRDefault="008E677B" w:rsidP="008E677B">
      <w:pPr>
        <w:pStyle w:val="BodyText"/>
        <w:rPr>
          <w:bCs/>
          <w:iCs/>
          <w:sz w:val="32"/>
          <w:szCs w:val="32"/>
          <w:lang w:val="en-IN"/>
        </w:rPr>
      </w:pPr>
      <w:r w:rsidRPr="008E677B">
        <w:rPr>
          <w:bCs/>
          <w:iCs/>
          <w:sz w:val="32"/>
          <w:szCs w:val="32"/>
          <w:lang w:val="en-IN"/>
        </w:rPr>
        <w:t xml:space="preserve">   The paper shows the efficient</w:t>
      </w:r>
      <w:r>
        <w:rPr>
          <w:bCs/>
          <w:iCs/>
          <w:sz w:val="32"/>
          <w:szCs w:val="32"/>
          <w:lang w:val="en-IN"/>
        </w:rPr>
        <w:t xml:space="preserve"> </w:t>
      </w:r>
      <w:r w:rsidRPr="008E677B">
        <w:rPr>
          <w:bCs/>
          <w:iCs/>
          <w:sz w:val="32"/>
          <w:szCs w:val="32"/>
          <w:lang w:val="en-IN"/>
        </w:rPr>
        <w:t>use of solar energy to control the traffic in highways. the main goal of this project is to control the accidents and avoid traffic jam in broad section of highways using wireless sensor</w:t>
      </w:r>
      <w:r>
        <w:rPr>
          <w:bCs/>
          <w:iCs/>
          <w:sz w:val="32"/>
          <w:szCs w:val="32"/>
          <w:lang w:val="en-IN"/>
        </w:rPr>
        <w:t xml:space="preserve">s and divergence indicator. The </w:t>
      </w:r>
      <w:r w:rsidRPr="008E677B">
        <w:rPr>
          <w:bCs/>
          <w:iCs/>
          <w:sz w:val="32"/>
          <w:szCs w:val="32"/>
          <w:lang w:val="en-IN"/>
        </w:rPr>
        <w:t>Another advantage of this system is it is energy efficient because of use solar energy rather than electricity. The project implemented is cost effective which makes it very easy to use everywhere in India.</w:t>
      </w:r>
      <w:r w:rsidRPr="008E677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8E677B" w:rsidRDefault="008E677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13F61" w:rsidRDefault="00051AD1" w:rsidP="00013F61">
      <w:pPr>
        <w:pStyle w:val="BodyText"/>
        <w:numPr>
          <w:ilvl w:val="0"/>
          <w:numId w:val="42"/>
        </w:numPr>
        <w:rPr>
          <w:sz w:val="32"/>
          <w:szCs w:val="32"/>
          <w:lang w:val="en-IN"/>
        </w:rPr>
      </w:pPr>
      <w:r w:rsidRPr="00013F61">
        <w:rPr>
          <w:sz w:val="32"/>
          <w:szCs w:val="32"/>
          <w:lang w:val="en-IN"/>
        </w:rPr>
        <w:t>[1] Sensor Network Architecture",University of Wales Newport, 2012 Imane L’hadi,Marwa Rifai,Yassine Salih Alj “A</w:t>
      </w:r>
      <w:r w:rsidRPr="00013F61">
        <w:rPr>
          <w:sz w:val="32"/>
          <w:szCs w:val="32"/>
          <w:lang w:val="en-IN"/>
        </w:rPr>
        <w:t>n Energy Efficient WSN based Traffic Safety System”,2014.</w:t>
      </w:r>
    </w:p>
    <w:p w:rsidR="00000000" w:rsidRPr="00013F61" w:rsidRDefault="00051AD1" w:rsidP="00013F61">
      <w:pPr>
        <w:pStyle w:val="BodyText"/>
        <w:numPr>
          <w:ilvl w:val="0"/>
          <w:numId w:val="42"/>
        </w:numPr>
        <w:rPr>
          <w:sz w:val="32"/>
          <w:szCs w:val="32"/>
          <w:lang w:val="en-IN"/>
        </w:rPr>
      </w:pPr>
      <w:r w:rsidRPr="00013F61">
        <w:rPr>
          <w:sz w:val="32"/>
          <w:szCs w:val="32"/>
          <w:lang w:val="en-IN"/>
        </w:rPr>
        <w:t>[2] Philips Koninklijke, “Road lighting”,Road-Lighting-Brochure-INT.pdf, April 2012.</w:t>
      </w:r>
    </w:p>
    <w:p w:rsidR="00000000" w:rsidRPr="00013F61" w:rsidRDefault="00051AD1" w:rsidP="00013F61">
      <w:pPr>
        <w:pStyle w:val="BodyText"/>
        <w:numPr>
          <w:ilvl w:val="0"/>
          <w:numId w:val="42"/>
        </w:numPr>
        <w:rPr>
          <w:sz w:val="32"/>
          <w:szCs w:val="32"/>
          <w:lang w:val="en-IN"/>
        </w:rPr>
      </w:pPr>
      <w:r w:rsidRPr="00013F61">
        <w:rPr>
          <w:sz w:val="32"/>
          <w:szCs w:val="32"/>
          <w:lang w:val="en-IN"/>
        </w:rPr>
        <w:t>[3] D. Sichela, and K. Mwanza, "Sustainable Use of Solar Energy for Street Lighting and Traffic Lights-In Partn</w:t>
      </w:r>
      <w:r w:rsidRPr="00013F61">
        <w:rPr>
          <w:sz w:val="32"/>
          <w:szCs w:val="32"/>
          <w:lang w:val="en-IN"/>
        </w:rPr>
        <w:t>ership with the Local Authorities”, ZESCO, 2008.</w:t>
      </w:r>
    </w:p>
    <w:p w:rsidR="00000000" w:rsidRPr="00013F61" w:rsidRDefault="00051AD1" w:rsidP="00013F61">
      <w:pPr>
        <w:pStyle w:val="BodyText"/>
        <w:numPr>
          <w:ilvl w:val="0"/>
          <w:numId w:val="42"/>
        </w:numPr>
        <w:rPr>
          <w:sz w:val="32"/>
          <w:szCs w:val="32"/>
          <w:lang w:val="en-IN"/>
        </w:rPr>
      </w:pPr>
      <w:r w:rsidRPr="00013F61">
        <w:rPr>
          <w:sz w:val="32"/>
          <w:szCs w:val="32"/>
          <w:lang w:val="en-IN"/>
        </w:rPr>
        <w:t>[4] Sepco, "Solar Street Lighting", Solar Power for Street Lighting, URL: http://www.sepco-solarlighting.com/solar-street-lighting, 2013</w:t>
      </w:r>
    </w:p>
    <w:p w:rsidR="00000000" w:rsidRPr="00013F61" w:rsidRDefault="00051AD1" w:rsidP="00013F61">
      <w:pPr>
        <w:pStyle w:val="BodyText"/>
        <w:numPr>
          <w:ilvl w:val="0"/>
          <w:numId w:val="42"/>
        </w:numPr>
        <w:rPr>
          <w:sz w:val="32"/>
          <w:szCs w:val="32"/>
          <w:lang w:val="en-IN"/>
        </w:rPr>
      </w:pPr>
      <w:r w:rsidRPr="00013F61">
        <w:rPr>
          <w:sz w:val="32"/>
          <w:szCs w:val="32"/>
          <w:lang w:val="en-IN"/>
        </w:rPr>
        <w:t>[5] Bhaskar Krishnamachari,"An introduction to Wireless Sensor Netwo</w:t>
      </w:r>
      <w:r w:rsidRPr="00013F61">
        <w:rPr>
          <w:sz w:val="32"/>
          <w:szCs w:val="32"/>
          <w:lang w:val="en-IN"/>
        </w:rPr>
        <w:t>rks", 2005, India</w:t>
      </w:r>
      <w:r w:rsidRPr="00013F61">
        <w:rPr>
          <w:sz w:val="32"/>
          <w:szCs w:val="32"/>
        </w:rPr>
        <w:t xml:space="preserve"> </w:t>
      </w:r>
    </w:p>
    <w:p w:rsidR="00000000" w:rsidRPr="00013F61" w:rsidRDefault="00051AD1" w:rsidP="00013F61">
      <w:pPr>
        <w:pStyle w:val="BodyText"/>
        <w:numPr>
          <w:ilvl w:val="0"/>
          <w:numId w:val="42"/>
        </w:numPr>
        <w:rPr>
          <w:sz w:val="32"/>
          <w:szCs w:val="32"/>
          <w:lang w:val="en-IN"/>
        </w:rPr>
      </w:pPr>
      <w:r w:rsidRPr="00013F61">
        <w:rPr>
          <w:sz w:val="32"/>
          <w:szCs w:val="32"/>
          <w:lang w:val="en-IN"/>
        </w:rPr>
        <w:t>[6] A.V.herzog, T.E.Lipman and D.M. Kammen, “Renewable Energy Sources”, University of California, Berkeley, USA, 2000.</w:t>
      </w:r>
    </w:p>
    <w:p w:rsidR="00000000" w:rsidRPr="00013F61" w:rsidRDefault="00051AD1" w:rsidP="00013F61">
      <w:pPr>
        <w:pStyle w:val="BodyText"/>
        <w:numPr>
          <w:ilvl w:val="0"/>
          <w:numId w:val="42"/>
        </w:numPr>
        <w:rPr>
          <w:sz w:val="32"/>
          <w:szCs w:val="32"/>
          <w:lang w:val="en-IN"/>
        </w:rPr>
      </w:pPr>
      <w:r w:rsidRPr="00013F61">
        <w:rPr>
          <w:sz w:val="32"/>
          <w:szCs w:val="32"/>
          <w:lang w:val="en-IN"/>
        </w:rPr>
        <w:t>[7] Roadtraffic-Technology, "Tasmaniato trial new electronic warning signs to improve road safety" 15 February 2012.</w:t>
      </w:r>
    </w:p>
    <w:p w:rsidR="00000000" w:rsidRPr="00013F61" w:rsidRDefault="00051AD1" w:rsidP="00013F61">
      <w:pPr>
        <w:pStyle w:val="BodyText"/>
        <w:numPr>
          <w:ilvl w:val="0"/>
          <w:numId w:val="42"/>
        </w:numPr>
        <w:rPr>
          <w:sz w:val="32"/>
          <w:szCs w:val="32"/>
          <w:lang w:val="en-IN"/>
        </w:rPr>
      </w:pPr>
      <w:r w:rsidRPr="00013F61">
        <w:rPr>
          <w:sz w:val="32"/>
          <w:szCs w:val="32"/>
          <w:lang w:val="en-IN"/>
        </w:rPr>
        <w:t>[8] Ahmad Abed Alhameed Alkhatib, Gurvinder Singh Baicher “Wireless Sensor Network Architecture", University of Wales Newport, 2012.</w:t>
      </w:r>
    </w:p>
    <w:p w:rsidR="00000000" w:rsidRPr="00013F61" w:rsidRDefault="00051AD1" w:rsidP="00013F61">
      <w:pPr>
        <w:pStyle w:val="BodyText"/>
        <w:numPr>
          <w:ilvl w:val="0"/>
          <w:numId w:val="42"/>
        </w:numPr>
        <w:rPr>
          <w:sz w:val="32"/>
          <w:szCs w:val="32"/>
          <w:lang w:val="en-IN"/>
        </w:rPr>
      </w:pPr>
      <w:r w:rsidRPr="00013F61">
        <w:rPr>
          <w:sz w:val="32"/>
          <w:szCs w:val="32"/>
          <w:lang w:val="en-IN"/>
        </w:rPr>
        <w:t>[9] Nishi Sharma et.al.: “Energy Efficient LEACH Protocol for Wireless Sensor Network ”.</w:t>
      </w:r>
    </w:p>
    <w:p w:rsidR="00000000" w:rsidRPr="00013F61" w:rsidRDefault="00051AD1" w:rsidP="00013F61">
      <w:pPr>
        <w:pStyle w:val="BodyText"/>
        <w:numPr>
          <w:ilvl w:val="0"/>
          <w:numId w:val="42"/>
        </w:numPr>
        <w:rPr>
          <w:sz w:val="32"/>
          <w:szCs w:val="32"/>
          <w:lang w:val="en-IN"/>
        </w:rPr>
      </w:pPr>
      <w:r w:rsidRPr="00013F61">
        <w:rPr>
          <w:sz w:val="32"/>
          <w:szCs w:val="32"/>
          <w:lang w:val="en-IN"/>
        </w:rPr>
        <w:lastRenderedPageBreak/>
        <w:t xml:space="preserve">[10] Leonardo B. Olivera </w:t>
      </w:r>
      <w:r w:rsidRPr="00013F61">
        <w:rPr>
          <w:sz w:val="32"/>
          <w:szCs w:val="32"/>
          <w:lang w:val="en-IN"/>
        </w:rPr>
        <w:t>et.al., “SecLEACH—On thesecurity of clustered sensor networks” , Signal Processing 87 (2007) 2882–2895.</w:t>
      </w:r>
    </w:p>
    <w:p w:rsidR="00000000" w:rsidRPr="00013F61" w:rsidRDefault="00051AD1" w:rsidP="00013F61">
      <w:pPr>
        <w:pStyle w:val="BodyText"/>
        <w:numPr>
          <w:ilvl w:val="0"/>
          <w:numId w:val="42"/>
        </w:numPr>
        <w:rPr>
          <w:sz w:val="32"/>
          <w:szCs w:val="32"/>
          <w:lang w:val="en-IN"/>
        </w:rPr>
      </w:pPr>
      <w:r w:rsidRPr="00013F61">
        <w:rPr>
          <w:sz w:val="32"/>
          <w:szCs w:val="32"/>
          <w:lang w:val="en-IN"/>
        </w:rPr>
        <w:t xml:space="preserve">[11] Lindsey and C. Raghavendra, “PEGASIS: Power-Efficient Gathering in Sensor Information Systems”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AD1" w:rsidRDefault="00051AD1" w:rsidP="003654DF">
      <w:pPr>
        <w:spacing w:after="0" w:line="240" w:lineRule="auto"/>
      </w:pPr>
      <w:r>
        <w:separator/>
      </w:r>
    </w:p>
  </w:endnote>
  <w:endnote w:type="continuationSeparator" w:id="1">
    <w:p w:rsidR="00051AD1" w:rsidRDefault="00051AD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AD1" w:rsidRDefault="00051AD1" w:rsidP="003654DF">
      <w:pPr>
        <w:spacing w:after="0" w:line="240" w:lineRule="auto"/>
      </w:pPr>
      <w:r>
        <w:separator/>
      </w:r>
    </w:p>
  </w:footnote>
  <w:footnote w:type="continuationSeparator" w:id="1">
    <w:p w:rsidR="00051AD1" w:rsidRDefault="00051AD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3583">
        <w:pPr>
          <w:pStyle w:val="Header"/>
          <w:jc w:val="right"/>
        </w:pPr>
        <w:fldSimple w:instr=" PAGE   \* MERGEFORMAT ">
          <w:r w:rsidR="00677AC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C1520A"/>
    <w:multiLevelType w:val="hybridMultilevel"/>
    <w:tmpl w:val="3F40F024"/>
    <w:lvl w:ilvl="0" w:tplc="3EFC9348">
      <w:start w:val="1"/>
      <w:numFmt w:val="bullet"/>
      <w:lvlText w:val=""/>
      <w:lvlJc w:val="left"/>
      <w:pPr>
        <w:tabs>
          <w:tab w:val="num" w:pos="720"/>
        </w:tabs>
        <w:ind w:left="720" w:hanging="360"/>
      </w:pPr>
      <w:rPr>
        <w:rFonts w:ascii="Wingdings 2" w:hAnsi="Wingdings 2" w:hint="default"/>
      </w:rPr>
    </w:lvl>
    <w:lvl w:ilvl="1" w:tplc="D036436A" w:tentative="1">
      <w:start w:val="1"/>
      <w:numFmt w:val="bullet"/>
      <w:lvlText w:val=""/>
      <w:lvlJc w:val="left"/>
      <w:pPr>
        <w:tabs>
          <w:tab w:val="num" w:pos="1440"/>
        </w:tabs>
        <w:ind w:left="1440" w:hanging="360"/>
      </w:pPr>
      <w:rPr>
        <w:rFonts w:ascii="Wingdings 2" w:hAnsi="Wingdings 2" w:hint="default"/>
      </w:rPr>
    </w:lvl>
    <w:lvl w:ilvl="2" w:tplc="9086DB52" w:tentative="1">
      <w:start w:val="1"/>
      <w:numFmt w:val="bullet"/>
      <w:lvlText w:val=""/>
      <w:lvlJc w:val="left"/>
      <w:pPr>
        <w:tabs>
          <w:tab w:val="num" w:pos="2160"/>
        </w:tabs>
        <w:ind w:left="2160" w:hanging="360"/>
      </w:pPr>
      <w:rPr>
        <w:rFonts w:ascii="Wingdings 2" w:hAnsi="Wingdings 2" w:hint="default"/>
      </w:rPr>
    </w:lvl>
    <w:lvl w:ilvl="3" w:tplc="7BA6FC8E" w:tentative="1">
      <w:start w:val="1"/>
      <w:numFmt w:val="bullet"/>
      <w:lvlText w:val=""/>
      <w:lvlJc w:val="left"/>
      <w:pPr>
        <w:tabs>
          <w:tab w:val="num" w:pos="2880"/>
        </w:tabs>
        <w:ind w:left="2880" w:hanging="360"/>
      </w:pPr>
      <w:rPr>
        <w:rFonts w:ascii="Wingdings 2" w:hAnsi="Wingdings 2" w:hint="default"/>
      </w:rPr>
    </w:lvl>
    <w:lvl w:ilvl="4" w:tplc="766452E8" w:tentative="1">
      <w:start w:val="1"/>
      <w:numFmt w:val="bullet"/>
      <w:lvlText w:val=""/>
      <w:lvlJc w:val="left"/>
      <w:pPr>
        <w:tabs>
          <w:tab w:val="num" w:pos="3600"/>
        </w:tabs>
        <w:ind w:left="3600" w:hanging="360"/>
      </w:pPr>
      <w:rPr>
        <w:rFonts w:ascii="Wingdings 2" w:hAnsi="Wingdings 2" w:hint="default"/>
      </w:rPr>
    </w:lvl>
    <w:lvl w:ilvl="5" w:tplc="FD765AB6" w:tentative="1">
      <w:start w:val="1"/>
      <w:numFmt w:val="bullet"/>
      <w:lvlText w:val=""/>
      <w:lvlJc w:val="left"/>
      <w:pPr>
        <w:tabs>
          <w:tab w:val="num" w:pos="4320"/>
        </w:tabs>
        <w:ind w:left="4320" w:hanging="360"/>
      </w:pPr>
      <w:rPr>
        <w:rFonts w:ascii="Wingdings 2" w:hAnsi="Wingdings 2" w:hint="default"/>
      </w:rPr>
    </w:lvl>
    <w:lvl w:ilvl="6" w:tplc="77185040" w:tentative="1">
      <w:start w:val="1"/>
      <w:numFmt w:val="bullet"/>
      <w:lvlText w:val=""/>
      <w:lvlJc w:val="left"/>
      <w:pPr>
        <w:tabs>
          <w:tab w:val="num" w:pos="5040"/>
        </w:tabs>
        <w:ind w:left="5040" w:hanging="360"/>
      </w:pPr>
      <w:rPr>
        <w:rFonts w:ascii="Wingdings 2" w:hAnsi="Wingdings 2" w:hint="default"/>
      </w:rPr>
    </w:lvl>
    <w:lvl w:ilvl="7" w:tplc="38F697E6" w:tentative="1">
      <w:start w:val="1"/>
      <w:numFmt w:val="bullet"/>
      <w:lvlText w:val=""/>
      <w:lvlJc w:val="left"/>
      <w:pPr>
        <w:tabs>
          <w:tab w:val="num" w:pos="5760"/>
        </w:tabs>
        <w:ind w:left="5760" w:hanging="360"/>
      </w:pPr>
      <w:rPr>
        <w:rFonts w:ascii="Wingdings 2" w:hAnsi="Wingdings 2" w:hint="default"/>
      </w:rPr>
    </w:lvl>
    <w:lvl w:ilvl="8" w:tplc="02CE08D6"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BE6492"/>
    <w:multiLevelType w:val="hybridMultilevel"/>
    <w:tmpl w:val="E5B0139A"/>
    <w:lvl w:ilvl="0" w:tplc="412C9AC4">
      <w:start w:val="1"/>
      <w:numFmt w:val="bullet"/>
      <w:lvlText w:val=""/>
      <w:lvlJc w:val="left"/>
      <w:pPr>
        <w:tabs>
          <w:tab w:val="num" w:pos="720"/>
        </w:tabs>
        <w:ind w:left="720" w:hanging="360"/>
      </w:pPr>
      <w:rPr>
        <w:rFonts w:ascii="Wingdings 2" w:hAnsi="Wingdings 2" w:hint="default"/>
      </w:rPr>
    </w:lvl>
    <w:lvl w:ilvl="1" w:tplc="DA9AF7E8" w:tentative="1">
      <w:start w:val="1"/>
      <w:numFmt w:val="bullet"/>
      <w:lvlText w:val=""/>
      <w:lvlJc w:val="left"/>
      <w:pPr>
        <w:tabs>
          <w:tab w:val="num" w:pos="1440"/>
        </w:tabs>
        <w:ind w:left="1440" w:hanging="360"/>
      </w:pPr>
      <w:rPr>
        <w:rFonts w:ascii="Wingdings 2" w:hAnsi="Wingdings 2" w:hint="default"/>
      </w:rPr>
    </w:lvl>
    <w:lvl w:ilvl="2" w:tplc="03367C4A" w:tentative="1">
      <w:start w:val="1"/>
      <w:numFmt w:val="bullet"/>
      <w:lvlText w:val=""/>
      <w:lvlJc w:val="left"/>
      <w:pPr>
        <w:tabs>
          <w:tab w:val="num" w:pos="2160"/>
        </w:tabs>
        <w:ind w:left="2160" w:hanging="360"/>
      </w:pPr>
      <w:rPr>
        <w:rFonts w:ascii="Wingdings 2" w:hAnsi="Wingdings 2" w:hint="default"/>
      </w:rPr>
    </w:lvl>
    <w:lvl w:ilvl="3" w:tplc="B6625E86" w:tentative="1">
      <w:start w:val="1"/>
      <w:numFmt w:val="bullet"/>
      <w:lvlText w:val=""/>
      <w:lvlJc w:val="left"/>
      <w:pPr>
        <w:tabs>
          <w:tab w:val="num" w:pos="2880"/>
        </w:tabs>
        <w:ind w:left="2880" w:hanging="360"/>
      </w:pPr>
      <w:rPr>
        <w:rFonts w:ascii="Wingdings 2" w:hAnsi="Wingdings 2" w:hint="default"/>
      </w:rPr>
    </w:lvl>
    <w:lvl w:ilvl="4" w:tplc="BADAB67E" w:tentative="1">
      <w:start w:val="1"/>
      <w:numFmt w:val="bullet"/>
      <w:lvlText w:val=""/>
      <w:lvlJc w:val="left"/>
      <w:pPr>
        <w:tabs>
          <w:tab w:val="num" w:pos="3600"/>
        </w:tabs>
        <w:ind w:left="3600" w:hanging="360"/>
      </w:pPr>
      <w:rPr>
        <w:rFonts w:ascii="Wingdings 2" w:hAnsi="Wingdings 2" w:hint="default"/>
      </w:rPr>
    </w:lvl>
    <w:lvl w:ilvl="5" w:tplc="B77ECF30" w:tentative="1">
      <w:start w:val="1"/>
      <w:numFmt w:val="bullet"/>
      <w:lvlText w:val=""/>
      <w:lvlJc w:val="left"/>
      <w:pPr>
        <w:tabs>
          <w:tab w:val="num" w:pos="4320"/>
        </w:tabs>
        <w:ind w:left="4320" w:hanging="360"/>
      </w:pPr>
      <w:rPr>
        <w:rFonts w:ascii="Wingdings 2" w:hAnsi="Wingdings 2" w:hint="default"/>
      </w:rPr>
    </w:lvl>
    <w:lvl w:ilvl="6" w:tplc="22268EE0" w:tentative="1">
      <w:start w:val="1"/>
      <w:numFmt w:val="bullet"/>
      <w:lvlText w:val=""/>
      <w:lvlJc w:val="left"/>
      <w:pPr>
        <w:tabs>
          <w:tab w:val="num" w:pos="5040"/>
        </w:tabs>
        <w:ind w:left="5040" w:hanging="360"/>
      </w:pPr>
      <w:rPr>
        <w:rFonts w:ascii="Wingdings 2" w:hAnsi="Wingdings 2" w:hint="default"/>
      </w:rPr>
    </w:lvl>
    <w:lvl w:ilvl="7" w:tplc="C18E1F74" w:tentative="1">
      <w:start w:val="1"/>
      <w:numFmt w:val="bullet"/>
      <w:lvlText w:val=""/>
      <w:lvlJc w:val="left"/>
      <w:pPr>
        <w:tabs>
          <w:tab w:val="num" w:pos="5760"/>
        </w:tabs>
        <w:ind w:left="5760" w:hanging="360"/>
      </w:pPr>
      <w:rPr>
        <w:rFonts w:ascii="Wingdings 2" w:hAnsi="Wingdings 2" w:hint="default"/>
      </w:rPr>
    </w:lvl>
    <w:lvl w:ilvl="8" w:tplc="0B482CB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449E1"/>
    <w:multiLevelType w:val="hybridMultilevel"/>
    <w:tmpl w:val="0652BB66"/>
    <w:lvl w:ilvl="0" w:tplc="DDFE1D62">
      <w:start w:val="1"/>
      <w:numFmt w:val="bullet"/>
      <w:lvlText w:val=""/>
      <w:lvlJc w:val="left"/>
      <w:pPr>
        <w:tabs>
          <w:tab w:val="num" w:pos="720"/>
        </w:tabs>
        <w:ind w:left="720" w:hanging="360"/>
      </w:pPr>
      <w:rPr>
        <w:rFonts w:ascii="Wingdings 2" w:hAnsi="Wingdings 2" w:hint="default"/>
      </w:rPr>
    </w:lvl>
    <w:lvl w:ilvl="1" w:tplc="95D8EA88" w:tentative="1">
      <w:start w:val="1"/>
      <w:numFmt w:val="bullet"/>
      <w:lvlText w:val=""/>
      <w:lvlJc w:val="left"/>
      <w:pPr>
        <w:tabs>
          <w:tab w:val="num" w:pos="1440"/>
        </w:tabs>
        <w:ind w:left="1440" w:hanging="360"/>
      </w:pPr>
      <w:rPr>
        <w:rFonts w:ascii="Wingdings 2" w:hAnsi="Wingdings 2" w:hint="default"/>
      </w:rPr>
    </w:lvl>
    <w:lvl w:ilvl="2" w:tplc="1AC41EEC" w:tentative="1">
      <w:start w:val="1"/>
      <w:numFmt w:val="bullet"/>
      <w:lvlText w:val=""/>
      <w:lvlJc w:val="left"/>
      <w:pPr>
        <w:tabs>
          <w:tab w:val="num" w:pos="2160"/>
        </w:tabs>
        <w:ind w:left="2160" w:hanging="360"/>
      </w:pPr>
      <w:rPr>
        <w:rFonts w:ascii="Wingdings 2" w:hAnsi="Wingdings 2" w:hint="default"/>
      </w:rPr>
    </w:lvl>
    <w:lvl w:ilvl="3" w:tplc="B28C469C" w:tentative="1">
      <w:start w:val="1"/>
      <w:numFmt w:val="bullet"/>
      <w:lvlText w:val=""/>
      <w:lvlJc w:val="left"/>
      <w:pPr>
        <w:tabs>
          <w:tab w:val="num" w:pos="2880"/>
        </w:tabs>
        <w:ind w:left="2880" w:hanging="360"/>
      </w:pPr>
      <w:rPr>
        <w:rFonts w:ascii="Wingdings 2" w:hAnsi="Wingdings 2" w:hint="default"/>
      </w:rPr>
    </w:lvl>
    <w:lvl w:ilvl="4" w:tplc="3036EF4A" w:tentative="1">
      <w:start w:val="1"/>
      <w:numFmt w:val="bullet"/>
      <w:lvlText w:val=""/>
      <w:lvlJc w:val="left"/>
      <w:pPr>
        <w:tabs>
          <w:tab w:val="num" w:pos="3600"/>
        </w:tabs>
        <w:ind w:left="3600" w:hanging="360"/>
      </w:pPr>
      <w:rPr>
        <w:rFonts w:ascii="Wingdings 2" w:hAnsi="Wingdings 2" w:hint="default"/>
      </w:rPr>
    </w:lvl>
    <w:lvl w:ilvl="5" w:tplc="7382A208" w:tentative="1">
      <w:start w:val="1"/>
      <w:numFmt w:val="bullet"/>
      <w:lvlText w:val=""/>
      <w:lvlJc w:val="left"/>
      <w:pPr>
        <w:tabs>
          <w:tab w:val="num" w:pos="4320"/>
        </w:tabs>
        <w:ind w:left="4320" w:hanging="360"/>
      </w:pPr>
      <w:rPr>
        <w:rFonts w:ascii="Wingdings 2" w:hAnsi="Wingdings 2" w:hint="default"/>
      </w:rPr>
    </w:lvl>
    <w:lvl w:ilvl="6" w:tplc="8AA41CA8" w:tentative="1">
      <w:start w:val="1"/>
      <w:numFmt w:val="bullet"/>
      <w:lvlText w:val=""/>
      <w:lvlJc w:val="left"/>
      <w:pPr>
        <w:tabs>
          <w:tab w:val="num" w:pos="5040"/>
        </w:tabs>
        <w:ind w:left="5040" w:hanging="360"/>
      </w:pPr>
      <w:rPr>
        <w:rFonts w:ascii="Wingdings 2" w:hAnsi="Wingdings 2" w:hint="default"/>
      </w:rPr>
    </w:lvl>
    <w:lvl w:ilvl="7" w:tplc="B456DE18" w:tentative="1">
      <w:start w:val="1"/>
      <w:numFmt w:val="bullet"/>
      <w:lvlText w:val=""/>
      <w:lvlJc w:val="left"/>
      <w:pPr>
        <w:tabs>
          <w:tab w:val="num" w:pos="5760"/>
        </w:tabs>
        <w:ind w:left="5760" w:hanging="360"/>
      </w:pPr>
      <w:rPr>
        <w:rFonts w:ascii="Wingdings 2" w:hAnsi="Wingdings 2" w:hint="default"/>
      </w:rPr>
    </w:lvl>
    <w:lvl w:ilvl="8" w:tplc="F138A14C"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8935D3"/>
    <w:multiLevelType w:val="hybridMultilevel"/>
    <w:tmpl w:val="62083670"/>
    <w:lvl w:ilvl="0" w:tplc="DD606310">
      <w:start w:val="1"/>
      <w:numFmt w:val="bullet"/>
      <w:lvlText w:val=""/>
      <w:lvlJc w:val="left"/>
      <w:pPr>
        <w:tabs>
          <w:tab w:val="num" w:pos="720"/>
        </w:tabs>
        <w:ind w:left="720" w:hanging="360"/>
      </w:pPr>
      <w:rPr>
        <w:rFonts w:ascii="Wingdings 2" w:hAnsi="Wingdings 2" w:hint="default"/>
      </w:rPr>
    </w:lvl>
    <w:lvl w:ilvl="1" w:tplc="F5289804" w:tentative="1">
      <w:start w:val="1"/>
      <w:numFmt w:val="bullet"/>
      <w:lvlText w:val=""/>
      <w:lvlJc w:val="left"/>
      <w:pPr>
        <w:tabs>
          <w:tab w:val="num" w:pos="1440"/>
        </w:tabs>
        <w:ind w:left="1440" w:hanging="360"/>
      </w:pPr>
      <w:rPr>
        <w:rFonts w:ascii="Wingdings 2" w:hAnsi="Wingdings 2" w:hint="default"/>
      </w:rPr>
    </w:lvl>
    <w:lvl w:ilvl="2" w:tplc="54EC678A" w:tentative="1">
      <w:start w:val="1"/>
      <w:numFmt w:val="bullet"/>
      <w:lvlText w:val=""/>
      <w:lvlJc w:val="left"/>
      <w:pPr>
        <w:tabs>
          <w:tab w:val="num" w:pos="2160"/>
        </w:tabs>
        <w:ind w:left="2160" w:hanging="360"/>
      </w:pPr>
      <w:rPr>
        <w:rFonts w:ascii="Wingdings 2" w:hAnsi="Wingdings 2" w:hint="default"/>
      </w:rPr>
    </w:lvl>
    <w:lvl w:ilvl="3" w:tplc="8BB4E9D0" w:tentative="1">
      <w:start w:val="1"/>
      <w:numFmt w:val="bullet"/>
      <w:lvlText w:val=""/>
      <w:lvlJc w:val="left"/>
      <w:pPr>
        <w:tabs>
          <w:tab w:val="num" w:pos="2880"/>
        </w:tabs>
        <w:ind w:left="2880" w:hanging="360"/>
      </w:pPr>
      <w:rPr>
        <w:rFonts w:ascii="Wingdings 2" w:hAnsi="Wingdings 2" w:hint="default"/>
      </w:rPr>
    </w:lvl>
    <w:lvl w:ilvl="4" w:tplc="6C487372" w:tentative="1">
      <w:start w:val="1"/>
      <w:numFmt w:val="bullet"/>
      <w:lvlText w:val=""/>
      <w:lvlJc w:val="left"/>
      <w:pPr>
        <w:tabs>
          <w:tab w:val="num" w:pos="3600"/>
        </w:tabs>
        <w:ind w:left="3600" w:hanging="360"/>
      </w:pPr>
      <w:rPr>
        <w:rFonts w:ascii="Wingdings 2" w:hAnsi="Wingdings 2" w:hint="default"/>
      </w:rPr>
    </w:lvl>
    <w:lvl w:ilvl="5" w:tplc="7A1E6EAA" w:tentative="1">
      <w:start w:val="1"/>
      <w:numFmt w:val="bullet"/>
      <w:lvlText w:val=""/>
      <w:lvlJc w:val="left"/>
      <w:pPr>
        <w:tabs>
          <w:tab w:val="num" w:pos="4320"/>
        </w:tabs>
        <w:ind w:left="4320" w:hanging="360"/>
      </w:pPr>
      <w:rPr>
        <w:rFonts w:ascii="Wingdings 2" w:hAnsi="Wingdings 2" w:hint="default"/>
      </w:rPr>
    </w:lvl>
    <w:lvl w:ilvl="6" w:tplc="F12E3C60" w:tentative="1">
      <w:start w:val="1"/>
      <w:numFmt w:val="bullet"/>
      <w:lvlText w:val=""/>
      <w:lvlJc w:val="left"/>
      <w:pPr>
        <w:tabs>
          <w:tab w:val="num" w:pos="5040"/>
        </w:tabs>
        <w:ind w:left="5040" w:hanging="360"/>
      </w:pPr>
      <w:rPr>
        <w:rFonts w:ascii="Wingdings 2" w:hAnsi="Wingdings 2" w:hint="default"/>
      </w:rPr>
    </w:lvl>
    <w:lvl w:ilvl="7" w:tplc="A4442DA0" w:tentative="1">
      <w:start w:val="1"/>
      <w:numFmt w:val="bullet"/>
      <w:lvlText w:val=""/>
      <w:lvlJc w:val="left"/>
      <w:pPr>
        <w:tabs>
          <w:tab w:val="num" w:pos="5760"/>
        </w:tabs>
        <w:ind w:left="5760" w:hanging="360"/>
      </w:pPr>
      <w:rPr>
        <w:rFonts w:ascii="Wingdings 2" w:hAnsi="Wingdings 2" w:hint="default"/>
      </w:rPr>
    </w:lvl>
    <w:lvl w:ilvl="8" w:tplc="BD82A42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3520E"/>
    <w:multiLevelType w:val="hybridMultilevel"/>
    <w:tmpl w:val="512EC0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2F2859"/>
    <w:multiLevelType w:val="hybridMultilevel"/>
    <w:tmpl w:val="553678DC"/>
    <w:lvl w:ilvl="0" w:tplc="FA08A448">
      <w:start w:val="1"/>
      <w:numFmt w:val="bullet"/>
      <w:lvlText w:val=""/>
      <w:lvlJc w:val="left"/>
      <w:pPr>
        <w:tabs>
          <w:tab w:val="num" w:pos="720"/>
        </w:tabs>
        <w:ind w:left="720" w:hanging="360"/>
      </w:pPr>
      <w:rPr>
        <w:rFonts w:ascii="Wingdings 2" w:hAnsi="Wingdings 2" w:hint="default"/>
      </w:rPr>
    </w:lvl>
    <w:lvl w:ilvl="1" w:tplc="E4540BFE" w:tentative="1">
      <w:start w:val="1"/>
      <w:numFmt w:val="bullet"/>
      <w:lvlText w:val=""/>
      <w:lvlJc w:val="left"/>
      <w:pPr>
        <w:tabs>
          <w:tab w:val="num" w:pos="1440"/>
        </w:tabs>
        <w:ind w:left="1440" w:hanging="360"/>
      </w:pPr>
      <w:rPr>
        <w:rFonts w:ascii="Wingdings 2" w:hAnsi="Wingdings 2" w:hint="default"/>
      </w:rPr>
    </w:lvl>
    <w:lvl w:ilvl="2" w:tplc="8FE49F4C" w:tentative="1">
      <w:start w:val="1"/>
      <w:numFmt w:val="bullet"/>
      <w:lvlText w:val=""/>
      <w:lvlJc w:val="left"/>
      <w:pPr>
        <w:tabs>
          <w:tab w:val="num" w:pos="2160"/>
        </w:tabs>
        <w:ind w:left="2160" w:hanging="360"/>
      </w:pPr>
      <w:rPr>
        <w:rFonts w:ascii="Wingdings 2" w:hAnsi="Wingdings 2" w:hint="default"/>
      </w:rPr>
    </w:lvl>
    <w:lvl w:ilvl="3" w:tplc="C61EFE46" w:tentative="1">
      <w:start w:val="1"/>
      <w:numFmt w:val="bullet"/>
      <w:lvlText w:val=""/>
      <w:lvlJc w:val="left"/>
      <w:pPr>
        <w:tabs>
          <w:tab w:val="num" w:pos="2880"/>
        </w:tabs>
        <w:ind w:left="2880" w:hanging="360"/>
      </w:pPr>
      <w:rPr>
        <w:rFonts w:ascii="Wingdings 2" w:hAnsi="Wingdings 2" w:hint="default"/>
      </w:rPr>
    </w:lvl>
    <w:lvl w:ilvl="4" w:tplc="541C4442" w:tentative="1">
      <w:start w:val="1"/>
      <w:numFmt w:val="bullet"/>
      <w:lvlText w:val=""/>
      <w:lvlJc w:val="left"/>
      <w:pPr>
        <w:tabs>
          <w:tab w:val="num" w:pos="3600"/>
        </w:tabs>
        <w:ind w:left="3600" w:hanging="360"/>
      </w:pPr>
      <w:rPr>
        <w:rFonts w:ascii="Wingdings 2" w:hAnsi="Wingdings 2" w:hint="default"/>
      </w:rPr>
    </w:lvl>
    <w:lvl w:ilvl="5" w:tplc="1682EE8E" w:tentative="1">
      <w:start w:val="1"/>
      <w:numFmt w:val="bullet"/>
      <w:lvlText w:val=""/>
      <w:lvlJc w:val="left"/>
      <w:pPr>
        <w:tabs>
          <w:tab w:val="num" w:pos="4320"/>
        </w:tabs>
        <w:ind w:left="4320" w:hanging="360"/>
      </w:pPr>
      <w:rPr>
        <w:rFonts w:ascii="Wingdings 2" w:hAnsi="Wingdings 2" w:hint="default"/>
      </w:rPr>
    </w:lvl>
    <w:lvl w:ilvl="6" w:tplc="49106ABA" w:tentative="1">
      <w:start w:val="1"/>
      <w:numFmt w:val="bullet"/>
      <w:lvlText w:val=""/>
      <w:lvlJc w:val="left"/>
      <w:pPr>
        <w:tabs>
          <w:tab w:val="num" w:pos="5040"/>
        </w:tabs>
        <w:ind w:left="5040" w:hanging="360"/>
      </w:pPr>
      <w:rPr>
        <w:rFonts w:ascii="Wingdings 2" w:hAnsi="Wingdings 2" w:hint="default"/>
      </w:rPr>
    </w:lvl>
    <w:lvl w:ilvl="7" w:tplc="C992A532" w:tentative="1">
      <w:start w:val="1"/>
      <w:numFmt w:val="bullet"/>
      <w:lvlText w:val=""/>
      <w:lvlJc w:val="left"/>
      <w:pPr>
        <w:tabs>
          <w:tab w:val="num" w:pos="5760"/>
        </w:tabs>
        <w:ind w:left="5760" w:hanging="360"/>
      </w:pPr>
      <w:rPr>
        <w:rFonts w:ascii="Wingdings 2" w:hAnsi="Wingdings 2" w:hint="default"/>
      </w:rPr>
    </w:lvl>
    <w:lvl w:ilvl="8" w:tplc="DCB2404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0"/>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3"/>
  </w:num>
  <w:num w:numId="36">
    <w:abstractNumId w:val="11"/>
  </w:num>
  <w:num w:numId="37">
    <w:abstractNumId w:val="8"/>
  </w:num>
  <w:num w:numId="38">
    <w:abstractNumId w:val="38"/>
  </w:num>
  <w:num w:numId="39">
    <w:abstractNumId w:val="17"/>
  </w:num>
  <w:num w:numId="40">
    <w:abstractNumId w:val="12"/>
  </w:num>
  <w:num w:numId="41">
    <w:abstractNumId w:val="24"/>
  </w:num>
  <w:num w:numId="42">
    <w:abstractNumId w:val="42"/>
  </w:num>
  <w:num w:numId="43">
    <w:abstractNumId w:val="21"/>
  </w:num>
  <w:num w:numId="44">
    <w:abstractNumId w:val="14"/>
  </w:num>
  <w:num w:numId="45">
    <w:abstractNumId w:val="25"/>
  </w:num>
  <w:num w:numId="46">
    <w:abstractNumId w:val="37"/>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F61"/>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AD1"/>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3583"/>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32B6"/>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492E"/>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7AC9"/>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01E"/>
    <w:rsid w:val="008E123F"/>
    <w:rsid w:val="008E2863"/>
    <w:rsid w:val="008E340F"/>
    <w:rsid w:val="008E3CC2"/>
    <w:rsid w:val="008E484B"/>
    <w:rsid w:val="008E579B"/>
    <w:rsid w:val="008E677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3B2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469B"/>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0FB"/>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016"/>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3130904">
      <w:bodyDiv w:val="1"/>
      <w:marLeft w:val="0"/>
      <w:marRight w:val="0"/>
      <w:marTop w:val="0"/>
      <w:marBottom w:val="0"/>
      <w:divBdr>
        <w:top w:val="none" w:sz="0" w:space="0" w:color="auto"/>
        <w:left w:val="none" w:sz="0" w:space="0" w:color="auto"/>
        <w:bottom w:val="none" w:sz="0" w:space="0" w:color="auto"/>
        <w:right w:val="none" w:sz="0" w:space="0" w:color="auto"/>
      </w:divBdr>
      <w:divsChild>
        <w:div w:id="917130010">
          <w:marLeft w:val="576"/>
          <w:marRight w:val="0"/>
          <w:marTop w:val="120"/>
          <w:marBottom w:val="0"/>
          <w:divBdr>
            <w:top w:val="none" w:sz="0" w:space="0" w:color="auto"/>
            <w:left w:val="none" w:sz="0" w:space="0" w:color="auto"/>
            <w:bottom w:val="none" w:sz="0" w:space="0" w:color="auto"/>
            <w:right w:val="none" w:sz="0" w:space="0" w:color="auto"/>
          </w:divBdr>
        </w:div>
        <w:div w:id="835455257">
          <w:marLeft w:val="576"/>
          <w:marRight w:val="0"/>
          <w:marTop w:val="120"/>
          <w:marBottom w:val="0"/>
          <w:divBdr>
            <w:top w:val="none" w:sz="0" w:space="0" w:color="auto"/>
            <w:left w:val="none" w:sz="0" w:space="0" w:color="auto"/>
            <w:bottom w:val="none" w:sz="0" w:space="0" w:color="auto"/>
            <w:right w:val="none" w:sz="0" w:space="0" w:color="auto"/>
          </w:divBdr>
        </w:div>
        <w:div w:id="43797350">
          <w:marLeft w:val="576"/>
          <w:marRight w:val="0"/>
          <w:marTop w:val="120"/>
          <w:marBottom w:val="0"/>
          <w:divBdr>
            <w:top w:val="none" w:sz="0" w:space="0" w:color="auto"/>
            <w:left w:val="none" w:sz="0" w:space="0" w:color="auto"/>
            <w:bottom w:val="none" w:sz="0" w:space="0" w:color="auto"/>
            <w:right w:val="none" w:sz="0" w:space="0" w:color="auto"/>
          </w:divBdr>
        </w:div>
        <w:div w:id="49592474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1908163">
      <w:bodyDiv w:val="1"/>
      <w:marLeft w:val="0"/>
      <w:marRight w:val="0"/>
      <w:marTop w:val="0"/>
      <w:marBottom w:val="0"/>
      <w:divBdr>
        <w:top w:val="none" w:sz="0" w:space="0" w:color="auto"/>
        <w:left w:val="none" w:sz="0" w:space="0" w:color="auto"/>
        <w:bottom w:val="none" w:sz="0" w:space="0" w:color="auto"/>
        <w:right w:val="none" w:sz="0" w:space="0" w:color="auto"/>
      </w:divBdr>
      <w:divsChild>
        <w:div w:id="937445203">
          <w:marLeft w:val="576"/>
          <w:marRight w:val="0"/>
          <w:marTop w:val="120"/>
          <w:marBottom w:val="0"/>
          <w:divBdr>
            <w:top w:val="none" w:sz="0" w:space="0" w:color="auto"/>
            <w:left w:val="none" w:sz="0" w:space="0" w:color="auto"/>
            <w:bottom w:val="none" w:sz="0" w:space="0" w:color="auto"/>
            <w:right w:val="none" w:sz="0" w:space="0" w:color="auto"/>
          </w:divBdr>
        </w:div>
        <w:div w:id="1334528818">
          <w:marLeft w:val="576"/>
          <w:marRight w:val="0"/>
          <w:marTop w:val="120"/>
          <w:marBottom w:val="0"/>
          <w:divBdr>
            <w:top w:val="none" w:sz="0" w:space="0" w:color="auto"/>
            <w:left w:val="none" w:sz="0" w:space="0" w:color="auto"/>
            <w:bottom w:val="none" w:sz="0" w:space="0" w:color="auto"/>
            <w:right w:val="none" w:sz="0" w:space="0" w:color="auto"/>
          </w:divBdr>
        </w:div>
        <w:div w:id="1709068446">
          <w:marLeft w:val="576"/>
          <w:marRight w:val="0"/>
          <w:marTop w:val="120"/>
          <w:marBottom w:val="0"/>
          <w:divBdr>
            <w:top w:val="none" w:sz="0" w:space="0" w:color="auto"/>
            <w:left w:val="none" w:sz="0" w:space="0" w:color="auto"/>
            <w:bottom w:val="none" w:sz="0" w:space="0" w:color="auto"/>
            <w:right w:val="none" w:sz="0" w:space="0" w:color="auto"/>
          </w:divBdr>
        </w:div>
        <w:div w:id="1408921997">
          <w:marLeft w:val="576"/>
          <w:marRight w:val="0"/>
          <w:marTop w:val="120"/>
          <w:marBottom w:val="0"/>
          <w:divBdr>
            <w:top w:val="none" w:sz="0" w:space="0" w:color="auto"/>
            <w:left w:val="none" w:sz="0" w:space="0" w:color="auto"/>
            <w:bottom w:val="none" w:sz="0" w:space="0" w:color="auto"/>
            <w:right w:val="none" w:sz="0" w:space="0" w:color="auto"/>
          </w:divBdr>
        </w:div>
        <w:div w:id="1600870597">
          <w:marLeft w:val="576"/>
          <w:marRight w:val="0"/>
          <w:marTop w:val="120"/>
          <w:marBottom w:val="0"/>
          <w:divBdr>
            <w:top w:val="none" w:sz="0" w:space="0" w:color="auto"/>
            <w:left w:val="none" w:sz="0" w:space="0" w:color="auto"/>
            <w:bottom w:val="none" w:sz="0" w:space="0" w:color="auto"/>
            <w:right w:val="none" w:sz="0" w:space="0" w:color="auto"/>
          </w:divBdr>
        </w:div>
      </w:divsChild>
    </w:div>
    <w:div w:id="240330458">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9394406">
      <w:bodyDiv w:val="1"/>
      <w:marLeft w:val="0"/>
      <w:marRight w:val="0"/>
      <w:marTop w:val="0"/>
      <w:marBottom w:val="0"/>
      <w:divBdr>
        <w:top w:val="none" w:sz="0" w:space="0" w:color="auto"/>
        <w:left w:val="none" w:sz="0" w:space="0" w:color="auto"/>
        <w:bottom w:val="none" w:sz="0" w:space="0" w:color="auto"/>
        <w:right w:val="none" w:sz="0" w:space="0" w:color="auto"/>
      </w:divBdr>
      <w:divsChild>
        <w:div w:id="964001541">
          <w:marLeft w:val="576"/>
          <w:marRight w:val="0"/>
          <w:marTop w:val="120"/>
          <w:marBottom w:val="0"/>
          <w:divBdr>
            <w:top w:val="none" w:sz="0" w:space="0" w:color="auto"/>
            <w:left w:val="none" w:sz="0" w:space="0" w:color="auto"/>
            <w:bottom w:val="none" w:sz="0" w:space="0" w:color="auto"/>
            <w:right w:val="none" w:sz="0" w:space="0" w:color="auto"/>
          </w:divBdr>
        </w:div>
        <w:div w:id="359401999">
          <w:marLeft w:val="576"/>
          <w:marRight w:val="0"/>
          <w:marTop w:val="120"/>
          <w:marBottom w:val="0"/>
          <w:divBdr>
            <w:top w:val="none" w:sz="0" w:space="0" w:color="auto"/>
            <w:left w:val="none" w:sz="0" w:space="0" w:color="auto"/>
            <w:bottom w:val="none" w:sz="0" w:space="0" w:color="auto"/>
            <w:right w:val="none" w:sz="0" w:space="0" w:color="auto"/>
          </w:divBdr>
        </w:div>
        <w:div w:id="1912962106">
          <w:marLeft w:val="576"/>
          <w:marRight w:val="0"/>
          <w:marTop w:val="120"/>
          <w:marBottom w:val="0"/>
          <w:divBdr>
            <w:top w:val="none" w:sz="0" w:space="0" w:color="auto"/>
            <w:left w:val="none" w:sz="0" w:space="0" w:color="auto"/>
            <w:bottom w:val="none" w:sz="0" w:space="0" w:color="auto"/>
            <w:right w:val="none" w:sz="0" w:space="0" w:color="auto"/>
          </w:divBdr>
        </w:div>
        <w:div w:id="1698853342">
          <w:marLeft w:val="576"/>
          <w:marRight w:val="0"/>
          <w:marTop w:val="120"/>
          <w:marBottom w:val="0"/>
          <w:divBdr>
            <w:top w:val="none" w:sz="0" w:space="0" w:color="auto"/>
            <w:left w:val="none" w:sz="0" w:space="0" w:color="auto"/>
            <w:bottom w:val="none" w:sz="0" w:space="0" w:color="auto"/>
            <w:right w:val="none" w:sz="0" w:space="0" w:color="auto"/>
          </w:divBdr>
        </w:div>
        <w:div w:id="1906450038">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0204353">
      <w:bodyDiv w:val="1"/>
      <w:marLeft w:val="0"/>
      <w:marRight w:val="0"/>
      <w:marTop w:val="0"/>
      <w:marBottom w:val="0"/>
      <w:divBdr>
        <w:top w:val="none" w:sz="0" w:space="0" w:color="auto"/>
        <w:left w:val="none" w:sz="0" w:space="0" w:color="auto"/>
        <w:bottom w:val="none" w:sz="0" w:space="0" w:color="auto"/>
        <w:right w:val="none" w:sz="0" w:space="0" w:color="auto"/>
      </w:divBdr>
      <w:divsChild>
        <w:div w:id="817260429">
          <w:marLeft w:val="576"/>
          <w:marRight w:val="0"/>
          <w:marTop w:val="120"/>
          <w:marBottom w:val="0"/>
          <w:divBdr>
            <w:top w:val="none" w:sz="0" w:space="0" w:color="auto"/>
            <w:left w:val="none" w:sz="0" w:space="0" w:color="auto"/>
            <w:bottom w:val="none" w:sz="0" w:space="0" w:color="auto"/>
            <w:right w:val="none" w:sz="0" w:space="0" w:color="auto"/>
          </w:divBdr>
        </w:div>
        <w:div w:id="924417608">
          <w:marLeft w:val="576"/>
          <w:marRight w:val="0"/>
          <w:marTop w:val="120"/>
          <w:marBottom w:val="0"/>
          <w:divBdr>
            <w:top w:val="none" w:sz="0" w:space="0" w:color="auto"/>
            <w:left w:val="none" w:sz="0" w:space="0" w:color="auto"/>
            <w:bottom w:val="none" w:sz="0" w:space="0" w:color="auto"/>
            <w:right w:val="none" w:sz="0" w:space="0" w:color="auto"/>
          </w:divBdr>
        </w:div>
        <w:div w:id="727802808">
          <w:marLeft w:val="576"/>
          <w:marRight w:val="0"/>
          <w:marTop w:val="120"/>
          <w:marBottom w:val="0"/>
          <w:divBdr>
            <w:top w:val="none" w:sz="0" w:space="0" w:color="auto"/>
            <w:left w:val="none" w:sz="0" w:space="0" w:color="auto"/>
            <w:bottom w:val="none" w:sz="0" w:space="0" w:color="auto"/>
            <w:right w:val="none" w:sz="0" w:space="0" w:color="auto"/>
          </w:divBdr>
        </w:div>
        <w:div w:id="754321667">
          <w:marLeft w:val="576"/>
          <w:marRight w:val="0"/>
          <w:marTop w:val="120"/>
          <w:marBottom w:val="0"/>
          <w:divBdr>
            <w:top w:val="none" w:sz="0" w:space="0" w:color="auto"/>
            <w:left w:val="none" w:sz="0" w:space="0" w:color="auto"/>
            <w:bottom w:val="none" w:sz="0" w:space="0" w:color="auto"/>
            <w:right w:val="none" w:sz="0" w:space="0" w:color="auto"/>
          </w:divBdr>
        </w:div>
        <w:div w:id="1157380856">
          <w:marLeft w:val="576"/>
          <w:marRight w:val="0"/>
          <w:marTop w:val="120"/>
          <w:marBottom w:val="0"/>
          <w:divBdr>
            <w:top w:val="none" w:sz="0" w:space="0" w:color="auto"/>
            <w:left w:val="none" w:sz="0" w:space="0" w:color="auto"/>
            <w:bottom w:val="none" w:sz="0" w:space="0" w:color="auto"/>
            <w:right w:val="none" w:sz="0" w:space="0" w:color="auto"/>
          </w:divBdr>
        </w:div>
        <w:div w:id="125516574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9214735">
      <w:bodyDiv w:val="1"/>
      <w:marLeft w:val="0"/>
      <w:marRight w:val="0"/>
      <w:marTop w:val="0"/>
      <w:marBottom w:val="0"/>
      <w:divBdr>
        <w:top w:val="none" w:sz="0" w:space="0" w:color="auto"/>
        <w:left w:val="none" w:sz="0" w:space="0" w:color="auto"/>
        <w:bottom w:val="none" w:sz="0" w:space="0" w:color="auto"/>
        <w:right w:val="none" w:sz="0" w:space="0" w:color="auto"/>
      </w:divBdr>
      <w:divsChild>
        <w:div w:id="480923915">
          <w:marLeft w:val="576"/>
          <w:marRight w:val="0"/>
          <w:marTop w:val="120"/>
          <w:marBottom w:val="0"/>
          <w:divBdr>
            <w:top w:val="none" w:sz="0" w:space="0" w:color="auto"/>
            <w:left w:val="none" w:sz="0" w:space="0" w:color="auto"/>
            <w:bottom w:val="none" w:sz="0" w:space="0" w:color="auto"/>
            <w:right w:val="none" w:sz="0" w:space="0" w:color="auto"/>
          </w:divBdr>
        </w:div>
        <w:div w:id="816991095">
          <w:marLeft w:val="576"/>
          <w:marRight w:val="0"/>
          <w:marTop w:val="120"/>
          <w:marBottom w:val="0"/>
          <w:divBdr>
            <w:top w:val="none" w:sz="0" w:space="0" w:color="auto"/>
            <w:left w:val="none" w:sz="0" w:space="0" w:color="auto"/>
            <w:bottom w:val="none" w:sz="0" w:space="0" w:color="auto"/>
            <w:right w:val="none" w:sz="0" w:space="0" w:color="auto"/>
          </w:divBdr>
        </w:div>
        <w:div w:id="1154951456">
          <w:marLeft w:val="576"/>
          <w:marRight w:val="0"/>
          <w:marTop w:val="120"/>
          <w:marBottom w:val="0"/>
          <w:divBdr>
            <w:top w:val="none" w:sz="0" w:space="0" w:color="auto"/>
            <w:left w:val="none" w:sz="0" w:space="0" w:color="auto"/>
            <w:bottom w:val="none" w:sz="0" w:space="0" w:color="auto"/>
            <w:right w:val="none" w:sz="0" w:space="0" w:color="auto"/>
          </w:divBdr>
        </w:div>
        <w:div w:id="147321302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773330">
      <w:bodyDiv w:val="1"/>
      <w:marLeft w:val="0"/>
      <w:marRight w:val="0"/>
      <w:marTop w:val="0"/>
      <w:marBottom w:val="0"/>
      <w:divBdr>
        <w:top w:val="none" w:sz="0" w:space="0" w:color="auto"/>
        <w:left w:val="none" w:sz="0" w:space="0" w:color="auto"/>
        <w:bottom w:val="none" w:sz="0" w:space="0" w:color="auto"/>
        <w:right w:val="none" w:sz="0" w:space="0" w:color="auto"/>
      </w:divBdr>
      <w:divsChild>
        <w:div w:id="1242107444">
          <w:marLeft w:val="576"/>
          <w:marRight w:val="0"/>
          <w:marTop w:val="120"/>
          <w:marBottom w:val="0"/>
          <w:divBdr>
            <w:top w:val="none" w:sz="0" w:space="0" w:color="auto"/>
            <w:left w:val="none" w:sz="0" w:space="0" w:color="auto"/>
            <w:bottom w:val="none" w:sz="0" w:space="0" w:color="auto"/>
            <w:right w:val="none" w:sz="0" w:space="0" w:color="auto"/>
          </w:divBdr>
        </w:div>
        <w:div w:id="1853645976">
          <w:marLeft w:val="576"/>
          <w:marRight w:val="0"/>
          <w:marTop w:val="120"/>
          <w:marBottom w:val="0"/>
          <w:divBdr>
            <w:top w:val="none" w:sz="0" w:space="0" w:color="auto"/>
            <w:left w:val="none" w:sz="0" w:space="0" w:color="auto"/>
            <w:bottom w:val="none" w:sz="0" w:space="0" w:color="auto"/>
            <w:right w:val="none" w:sz="0" w:space="0" w:color="auto"/>
          </w:divBdr>
        </w:div>
        <w:div w:id="897590618">
          <w:marLeft w:val="576"/>
          <w:marRight w:val="0"/>
          <w:marTop w:val="120"/>
          <w:marBottom w:val="0"/>
          <w:divBdr>
            <w:top w:val="none" w:sz="0" w:space="0" w:color="auto"/>
            <w:left w:val="none" w:sz="0" w:space="0" w:color="auto"/>
            <w:bottom w:val="none" w:sz="0" w:space="0" w:color="auto"/>
            <w:right w:val="none" w:sz="0" w:space="0" w:color="auto"/>
          </w:divBdr>
        </w:div>
        <w:div w:id="26137903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1493</Words>
  <Characters>8515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2021-11-15T15:10:00Z</dcterms:modified>
</cp:coreProperties>
</file>