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45895" w:rsidRPr="00F66674" w:rsidRDefault="00845895" w:rsidP="00F66674">
      <w:pPr>
        <w:spacing w:line="360" w:lineRule="auto"/>
        <w:rPr>
          <w:rFonts w:ascii="Times New Roman" w:hAnsi="Times New Roman" w:cs="Times New Roman"/>
          <w:b/>
          <w:bCs/>
          <w:sz w:val="160"/>
          <w:szCs w:val="160"/>
        </w:rPr>
      </w:pPr>
    </w:p>
    <w:p w:rsidR="00CF3C1B" w:rsidRPr="00F66674" w:rsidRDefault="00F66674" w:rsidP="00F66674">
      <w:pPr>
        <w:spacing w:line="360" w:lineRule="auto"/>
        <w:jc w:val="center"/>
        <w:rPr>
          <w:rFonts w:ascii="Times New Roman" w:hAnsi="Times New Roman" w:cs="Times New Roman"/>
          <w:b/>
          <w:bCs/>
          <w:sz w:val="160"/>
          <w:szCs w:val="160"/>
        </w:rPr>
      </w:pPr>
      <w:r w:rsidRPr="00F66674">
        <w:rPr>
          <w:rFonts w:ascii="Times New Roman" w:eastAsia="Times New Roman" w:hAnsi="Times New Roman" w:cs="Times New Roman"/>
          <w:b/>
          <w:bCs/>
          <w:sz w:val="56"/>
          <w:szCs w:val="56"/>
        </w:rPr>
        <w:t>A Wearable Device for Continuous Detection and Screening of Epilepsy during Daily Life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66674" w:rsidRDefault="00F6667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B58FE" w:rsidRDefault="008B58FE" w:rsidP="00E53AA4">
      <w:pPr>
        <w:spacing w:line="360" w:lineRule="auto"/>
        <w:jc w:val="both"/>
        <w:rPr>
          <w:rFonts w:ascii="Times New Roman" w:hAnsi="Times New Roman" w:cs="Times New Roman"/>
          <w:b/>
          <w:sz w:val="40"/>
          <w:szCs w:val="40"/>
        </w:rPr>
      </w:pPr>
      <w:r w:rsidRPr="008B58FE">
        <w:rPr>
          <w:rFonts w:ascii="Times New Roman" w:hAnsi="Times New Roman" w:cs="Times New Roman"/>
          <w:sz w:val="32"/>
          <w:szCs w:val="32"/>
        </w:rPr>
        <w:t>Imbalance in the nervous system causes Epilepsy disease which may lead to death. The most common symptoms of epilepsy disease are sudden fluctuations in heart beat rate and involuntary muscular movements (seizures).The wireless electronic diagnosing system used here is meant for epilepsy patients only. Occurrence of seizures predicated by this system. With the aid of this system, the patient can lead a healthy life. Since the occurrence of seizures is unpredictable, it will be difficult to leave the patient alone. The electronic system used here is a wearable device which predicts the occurrence of epilepsy disease. The signals from human body is used to detect the occurrence of epilepsy disease.When the device detects the symptoms, it transmits a coded signal to produce control signals for switching an alarm device, doctor or relatives mobile phone using wireless communication with help of GSM modem and GPS is used to trace out the exact location of the patient.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8B58FE" w:rsidP="008B58F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21D2F" w:rsidRDefault="00FD6867" w:rsidP="00021D2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1D2F">
        <w:rPr>
          <w:rFonts w:ascii="Times New Roman" w:hAnsi="Times New Roman" w:cs="Times New Roman"/>
          <w:sz w:val="32"/>
          <w:szCs w:val="32"/>
          <w:lang w:val="en-IN"/>
        </w:rPr>
        <w:t>The visualization module allows for accurate ECG electrodes placement by displaying, upon user’s request, a snapshot representing the last seconds of the ECG signal.</w:t>
      </w:r>
    </w:p>
    <w:p w:rsidR="00000000" w:rsidRPr="00021D2F" w:rsidRDefault="00FD6867" w:rsidP="00021D2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1D2F">
        <w:rPr>
          <w:rFonts w:ascii="Times New Roman" w:hAnsi="Times New Roman" w:cs="Times New Roman"/>
          <w:sz w:val="32"/>
          <w:szCs w:val="32"/>
          <w:lang w:val="en-IN"/>
        </w:rPr>
        <w:t>Such as medication or electrical sti</w:t>
      </w:r>
      <w:r w:rsidRPr="00021D2F">
        <w:rPr>
          <w:rFonts w:ascii="Times New Roman" w:hAnsi="Times New Roman" w:cs="Times New Roman"/>
          <w:sz w:val="32"/>
          <w:szCs w:val="32"/>
          <w:lang w:val="en-IN"/>
        </w:rPr>
        <w:t>mulation, exist that can counter a beginning seizure.</w:t>
      </w:r>
    </w:p>
    <w:p w:rsidR="00000000" w:rsidRPr="00021D2F" w:rsidRDefault="00FD6867" w:rsidP="00021D2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1D2F">
        <w:rPr>
          <w:rFonts w:ascii="Times New Roman" w:hAnsi="Times New Roman" w:cs="Times New Roman"/>
          <w:sz w:val="32"/>
          <w:szCs w:val="32"/>
          <w:lang w:val="en-IN"/>
        </w:rPr>
        <w:t>To qualitatively assess the comfort of the packaging and the selected sensor location, each healthy volunteer is asked to fill out an evaluation form after the completion of the data collection.</w:t>
      </w:r>
    </w:p>
    <w:p w:rsidR="00000000" w:rsidRPr="00021D2F" w:rsidRDefault="00FD6867" w:rsidP="00021D2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1D2F">
        <w:rPr>
          <w:rFonts w:ascii="Times New Roman" w:hAnsi="Times New Roman" w:cs="Times New Roman"/>
          <w:sz w:val="32"/>
          <w:szCs w:val="32"/>
          <w:lang w:val="en-IN"/>
        </w:rPr>
        <w:t>The d</w:t>
      </w:r>
      <w:r w:rsidRPr="00021D2F">
        <w:rPr>
          <w:rFonts w:ascii="Times New Roman" w:hAnsi="Times New Roman" w:cs="Times New Roman"/>
          <w:sz w:val="32"/>
          <w:szCs w:val="32"/>
          <w:lang w:val="en-IN"/>
        </w:rPr>
        <w:t>ata storage module enables the wireless download of the collected raw data, in case further offline analysis needs to be performed.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F372D" w:rsidRDefault="00FD6867" w:rsidP="007F372D">
      <w:pPr>
        <w:numPr>
          <w:ilvl w:val="0"/>
          <w:numId w:val="45"/>
        </w:numPr>
        <w:spacing w:line="360" w:lineRule="auto"/>
        <w:jc w:val="both"/>
        <w:rPr>
          <w:rFonts w:ascii="Times New Roman" w:hAnsi="Times New Roman" w:cs="Times New Roman"/>
          <w:bCs/>
          <w:sz w:val="32"/>
          <w:szCs w:val="32"/>
          <w:lang w:val="en-IN"/>
        </w:rPr>
      </w:pPr>
      <w:r w:rsidRPr="007F372D">
        <w:rPr>
          <w:rFonts w:ascii="Times New Roman" w:hAnsi="Times New Roman" w:cs="Times New Roman"/>
          <w:bCs/>
          <w:sz w:val="32"/>
          <w:szCs w:val="32"/>
          <w:lang w:val="en-IN"/>
        </w:rPr>
        <w:t>As epilepsy is the major problem, affecting a large number of people. Ensemble of pyramidal one-dimensional convolution neu</w:t>
      </w:r>
      <w:r w:rsidRPr="007F372D">
        <w:rPr>
          <w:rFonts w:ascii="Times New Roman" w:hAnsi="Times New Roman" w:cs="Times New Roman"/>
          <w:bCs/>
          <w:sz w:val="32"/>
          <w:szCs w:val="32"/>
          <w:lang w:val="en-IN"/>
        </w:rPr>
        <w:t>ral network (P-1D-CNN) models was proposed.</w:t>
      </w:r>
    </w:p>
    <w:p w:rsidR="00000000" w:rsidRPr="007F372D" w:rsidRDefault="00FD6867" w:rsidP="007F372D">
      <w:pPr>
        <w:numPr>
          <w:ilvl w:val="0"/>
          <w:numId w:val="45"/>
        </w:numPr>
        <w:spacing w:line="360" w:lineRule="auto"/>
        <w:jc w:val="both"/>
        <w:rPr>
          <w:rFonts w:ascii="Times New Roman" w:hAnsi="Times New Roman" w:cs="Times New Roman"/>
          <w:bCs/>
          <w:sz w:val="32"/>
          <w:szCs w:val="32"/>
          <w:lang w:val="en-IN"/>
        </w:rPr>
      </w:pPr>
      <w:r w:rsidRPr="007F372D">
        <w:rPr>
          <w:rFonts w:ascii="Times New Roman" w:hAnsi="Times New Roman" w:cs="Times New Roman"/>
          <w:bCs/>
          <w:sz w:val="32"/>
          <w:szCs w:val="32"/>
          <w:lang w:val="en-IN"/>
        </w:rPr>
        <w:t>CNN model required a huge volume of data, to overcome this problem CNN works on the concept of refinement and re-centralization and proposed to augmentation scheme.</w:t>
      </w:r>
    </w:p>
    <w:p w:rsidR="00000000" w:rsidRPr="007F372D" w:rsidRDefault="00FD6867" w:rsidP="007F372D">
      <w:pPr>
        <w:numPr>
          <w:ilvl w:val="0"/>
          <w:numId w:val="45"/>
        </w:numPr>
        <w:spacing w:line="360" w:lineRule="auto"/>
        <w:jc w:val="both"/>
        <w:rPr>
          <w:rFonts w:ascii="Times New Roman" w:hAnsi="Times New Roman" w:cs="Times New Roman"/>
          <w:bCs/>
          <w:sz w:val="32"/>
          <w:szCs w:val="32"/>
          <w:lang w:val="en-IN"/>
        </w:rPr>
      </w:pPr>
      <w:r w:rsidRPr="007F372D">
        <w:rPr>
          <w:rFonts w:ascii="Times New Roman" w:hAnsi="Times New Roman" w:cs="Times New Roman"/>
          <w:bCs/>
          <w:sz w:val="32"/>
          <w:szCs w:val="32"/>
          <w:lang w:val="en-IN"/>
        </w:rPr>
        <w:lastRenderedPageBreak/>
        <w:t xml:space="preserve">We </w:t>
      </w:r>
      <w:r w:rsidRPr="007F372D">
        <w:rPr>
          <w:rFonts w:ascii="Times New Roman" w:hAnsi="Times New Roman" w:cs="Times New Roman"/>
          <w:bCs/>
          <w:sz w:val="32"/>
          <w:szCs w:val="32"/>
          <w:lang w:val="en-IN"/>
        </w:rPr>
        <w:t xml:space="preserve">propose an effective method for distinguishing a set containing the seizure activity. </w:t>
      </w:r>
    </w:p>
    <w:p w:rsidR="00F94960" w:rsidRPr="007F372D" w:rsidRDefault="00FD6867" w:rsidP="00E53AA4">
      <w:pPr>
        <w:numPr>
          <w:ilvl w:val="0"/>
          <w:numId w:val="45"/>
        </w:numPr>
        <w:spacing w:line="360" w:lineRule="auto"/>
        <w:jc w:val="both"/>
        <w:rPr>
          <w:rFonts w:ascii="Times New Roman" w:hAnsi="Times New Roman" w:cs="Times New Roman"/>
          <w:bCs/>
          <w:sz w:val="32"/>
          <w:szCs w:val="32"/>
          <w:lang w:val="en-IN"/>
        </w:rPr>
      </w:pPr>
      <w:r w:rsidRPr="007F372D">
        <w:rPr>
          <w:rFonts w:ascii="Times New Roman" w:hAnsi="Times New Roman" w:cs="Times New Roman"/>
          <w:bCs/>
          <w:sz w:val="32"/>
          <w:szCs w:val="32"/>
          <w:lang w:val="en-IN"/>
        </w:rPr>
        <w:t xml:space="preserve">Electroencephalogram which is used for testing problems related to electrical activity of the brain is assumed to be a non-stationary signal.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772CC" w:rsidRPr="00C772CC" w:rsidRDefault="00C772CC" w:rsidP="00C772CC">
      <w:pPr>
        <w:pStyle w:val="NormalWeb"/>
        <w:numPr>
          <w:ilvl w:val="0"/>
          <w:numId w:val="46"/>
        </w:numPr>
        <w:spacing w:before="0" w:beforeAutospacing="0" w:after="0" w:afterAutospacing="0" w:line="360" w:lineRule="auto"/>
        <w:ind w:left="426"/>
        <w:jc w:val="both"/>
        <w:rPr>
          <w:sz w:val="32"/>
          <w:szCs w:val="32"/>
        </w:rPr>
      </w:pPr>
      <w:r w:rsidRPr="00C772CC">
        <w:rPr>
          <w:sz w:val="32"/>
          <w:szCs w:val="32"/>
        </w:rPr>
        <w:t>The proposed system is intended to alert a caregiver (or relative, friend, etc.) in case of a potentially dangerous seizure.</w:t>
      </w:r>
    </w:p>
    <w:p w:rsidR="00C772CC" w:rsidRPr="00C772CC" w:rsidRDefault="00C772CC" w:rsidP="00C772CC">
      <w:pPr>
        <w:pStyle w:val="NormalWeb"/>
        <w:numPr>
          <w:ilvl w:val="0"/>
          <w:numId w:val="46"/>
        </w:numPr>
        <w:spacing w:before="0" w:beforeAutospacing="0" w:after="0" w:afterAutospacing="0" w:line="360" w:lineRule="auto"/>
        <w:ind w:left="426"/>
        <w:jc w:val="both"/>
        <w:rPr>
          <w:sz w:val="32"/>
          <w:szCs w:val="32"/>
        </w:rPr>
      </w:pPr>
      <w:r w:rsidRPr="00C772CC">
        <w:rPr>
          <w:sz w:val="32"/>
          <w:szCs w:val="32"/>
        </w:rPr>
        <w:t>Synchronization of the ECG system with external equipment such as a digital video system is also required for the purpose of this study.</w:t>
      </w:r>
    </w:p>
    <w:p w:rsidR="00C772CC" w:rsidRPr="00C772CC" w:rsidRDefault="00C772CC" w:rsidP="00C772CC">
      <w:pPr>
        <w:pStyle w:val="NormalWeb"/>
        <w:numPr>
          <w:ilvl w:val="0"/>
          <w:numId w:val="46"/>
        </w:numPr>
        <w:spacing w:before="0" w:beforeAutospacing="0" w:after="0" w:afterAutospacing="0" w:line="360" w:lineRule="auto"/>
        <w:ind w:left="426"/>
        <w:jc w:val="both"/>
        <w:rPr>
          <w:sz w:val="32"/>
          <w:szCs w:val="32"/>
        </w:rPr>
      </w:pPr>
      <w:r w:rsidRPr="00C772CC">
        <w:rPr>
          <w:sz w:val="32"/>
          <w:szCs w:val="32"/>
        </w:rPr>
        <w:t>Power efficiency purposes, the uplink is achieved by using protocol derived from low-power listening (LPL) techniques.</w:t>
      </w:r>
    </w:p>
    <w:p w:rsidR="00C772CC" w:rsidRPr="00C772CC" w:rsidRDefault="00C772CC" w:rsidP="00C772CC">
      <w:pPr>
        <w:pStyle w:val="NormalWeb"/>
        <w:numPr>
          <w:ilvl w:val="0"/>
          <w:numId w:val="46"/>
        </w:numPr>
        <w:spacing w:before="0" w:beforeAutospacing="0" w:after="0" w:afterAutospacing="0" w:line="360" w:lineRule="auto"/>
        <w:ind w:left="426"/>
        <w:jc w:val="both"/>
        <w:rPr>
          <w:sz w:val="32"/>
          <w:szCs w:val="32"/>
        </w:rPr>
      </w:pPr>
      <w:r w:rsidRPr="00C772CC">
        <w:rPr>
          <w:sz w:val="32"/>
          <w:szCs w:val="32"/>
        </w:rPr>
        <w:t xml:space="preserve">Another purpose of these dry-tests is to evaluate the robustness of the radio link. </w:t>
      </w:r>
    </w:p>
    <w:p w:rsidR="003A5D44" w:rsidRPr="00C772CC" w:rsidRDefault="00C772CC" w:rsidP="00E53AA4">
      <w:pPr>
        <w:pStyle w:val="NormalWeb"/>
        <w:numPr>
          <w:ilvl w:val="0"/>
          <w:numId w:val="46"/>
        </w:numPr>
        <w:spacing w:before="0" w:beforeAutospacing="0" w:after="0" w:afterAutospacing="0" w:line="360" w:lineRule="auto"/>
        <w:ind w:left="426"/>
        <w:jc w:val="both"/>
        <w:rPr>
          <w:sz w:val="32"/>
          <w:szCs w:val="32"/>
        </w:rPr>
      </w:pPr>
      <w:r w:rsidRPr="00C772CC">
        <w:rPr>
          <w:sz w:val="32"/>
          <w:szCs w:val="32"/>
        </w:rPr>
        <w:t>An erroneous packet is an event packet that enters the QoS layer and is not successfully received by the control unit (despite being retransmitted several times).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834C3" w:rsidRDefault="00FD6867" w:rsidP="00D834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34C3">
        <w:rPr>
          <w:rFonts w:ascii="Times New Roman" w:eastAsia="AdvGulliv-R" w:hAnsi="Times New Roman" w:cs="Times New Roman"/>
          <w:bCs/>
          <w:sz w:val="32"/>
          <w:szCs w:val="32"/>
          <w:lang w:val="en-IN"/>
        </w:rPr>
        <w:t>The performance for detection from a pat</w:t>
      </w:r>
      <w:r w:rsidRPr="00D834C3">
        <w:rPr>
          <w:rFonts w:ascii="Times New Roman" w:eastAsia="AdvGulliv-R" w:hAnsi="Times New Roman" w:cs="Times New Roman"/>
          <w:bCs/>
          <w:sz w:val="32"/>
          <w:szCs w:val="32"/>
          <w:lang w:val="en-IN"/>
        </w:rPr>
        <w:t>ient is verified using (EEG) electroencephalographic recordings. In order to reduce the power and to keep the circuit simple, it is compared with the amplifier.</w:t>
      </w:r>
    </w:p>
    <w:p w:rsidR="00000000" w:rsidRPr="00D834C3" w:rsidRDefault="00FD6867" w:rsidP="00D834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34C3">
        <w:rPr>
          <w:rFonts w:ascii="Times New Roman" w:eastAsia="AdvGulliv-R" w:hAnsi="Times New Roman" w:cs="Times New Roman"/>
          <w:bCs/>
          <w:sz w:val="32"/>
          <w:szCs w:val="32"/>
          <w:lang w:val="en-IN"/>
        </w:rPr>
        <w:lastRenderedPageBreak/>
        <w:t>Based on both signal and image processing can predict along with the comparison of performance</w:t>
      </w:r>
      <w:r w:rsidRPr="00D834C3">
        <w:rPr>
          <w:rFonts w:ascii="Times New Roman" w:eastAsia="AdvGulliv-R" w:hAnsi="Times New Roman" w:cs="Times New Roman"/>
          <w:bCs/>
          <w:sz w:val="32"/>
          <w:szCs w:val="32"/>
          <w:lang w:val="en-IN"/>
        </w:rPr>
        <w:t xml:space="preserve"> of different extraction method and classifiers, we can detect the epilepsy.</w:t>
      </w:r>
    </w:p>
    <w:p w:rsidR="00000000" w:rsidRPr="00D834C3" w:rsidRDefault="00FD6867" w:rsidP="00D834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34C3">
        <w:rPr>
          <w:rFonts w:ascii="Times New Roman" w:eastAsia="AdvGulliv-R" w:hAnsi="Times New Roman" w:cs="Times New Roman"/>
          <w:bCs/>
          <w:sz w:val="32"/>
          <w:szCs w:val="32"/>
          <w:lang w:val="en-IN"/>
        </w:rPr>
        <w:t>The device will increase the efficiency and reduce the burden of neurologist in detecting epilepsy.</w:t>
      </w:r>
    </w:p>
    <w:p w:rsidR="00000000" w:rsidRPr="00D834C3" w:rsidRDefault="00FD6867" w:rsidP="00D834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34C3">
        <w:rPr>
          <w:rFonts w:ascii="Times New Roman" w:eastAsia="AdvGulliv-R" w:hAnsi="Times New Roman" w:cs="Times New Roman"/>
          <w:bCs/>
          <w:sz w:val="32"/>
          <w:szCs w:val="32"/>
          <w:lang w:val="en-IN"/>
        </w:rPr>
        <w:t>The worker performance can be monitored based on the GPS location and relativ</w:t>
      </w:r>
      <w:r w:rsidRPr="00D834C3">
        <w:rPr>
          <w:rFonts w:ascii="Times New Roman" w:eastAsia="AdvGulliv-R" w:hAnsi="Times New Roman" w:cs="Times New Roman"/>
          <w:bCs/>
          <w:sz w:val="32"/>
          <w:szCs w:val="32"/>
          <w:lang w:val="en-IN"/>
        </w:rPr>
        <w:t>e job at the job site.</w:t>
      </w:r>
    </w:p>
    <w:p w:rsidR="00D81E16" w:rsidRPr="002D578C" w:rsidRDefault="00FD6867" w:rsidP="002D578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34C3">
        <w:rPr>
          <w:rFonts w:ascii="Times New Roman" w:eastAsia="AdvGulliv-R" w:hAnsi="Times New Roman" w:cs="Times New Roman"/>
          <w:bCs/>
          <w:sz w:val="32"/>
          <w:szCs w:val="32"/>
          <w:lang w:val="en-IN"/>
        </w:rPr>
        <w:t xml:space="preserve">It keeps track of the performance of the athlete and helps to achieve goals.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D578C"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2D578C"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D578C" w:rsidP="00E53AA4">
      <w:pPr>
        <w:spacing w:after="0" w:line="360" w:lineRule="auto"/>
        <w:jc w:val="both"/>
        <w:rPr>
          <w:rFonts w:ascii="Times New Roman" w:hAnsi="Times New Roman" w:cs="Times New Roman"/>
        </w:rPr>
      </w:pPr>
      <w:r w:rsidRPr="002D578C">
        <w:rPr>
          <w:rFonts w:ascii="Times New Roman" w:hAnsi="Times New Roman" w:cs="Times New Roman"/>
        </w:rPr>
        <w:drawing>
          <wp:inline distT="0" distB="0" distL="0" distR="0">
            <wp:extent cx="5943600" cy="369824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6982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2D578C" w:rsidRDefault="002D578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777FA" w:rsidRPr="007777FA" w:rsidRDefault="007777FA" w:rsidP="007777FA">
      <w:pPr>
        <w:pStyle w:val="BodyText"/>
        <w:rPr>
          <w:bCs/>
          <w:iCs/>
          <w:sz w:val="32"/>
          <w:szCs w:val="32"/>
          <w:lang w:val="en-IN"/>
        </w:rPr>
      </w:pPr>
      <w:r w:rsidRPr="007777FA">
        <w:rPr>
          <w:b/>
          <w:iCs/>
          <w:sz w:val="28"/>
          <w:szCs w:val="28"/>
          <w:lang w:val="en-IN"/>
        </w:rPr>
        <w:t xml:space="preserve">     </w:t>
      </w:r>
      <w:r w:rsidRPr="007777FA">
        <w:rPr>
          <w:bCs/>
          <w:iCs/>
          <w:sz w:val="32"/>
          <w:szCs w:val="32"/>
          <w:lang w:val="en-IN"/>
        </w:rPr>
        <w:t>Nowadays, modern technologies are in leading edge developing many automation's. Using the convolution neural network (CCN) and short time Fourier transform (STFT), EEG signals can be developed. EEG signal has main approach of the research of the epileptic seizure due to the connection between the EEG and epileptic seizure. The predication and diagnosis of epilepsy seizure depends on the signal processing or the image processing, here without using multi model tool there is a possibility of fault identification which leads to either fault treatment or delay treatment which may also lead to death. Especially a wearable device is developed which is cost effective this device helps million victims of epilepsy. By using this device, the patient can move freely like normal person. Prevention is better than cure. Prediction of occurance of epilepsy is necessary for preventing loss of life.</w:t>
      </w:r>
      <w:r w:rsidRPr="007777F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777FA" w:rsidRDefault="007777FA" w:rsidP="00E53AA4">
      <w:pPr>
        <w:pStyle w:val="BodyText"/>
        <w:rPr>
          <w:b/>
          <w:iCs/>
          <w:sz w:val="28"/>
          <w:szCs w:val="28"/>
        </w:rPr>
      </w:pPr>
    </w:p>
    <w:p w:rsidR="007777FA" w:rsidRDefault="007777FA" w:rsidP="00E53AA4">
      <w:pPr>
        <w:pStyle w:val="BodyText"/>
        <w:rPr>
          <w:b/>
          <w:iCs/>
          <w:sz w:val="28"/>
          <w:szCs w:val="28"/>
        </w:rPr>
      </w:pPr>
    </w:p>
    <w:p w:rsidR="007777FA" w:rsidRDefault="007777FA" w:rsidP="00E53AA4">
      <w:pPr>
        <w:pStyle w:val="BodyText"/>
        <w:rPr>
          <w:b/>
          <w:iCs/>
          <w:sz w:val="28"/>
          <w:szCs w:val="28"/>
        </w:rPr>
      </w:pPr>
    </w:p>
    <w:p w:rsidR="007777FA" w:rsidRDefault="007777FA" w:rsidP="00E53AA4">
      <w:pPr>
        <w:pStyle w:val="BodyText"/>
        <w:rPr>
          <w:b/>
          <w:iCs/>
          <w:sz w:val="28"/>
          <w:szCs w:val="28"/>
        </w:rPr>
      </w:pPr>
    </w:p>
    <w:p w:rsidR="007777FA" w:rsidRDefault="007777FA" w:rsidP="00E53AA4">
      <w:pPr>
        <w:pStyle w:val="BodyText"/>
        <w:rPr>
          <w:b/>
          <w:iCs/>
          <w:sz w:val="28"/>
          <w:szCs w:val="28"/>
        </w:rPr>
      </w:pPr>
    </w:p>
    <w:p w:rsidR="007777FA" w:rsidRDefault="007777FA" w:rsidP="00E53AA4">
      <w:pPr>
        <w:pStyle w:val="BodyText"/>
        <w:rPr>
          <w:b/>
          <w:iCs/>
          <w:sz w:val="28"/>
          <w:szCs w:val="28"/>
        </w:rPr>
      </w:pPr>
    </w:p>
    <w:p w:rsidR="007777FA" w:rsidRDefault="007777FA" w:rsidP="00E53AA4">
      <w:pPr>
        <w:pStyle w:val="BodyText"/>
        <w:rPr>
          <w:b/>
          <w:iCs/>
          <w:sz w:val="28"/>
          <w:szCs w:val="28"/>
        </w:rPr>
      </w:pPr>
    </w:p>
    <w:p w:rsidR="007777FA" w:rsidRDefault="007777F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14129" w:rsidRDefault="00FD6867" w:rsidP="00514129">
      <w:pPr>
        <w:pStyle w:val="BodyText"/>
        <w:numPr>
          <w:ilvl w:val="0"/>
          <w:numId w:val="42"/>
        </w:numPr>
        <w:rPr>
          <w:sz w:val="32"/>
          <w:szCs w:val="32"/>
          <w:lang w:val="en-IN"/>
        </w:rPr>
      </w:pPr>
      <w:r w:rsidRPr="00514129">
        <w:rPr>
          <w:sz w:val="32"/>
          <w:szCs w:val="32"/>
          <w:lang w:val="en-IN"/>
        </w:rPr>
        <w:t>[1] “A Low Power</w:t>
      </w:r>
      <w:r w:rsidRPr="00514129">
        <w:rPr>
          <w:sz w:val="32"/>
          <w:szCs w:val="32"/>
          <w:lang w:val="en-IN"/>
        </w:rPr>
        <w:t xml:space="preserve"> System With EEG Data Reduction for Long-Term Epileptic Seizures Monitoring” by Syed Anas Imtiaz, Saam Iranmanesh ,Esther Rodriguez-Villegas.Paper Published by IEEE in 2019 . </w:t>
      </w:r>
    </w:p>
    <w:p w:rsidR="00000000" w:rsidRPr="00514129" w:rsidRDefault="00FD6867" w:rsidP="00514129">
      <w:pPr>
        <w:pStyle w:val="BodyText"/>
        <w:numPr>
          <w:ilvl w:val="0"/>
          <w:numId w:val="42"/>
        </w:numPr>
        <w:rPr>
          <w:sz w:val="32"/>
          <w:szCs w:val="32"/>
          <w:lang w:val="en-IN"/>
        </w:rPr>
      </w:pPr>
      <w:r w:rsidRPr="00514129">
        <w:rPr>
          <w:sz w:val="32"/>
          <w:szCs w:val="32"/>
          <w:lang w:val="en-IN"/>
        </w:rPr>
        <w:t>[2] “Highly efficient and accurate seizure prediction on constrained IOT device</w:t>
      </w:r>
      <w:r w:rsidRPr="00514129">
        <w:rPr>
          <w:sz w:val="32"/>
          <w:szCs w:val="32"/>
          <w:lang w:val="en-IN"/>
        </w:rPr>
        <w:t xml:space="preserve">s” by Farad Sammie, Lars Bauer, Jorge Helen. Paper Published by IEEE in 2018. </w:t>
      </w:r>
    </w:p>
    <w:p w:rsidR="00000000" w:rsidRPr="00514129" w:rsidRDefault="00FD6867" w:rsidP="00514129">
      <w:pPr>
        <w:pStyle w:val="BodyText"/>
        <w:numPr>
          <w:ilvl w:val="0"/>
          <w:numId w:val="42"/>
        </w:numPr>
        <w:rPr>
          <w:sz w:val="32"/>
          <w:szCs w:val="32"/>
          <w:lang w:val="en-IN"/>
        </w:rPr>
      </w:pPr>
      <w:r w:rsidRPr="00514129">
        <w:rPr>
          <w:sz w:val="32"/>
          <w:szCs w:val="32"/>
          <w:lang w:val="en-IN"/>
        </w:rPr>
        <w:t>[3] “An Automated System for Epilepsy Detection using EEG Brain Signals based on Deep Learning Approach” by Ihsan Ullah 1, Muhammad Hussein, Edam-ul-Haq Qazi and Hatim Aboalsam</w:t>
      </w:r>
      <w:r w:rsidRPr="00514129">
        <w:rPr>
          <w:sz w:val="32"/>
          <w:szCs w:val="32"/>
          <w:lang w:val="en-IN"/>
        </w:rPr>
        <w:t xml:space="preserve">h. Paper Published by IEEE in 2018. </w:t>
      </w:r>
    </w:p>
    <w:p w:rsidR="00000000" w:rsidRPr="00514129" w:rsidRDefault="00FD6867" w:rsidP="00514129">
      <w:pPr>
        <w:pStyle w:val="BodyText"/>
        <w:numPr>
          <w:ilvl w:val="0"/>
          <w:numId w:val="42"/>
        </w:numPr>
        <w:rPr>
          <w:sz w:val="32"/>
          <w:szCs w:val="32"/>
          <w:lang w:val="en-IN"/>
        </w:rPr>
      </w:pPr>
      <w:r w:rsidRPr="00514129">
        <w:rPr>
          <w:sz w:val="32"/>
          <w:szCs w:val="32"/>
          <w:lang w:val="en-IN"/>
        </w:rPr>
        <w:t xml:space="preserve">[4] “A Multi-view Deep Learning Framework for EEG Seizure Detection” by Ye Yuan, Guangxu Xun, Kebin Jia, Aidong Zhang. Paper Published by IEEE in 2018. </w:t>
      </w:r>
    </w:p>
    <w:p w:rsidR="00000000" w:rsidRPr="00514129" w:rsidRDefault="00FD6867" w:rsidP="00514129">
      <w:pPr>
        <w:pStyle w:val="BodyText"/>
        <w:numPr>
          <w:ilvl w:val="0"/>
          <w:numId w:val="42"/>
        </w:numPr>
        <w:rPr>
          <w:sz w:val="32"/>
          <w:szCs w:val="32"/>
          <w:lang w:val="en-IN"/>
        </w:rPr>
      </w:pPr>
      <w:r w:rsidRPr="00514129">
        <w:rPr>
          <w:sz w:val="32"/>
          <w:szCs w:val="32"/>
          <w:lang w:val="en-IN"/>
        </w:rPr>
        <w:t>[5] “Diagnosis of epilepsy — A systematic review” by R. Vetrikan</w:t>
      </w:r>
      <w:r w:rsidRPr="00514129">
        <w:rPr>
          <w:sz w:val="32"/>
          <w:szCs w:val="32"/>
          <w:lang w:val="en-IN"/>
        </w:rPr>
        <w:t xml:space="preserve">i , T Christy Bobby.Paper Published by IEEE paper in 2017 . </w:t>
      </w:r>
    </w:p>
    <w:p w:rsidR="00000000" w:rsidRPr="00514129" w:rsidRDefault="00FD6867" w:rsidP="00514129">
      <w:pPr>
        <w:pStyle w:val="BodyText"/>
        <w:numPr>
          <w:ilvl w:val="0"/>
          <w:numId w:val="42"/>
        </w:numPr>
        <w:rPr>
          <w:sz w:val="32"/>
          <w:szCs w:val="32"/>
          <w:lang w:val="en-IN"/>
        </w:rPr>
      </w:pPr>
      <w:r w:rsidRPr="00514129">
        <w:rPr>
          <w:sz w:val="32"/>
          <w:szCs w:val="32"/>
          <w:lang w:val="en-IN"/>
        </w:rPr>
        <w:t xml:space="preserve">[6] “Epileptic seizure auto-detection using deep learning method” by Yuzhen Cao, Yixiang Guo, Hui Yu, Xuyao Yu. Paper Published by IEEE in 2017. </w:t>
      </w:r>
    </w:p>
    <w:p w:rsidR="00000000" w:rsidRPr="00514129" w:rsidRDefault="00FD6867" w:rsidP="00514129">
      <w:pPr>
        <w:pStyle w:val="BodyText"/>
        <w:numPr>
          <w:ilvl w:val="0"/>
          <w:numId w:val="42"/>
        </w:numPr>
        <w:rPr>
          <w:sz w:val="32"/>
          <w:szCs w:val="32"/>
          <w:lang w:val="en-IN"/>
        </w:rPr>
      </w:pPr>
      <w:r w:rsidRPr="00514129">
        <w:rPr>
          <w:sz w:val="32"/>
          <w:szCs w:val="32"/>
          <w:lang w:val="en-IN"/>
        </w:rPr>
        <w:lastRenderedPageBreak/>
        <w:t xml:space="preserve">[7] “Analysis and Prediction of Epilepsy Based </w:t>
      </w:r>
      <w:r w:rsidRPr="00514129">
        <w:rPr>
          <w:sz w:val="32"/>
          <w:szCs w:val="32"/>
          <w:lang w:val="en-IN"/>
        </w:rPr>
        <w:t xml:space="preserve">on Visibility Graph” by Chongqing Hao, Zhe Zhao. Paper Published by IEEE in 2017. </w:t>
      </w:r>
    </w:p>
    <w:p w:rsidR="00000000" w:rsidRPr="00514129" w:rsidRDefault="00FD6867" w:rsidP="00514129">
      <w:pPr>
        <w:pStyle w:val="BodyText"/>
        <w:numPr>
          <w:ilvl w:val="0"/>
          <w:numId w:val="42"/>
        </w:numPr>
        <w:rPr>
          <w:sz w:val="32"/>
          <w:szCs w:val="32"/>
          <w:lang w:val="en-IN"/>
        </w:rPr>
      </w:pPr>
      <w:r w:rsidRPr="00514129">
        <w:rPr>
          <w:sz w:val="32"/>
          <w:szCs w:val="32"/>
          <w:lang w:val="en-IN"/>
        </w:rPr>
        <w:t>[8] “A new method for predicting epilepsy seizure” by AbdellAtif Abuimara . Paper Published by IEEE in 2013.</w:t>
      </w:r>
    </w:p>
    <w:p w:rsidR="00000000" w:rsidRPr="00514129" w:rsidRDefault="00FD6867" w:rsidP="00514129">
      <w:pPr>
        <w:pStyle w:val="BodyText"/>
        <w:numPr>
          <w:ilvl w:val="0"/>
          <w:numId w:val="42"/>
        </w:numPr>
        <w:rPr>
          <w:sz w:val="32"/>
          <w:szCs w:val="32"/>
          <w:lang w:val="en-IN"/>
        </w:rPr>
      </w:pPr>
      <w:r w:rsidRPr="00514129">
        <w:rPr>
          <w:sz w:val="32"/>
          <w:szCs w:val="32"/>
          <w:lang w:val="en-IN"/>
        </w:rPr>
        <w:t xml:space="preserve">[9] “Epileptic electroencephalogram classification” by Nilima </w:t>
      </w:r>
      <w:r w:rsidRPr="00514129">
        <w:rPr>
          <w:sz w:val="32"/>
          <w:szCs w:val="32"/>
          <w:lang w:val="en-IN"/>
        </w:rPr>
        <w:t xml:space="preserve">Mohite , Rajveer Shastri , Arnab Das . Paper Published by IEEE in 2014. </w:t>
      </w:r>
    </w:p>
    <w:p w:rsidR="00000000" w:rsidRPr="00514129" w:rsidRDefault="00FD6867" w:rsidP="00514129">
      <w:pPr>
        <w:pStyle w:val="BodyText"/>
        <w:numPr>
          <w:ilvl w:val="0"/>
          <w:numId w:val="42"/>
        </w:numPr>
        <w:rPr>
          <w:sz w:val="32"/>
          <w:szCs w:val="32"/>
          <w:lang w:val="en-IN"/>
        </w:rPr>
      </w:pPr>
      <w:r w:rsidRPr="00514129">
        <w:rPr>
          <w:sz w:val="32"/>
          <w:szCs w:val="32"/>
          <w:lang w:val="en-IN"/>
        </w:rPr>
        <w:t>[10] “ Automated seizure detection from multichannel EEG signals using Support Vector Machine and Artificial Neural Networks” by S A Asha, C Sudalaimani, P Dev anand, T Elizabeth Tho</w:t>
      </w:r>
      <w:r w:rsidRPr="00514129">
        <w:rPr>
          <w:sz w:val="32"/>
          <w:szCs w:val="32"/>
          <w:lang w:val="en-IN"/>
        </w:rPr>
        <w:t xml:space="preserve">mas ,S Sudhamony .Paper Published by IEEE in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867" w:rsidRDefault="00FD6867" w:rsidP="003654DF">
      <w:pPr>
        <w:spacing w:after="0" w:line="240" w:lineRule="auto"/>
      </w:pPr>
      <w:r>
        <w:separator/>
      </w:r>
    </w:p>
  </w:endnote>
  <w:endnote w:type="continuationSeparator" w:id="1">
    <w:p w:rsidR="00FD6867" w:rsidRDefault="00FD686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867" w:rsidRDefault="00FD6867" w:rsidP="003654DF">
      <w:pPr>
        <w:spacing w:after="0" w:line="240" w:lineRule="auto"/>
      </w:pPr>
      <w:r>
        <w:separator/>
      </w:r>
    </w:p>
  </w:footnote>
  <w:footnote w:type="continuationSeparator" w:id="1">
    <w:p w:rsidR="00FD6867" w:rsidRDefault="00FD686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C4394">
        <w:pPr>
          <w:pStyle w:val="Header"/>
          <w:jc w:val="right"/>
        </w:pPr>
        <w:fldSimple w:instr=" PAGE   \* MERGEFORMAT ">
          <w:r w:rsidR="002D578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E07536"/>
    <w:multiLevelType w:val="hybridMultilevel"/>
    <w:tmpl w:val="B140646C"/>
    <w:lvl w:ilvl="0" w:tplc="1D76A394">
      <w:start w:val="1"/>
      <w:numFmt w:val="bullet"/>
      <w:lvlText w:val=""/>
      <w:lvlJc w:val="left"/>
      <w:pPr>
        <w:tabs>
          <w:tab w:val="num" w:pos="720"/>
        </w:tabs>
        <w:ind w:left="720" w:hanging="360"/>
      </w:pPr>
      <w:rPr>
        <w:rFonts w:ascii="Wingdings 2" w:hAnsi="Wingdings 2" w:hint="default"/>
      </w:rPr>
    </w:lvl>
    <w:lvl w:ilvl="1" w:tplc="F5123A7C" w:tentative="1">
      <w:start w:val="1"/>
      <w:numFmt w:val="bullet"/>
      <w:lvlText w:val=""/>
      <w:lvlJc w:val="left"/>
      <w:pPr>
        <w:tabs>
          <w:tab w:val="num" w:pos="1440"/>
        </w:tabs>
        <w:ind w:left="1440" w:hanging="360"/>
      </w:pPr>
      <w:rPr>
        <w:rFonts w:ascii="Wingdings 2" w:hAnsi="Wingdings 2" w:hint="default"/>
      </w:rPr>
    </w:lvl>
    <w:lvl w:ilvl="2" w:tplc="F6409A80" w:tentative="1">
      <w:start w:val="1"/>
      <w:numFmt w:val="bullet"/>
      <w:lvlText w:val=""/>
      <w:lvlJc w:val="left"/>
      <w:pPr>
        <w:tabs>
          <w:tab w:val="num" w:pos="2160"/>
        </w:tabs>
        <w:ind w:left="2160" w:hanging="360"/>
      </w:pPr>
      <w:rPr>
        <w:rFonts w:ascii="Wingdings 2" w:hAnsi="Wingdings 2" w:hint="default"/>
      </w:rPr>
    </w:lvl>
    <w:lvl w:ilvl="3" w:tplc="A282EEB4" w:tentative="1">
      <w:start w:val="1"/>
      <w:numFmt w:val="bullet"/>
      <w:lvlText w:val=""/>
      <w:lvlJc w:val="left"/>
      <w:pPr>
        <w:tabs>
          <w:tab w:val="num" w:pos="2880"/>
        </w:tabs>
        <w:ind w:left="2880" w:hanging="360"/>
      </w:pPr>
      <w:rPr>
        <w:rFonts w:ascii="Wingdings 2" w:hAnsi="Wingdings 2" w:hint="default"/>
      </w:rPr>
    </w:lvl>
    <w:lvl w:ilvl="4" w:tplc="20C2264C" w:tentative="1">
      <w:start w:val="1"/>
      <w:numFmt w:val="bullet"/>
      <w:lvlText w:val=""/>
      <w:lvlJc w:val="left"/>
      <w:pPr>
        <w:tabs>
          <w:tab w:val="num" w:pos="3600"/>
        </w:tabs>
        <w:ind w:left="3600" w:hanging="360"/>
      </w:pPr>
      <w:rPr>
        <w:rFonts w:ascii="Wingdings 2" w:hAnsi="Wingdings 2" w:hint="default"/>
      </w:rPr>
    </w:lvl>
    <w:lvl w:ilvl="5" w:tplc="78A26ACE" w:tentative="1">
      <w:start w:val="1"/>
      <w:numFmt w:val="bullet"/>
      <w:lvlText w:val=""/>
      <w:lvlJc w:val="left"/>
      <w:pPr>
        <w:tabs>
          <w:tab w:val="num" w:pos="4320"/>
        </w:tabs>
        <w:ind w:left="4320" w:hanging="360"/>
      </w:pPr>
      <w:rPr>
        <w:rFonts w:ascii="Wingdings 2" w:hAnsi="Wingdings 2" w:hint="default"/>
      </w:rPr>
    </w:lvl>
    <w:lvl w:ilvl="6" w:tplc="E7880F74" w:tentative="1">
      <w:start w:val="1"/>
      <w:numFmt w:val="bullet"/>
      <w:lvlText w:val=""/>
      <w:lvlJc w:val="left"/>
      <w:pPr>
        <w:tabs>
          <w:tab w:val="num" w:pos="5040"/>
        </w:tabs>
        <w:ind w:left="5040" w:hanging="360"/>
      </w:pPr>
      <w:rPr>
        <w:rFonts w:ascii="Wingdings 2" w:hAnsi="Wingdings 2" w:hint="default"/>
      </w:rPr>
    </w:lvl>
    <w:lvl w:ilvl="7" w:tplc="40E85EC6" w:tentative="1">
      <w:start w:val="1"/>
      <w:numFmt w:val="bullet"/>
      <w:lvlText w:val=""/>
      <w:lvlJc w:val="left"/>
      <w:pPr>
        <w:tabs>
          <w:tab w:val="num" w:pos="5760"/>
        </w:tabs>
        <w:ind w:left="5760" w:hanging="360"/>
      </w:pPr>
      <w:rPr>
        <w:rFonts w:ascii="Wingdings 2" w:hAnsi="Wingdings 2" w:hint="default"/>
      </w:rPr>
    </w:lvl>
    <w:lvl w:ilvl="8" w:tplc="62BC36C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482101"/>
    <w:multiLevelType w:val="hybridMultilevel"/>
    <w:tmpl w:val="9738DCEE"/>
    <w:lvl w:ilvl="0" w:tplc="490CB998">
      <w:start w:val="1"/>
      <w:numFmt w:val="bullet"/>
      <w:lvlText w:val=""/>
      <w:lvlJc w:val="left"/>
      <w:pPr>
        <w:tabs>
          <w:tab w:val="num" w:pos="720"/>
        </w:tabs>
        <w:ind w:left="720" w:hanging="360"/>
      </w:pPr>
      <w:rPr>
        <w:rFonts w:ascii="Wingdings 2" w:hAnsi="Wingdings 2" w:hint="default"/>
      </w:rPr>
    </w:lvl>
    <w:lvl w:ilvl="1" w:tplc="7D302DE0" w:tentative="1">
      <w:start w:val="1"/>
      <w:numFmt w:val="bullet"/>
      <w:lvlText w:val=""/>
      <w:lvlJc w:val="left"/>
      <w:pPr>
        <w:tabs>
          <w:tab w:val="num" w:pos="1440"/>
        </w:tabs>
        <w:ind w:left="1440" w:hanging="360"/>
      </w:pPr>
      <w:rPr>
        <w:rFonts w:ascii="Wingdings 2" w:hAnsi="Wingdings 2" w:hint="default"/>
      </w:rPr>
    </w:lvl>
    <w:lvl w:ilvl="2" w:tplc="6770CD8C" w:tentative="1">
      <w:start w:val="1"/>
      <w:numFmt w:val="bullet"/>
      <w:lvlText w:val=""/>
      <w:lvlJc w:val="left"/>
      <w:pPr>
        <w:tabs>
          <w:tab w:val="num" w:pos="2160"/>
        </w:tabs>
        <w:ind w:left="2160" w:hanging="360"/>
      </w:pPr>
      <w:rPr>
        <w:rFonts w:ascii="Wingdings 2" w:hAnsi="Wingdings 2" w:hint="default"/>
      </w:rPr>
    </w:lvl>
    <w:lvl w:ilvl="3" w:tplc="1F34567E" w:tentative="1">
      <w:start w:val="1"/>
      <w:numFmt w:val="bullet"/>
      <w:lvlText w:val=""/>
      <w:lvlJc w:val="left"/>
      <w:pPr>
        <w:tabs>
          <w:tab w:val="num" w:pos="2880"/>
        </w:tabs>
        <w:ind w:left="2880" w:hanging="360"/>
      </w:pPr>
      <w:rPr>
        <w:rFonts w:ascii="Wingdings 2" w:hAnsi="Wingdings 2" w:hint="default"/>
      </w:rPr>
    </w:lvl>
    <w:lvl w:ilvl="4" w:tplc="BA5C006A" w:tentative="1">
      <w:start w:val="1"/>
      <w:numFmt w:val="bullet"/>
      <w:lvlText w:val=""/>
      <w:lvlJc w:val="left"/>
      <w:pPr>
        <w:tabs>
          <w:tab w:val="num" w:pos="3600"/>
        </w:tabs>
        <w:ind w:left="3600" w:hanging="360"/>
      </w:pPr>
      <w:rPr>
        <w:rFonts w:ascii="Wingdings 2" w:hAnsi="Wingdings 2" w:hint="default"/>
      </w:rPr>
    </w:lvl>
    <w:lvl w:ilvl="5" w:tplc="2B245A48" w:tentative="1">
      <w:start w:val="1"/>
      <w:numFmt w:val="bullet"/>
      <w:lvlText w:val=""/>
      <w:lvlJc w:val="left"/>
      <w:pPr>
        <w:tabs>
          <w:tab w:val="num" w:pos="4320"/>
        </w:tabs>
        <w:ind w:left="4320" w:hanging="360"/>
      </w:pPr>
      <w:rPr>
        <w:rFonts w:ascii="Wingdings 2" w:hAnsi="Wingdings 2" w:hint="default"/>
      </w:rPr>
    </w:lvl>
    <w:lvl w:ilvl="6" w:tplc="D52470BE" w:tentative="1">
      <w:start w:val="1"/>
      <w:numFmt w:val="bullet"/>
      <w:lvlText w:val=""/>
      <w:lvlJc w:val="left"/>
      <w:pPr>
        <w:tabs>
          <w:tab w:val="num" w:pos="5040"/>
        </w:tabs>
        <w:ind w:left="5040" w:hanging="360"/>
      </w:pPr>
      <w:rPr>
        <w:rFonts w:ascii="Wingdings 2" w:hAnsi="Wingdings 2" w:hint="default"/>
      </w:rPr>
    </w:lvl>
    <w:lvl w:ilvl="7" w:tplc="B1D010AC" w:tentative="1">
      <w:start w:val="1"/>
      <w:numFmt w:val="bullet"/>
      <w:lvlText w:val=""/>
      <w:lvlJc w:val="left"/>
      <w:pPr>
        <w:tabs>
          <w:tab w:val="num" w:pos="5760"/>
        </w:tabs>
        <w:ind w:left="5760" w:hanging="360"/>
      </w:pPr>
      <w:rPr>
        <w:rFonts w:ascii="Wingdings 2" w:hAnsi="Wingdings 2" w:hint="default"/>
      </w:rPr>
    </w:lvl>
    <w:lvl w:ilvl="8" w:tplc="17487D7E"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A71231"/>
    <w:multiLevelType w:val="hybridMultilevel"/>
    <w:tmpl w:val="2B3E641C"/>
    <w:lvl w:ilvl="0" w:tplc="F890337A">
      <w:start w:val="1"/>
      <w:numFmt w:val="bullet"/>
      <w:lvlText w:val=""/>
      <w:lvlJc w:val="left"/>
      <w:pPr>
        <w:tabs>
          <w:tab w:val="num" w:pos="720"/>
        </w:tabs>
        <w:ind w:left="720" w:hanging="360"/>
      </w:pPr>
      <w:rPr>
        <w:rFonts w:ascii="Wingdings 2" w:hAnsi="Wingdings 2" w:hint="default"/>
      </w:rPr>
    </w:lvl>
    <w:lvl w:ilvl="1" w:tplc="1B2A8F68" w:tentative="1">
      <w:start w:val="1"/>
      <w:numFmt w:val="bullet"/>
      <w:lvlText w:val=""/>
      <w:lvlJc w:val="left"/>
      <w:pPr>
        <w:tabs>
          <w:tab w:val="num" w:pos="1440"/>
        </w:tabs>
        <w:ind w:left="1440" w:hanging="360"/>
      </w:pPr>
      <w:rPr>
        <w:rFonts w:ascii="Wingdings 2" w:hAnsi="Wingdings 2" w:hint="default"/>
      </w:rPr>
    </w:lvl>
    <w:lvl w:ilvl="2" w:tplc="1EBED26E" w:tentative="1">
      <w:start w:val="1"/>
      <w:numFmt w:val="bullet"/>
      <w:lvlText w:val=""/>
      <w:lvlJc w:val="left"/>
      <w:pPr>
        <w:tabs>
          <w:tab w:val="num" w:pos="2160"/>
        </w:tabs>
        <w:ind w:left="2160" w:hanging="360"/>
      </w:pPr>
      <w:rPr>
        <w:rFonts w:ascii="Wingdings 2" w:hAnsi="Wingdings 2" w:hint="default"/>
      </w:rPr>
    </w:lvl>
    <w:lvl w:ilvl="3" w:tplc="70C24390" w:tentative="1">
      <w:start w:val="1"/>
      <w:numFmt w:val="bullet"/>
      <w:lvlText w:val=""/>
      <w:lvlJc w:val="left"/>
      <w:pPr>
        <w:tabs>
          <w:tab w:val="num" w:pos="2880"/>
        </w:tabs>
        <w:ind w:left="2880" w:hanging="360"/>
      </w:pPr>
      <w:rPr>
        <w:rFonts w:ascii="Wingdings 2" w:hAnsi="Wingdings 2" w:hint="default"/>
      </w:rPr>
    </w:lvl>
    <w:lvl w:ilvl="4" w:tplc="59B8608C" w:tentative="1">
      <w:start w:val="1"/>
      <w:numFmt w:val="bullet"/>
      <w:lvlText w:val=""/>
      <w:lvlJc w:val="left"/>
      <w:pPr>
        <w:tabs>
          <w:tab w:val="num" w:pos="3600"/>
        </w:tabs>
        <w:ind w:left="3600" w:hanging="360"/>
      </w:pPr>
      <w:rPr>
        <w:rFonts w:ascii="Wingdings 2" w:hAnsi="Wingdings 2" w:hint="default"/>
      </w:rPr>
    </w:lvl>
    <w:lvl w:ilvl="5" w:tplc="403EFF12" w:tentative="1">
      <w:start w:val="1"/>
      <w:numFmt w:val="bullet"/>
      <w:lvlText w:val=""/>
      <w:lvlJc w:val="left"/>
      <w:pPr>
        <w:tabs>
          <w:tab w:val="num" w:pos="4320"/>
        </w:tabs>
        <w:ind w:left="4320" w:hanging="360"/>
      </w:pPr>
      <w:rPr>
        <w:rFonts w:ascii="Wingdings 2" w:hAnsi="Wingdings 2" w:hint="default"/>
      </w:rPr>
    </w:lvl>
    <w:lvl w:ilvl="6" w:tplc="23E09FAA" w:tentative="1">
      <w:start w:val="1"/>
      <w:numFmt w:val="bullet"/>
      <w:lvlText w:val=""/>
      <w:lvlJc w:val="left"/>
      <w:pPr>
        <w:tabs>
          <w:tab w:val="num" w:pos="5040"/>
        </w:tabs>
        <w:ind w:left="5040" w:hanging="360"/>
      </w:pPr>
      <w:rPr>
        <w:rFonts w:ascii="Wingdings 2" w:hAnsi="Wingdings 2" w:hint="default"/>
      </w:rPr>
    </w:lvl>
    <w:lvl w:ilvl="7" w:tplc="DC18050A" w:tentative="1">
      <w:start w:val="1"/>
      <w:numFmt w:val="bullet"/>
      <w:lvlText w:val=""/>
      <w:lvlJc w:val="left"/>
      <w:pPr>
        <w:tabs>
          <w:tab w:val="num" w:pos="5760"/>
        </w:tabs>
        <w:ind w:left="5760" w:hanging="360"/>
      </w:pPr>
      <w:rPr>
        <w:rFonts w:ascii="Wingdings 2" w:hAnsi="Wingdings 2" w:hint="default"/>
      </w:rPr>
    </w:lvl>
    <w:lvl w:ilvl="8" w:tplc="931C12BA"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A14AED"/>
    <w:multiLevelType w:val="hybridMultilevel"/>
    <w:tmpl w:val="403A476E"/>
    <w:lvl w:ilvl="0" w:tplc="BA38A75E">
      <w:start w:val="1"/>
      <w:numFmt w:val="bullet"/>
      <w:lvlText w:val=""/>
      <w:lvlJc w:val="left"/>
      <w:pPr>
        <w:tabs>
          <w:tab w:val="num" w:pos="720"/>
        </w:tabs>
        <w:ind w:left="720" w:hanging="360"/>
      </w:pPr>
      <w:rPr>
        <w:rFonts w:ascii="Wingdings 2" w:hAnsi="Wingdings 2" w:hint="default"/>
      </w:rPr>
    </w:lvl>
    <w:lvl w:ilvl="1" w:tplc="6136E462" w:tentative="1">
      <w:start w:val="1"/>
      <w:numFmt w:val="bullet"/>
      <w:lvlText w:val=""/>
      <w:lvlJc w:val="left"/>
      <w:pPr>
        <w:tabs>
          <w:tab w:val="num" w:pos="1440"/>
        </w:tabs>
        <w:ind w:left="1440" w:hanging="360"/>
      </w:pPr>
      <w:rPr>
        <w:rFonts w:ascii="Wingdings 2" w:hAnsi="Wingdings 2" w:hint="default"/>
      </w:rPr>
    </w:lvl>
    <w:lvl w:ilvl="2" w:tplc="1D26A10A" w:tentative="1">
      <w:start w:val="1"/>
      <w:numFmt w:val="bullet"/>
      <w:lvlText w:val=""/>
      <w:lvlJc w:val="left"/>
      <w:pPr>
        <w:tabs>
          <w:tab w:val="num" w:pos="2160"/>
        </w:tabs>
        <w:ind w:left="2160" w:hanging="360"/>
      </w:pPr>
      <w:rPr>
        <w:rFonts w:ascii="Wingdings 2" w:hAnsi="Wingdings 2" w:hint="default"/>
      </w:rPr>
    </w:lvl>
    <w:lvl w:ilvl="3" w:tplc="A2D433CA" w:tentative="1">
      <w:start w:val="1"/>
      <w:numFmt w:val="bullet"/>
      <w:lvlText w:val=""/>
      <w:lvlJc w:val="left"/>
      <w:pPr>
        <w:tabs>
          <w:tab w:val="num" w:pos="2880"/>
        </w:tabs>
        <w:ind w:left="2880" w:hanging="360"/>
      </w:pPr>
      <w:rPr>
        <w:rFonts w:ascii="Wingdings 2" w:hAnsi="Wingdings 2" w:hint="default"/>
      </w:rPr>
    </w:lvl>
    <w:lvl w:ilvl="4" w:tplc="2AF0AFD8" w:tentative="1">
      <w:start w:val="1"/>
      <w:numFmt w:val="bullet"/>
      <w:lvlText w:val=""/>
      <w:lvlJc w:val="left"/>
      <w:pPr>
        <w:tabs>
          <w:tab w:val="num" w:pos="3600"/>
        </w:tabs>
        <w:ind w:left="3600" w:hanging="360"/>
      </w:pPr>
      <w:rPr>
        <w:rFonts w:ascii="Wingdings 2" w:hAnsi="Wingdings 2" w:hint="default"/>
      </w:rPr>
    </w:lvl>
    <w:lvl w:ilvl="5" w:tplc="8DBE2E54" w:tentative="1">
      <w:start w:val="1"/>
      <w:numFmt w:val="bullet"/>
      <w:lvlText w:val=""/>
      <w:lvlJc w:val="left"/>
      <w:pPr>
        <w:tabs>
          <w:tab w:val="num" w:pos="4320"/>
        </w:tabs>
        <w:ind w:left="4320" w:hanging="360"/>
      </w:pPr>
      <w:rPr>
        <w:rFonts w:ascii="Wingdings 2" w:hAnsi="Wingdings 2" w:hint="default"/>
      </w:rPr>
    </w:lvl>
    <w:lvl w:ilvl="6" w:tplc="B0040FEC" w:tentative="1">
      <w:start w:val="1"/>
      <w:numFmt w:val="bullet"/>
      <w:lvlText w:val=""/>
      <w:lvlJc w:val="left"/>
      <w:pPr>
        <w:tabs>
          <w:tab w:val="num" w:pos="5040"/>
        </w:tabs>
        <w:ind w:left="5040" w:hanging="360"/>
      </w:pPr>
      <w:rPr>
        <w:rFonts w:ascii="Wingdings 2" w:hAnsi="Wingdings 2" w:hint="default"/>
      </w:rPr>
    </w:lvl>
    <w:lvl w:ilvl="7" w:tplc="4D809404" w:tentative="1">
      <w:start w:val="1"/>
      <w:numFmt w:val="bullet"/>
      <w:lvlText w:val=""/>
      <w:lvlJc w:val="left"/>
      <w:pPr>
        <w:tabs>
          <w:tab w:val="num" w:pos="5760"/>
        </w:tabs>
        <w:ind w:left="5760" w:hanging="360"/>
      </w:pPr>
      <w:rPr>
        <w:rFonts w:ascii="Wingdings 2" w:hAnsi="Wingdings 2" w:hint="default"/>
      </w:rPr>
    </w:lvl>
    <w:lvl w:ilvl="8" w:tplc="FDE269A4" w:tentative="1">
      <w:start w:val="1"/>
      <w:numFmt w:val="bullet"/>
      <w:lvlText w:val=""/>
      <w:lvlJc w:val="left"/>
      <w:pPr>
        <w:tabs>
          <w:tab w:val="num" w:pos="6480"/>
        </w:tabs>
        <w:ind w:left="6480" w:hanging="360"/>
      </w:pPr>
      <w:rPr>
        <w:rFonts w:ascii="Wingdings 2" w:hAnsi="Wingdings 2" w:hint="default"/>
      </w:rPr>
    </w:lvl>
  </w:abstractNum>
  <w:abstractNum w:abstractNumId="37">
    <w:nsid w:val="648E57F5"/>
    <w:multiLevelType w:val="hybridMultilevel"/>
    <w:tmpl w:val="3DA09D0C"/>
    <w:lvl w:ilvl="0" w:tplc="6A1C4010">
      <w:start w:val="1"/>
      <w:numFmt w:val="bullet"/>
      <w:lvlText w:val=""/>
      <w:lvlJc w:val="left"/>
      <w:pPr>
        <w:tabs>
          <w:tab w:val="num" w:pos="720"/>
        </w:tabs>
        <w:ind w:left="720" w:hanging="360"/>
      </w:pPr>
      <w:rPr>
        <w:rFonts w:ascii="Wingdings 2" w:hAnsi="Wingdings 2" w:hint="default"/>
      </w:rPr>
    </w:lvl>
    <w:lvl w:ilvl="1" w:tplc="1F044828" w:tentative="1">
      <w:start w:val="1"/>
      <w:numFmt w:val="bullet"/>
      <w:lvlText w:val=""/>
      <w:lvlJc w:val="left"/>
      <w:pPr>
        <w:tabs>
          <w:tab w:val="num" w:pos="1440"/>
        </w:tabs>
        <w:ind w:left="1440" w:hanging="360"/>
      </w:pPr>
      <w:rPr>
        <w:rFonts w:ascii="Wingdings 2" w:hAnsi="Wingdings 2" w:hint="default"/>
      </w:rPr>
    </w:lvl>
    <w:lvl w:ilvl="2" w:tplc="B952FF98" w:tentative="1">
      <w:start w:val="1"/>
      <w:numFmt w:val="bullet"/>
      <w:lvlText w:val=""/>
      <w:lvlJc w:val="left"/>
      <w:pPr>
        <w:tabs>
          <w:tab w:val="num" w:pos="2160"/>
        </w:tabs>
        <w:ind w:left="2160" w:hanging="360"/>
      </w:pPr>
      <w:rPr>
        <w:rFonts w:ascii="Wingdings 2" w:hAnsi="Wingdings 2" w:hint="default"/>
      </w:rPr>
    </w:lvl>
    <w:lvl w:ilvl="3" w:tplc="2E2820B6" w:tentative="1">
      <w:start w:val="1"/>
      <w:numFmt w:val="bullet"/>
      <w:lvlText w:val=""/>
      <w:lvlJc w:val="left"/>
      <w:pPr>
        <w:tabs>
          <w:tab w:val="num" w:pos="2880"/>
        </w:tabs>
        <w:ind w:left="2880" w:hanging="360"/>
      </w:pPr>
      <w:rPr>
        <w:rFonts w:ascii="Wingdings 2" w:hAnsi="Wingdings 2" w:hint="default"/>
      </w:rPr>
    </w:lvl>
    <w:lvl w:ilvl="4" w:tplc="5B9CE6C4" w:tentative="1">
      <w:start w:val="1"/>
      <w:numFmt w:val="bullet"/>
      <w:lvlText w:val=""/>
      <w:lvlJc w:val="left"/>
      <w:pPr>
        <w:tabs>
          <w:tab w:val="num" w:pos="3600"/>
        </w:tabs>
        <w:ind w:left="3600" w:hanging="360"/>
      </w:pPr>
      <w:rPr>
        <w:rFonts w:ascii="Wingdings 2" w:hAnsi="Wingdings 2" w:hint="default"/>
      </w:rPr>
    </w:lvl>
    <w:lvl w:ilvl="5" w:tplc="73D65B44" w:tentative="1">
      <w:start w:val="1"/>
      <w:numFmt w:val="bullet"/>
      <w:lvlText w:val=""/>
      <w:lvlJc w:val="left"/>
      <w:pPr>
        <w:tabs>
          <w:tab w:val="num" w:pos="4320"/>
        </w:tabs>
        <w:ind w:left="4320" w:hanging="360"/>
      </w:pPr>
      <w:rPr>
        <w:rFonts w:ascii="Wingdings 2" w:hAnsi="Wingdings 2" w:hint="default"/>
      </w:rPr>
    </w:lvl>
    <w:lvl w:ilvl="6" w:tplc="AC303FD8" w:tentative="1">
      <w:start w:val="1"/>
      <w:numFmt w:val="bullet"/>
      <w:lvlText w:val=""/>
      <w:lvlJc w:val="left"/>
      <w:pPr>
        <w:tabs>
          <w:tab w:val="num" w:pos="5040"/>
        </w:tabs>
        <w:ind w:left="5040" w:hanging="360"/>
      </w:pPr>
      <w:rPr>
        <w:rFonts w:ascii="Wingdings 2" w:hAnsi="Wingdings 2" w:hint="default"/>
      </w:rPr>
    </w:lvl>
    <w:lvl w:ilvl="7" w:tplc="C4E40724" w:tentative="1">
      <w:start w:val="1"/>
      <w:numFmt w:val="bullet"/>
      <w:lvlText w:val=""/>
      <w:lvlJc w:val="left"/>
      <w:pPr>
        <w:tabs>
          <w:tab w:val="num" w:pos="5760"/>
        </w:tabs>
        <w:ind w:left="5760" w:hanging="360"/>
      </w:pPr>
      <w:rPr>
        <w:rFonts w:ascii="Wingdings 2" w:hAnsi="Wingdings 2" w:hint="default"/>
      </w:rPr>
    </w:lvl>
    <w:lvl w:ilvl="8" w:tplc="5F2C9E32"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737AFA"/>
    <w:multiLevelType w:val="hybridMultilevel"/>
    <w:tmpl w:val="4AA2B5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8"/>
  </w:num>
  <w:num w:numId="39">
    <w:abstractNumId w:val="17"/>
  </w:num>
  <w:num w:numId="40">
    <w:abstractNumId w:val="13"/>
  </w:num>
  <w:num w:numId="41">
    <w:abstractNumId w:val="23"/>
  </w:num>
  <w:num w:numId="42">
    <w:abstractNumId w:val="16"/>
  </w:num>
  <w:num w:numId="43">
    <w:abstractNumId w:val="27"/>
  </w:num>
  <w:num w:numId="44">
    <w:abstractNumId w:val="9"/>
  </w:num>
  <w:num w:numId="45">
    <w:abstractNumId w:val="37"/>
  </w:num>
  <w:num w:numId="46">
    <w:abstractNumId w:val="43"/>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1D2F"/>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578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129"/>
    <w:rsid w:val="005144E4"/>
    <w:rsid w:val="00514D5D"/>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77FA"/>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72D"/>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58FE"/>
    <w:rsid w:val="008B716F"/>
    <w:rsid w:val="008B7247"/>
    <w:rsid w:val="008C27E8"/>
    <w:rsid w:val="008C3648"/>
    <w:rsid w:val="008C4394"/>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2CC"/>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4C3"/>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66674"/>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6867"/>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0607043">
      <w:bodyDiv w:val="1"/>
      <w:marLeft w:val="0"/>
      <w:marRight w:val="0"/>
      <w:marTop w:val="0"/>
      <w:marBottom w:val="0"/>
      <w:divBdr>
        <w:top w:val="none" w:sz="0" w:space="0" w:color="auto"/>
        <w:left w:val="none" w:sz="0" w:space="0" w:color="auto"/>
        <w:bottom w:val="none" w:sz="0" w:space="0" w:color="auto"/>
        <w:right w:val="none" w:sz="0" w:space="0" w:color="auto"/>
      </w:divBdr>
      <w:divsChild>
        <w:div w:id="1175025723">
          <w:marLeft w:val="576"/>
          <w:marRight w:val="0"/>
          <w:marTop w:val="120"/>
          <w:marBottom w:val="0"/>
          <w:divBdr>
            <w:top w:val="none" w:sz="0" w:space="0" w:color="auto"/>
            <w:left w:val="none" w:sz="0" w:space="0" w:color="auto"/>
            <w:bottom w:val="none" w:sz="0" w:space="0" w:color="auto"/>
            <w:right w:val="none" w:sz="0" w:space="0" w:color="auto"/>
          </w:divBdr>
        </w:div>
        <w:div w:id="307053387">
          <w:marLeft w:val="576"/>
          <w:marRight w:val="0"/>
          <w:marTop w:val="120"/>
          <w:marBottom w:val="0"/>
          <w:divBdr>
            <w:top w:val="none" w:sz="0" w:space="0" w:color="auto"/>
            <w:left w:val="none" w:sz="0" w:space="0" w:color="auto"/>
            <w:bottom w:val="none" w:sz="0" w:space="0" w:color="auto"/>
            <w:right w:val="none" w:sz="0" w:space="0" w:color="auto"/>
          </w:divBdr>
        </w:div>
        <w:div w:id="1105341611">
          <w:marLeft w:val="576"/>
          <w:marRight w:val="0"/>
          <w:marTop w:val="120"/>
          <w:marBottom w:val="0"/>
          <w:divBdr>
            <w:top w:val="none" w:sz="0" w:space="0" w:color="auto"/>
            <w:left w:val="none" w:sz="0" w:space="0" w:color="auto"/>
            <w:bottom w:val="none" w:sz="0" w:space="0" w:color="auto"/>
            <w:right w:val="none" w:sz="0" w:space="0" w:color="auto"/>
          </w:divBdr>
        </w:div>
        <w:div w:id="886452395">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5802517">
      <w:bodyDiv w:val="1"/>
      <w:marLeft w:val="0"/>
      <w:marRight w:val="0"/>
      <w:marTop w:val="0"/>
      <w:marBottom w:val="0"/>
      <w:divBdr>
        <w:top w:val="none" w:sz="0" w:space="0" w:color="auto"/>
        <w:left w:val="none" w:sz="0" w:space="0" w:color="auto"/>
        <w:bottom w:val="none" w:sz="0" w:space="0" w:color="auto"/>
        <w:right w:val="none" w:sz="0" w:space="0" w:color="auto"/>
      </w:divBdr>
      <w:divsChild>
        <w:div w:id="1100225703">
          <w:marLeft w:val="576"/>
          <w:marRight w:val="0"/>
          <w:marTop w:val="120"/>
          <w:marBottom w:val="0"/>
          <w:divBdr>
            <w:top w:val="none" w:sz="0" w:space="0" w:color="auto"/>
            <w:left w:val="none" w:sz="0" w:space="0" w:color="auto"/>
            <w:bottom w:val="none" w:sz="0" w:space="0" w:color="auto"/>
            <w:right w:val="none" w:sz="0" w:space="0" w:color="auto"/>
          </w:divBdr>
        </w:div>
        <w:div w:id="858350867">
          <w:marLeft w:val="576"/>
          <w:marRight w:val="0"/>
          <w:marTop w:val="120"/>
          <w:marBottom w:val="0"/>
          <w:divBdr>
            <w:top w:val="none" w:sz="0" w:space="0" w:color="auto"/>
            <w:left w:val="none" w:sz="0" w:space="0" w:color="auto"/>
            <w:bottom w:val="none" w:sz="0" w:space="0" w:color="auto"/>
            <w:right w:val="none" w:sz="0" w:space="0" w:color="auto"/>
          </w:divBdr>
        </w:div>
        <w:div w:id="893152798">
          <w:marLeft w:val="576"/>
          <w:marRight w:val="0"/>
          <w:marTop w:val="120"/>
          <w:marBottom w:val="0"/>
          <w:divBdr>
            <w:top w:val="none" w:sz="0" w:space="0" w:color="auto"/>
            <w:left w:val="none" w:sz="0" w:space="0" w:color="auto"/>
            <w:bottom w:val="none" w:sz="0" w:space="0" w:color="auto"/>
            <w:right w:val="none" w:sz="0" w:space="0" w:color="auto"/>
          </w:divBdr>
        </w:div>
        <w:div w:id="671369616">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5667167">
      <w:bodyDiv w:val="1"/>
      <w:marLeft w:val="0"/>
      <w:marRight w:val="0"/>
      <w:marTop w:val="0"/>
      <w:marBottom w:val="0"/>
      <w:divBdr>
        <w:top w:val="none" w:sz="0" w:space="0" w:color="auto"/>
        <w:left w:val="none" w:sz="0" w:space="0" w:color="auto"/>
        <w:bottom w:val="none" w:sz="0" w:space="0" w:color="auto"/>
        <w:right w:val="none" w:sz="0" w:space="0" w:color="auto"/>
      </w:divBdr>
      <w:divsChild>
        <w:div w:id="338779446">
          <w:marLeft w:val="576"/>
          <w:marRight w:val="0"/>
          <w:marTop w:val="120"/>
          <w:marBottom w:val="0"/>
          <w:divBdr>
            <w:top w:val="none" w:sz="0" w:space="0" w:color="auto"/>
            <w:left w:val="none" w:sz="0" w:space="0" w:color="auto"/>
            <w:bottom w:val="none" w:sz="0" w:space="0" w:color="auto"/>
            <w:right w:val="none" w:sz="0" w:space="0" w:color="auto"/>
          </w:divBdr>
        </w:div>
        <w:div w:id="368532922">
          <w:marLeft w:val="576"/>
          <w:marRight w:val="0"/>
          <w:marTop w:val="120"/>
          <w:marBottom w:val="0"/>
          <w:divBdr>
            <w:top w:val="none" w:sz="0" w:space="0" w:color="auto"/>
            <w:left w:val="none" w:sz="0" w:space="0" w:color="auto"/>
            <w:bottom w:val="none" w:sz="0" w:space="0" w:color="auto"/>
            <w:right w:val="none" w:sz="0" w:space="0" w:color="auto"/>
          </w:divBdr>
        </w:div>
        <w:div w:id="1530296614">
          <w:marLeft w:val="576"/>
          <w:marRight w:val="0"/>
          <w:marTop w:val="120"/>
          <w:marBottom w:val="0"/>
          <w:divBdr>
            <w:top w:val="none" w:sz="0" w:space="0" w:color="auto"/>
            <w:left w:val="none" w:sz="0" w:space="0" w:color="auto"/>
            <w:bottom w:val="none" w:sz="0" w:space="0" w:color="auto"/>
            <w:right w:val="none" w:sz="0" w:space="0" w:color="auto"/>
          </w:divBdr>
        </w:div>
        <w:div w:id="1317876500">
          <w:marLeft w:val="576"/>
          <w:marRight w:val="0"/>
          <w:marTop w:val="120"/>
          <w:marBottom w:val="0"/>
          <w:divBdr>
            <w:top w:val="none" w:sz="0" w:space="0" w:color="auto"/>
            <w:left w:val="none" w:sz="0" w:space="0" w:color="auto"/>
            <w:bottom w:val="none" w:sz="0" w:space="0" w:color="auto"/>
            <w:right w:val="none" w:sz="0" w:space="0" w:color="auto"/>
          </w:divBdr>
        </w:div>
        <w:div w:id="49619029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0577709">
      <w:bodyDiv w:val="1"/>
      <w:marLeft w:val="0"/>
      <w:marRight w:val="0"/>
      <w:marTop w:val="0"/>
      <w:marBottom w:val="0"/>
      <w:divBdr>
        <w:top w:val="none" w:sz="0" w:space="0" w:color="auto"/>
        <w:left w:val="none" w:sz="0" w:space="0" w:color="auto"/>
        <w:bottom w:val="none" w:sz="0" w:space="0" w:color="auto"/>
        <w:right w:val="none" w:sz="0" w:space="0" w:color="auto"/>
      </w:divBdr>
      <w:divsChild>
        <w:div w:id="1415930742">
          <w:marLeft w:val="576"/>
          <w:marRight w:val="0"/>
          <w:marTop w:val="120"/>
          <w:marBottom w:val="0"/>
          <w:divBdr>
            <w:top w:val="none" w:sz="0" w:space="0" w:color="auto"/>
            <w:left w:val="none" w:sz="0" w:space="0" w:color="auto"/>
            <w:bottom w:val="none" w:sz="0" w:space="0" w:color="auto"/>
            <w:right w:val="none" w:sz="0" w:space="0" w:color="auto"/>
          </w:divBdr>
        </w:div>
        <w:div w:id="1239900453">
          <w:marLeft w:val="576"/>
          <w:marRight w:val="0"/>
          <w:marTop w:val="120"/>
          <w:marBottom w:val="0"/>
          <w:divBdr>
            <w:top w:val="none" w:sz="0" w:space="0" w:color="auto"/>
            <w:left w:val="none" w:sz="0" w:space="0" w:color="auto"/>
            <w:bottom w:val="none" w:sz="0" w:space="0" w:color="auto"/>
            <w:right w:val="none" w:sz="0" w:space="0" w:color="auto"/>
          </w:divBdr>
        </w:div>
        <w:div w:id="1904681507">
          <w:marLeft w:val="576"/>
          <w:marRight w:val="0"/>
          <w:marTop w:val="120"/>
          <w:marBottom w:val="0"/>
          <w:divBdr>
            <w:top w:val="none" w:sz="0" w:space="0" w:color="auto"/>
            <w:left w:val="none" w:sz="0" w:space="0" w:color="auto"/>
            <w:bottom w:val="none" w:sz="0" w:space="0" w:color="auto"/>
            <w:right w:val="none" w:sz="0" w:space="0" w:color="auto"/>
          </w:divBdr>
        </w:div>
        <w:div w:id="965231930">
          <w:marLeft w:val="576"/>
          <w:marRight w:val="0"/>
          <w:marTop w:val="120"/>
          <w:marBottom w:val="0"/>
          <w:divBdr>
            <w:top w:val="none" w:sz="0" w:space="0" w:color="auto"/>
            <w:left w:val="none" w:sz="0" w:space="0" w:color="auto"/>
            <w:bottom w:val="none" w:sz="0" w:space="0" w:color="auto"/>
            <w:right w:val="none" w:sz="0" w:space="0" w:color="auto"/>
          </w:divBdr>
        </w:div>
        <w:div w:id="1339846425">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6960773">
      <w:bodyDiv w:val="1"/>
      <w:marLeft w:val="0"/>
      <w:marRight w:val="0"/>
      <w:marTop w:val="0"/>
      <w:marBottom w:val="0"/>
      <w:divBdr>
        <w:top w:val="none" w:sz="0" w:space="0" w:color="auto"/>
        <w:left w:val="none" w:sz="0" w:space="0" w:color="auto"/>
        <w:bottom w:val="none" w:sz="0" w:space="0" w:color="auto"/>
        <w:right w:val="none" w:sz="0" w:space="0" w:color="auto"/>
      </w:divBdr>
      <w:divsChild>
        <w:div w:id="1628975680">
          <w:marLeft w:val="576"/>
          <w:marRight w:val="0"/>
          <w:marTop w:val="120"/>
          <w:marBottom w:val="0"/>
          <w:divBdr>
            <w:top w:val="none" w:sz="0" w:space="0" w:color="auto"/>
            <w:left w:val="none" w:sz="0" w:space="0" w:color="auto"/>
            <w:bottom w:val="none" w:sz="0" w:space="0" w:color="auto"/>
            <w:right w:val="none" w:sz="0" w:space="0" w:color="auto"/>
          </w:divBdr>
        </w:div>
        <w:div w:id="1771126544">
          <w:marLeft w:val="576"/>
          <w:marRight w:val="0"/>
          <w:marTop w:val="120"/>
          <w:marBottom w:val="0"/>
          <w:divBdr>
            <w:top w:val="none" w:sz="0" w:space="0" w:color="auto"/>
            <w:left w:val="none" w:sz="0" w:space="0" w:color="auto"/>
            <w:bottom w:val="none" w:sz="0" w:space="0" w:color="auto"/>
            <w:right w:val="none" w:sz="0" w:space="0" w:color="auto"/>
          </w:divBdr>
        </w:div>
        <w:div w:id="1552031566">
          <w:marLeft w:val="576"/>
          <w:marRight w:val="0"/>
          <w:marTop w:val="120"/>
          <w:marBottom w:val="0"/>
          <w:divBdr>
            <w:top w:val="none" w:sz="0" w:space="0" w:color="auto"/>
            <w:left w:val="none" w:sz="0" w:space="0" w:color="auto"/>
            <w:bottom w:val="none" w:sz="0" w:space="0" w:color="auto"/>
            <w:right w:val="none" w:sz="0" w:space="0" w:color="auto"/>
          </w:divBdr>
        </w:div>
        <w:div w:id="148786204">
          <w:marLeft w:val="576"/>
          <w:marRight w:val="0"/>
          <w:marTop w:val="120"/>
          <w:marBottom w:val="0"/>
          <w:divBdr>
            <w:top w:val="none" w:sz="0" w:space="0" w:color="auto"/>
            <w:left w:val="none" w:sz="0" w:space="0" w:color="auto"/>
            <w:bottom w:val="none" w:sz="0" w:space="0" w:color="auto"/>
            <w:right w:val="none" w:sz="0" w:space="0" w:color="auto"/>
          </w:divBdr>
        </w:div>
        <w:div w:id="2084401392">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9708004">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6180598">
      <w:bodyDiv w:val="1"/>
      <w:marLeft w:val="0"/>
      <w:marRight w:val="0"/>
      <w:marTop w:val="0"/>
      <w:marBottom w:val="0"/>
      <w:divBdr>
        <w:top w:val="none" w:sz="0" w:space="0" w:color="auto"/>
        <w:left w:val="none" w:sz="0" w:space="0" w:color="auto"/>
        <w:bottom w:val="none" w:sz="0" w:space="0" w:color="auto"/>
        <w:right w:val="none" w:sz="0" w:space="0" w:color="auto"/>
      </w:divBdr>
      <w:divsChild>
        <w:div w:id="1670865679">
          <w:marLeft w:val="576"/>
          <w:marRight w:val="0"/>
          <w:marTop w:val="120"/>
          <w:marBottom w:val="0"/>
          <w:divBdr>
            <w:top w:val="none" w:sz="0" w:space="0" w:color="auto"/>
            <w:left w:val="none" w:sz="0" w:space="0" w:color="auto"/>
            <w:bottom w:val="none" w:sz="0" w:space="0" w:color="auto"/>
            <w:right w:val="none" w:sz="0" w:space="0" w:color="auto"/>
          </w:divBdr>
        </w:div>
        <w:div w:id="1519348329">
          <w:marLeft w:val="576"/>
          <w:marRight w:val="0"/>
          <w:marTop w:val="120"/>
          <w:marBottom w:val="0"/>
          <w:divBdr>
            <w:top w:val="none" w:sz="0" w:space="0" w:color="auto"/>
            <w:left w:val="none" w:sz="0" w:space="0" w:color="auto"/>
            <w:bottom w:val="none" w:sz="0" w:space="0" w:color="auto"/>
            <w:right w:val="none" w:sz="0" w:space="0" w:color="auto"/>
          </w:divBdr>
        </w:div>
        <w:div w:id="1751660559">
          <w:marLeft w:val="576"/>
          <w:marRight w:val="0"/>
          <w:marTop w:val="120"/>
          <w:marBottom w:val="0"/>
          <w:divBdr>
            <w:top w:val="none" w:sz="0" w:space="0" w:color="auto"/>
            <w:left w:val="none" w:sz="0" w:space="0" w:color="auto"/>
            <w:bottom w:val="none" w:sz="0" w:space="0" w:color="auto"/>
            <w:right w:val="none" w:sz="0" w:space="0" w:color="auto"/>
          </w:divBdr>
        </w:div>
        <w:div w:id="842428776">
          <w:marLeft w:val="576"/>
          <w:marRight w:val="0"/>
          <w:marTop w:val="120"/>
          <w:marBottom w:val="0"/>
          <w:divBdr>
            <w:top w:val="none" w:sz="0" w:space="0" w:color="auto"/>
            <w:left w:val="none" w:sz="0" w:space="0" w:color="auto"/>
            <w:bottom w:val="none" w:sz="0" w:space="0" w:color="auto"/>
            <w:right w:val="none" w:sz="0" w:space="0" w:color="auto"/>
          </w:divBdr>
        </w:div>
        <w:div w:id="129698705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13</Pages>
  <Words>1547</Words>
  <Characters>8820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2021-11-13T15:17:00Z</dcterms:modified>
</cp:coreProperties>
</file>