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845895" w:rsidRPr="00293C9E" w:rsidRDefault="00845895" w:rsidP="00293C9E">
      <w:pPr>
        <w:spacing w:line="360" w:lineRule="auto"/>
        <w:rPr>
          <w:rFonts w:ascii="Times New Roman" w:hAnsi="Times New Roman" w:cs="Times New Roman"/>
          <w:b/>
          <w:sz w:val="160"/>
          <w:szCs w:val="160"/>
        </w:rPr>
      </w:pPr>
    </w:p>
    <w:p w:rsidR="00CF3C1B" w:rsidRPr="00293C9E" w:rsidRDefault="00293C9E" w:rsidP="00293C9E">
      <w:pPr>
        <w:spacing w:line="360" w:lineRule="auto"/>
        <w:jc w:val="center"/>
        <w:rPr>
          <w:rFonts w:ascii="Times New Roman" w:hAnsi="Times New Roman" w:cs="Times New Roman"/>
          <w:b/>
          <w:sz w:val="160"/>
          <w:szCs w:val="160"/>
        </w:rPr>
      </w:pPr>
      <w:r w:rsidRPr="00293C9E">
        <w:rPr>
          <w:rFonts w:ascii="Times New Roman" w:eastAsia="Times New Roman" w:hAnsi="Times New Roman" w:cs="Times New Roman"/>
          <w:b/>
          <w:kern w:val="36"/>
          <w:sz w:val="56"/>
          <w:szCs w:val="56"/>
        </w:rPr>
        <w:t>Wearable Camera- and Accelerometer-Based Fall Detection on Portable Devices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93C9E" w:rsidRDefault="00293C9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77AD2" w:rsidRDefault="00B77AD2" w:rsidP="00E53AA4">
      <w:pPr>
        <w:spacing w:line="360" w:lineRule="auto"/>
        <w:jc w:val="both"/>
        <w:rPr>
          <w:rFonts w:ascii="Times New Roman" w:hAnsi="Times New Roman" w:cs="Times New Roman"/>
          <w:b/>
          <w:sz w:val="52"/>
          <w:szCs w:val="52"/>
        </w:rPr>
      </w:pPr>
      <w:r w:rsidRPr="00B77AD2">
        <w:rPr>
          <w:rFonts w:ascii="Times New Roman" w:hAnsi="Times New Roman" w:cs="Times New Roman"/>
          <w:sz w:val="32"/>
          <w:szCs w:val="32"/>
        </w:rPr>
        <w:t xml:space="preserve">Robust and reliable detection of falls is crucial especially for elderly activity monitoring systems. In this letter, we present a fall detection system using wearable devices, e.g., smartphones, and tablets, equipped with cameras and accelerometers. Since the portable device is worn by the subject, monitoring is not limited to confined areas, and extends to wherever the subject may travel, as opposed to static sensors installed in certain rooms. Moreover, a camera provides an abundance of information, and the results presented here show that fusing camera and accelerometer data not only increases the detection rate, but also decreases the number of false alarms compared to only accelerometer-based or only camera-based systems. We employ histograms of edge orientations together with the gradient local binary patterns for the camera-based part of fall detection. We compared the performance of the proposed method with that of using original histograms of oriented gradients (HOG) as well as a modified version of HOG. Experimental results show that the proposed method outperforms using original HOG and modified HOG, and provides lower false positive rates for the camera-based detection. Moreover, we have employed an accelerometer-based fall detection method, and fused these two sensor modalities to have a robust fall detection system. Experimental results and trials with actual Samsung Galaxy phones show that the proposed method, combining two different sensor modalities, provides much higher sensitivity, and a significant decrease in the number of false positives </w:t>
      </w:r>
      <w:r w:rsidRPr="00B77AD2">
        <w:rPr>
          <w:rFonts w:ascii="Times New Roman" w:hAnsi="Times New Roman" w:cs="Times New Roman"/>
          <w:sz w:val="32"/>
          <w:szCs w:val="32"/>
        </w:rPr>
        <w:lastRenderedPageBreak/>
        <w:t>during daily activities, compared to accelerometer-only and camera-only methods.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77AD2" w:rsidRDefault="00B77AD2"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D76B9" w:rsidRDefault="0076427E" w:rsidP="00FD76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D76B9">
        <w:rPr>
          <w:rFonts w:ascii="Times New Roman" w:hAnsi="Times New Roman" w:cs="Times New Roman"/>
          <w:sz w:val="32"/>
          <w:szCs w:val="32"/>
          <w:lang w:val="en-IN"/>
        </w:rPr>
        <w:t>Most of the existing studies use falls simulated in a laboratory environment to test the obtained performance.</w:t>
      </w:r>
    </w:p>
    <w:p w:rsidR="00000000" w:rsidRPr="00FD76B9" w:rsidRDefault="0076427E" w:rsidP="00FD76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D76B9">
        <w:rPr>
          <w:rFonts w:ascii="Times New Roman" w:hAnsi="Times New Roman" w:cs="Times New Roman"/>
          <w:sz w:val="32"/>
          <w:szCs w:val="32"/>
          <w:lang w:val="en-IN"/>
        </w:rPr>
        <w:t>As a different research area, the incorporation of fall detection systems into existing electronic devices (such as hearing ai</w:t>
      </w:r>
      <w:r w:rsidRPr="00FD76B9">
        <w:rPr>
          <w:rFonts w:ascii="Times New Roman" w:hAnsi="Times New Roman" w:cs="Times New Roman"/>
          <w:sz w:val="32"/>
          <w:szCs w:val="32"/>
          <w:lang w:val="en-IN"/>
        </w:rPr>
        <w:t xml:space="preserve">ds, cochlear implants, or pacemakers) could be an unobtrusive way to detect falls. </w:t>
      </w:r>
    </w:p>
    <w:p w:rsidR="00000000" w:rsidRPr="00FD76B9" w:rsidRDefault="0076427E" w:rsidP="00FD76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D76B9">
        <w:rPr>
          <w:rFonts w:ascii="Times New Roman" w:hAnsi="Times New Roman" w:cs="Times New Roman"/>
          <w:sz w:val="32"/>
          <w:szCs w:val="32"/>
          <w:lang w:val="en-IN"/>
        </w:rPr>
        <w:t xml:space="preserve">Most fall detection studies used simulated falls (usually performed by young subjects) to create and validate the proposed fall detection systems. </w:t>
      </w:r>
    </w:p>
    <w:p w:rsidR="00000000" w:rsidRPr="00FD76B9" w:rsidRDefault="0076427E" w:rsidP="00FD76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D76B9">
        <w:rPr>
          <w:rFonts w:ascii="Times New Roman" w:hAnsi="Times New Roman" w:cs="Times New Roman"/>
          <w:sz w:val="32"/>
          <w:szCs w:val="32"/>
          <w:lang w:val="en-IN"/>
        </w:rPr>
        <w:t xml:space="preserve">In this </w:t>
      </w:r>
      <w:r w:rsidRPr="00FD76B9">
        <w:rPr>
          <w:rFonts w:ascii="Times New Roman" w:hAnsi="Times New Roman" w:cs="Times New Roman"/>
          <w:sz w:val="32"/>
          <w:szCs w:val="32"/>
          <w:lang w:val="en-IN"/>
        </w:rPr>
        <w:t xml:space="preserve">way, in fact, when training with four of the five folds and testing with the remaining fold, it is assured that data from subjects of the testing fold is only in the testing fold, thus preventing possible overfitting.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C5DC7" w:rsidRDefault="0076427E" w:rsidP="006C5DC7">
      <w:pPr>
        <w:numPr>
          <w:ilvl w:val="0"/>
          <w:numId w:val="45"/>
        </w:numPr>
        <w:spacing w:line="360" w:lineRule="auto"/>
        <w:jc w:val="both"/>
        <w:rPr>
          <w:rFonts w:ascii="Times New Roman" w:hAnsi="Times New Roman" w:cs="Times New Roman"/>
          <w:bCs/>
          <w:sz w:val="32"/>
          <w:szCs w:val="32"/>
          <w:lang w:val="en-IN"/>
        </w:rPr>
      </w:pPr>
      <w:r w:rsidRPr="006C5DC7">
        <w:rPr>
          <w:rFonts w:ascii="Times New Roman" w:hAnsi="Times New Roman" w:cs="Times New Roman"/>
          <w:bCs/>
          <w:sz w:val="32"/>
          <w:szCs w:val="32"/>
          <w:lang w:val="en-IN"/>
        </w:rPr>
        <w:t>In such cases, use of camera sensors</w:t>
      </w:r>
      <w:r w:rsidRPr="006C5DC7">
        <w:rPr>
          <w:rFonts w:ascii="Times New Roman" w:hAnsi="Times New Roman" w:cs="Times New Roman"/>
          <w:bCs/>
          <w:sz w:val="32"/>
          <w:szCs w:val="32"/>
          <w:lang w:val="en-IN"/>
        </w:rPr>
        <w:t xml:space="preserve"> in tandem with the accelerometer can help resolving such issues.</w:t>
      </w:r>
    </w:p>
    <w:p w:rsidR="00000000" w:rsidRPr="006C5DC7" w:rsidRDefault="0076427E" w:rsidP="006C5DC7">
      <w:pPr>
        <w:numPr>
          <w:ilvl w:val="0"/>
          <w:numId w:val="45"/>
        </w:numPr>
        <w:spacing w:line="360" w:lineRule="auto"/>
        <w:jc w:val="both"/>
        <w:rPr>
          <w:rFonts w:ascii="Times New Roman" w:hAnsi="Times New Roman" w:cs="Times New Roman"/>
          <w:bCs/>
          <w:sz w:val="32"/>
          <w:szCs w:val="32"/>
          <w:lang w:val="en-IN"/>
        </w:rPr>
      </w:pPr>
      <w:r w:rsidRPr="006C5DC7">
        <w:rPr>
          <w:rFonts w:ascii="Times New Roman" w:hAnsi="Times New Roman" w:cs="Times New Roman"/>
          <w:bCs/>
          <w:sz w:val="32"/>
          <w:szCs w:val="32"/>
          <w:lang w:val="en-IN"/>
        </w:rPr>
        <w:t>A simulated environment can indeed mask a series of possible problems that can disclose in real-world settings.</w:t>
      </w:r>
    </w:p>
    <w:p w:rsidR="00000000" w:rsidRPr="006C5DC7" w:rsidRDefault="0076427E" w:rsidP="006C5DC7">
      <w:pPr>
        <w:numPr>
          <w:ilvl w:val="0"/>
          <w:numId w:val="45"/>
        </w:numPr>
        <w:spacing w:line="360" w:lineRule="auto"/>
        <w:jc w:val="both"/>
        <w:rPr>
          <w:rFonts w:ascii="Times New Roman" w:hAnsi="Times New Roman" w:cs="Times New Roman"/>
          <w:bCs/>
          <w:sz w:val="32"/>
          <w:szCs w:val="32"/>
          <w:lang w:val="en-IN"/>
        </w:rPr>
      </w:pPr>
      <w:r w:rsidRPr="006C5DC7">
        <w:rPr>
          <w:rFonts w:ascii="Times New Roman" w:hAnsi="Times New Roman" w:cs="Times New Roman"/>
          <w:bCs/>
          <w:sz w:val="32"/>
          <w:szCs w:val="32"/>
          <w:lang w:val="en-IN"/>
        </w:rPr>
        <w:lastRenderedPageBreak/>
        <w:t>In fact, performed in a controlled environment, which provides a standardize</w:t>
      </w:r>
      <w:r w:rsidRPr="006C5DC7">
        <w:rPr>
          <w:rFonts w:ascii="Times New Roman" w:hAnsi="Times New Roman" w:cs="Times New Roman"/>
          <w:bCs/>
          <w:sz w:val="32"/>
          <w:szCs w:val="32"/>
          <w:lang w:val="en-IN"/>
        </w:rPr>
        <w:t>d and clean version of the problem of fall detection.</w:t>
      </w:r>
    </w:p>
    <w:p w:rsidR="00000000" w:rsidRPr="006C5DC7" w:rsidRDefault="0076427E" w:rsidP="006C5DC7">
      <w:pPr>
        <w:numPr>
          <w:ilvl w:val="0"/>
          <w:numId w:val="45"/>
        </w:numPr>
        <w:spacing w:line="360" w:lineRule="auto"/>
        <w:jc w:val="both"/>
        <w:rPr>
          <w:rFonts w:ascii="Times New Roman" w:hAnsi="Times New Roman" w:cs="Times New Roman"/>
          <w:bCs/>
          <w:sz w:val="32"/>
          <w:szCs w:val="32"/>
          <w:lang w:val="en-IN"/>
        </w:rPr>
      </w:pPr>
      <w:r w:rsidRPr="006C5DC7">
        <w:rPr>
          <w:rFonts w:ascii="Times New Roman" w:hAnsi="Times New Roman" w:cs="Times New Roman"/>
          <w:bCs/>
          <w:sz w:val="32"/>
          <w:szCs w:val="32"/>
          <w:lang w:val="en-IN"/>
        </w:rPr>
        <w:t>Such an approach leads to generalizability and transferability issues of the results from simulated to real environments, a topic covered in recent papers.</w:t>
      </w:r>
    </w:p>
    <w:p w:rsidR="00F94960" w:rsidRPr="006C5DC7" w:rsidRDefault="0076427E" w:rsidP="00E53AA4">
      <w:pPr>
        <w:numPr>
          <w:ilvl w:val="0"/>
          <w:numId w:val="45"/>
        </w:numPr>
        <w:spacing w:line="360" w:lineRule="auto"/>
        <w:jc w:val="both"/>
        <w:rPr>
          <w:rFonts w:ascii="Times New Roman" w:hAnsi="Times New Roman" w:cs="Times New Roman"/>
          <w:bCs/>
          <w:sz w:val="32"/>
          <w:szCs w:val="32"/>
          <w:lang w:val="en-IN"/>
        </w:rPr>
      </w:pPr>
      <w:r w:rsidRPr="006C5DC7">
        <w:rPr>
          <w:rFonts w:ascii="Times New Roman" w:hAnsi="Times New Roman" w:cs="Times New Roman"/>
          <w:bCs/>
          <w:sz w:val="32"/>
          <w:szCs w:val="32"/>
          <w:lang w:val="en-IN"/>
        </w:rPr>
        <w:t>In contrast, in an uncontrolled environment,</w:t>
      </w:r>
      <w:r w:rsidRPr="006C5DC7">
        <w:rPr>
          <w:rFonts w:ascii="Times New Roman" w:hAnsi="Times New Roman" w:cs="Times New Roman"/>
          <w:bCs/>
          <w:sz w:val="32"/>
          <w:szCs w:val="32"/>
          <w:lang w:val="en-IN"/>
        </w:rPr>
        <w:t xml:space="preserve"> several procedural and technical issues need to be faced.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E52E9" w:rsidRPr="008E52E9" w:rsidRDefault="008E52E9" w:rsidP="008E52E9">
      <w:pPr>
        <w:pStyle w:val="NormalWeb"/>
        <w:numPr>
          <w:ilvl w:val="0"/>
          <w:numId w:val="46"/>
        </w:numPr>
        <w:spacing w:before="0" w:beforeAutospacing="0" w:after="0" w:afterAutospacing="0" w:line="360" w:lineRule="auto"/>
        <w:ind w:left="426"/>
        <w:jc w:val="both"/>
        <w:rPr>
          <w:sz w:val="32"/>
          <w:szCs w:val="32"/>
        </w:rPr>
      </w:pPr>
      <w:r w:rsidRPr="008E52E9">
        <w:rPr>
          <w:sz w:val="32"/>
          <w:szCs w:val="32"/>
        </w:rPr>
        <w:t>In this letter, we propose a system that employs a novel approach of using both accelerometer and camera modalities to detect falls by differentiating them from other daily activities including walking, sitting, lying down and going up and down stairs.</w:t>
      </w:r>
    </w:p>
    <w:p w:rsidR="008E52E9" w:rsidRPr="008E52E9" w:rsidRDefault="008E52E9" w:rsidP="008E52E9">
      <w:pPr>
        <w:pStyle w:val="NormalWeb"/>
        <w:numPr>
          <w:ilvl w:val="0"/>
          <w:numId w:val="46"/>
        </w:numPr>
        <w:spacing w:before="0" w:beforeAutospacing="0" w:after="0" w:afterAutospacing="0" w:line="360" w:lineRule="auto"/>
        <w:ind w:left="426"/>
        <w:jc w:val="both"/>
        <w:rPr>
          <w:sz w:val="32"/>
          <w:szCs w:val="32"/>
        </w:rPr>
      </w:pPr>
      <w:r w:rsidRPr="008E52E9">
        <w:rPr>
          <w:sz w:val="32"/>
          <w:szCs w:val="32"/>
        </w:rPr>
        <w:t>We first present the significant improvement provided by the proposed camera-based algorithm on recorded videos.</w:t>
      </w:r>
    </w:p>
    <w:p w:rsidR="008E52E9" w:rsidRPr="008E52E9" w:rsidRDefault="008E52E9" w:rsidP="008E52E9">
      <w:pPr>
        <w:pStyle w:val="NormalWeb"/>
        <w:numPr>
          <w:ilvl w:val="0"/>
          <w:numId w:val="46"/>
        </w:numPr>
        <w:spacing w:before="0" w:beforeAutospacing="0" w:after="0" w:afterAutospacing="0" w:line="360" w:lineRule="auto"/>
        <w:ind w:left="426"/>
        <w:jc w:val="both"/>
        <w:rPr>
          <w:sz w:val="32"/>
          <w:szCs w:val="32"/>
        </w:rPr>
      </w:pPr>
      <w:r w:rsidRPr="008E52E9">
        <w:rPr>
          <w:sz w:val="32"/>
          <w:szCs w:val="32"/>
        </w:rPr>
        <w:t>In the original HOG-based algorithm, proposed for human detection, an image is divided into blocks and then each block is divided into cells.</w:t>
      </w:r>
    </w:p>
    <w:p w:rsidR="003A5D44" w:rsidRPr="008E52E9" w:rsidRDefault="008E52E9" w:rsidP="00E53AA4">
      <w:pPr>
        <w:pStyle w:val="NormalWeb"/>
        <w:numPr>
          <w:ilvl w:val="0"/>
          <w:numId w:val="46"/>
        </w:numPr>
        <w:spacing w:before="0" w:beforeAutospacing="0" w:after="0" w:afterAutospacing="0" w:line="360" w:lineRule="auto"/>
        <w:ind w:left="426"/>
        <w:jc w:val="both"/>
        <w:rPr>
          <w:sz w:val="32"/>
          <w:szCs w:val="32"/>
        </w:rPr>
      </w:pPr>
      <w:r w:rsidRPr="008E52E9">
        <w:rPr>
          <w:sz w:val="32"/>
          <w:szCs w:val="32"/>
        </w:rPr>
        <w:t>In, we proposed a modified HOG algorithm for fall detection, wherein, different from original HOG, separate histograms are constructed for edge strength (ES) and edge orientations (EO).</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23EFD" w:rsidRDefault="0076427E" w:rsidP="00623EF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23EFD">
        <w:rPr>
          <w:rFonts w:ascii="Times New Roman" w:eastAsia="AdvGulliv-R" w:hAnsi="Times New Roman" w:cs="Times New Roman"/>
          <w:bCs/>
          <w:sz w:val="32"/>
          <w:szCs w:val="32"/>
          <w:lang w:val="en-IN"/>
        </w:rPr>
        <w:t>Our objective in this paper is to analyze t</w:t>
      </w:r>
      <w:r w:rsidRPr="00623EFD">
        <w:rPr>
          <w:rFonts w:ascii="Times New Roman" w:eastAsia="AdvGulliv-R" w:hAnsi="Times New Roman" w:cs="Times New Roman"/>
          <w:bCs/>
          <w:sz w:val="32"/>
          <w:szCs w:val="32"/>
          <w:lang w:val="en-IN"/>
        </w:rPr>
        <w:t xml:space="preserve">he performance of state-of-the-art machine learning algorithms on newly proposed features </w:t>
      </w:r>
      <w:r w:rsidRPr="00623EFD">
        <w:rPr>
          <w:rFonts w:ascii="Times New Roman" w:eastAsia="AdvGulliv-R" w:hAnsi="Times New Roman" w:cs="Times New Roman"/>
          <w:bCs/>
          <w:sz w:val="32"/>
          <w:szCs w:val="32"/>
          <w:lang w:val="en-IN"/>
        </w:rPr>
        <w:lastRenderedPageBreak/>
        <w:t>when benchmarked on a relatively large database of real-world falls.</w:t>
      </w:r>
    </w:p>
    <w:p w:rsidR="00000000" w:rsidRPr="00623EFD" w:rsidRDefault="0076427E" w:rsidP="00623EF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23EFD">
        <w:rPr>
          <w:rFonts w:ascii="Times New Roman" w:eastAsia="AdvGulliv-R" w:hAnsi="Times New Roman" w:cs="Times New Roman"/>
          <w:bCs/>
          <w:sz w:val="32"/>
          <w:szCs w:val="32"/>
          <w:lang w:val="en-IN"/>
        </w:rPr>
        <w:t xml:space="preserve">We performed subject-based cross-validation to evaluate the performance of the classifiers. </w:t>
      </w:r>
    </w:p>
    <w:p w:rsidR="00000000" w:rsidRPr="00623EFD" w:rsidRDefault="0076427E" w:rsidP="00623EF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23EFD">
        <w:rPr>
          <w:rFonts w:ascii="Times New Roman" w:eastAsia="AdvGulliv-R" w:hAnsi="Times New Roman" w:cs="Times New Roman"/>
          <w:bCs/>
          <w:sz w:val="32"/>
          <w:szCs w:val="32"/>
          <w:lang w:val="en-IN"/>
        </w:rPr>
        <w:t>Th</w:t>
      </w:r>
      <w:r w:rsidRPr="00623EFD">
        <w:rPr>
          <w:rFonts w:ascii="Times New Roman" w:eastAsia="AdvGulliv-R" w:hAnsi="Times New Roman" w:cs="Times New Roman"/>
          <w:bCs/>
          <w:sz w:val="32"/>
          <w:szCs w:val="32"/>
          <w:lang w:val="en-IN"/>
        </w:rPr>
        <w:t>e performance of the classifiers was evaluated by computing several measures.</w:t>
      </w:r>
    </w:p>
    <w:p w:rsidR="00000000" w:rsidRPr="00623EFD" w:rsidRDefault="0076427E" w:rsidP="00623EF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23EFD">
        <w:rPr>
          <w:rFonts w:ascii="Times New Roman" w:eastAsia="AdvGulliv-R" w:hAnsi="Times New Roman" w:cs="Times New Roman"/>
          <w:bCs/>
          <w:sz w:val="32"/>
          <w:szCs w:val="32"/>
          <w:lang w:val="en-IN"/>
        </w:rPr>
        <w:t>When considering the obtained performance results, features from the multiphase model overperformed conventional features for each classifier, both in F-measure and AUC values.</w:t>
      </w:r>
    </w:p>
    <w:p w:rsidR="00000000" w:rsidRPr="00623EFD" w:rsidRDefault="0076427E" w:rsidP="00623EF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23EFD">
        <w:rPr>
          <w:rFonts w:ascii="Times New Roman" w:eastAsia="AdvGulliv-R" w:hAnsi="Times New Roman" w:cs="Times New Roman"/>
          <w:bCs/>
          <w:sz w:val="32"/>
          <w:szCs w:val="32"/>
          <w:lang w:val="en-IN"/>
        </w:rPr>
        <w:t>This highlights the importance of external validation of fall detection algorithms, and the importance of reporting comparable performance measures across studies.</w:t>
      </w:r>
      <w:r w:rsidRPr="00623EF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54FF9" w:rsidRDefault="00F57E7A" w:rsidP="00E53AA4">
            <w:pPr>
              <w:tabs>
                <w:tab w:val="left" w:pos="720"/>
              </w:tabs>
              <w:spacing w:after="100" w:line="360" w:lineRule="auto"/>
              <w:jc w:val="both"/>
              <w:rPr>
                <w:rFonts w:ascii="Times New Roman" w:hAnsi="Times New Roman" w:cs="Times New Roman"/>
                <w:sz w:val="28"/>
                <w:szCs w:val="28"/>
              </w:rPr>
            </w:pPr>
            <w:r w:rsidRPr="00654FF9">
              <w:rPr>
                <w:rFonts w:ascii="Times New Roman" w:hAnsi="Times New Roman" w:cs="Times New Roman"/>
                <w:sz w:val="28"/>
                <w:szCs w:val="28"/>
              </w:rPr>
              <w:t>Fall risk, vestibular schwannoma, and anticoagulation therapy</w:t>
            </w:r>
          </w:p>
        </w:tc>
        <w:tc>
          <w:tcPr>
            <w:tcW w:w="3192" w:type="dxa"/>
          </w:tcPr>
          <w:p w:rsidR="000C407B" w:rsidRPr="00654FF9" w:rsidRDefault="00F57E7A" w:rsidP="00F57E7A">
            <w:pPr>
              <w:tabs>
                <w:tab w:val="left" w:pos="720"/>
              </w:tabs>
              <w:spacing w:after="100" w:line="360" w:lineRule="auto"/>
              <w:jc w:val="both"/>
              <w:rPr>
                <w:rFonts w:ascii="Times New Roman" w:hAnsi="Times New Roman" w:cs="Times New Roman"/>
                <w:sz w:val="28"/>
                <w:szCs w:val="28"/>
              </w:rPr>
            </w:pPr>
            <w:r w:rsidRPr="00654FF9">
              <w:rPr>
                <w:rFonts w:ascii="Times New Roman" w:hAnsi="Times New Roman" w:cs="Times New Roman"/>
                <w:sz w:val="28"/>
                <w:szCs w:val="28"/>
              </w:rPr>
              <w:t xml:space="preserve">J. Shelfer, D. Zapala, and L. Lundy, </w:t>
            </w:r>
          </w:p>
        </w:tc>
        <w:tc>
          <w:tcPr>
            <w:tcW w:w="3192" w:type="dxa"/>
          </w:tcPr>
          <w:p w:rsidR="000C407B" w:rsidRPr="00654FF9" w:rsidRDefault="00F57E7A" w:rsidP="00E53AA4">
            <w:pPr>
              <w:tabs>
                <w:tab w:val="left" w:pos="720"/>
              </w:tabs>
              <w:spacing w:after="100" w:line="360" w:lineRule="auto"/>
              <w:jc w:val="both"/>
              <w:rPr>
                <w:rFonts w:ascii="Times New Roman" w:hAnsi="Times New Roman" w:cs="Times New Roman"/>
                <w:sz w:val="28"/>
                <w:szCs w:val="28"/>
              </w:rPr>
            </w:pPr>
            <w:r w:rsidRPr="00654FF9">
              <w:rPr>
                <w:rFonts w:ascii="Times New Roman" w:hAnsi="Times New Roman" w:cs="Times New Roman"/>
                <w:color w:val="333333"/>
                <w:sz w:val="28"/>
                <w:szCs w:val="28"/>
                <w:shd w:val="clear" w:color="auto" w:fill="FFFFFF"/>
              </w:rPr>
              <w:t> The decision to choose anticoagulant therapy can become even more complicated if the patient has an increased risk of falling.</w:t>
            </w:r>
          </w:p>
        </w:tc>
      </w:tr>
      <w:tr w:rsidR="000C407B" w:rsidTr="000C407B">
        <w:trPr>
          <w:trHeight w:val="2942"/>
        </w:trPr>
        <w:tc>
          <w:tcPr>
            <w:tcW w:w="3192" w:type="dxa"/>
          </w:tcPr>
          <w:p w:rsidR="000C407B" w:rsidRPr="00654FF9" w:rsidRDefault="00F57E7A" w:rsidP="00E53AA4">
            <w:pPr>
              <w:tabs>
                <w:tab w:val="left" w:pos="720"/>
              </w:tabs>
              <w:spacing w:after="100" w:line="360" w:lineRule="auto"/>
              <w:jc w:val="both"/>
              <w:rPr>
                <w:rFonts w:ascii="Times New Roman" w:hAnsi="Times New Roman" w:cs="Times New Roman"/>
                <w:sz w:val="28"/>
                <w:szCs w:val="28"/>
              </w:rPr>
            </w:pPr>
            <w:r w:rsidRPr="00654FF9">
              <w:rPr>
                <w:rFonts w:ascii="Times New Roman" w:hAnsi="Times New Roman" w:cs="Times New Roman"/>
                <w:sz w:val="28"/>
                <w:szCs w:val="28"/>
              </w:rPr>
              <w:lastRenderedPageBreak/>
              <w:t>Predictors of incident depression after hip fracture surgery</w:t>
            </w:r>
          </w:p>
        </w:tc>
        <w:tc>
          <w:tcPr>
            <w:tcW w:w="3192" w:type="dxa"/>
          </w:tcPr>
          <w:p w:rsidR="000C407B" w:rsidRPr="00654FF9" w:rsidRDefault="00F57E7A" w:rsidP="00F57E7A">
            <w:pPr>
              <w:tabs>
                <w:tab w:val="left" w:pos="720"/>
              </w:tabs>
              <w:spacing w:after="100" w:line="360" w:lineRule="auto"/>
              <w:jc w:val="both"/>
              <w:rPr>
                <w:rFonts w:ascii="Times New Roman" w:hAnsi="Times New Roman" w:cs="Times New Roman"/>
                <w:sz w:val="28"/>
                <w:szCs w:val="28"/>
              </w:rPr>
            </w:pPr>
            <w:r w:rsidRPr="00654FF9">
              <w:rPr>
                <w:rFonts w:ascii="Times New Roman" w:hAnsi="Times New Roman" w:cs="Times New Roman"/>
                <w:sz w:val="28"/>
                <w:szCs w:val="28"/>
              </w:rPr>
              <w:t xml:space="preserve">R. C. O. Voshaar, S. Banerjee, M. Horan, R. Baldwin, N. Pendleton, R. Proctor, N. Tarrier, Y. Woodward, and A. Burns, </w:t>
            </w:r>
          </w:p>
        </w:tc>
        <w:tc>
          <w:tcPr>
            <w:tcW w:w="3192" w:type="dxa"/>
          </w:tcPr>
          <w:p w:rsidR="000C407B" w:rsidRPr="00654FF9" w:rsidRDefault="00F57E7A" w:rsidP="00E53AA4">
            <w:pPr>
              <w:tabs>
                <w:tab w:val="left" w:pos="720"/>
              </w:tabs>
              <w:spacing w:after="100" w:line="360" w:lineRule="auto"/>
              <w:jc w:val="both"/>
              <w:rPr>
                <w:rFonts w:ascii="Times New Roman" w:hAnsi="Times New Roman" w:cs="Times New Roman"/>
                <w:sz w:val="28"/>
                <w:szCs w:val="28"/>
              </w:rPr>
            </w:pPr>
            <w:r w:rsidRPr="00654FF9">
              <w:rPr>
                <w:rFonts w:ascii="Times New Roman" w:hAnsi="Times New Roman" w:cs="Times New Roman"/>
                <w:color w:val="212121"/>
                <w:sz w:val="28"/>
                <w:szCs w:val="28"/>
                <w:shd w:val="clear" w:color="auto" w:fill="FFFFFF"/>
              </w:rPr>
              <w:t>Depression after hip fracture surgery is prevalent and associated with increased mortality rates and impaired functional recovery.</w:t>
            </w:r>
          </w:p>
        </w:tc>
      </w:tr>
      <w:tr w:rsidR="000C407B" w:rsidTr="000C407B">
        <w:tc>
          <w:tcPr>
            <w:tcW w:w="3192" w:type="dxa"/>
          </w:tcPr>
          <w:p w:rsidR="000C407B" w:rsidRPr="00654FF9" w:rsidRDefault="00654FF9" w:rsidP="00E53AA4">
            <w:pPr>
              <w:tabs>
                <w:tab w:val="left" w:pos="720"/>
              </w:tabs>
              <w:spacing w:after="100" w:line="360" w:lineRule="auto"/>
              <w:jc w:val="both"/>
              <w:rPr>
                <w:rFonts w:ascii="Times New Roman" w:hAnsi="Times New Roman" w:cs="Times New Roman"/>
                <w:sz w:val="28"/>
                <w:szCs w:val="28"/>
              </w:rPr>
            </w:pPr>
            <w:r w:rsidRPr="00654FF9">
              <w:rPr>
                <w:rFonts w:ascii="Times New Roman" w:hAnsi="Times New Roman" w:cs="Times New Roman"/>
                <w:sz w:val="28"/>
                <w:szCs w:val="28"/>
              </w:rPr>
              <w:t>Evaluation of the android based fall detection system with physiological data monitoring</w:t>
            </w:r>
          </w:p>
        </w:tc>
        <w:tc>
          <w:tcPr>
            <w:tcW w:w="3192" w:type="dxa"/>
          </w:tcPr>
          <w:p w:rsidR="000C407B" w:rsidRPr="00654FF9" w:rsidRDefault="00654FF9" w:rsidP="00654FF9">
            <w:pPr>
              <w:tabs>
                <w:tab w:val="left" w:pos="720"/>
              </w:tabs>
              <w:spacing w:after="100" w:line="360" w:lineRule="auto"/>
              <w:jc w:val="both"/>
              <w:rPr>
                <w:rFonts w:ascii="Times New Roman" w:hAnsi="Times New Roman" w:cs="Times New Roman"/>
                <w:sz w:val="28"/>
                <w:szCs w:val="28"/>
              </w:rPr>
            </w:pPr>
            <w:r w:rsidRPr="00654FF9">
              <w:rPr>
                <w:rFonts w:ascii="Times New Roman" w:hAnsi="Times New Roman" w:cs="Times New Roman"/>
                <w:sz w:val="28"/>
                <w:szCs w:val="28"/>
              </w:rPr>
              <w:t xml:space="preserve">G. Koshmak, M. Linden, and A. Loutfi, </w:t>
            </w:r>
          </w:p>
        </w:tc>
        <w:tc>
          <w:tcPr>
            <w:tcW w:w="3192" w:type="dxa"/>
          </w:tcPr>
          <w:p w:rsidR="000C407B" w:rsidRPr="00654FF9" w:rsidRDefault="00654FF9" w:rsidP="00E53AA4">
            <w:pPr>
              <w:tabs>
                <w:tab w:val="left" w:pos="720"/>
              </w:tabs>
              <w:spacing w:after="100" w:line="360" w:lineRule="auto"/>
              <w:jc w:val="both"/>
              <w:rPr>
                <w:rFonts w:ascii="Times New Roman" w:hAnsi="Times New Roman" w:cs="Times New Roman"/>
                <w:sz w:val="28"/>
                <w:szCs w:val="28"/>
              </w:rPr>
            </w:pPr>
            <w:r w:rsidRPr="00654FF9">
              <w:rPr>
                <w:rFonts w:ascii="Times New Roman" w:hAnsi="Times New Roman" w:cs="Times New Roman"/>
                <w:color w:val="333333"/>
                <w:sz w:val="28"/>
                <w:szCs w:val="28"/>
                <w:shd w:val="clear" w:color="auto" w:fill="FFFFFF"/>
              </w:rPr>
              <w:t>This paper proposes a framework which uses mobile phone technology together with physiological data monitoring in order to detect falls.</w:t>
            </w:r>
          </w:p>
        </w:tc>
      </w:tr>
      <w:tr w:rsidR="000C407B" w:rsidTr="000C407B">
        <w:tc>
          <w:tcPr>
            <w:tcW w:w="3192" w:type="dxa"/>
          </w:tcPr>
          <w:p w:rsidR="000C407B" w:rsidRPr="00654FF9" w:rsidRDefault="00654FF9" w:rsidP="00E53AA4">
            <w:pPr>
              <w:tabs>
                <w:tab w:val="left" w:pos="720"/>
              </w:tabs>
              <w:spacing w:after="100" w:line="360" w:lineRule="auto"/>
              <w:jc w:val="both"/>
              <w:rPr>
                <w:rFonts w:ascii="Times New Roman" w:hAnsi="Times New Roman" w:cs="Times New Roman"/>
                <w:sz w:val="28"/>
                <w:szCs w:val="28"/>
              </w:rPr>
            </w:pPr>
            <w:r w:rsidRPr="00654FF9">
              <w:rPr>
                <w:rFonts w:ascii="Times New Roman" w:hAnsi="Times New Roman" w:cs="Times New Roman"/>
                <w:sz w:val="28"/>
                <w:szCs w:val="28"/>
              </w:rPr>
              <w:t>E-falld: A fall detection system using android-based smartphone</w:t>
            </w:r>
          </w:p>
        </w:tc>
        <w:tc>
          <w:tcPr>
            <w:tcW w:w="3192" w:type="dxa"/>
          </w:tcPr>
          <w:p w:rsidR="000C407B" w:rsidRPr="00654FF9" w:rsidRDefault="00654FF9" w:rsidP="00654FF9">
            <w:pPr>
              <w:tabs>
                <w:tab w:val="left" w:pos="720"/>
              </w:tabs>
              <w:spacing w:after="100" w:line="360" w:lineRule="auto"/>
              <w:jc w:val="both"/>
              <w:rPr>
                <w:rFonts w:ascii="Times New Roman" w:hAnsi="Times New Roman" w:cs="Times New Roman"/>
                <w:sz w:val="28"/>
                <w:szCs w:val="28"/>
              </w:rPr>
            </w:pPr>
            <w:r w:rsidRPr="00654FF9">
              <w:rPr>
                <w:rFonts w:ascii="Times New Roman" w:hAnsi="Times New Roman" w:cs="Times New Roman"/>
                <w:sz w:val="28"/>
                <w:szCs w:val="28"/>
              </w:rPr>
              <w:t xml:space="preserve">Y. Cao, Y. Yang, and W. Liu, </w:t>
            </w:r>
          </w:p>
        </w:tc>
        <w:tc>
          <w:tcPr>
            <w:tcW w:w="3192" w:type="dxa"/>
          </w:tcPr>
          <w:p w:rsidR="000C407B" w:rsidRPr="00654FF9" w:rsidRDefault="00654FF9" w:rsidP="00E53AA4">
            <w:pPr>
              <w:tabs>
                <w:tab w:val="left" w:pos="720"/>
              </w:tabs>
              <w:spacing w:after="100" w:line="360" w:lineRule="auto"/>
              <w:jc w:val="both"/>
              <w:rPr>
                <w:rFonts w:ascii="Times New Roman" w:hAnsi="Times New Roman" w:cs="Times New Roman"/>
                <w:sz w:val="28"/>
                <w:szCs w:val="28"/>
              </w:rPr>
            </w:pPr>
            <w:r w:rsidRPr="00654FF9">
              <w:rPr>
                <w:rFonts w:ascii="Times New Roman" w:hAnsi="Times New Roman" w:cs="Times New Roman"/>
                <w:color w:val="333333"/>
                <w:sz w:val="28"/>
                <w:szCs w:val="28"/>
                <w:shd w:val="clear" w:color="auto" w:fill="FFFFFF"/>
              </w:rPr>
              <w:t>Falls are a major public health concern and one of the greatest obstacles to independent living for elder adults in terms of social services.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636905"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36905" w:rsidP="00E53AA4">
      <w:pPr>
        <w:spacing w:after="0" w:line="360" w:lineRule="auto"/>
        <w:jc w:val="both"/>
        <w:rPr>
          <w:rFonts w:ascii="Times New Roman" w:hAnsi="Times New Roman" w:cs="Times New Roman"/>
        </w:rPr>
      </w:pPr>
      <w:r w:rsidRPr="00636905">
        <w:rPr>
          <w:rFonts w:ascii="Times New Roman" w:hAnsi="Times New Roman" w:cs="Times New Roman"/>
        </w:rPr>
        <w:drawing>
          <wp:inline distT="0" distB="0" distL="0" distR="0">
            <wp:extent cx="5943600" cy="42926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92600"/>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636905" w:rsidRDefault="00636905"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F2198" w:rsidRPr="00AF2198" w:rsidRDefault="00AF2198" w:rsidP="00AF2198">
      <w:pPr>
        <w:pStyle w:val="BodyText"/>
        <w:rPr>
          <w:bCs/>
          <w:iCs/>
          <w:sz w:val="32"/>
          <w:szCs w:val="32"/>
          <w:lang w:val="en-IN"/>
        </w:rPr>
      </w:pPr>
      <w:r w:rsidRPr="00AF2198">
        <w:rPr>
          <w:b/>
          <w:iCs/>
          <w:sz w:val="28"/>
          <w:szCs w:val="28"/>
          <w:lang w:val="en-IN"/>
        </w:rPr>
        <w:t xml:space="preserve">    </w:t>
      </w:r>
      <w:r w:rsidRPr="00AF2198">
        <w:rPr>
          <w:bCs/>
          <w:iCs/>
          <w:sz w:val="32"/>
          <w:szCs w:val="32"/>
          <w:lang w:val="en-IN"/>
        </w:rPr>
        <w:t>First, a robust and reliable algorithm for fall detection with a wearable camera has been proposed. By combining GLBP features with edge orientation histograms, this camera-based method provides higher sensitivity and specificity rates compared to using original HOG and its modified version. A simplified version of this camera-based algorithm has been implemented on a Samsung Galaxy S4 smartphone. The features computed from camera modality have been fused with accelerometer data. In addition, longer-duration experiments have been performed to analyze the false alarms. It has been shown that it is neither reliable nor robust to rely only on the accelerometer or only on the camera by itself, and fusing these two modalities provides much higher sensitivity, and a significant decrease in the number of false positives.</w:t>
      </w:r>
      <w:r w:rsidRPr="00AF2198">
        <w:rPr>
          <w:bCs/>
          <w:iCs/>
          <w:sz w:val="32"/>
          <w:szCs w:val="32"/>
        </w:rPr>
        <w:t xml:space="preserve"> </w:t>
      </w:r>
    </w:p>
    <w:p w:rsidR="001F1E5A" w:rsidRPr="00AF2198" w:rsidRDefault="001F1E5A" w:rsidP="00E53AA4">
      <w:pPr>
        <w:pStyle w:val="BodyText"/>
        <w:rPr>
          <w:bCs/>
          <w:iCs/>
          <w:sz w:val="32"/>
          <w:szCs w:val="32"/>
        </w:rPr>
      </w:pPr>
    </w:p>
    <w:p w:rsidR="003C0F6F" w:rsidRDefault="003C0F6F" w:rsidP="00E53AA4">
      <w:pPr>
        <w:pStyle w:val="BodyText"/>
        <w:rPr>
          <w:b/>
          <w:iCs/>
          <w:sz w:val="28"/>
          <w:szCs w:val="28"/>
        </w:rPr>
      </w:pPr>
    </w:p>
    <w:p w:rsidR="00AF2198" w:rsidRDefault="00AF2198" w:rsidP="00E53AA4">
      <w:pPr>
        <w:pStyle w:val="BodyText"/>
        <w:rPr>
          <w:b/>
          <w:iCs/>
          <w:sz w:val="28"/>
          <w:szCs w:val="28"/>
        </w:rPr>
      </w:pPr>
    </w:p>
    <w:p w:rsidR="00AF2198" w:rsidRDefault="00AF2198" w:rsidP="00E53AA4">
      <w:pPr>
        <w:pStyle w:val="BodyText"/>
        <w:rPr>
          <w:b/>
          <w:iCs/>
          <w:sz w:val="28"/>
          <w:szCs w:val="28"/>
        </w:rPr>
      </w:pPr>
    </w:p>
    <w:p w:rsidR="00AF2198" w:rsidRDefault="00AF2198" w:rsidP="00E53AA4">
      <w:pPr>
        <w:pStyle w:val="BodyText"/>
        <w:rPr>
          <w:b/>
          <w:iCs/>
          <w:sz w:val="28"/>
          <w:szCs w:val="28"/>
        </w:rPr>
      </w:pPr>
    </w:p>
    <w:p w:rsidR="00AF2198" w:rsidRDefault="00AF2198" w:rsidP="00E53AA4">
      <w:pPr>
        <w:pStyle w:val="BodyText"/>
        <w:rPr>
          <w:b/>
          <w:iCs/>
          <w:sz w:val="28"/>
          <w:szCs w:val="28"/>
        </w:rPr>
      </w:pPr>
    </w:p>
    <w:p w:rsidR="00AF2198" w:rsidRDefault="00AF2198" w:rsidP="00E53AA4">
      <w:pPr>
        <w:pStyle w:val="BodyText"/>
        <w:rPr>
          <w:b/>
          <w:iCs/>
          <w:sz w:val="28"/>
          <w:szCs w:val="28"/>
        </w:rPr>
      </w:pPr>
    </w:p>
    <w:p w:rsidR="00AF2198" w:rsidRDefault="00AF2198" w:rsidP="00E53AA4">
      <w:pPr>
        <w:pStyle w:val="BodyText"/>
        <w:rPr>
          <w:b/>
          <w:iCs/>
          <w:sz w:val="28"/>
          <w:szCs w:val="28"/>
        </w:rPr>
      </w:pPr>
    </w:p>
    <w:p w:rsidR="00AF2198" w:rsidRDefault="00AF2198" w:rsidP="00E53AA4">
      <w:pPr>
        <w:pStyle w:val="BodyText"/>
        <w:rPr>
          <w:b/>
          <w:iCs/>
          <w:sz w:val="28"/>
          <w:szCs w:val="28"/>
        </w:rPr>
      </w:pPr>
    </w:p>
    <w:p w:rsidR="00AF2198" w:rsidRDefault="00AF2198" w:rsidP="00E53AA4">
      <w:pPr>
        <w:pStyle w:val="BodyText"/>
        <w:rPr>
          <w:b/>
          <w:iCs/>
          <w:sz w:val="28"/>
          <w:szCs w:val="28"/>
        </w:rPr>
      </w:pPr>
    </w:p>
    <w:p w:rsidR="00AF2198" w:rsidRDefault="00AF2198"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601BC" w:rsidRDefault="0076427E" w:rsidP="00F601BC">
      <w:pPr>
        <w:pStyle w:val="BodyText"/>
        <w:numPr>
          <w:ilvl w:val="0"/>
          <w:numId w:val="42"/>
        </w:numPr>
        <w:rPr>
          <w:sz w:val="32"/>
          <w:szCs w:val="32"/>
          <w:lang w:val="en-IN"/>
        </w:rPr>
      </w:pPr>
      <w:r w:rsidRPr="00F601BC">
        <w:rPr>
          <w:sz w:val="32"/>
          <w:szCs w:val="32"/>
          <w:lang w:val="en-IN"/>
        </w:rPr>
        <w:t xml:space="preserve">[1] M. Heron, “Deaths: Leading causes 2007,” Nat. Vital Statist. Rep., vol. 59, no. 8, p. 17, 21–22, 2011. </w:t>
      </w:r>
    </w:p>
    <w:p w:rsidR="00000000" w:rsidRPr="00F601BC" w:rsidRDefault="0076427E" w:rsidP="00F601BC">
      <w:pPr>
        <w:pStyle w:val="BodyText"/>
        <w:numPr>
          <w:ilvl w:val="0"/>
          <w:numId w:val="42"/>
        </w:numPr>
        <w:rPr>
          <w:sz w:val="32"/>
          <w:szCs w:val="32"/>
          <w:lang w:val="en-IN"/>
        </w:rPr>
      </w:pPr>
      <w:r w:rsidRPr="00F601BC">
        <w:rPr>
          <w:sz w:val="32"/>
          <w:szCs w:val="32"/>
          <w:lang w:val="en-IN"/>
        </w:rPr>
        <w:t>[2] J. Shelfer, D. Zapala, and L. Lundy, “Fall risk, vestibular schw</w:t>
      </w:r>
      <w:r w:rsidRPr="00F601BC">
        <w:rPr>
          <w:sz w:val="32"/>
          <w:szCs w:val="32"/>
          <w:lang w:val="en-IN"/>
        </w:rPr>
        <w:t xml:space="preserve">annoma, and anticoagulation therapy,” J. Amer. Acad. Audiol., vol. 19, no. 3, pp. 237–245, 2008. </w:t>
      </w:r>
    </w:p>
    <w:p w:rsidR="00000000" w:rsidRPr="00F601BC" w:rsidRDefault="0076427E" w:rsidP="00F601BC">
      <w:pPr>
        <w:pStyle w:val="BodyText"/>
        <w:numPr>
          <w:ilvl w:val="0"/>
          <w:numId w:val="42"/>
        </w:numPr>
        <w:rPr>
          <w:sz w:val="32"/>
          <w:szCs w:val="32"/>
          <w:lang w:val="en-IN"/>
        </w:rPr>
      </w:pPr>
      <w:r w:rsidRPr="00F601BC">
        <w:rPr>
          <w:sz w:val="32"/>
          <w:szCs w:val="32"/>
          <w:lang w:val="en-IN"/>
        </w:rPr>
        <w:t xml:space="preserve">[3] R. C. O. Voshaar, S. Banerjee, M. Horan, R. Baldwin, N. Pendleton, R. Proctor, N. Tarrier, Y. Woodward, and A. Burns, “Predictors of incident depression </w:t>
      </w:r>
      <w:r w:rsidRPr="00F601BC">
        <w:rPr>
          <w:sz w:val="32"/>
          <w:szCs w:val="32"/>
          <w:lang w:val="en-IN"/>
        </w:rPr>
        <w:t xml:space="preserve">after hip fracture surgery,” Amer. J. Geriatric Psych., vol. 15, no. 9, pp. 807–814, 2007. </w:t>
      </w:r>
    </w:p>
    <w:p w:rsidR="00000000" w:rsidRPr="00F601BC" w:rsidRDefault="0076427E" w:rsidP="00F601BC">
      <w:pPr>
        <w:pStyle w:val="BodyText"/>
        <w:numPr>
          <w:ilvl w:val="0"/>
          <w:numId w:val="42"/>
        </w:numPr>
        <w:rPr>
          <w:sz w:val="32"/>
          <w:szCs w:val="32"/>
          <w:lang w:val="en-IN"/>
        </w:rPr>
      </w:pPr>
      <w:r w:rsidRPr="00F601BC">
        <w:rPr>
          <w:sz w:val="32"/>
          <w:szCs w:val="32"/>
          <w:lang w:val="en-IN"/>
        </w:rPr>
        <w:t>[4] G. Koshmak, M. Linden, and A. Loutfi, “Evaluation of the androidbased fall detection system with physiological data monitoring,” in Proc. 35th Annu. Int. Conf.</w:t>
      </w:r>
      <w:r w:rsidRPr="00F601BC">
        <w:rPr>
          <w:sz w:val="32"/>
          <w:szCs w:val="32"/>
          <w:lang w:val="en-IN"/>
        </w:rPr>
        <w:t xml:space="preserve"> IEEE Eng. Med. Biol. Soc., Jul. 2013, pp. 1164–1168. </w:t>
      </w:r>
    </w:p>
    <w:p w:rsidR="00000000" w:rsidRPr="00F601BC" w:rsidRDefault="0076427E" w:rsidP="00F601BC">
      <w:pPr>
        <w:pStyle w:val="BodyText"/>
        <w:numPr>
          <w:ilvl w:val="0"/>
          <w:numId w:val="42"/>
        </w:numPr>
        <w:rPr>
          <w:sz w:val="32"/>
          <w:szCs w:val="32"/>
          <w:lang w:val="en-IN"/>
        </w:rPr>
      </w:pPr>
      <w:r w:rsidRPr="00F601BC">
        <w:rPr>
          <w:sz w:val="32"/>
          <w:szCs w:val="32"/>
          <w:lang w:val="en-IN"/>
        </w:rPr>
        <w:t>[5] Y. Cao, Y. Yang, and W. Liu, “E-falld: A fall detection system using android-based smartphone,” in Proc. 9th Int. Conf. Fuzzy Syst. Knowledge Discovery (FSKD), 2012, May 2012, pp. 1509–1513.</w:t>
      </w:r>
      <w:r w:rsidRPr="00F601BC">
        <w:rPr>
          <w:sz w:val="32"/>
          <w:szCs w:val="32"/>
        </w:rPr>
        <w:t xml:space="preserve"> </w:t>
      </w:r>
    </w:p>
    <w:p w:rsidR="00000000" w:rsidRPr="00F601BC" w:rsidRDefault="0076427E" w:rsidP="00F601BC">
      <w:pPr>
        <w:pStyle w:val="BodyText"/>
        <w:numPr>
          <w:ilvl w:val="0"/>
          <w:numId w:val="42"/>
        </w:numPr>
        <w:rPr>
          <w:sz w:val="32"/>
          <w:szCs w:val="32"/>
          <w:lang w:val="en-IN"/>
        </w:rPr>
      </w:pPr>
      <w:r w:rsidRPr="00F601BC">
        <w:rPr>
          <w:sz w:val="32"/>
          <w:szCs w:val="32"/>
          <w:lang w:val="en-IN"/>
        </w:rPr>
        <w:t>[6]</w:t>
      </w:r>
      <w:r w:rsidRPr="00F601BC">
        <w:rPr>
          <w:sz w:val="32"/>
          <w:szCs w:val="32"/>
          <w:lang w:val="en-IN"/>
        </w:rPr>
        <w:t xml:space="preserve"> K. Taylor, U. A. Abdulla, R. J. Helmer, J. Lee, and I. Blanchonette, “Activity classification with smart phones for sports activities,” Procedia En., vol. 13, pp. 428–433, 2011. </w:t>
      </w:r>
    </w:p>
    <w:p w:rsidR="00000000" w:rsidRPr="00F601BC" w:rsidRDefault="0076427E" w:rsidP="00F601BC">
      <w:pPr>
        <w:pStyle w:val="BodyText"/>
        <w:numPr>
          <w:ilvl w:val="0"/>
          <w:numId w:val="42"/>
        </w:numPr>
        <w:rPr>
          <w:sz w:val="32"/>
          <w:szCs w:val="32"/>
          <w:lang w:val="en-IN"/>
        </w:rPr>
      </w:pPr>
      <w:r w:rsidRPr="00F601BC">
        <w:rPr>
          <w:sz w:val="32"/>
          <w:szCs w:val="32"/>
          <w:lang w:val="en-IN"/>
        </w:rPr>
        <w:t>[7] W. Wu, S. Dasgupta, E. E. Ramirez, C. Peterson, and J. G. Norman, “Clas</w:t>
      </w:r>
      <w:r w:rsidRPr="00F601BC">
        <w:rPr>
          <w:sz w:val="32"/>
          <w:szCs w:val="32"/>
          <w:lang w:val="en-IN"/>
        </w:rPr>
        <w:t xml:space="preserve">sification accuracies of physical activities using </w:t>
      </w:r>
      <w:r w:rsidRPr="00F601BC">
        <w:rPr>
          <w:sz w:val="32"/>
          <w:szCs w:val="32"/>
          <w:lang w:val="en-IN"/>
        </w:rPr>
        <w:lastRenderedPageBreak/>
        <w:t xml:space="preserve">smartphone motion sensors,” J Med. Internet. Res., vol. 14, no. 5, p. e130, Oct. 2012. </w:t>
      </w:r>
    </w:p>
    <w:p w:rsidR="00000000" w:rsidRPr="00F601BC" w:rsidRDefault="0076427E" w:rsidP="00F601BC">
      <w:pPr>
        <w:pStyle w:val="BodyText"/>
        <w:numPr>
          <w:ilvl w:val="0"/>
          <w:numId w:val="42"/>
        </w:numPr>
        <w:rPr>
          <w:sz w:val="32"/>
          <w:szCs w:val="32"/>
          <w:lang w:val="en-IN"/>
        </w:rPr>
      </w:pPr>
      <w:r w:rsidRPr="00F601BC">
        <w:rPr>
          <w:sz w:val="32"/>
          <w:szCs w:val="32"/>
          <w:lang w:val="en-IN"/>
        </w:rPr>
        <w:t>[8] R. Hoyle, R. Templeman, S. Armes, D. Anthony, D. Crandall, and A. Kapadia, “Privacy behaviors of lifeloggers usi</w:t>
      </w:r>
      <w:r w:rsidRPr="00F601BC">
        <w:rPr>
          <w:sz w:val="32"/>
          <w:szCs w:val="32"/>
          <w:lang w:val="en-IN"/>
        </w:rPr>
        <w:t xml:space="preserve">ng wearable cameras,” in Proc. ACM Int. Joint Conf. Pervasive Ubiquitous Comput., 2014, pp. 571–582. </w:t>
      </w:r>
    </w:p>
    <w:p w:rsidR="00000000" w:rsidRPr="00F601BC" w:rsidRDefault="0076427E" w:rsidP="00F601BC">
      <w:pPr>
        <w:pStyle w:val="BodyText"/>
        <w:numPr>
          <w:ilvl w:val="0"/>
          <w:numId w:val="42"/>
        </w:numPr>
        <w:rPr>
          <w:sz w:val="32"/>
          <w:szCs w:val="32"/>
          <w:lang w:val="en-IN"/>
        </w:rPr>
      </w:pPr>
      <w:r w:rsidRPr="00F601BC">
        <w:rPr>
          <w:sz w:val="32"/>
          <w:szCs w:val="32"/>
          <w:lang w:val="en-IN"/>
        </w:rPr>
        <w:t>[9] A. R. Doherty, S. E. Hodges, A. C. King, A. F. Smeaton, E. Berry, C. J. Moulin, S. Lindley, P. Kelly, and C. Foster, “Wearable cameras in health: The</w:t>
      </w:r>
      <w:r w:rsidRPr="00F601BC">
        <w:rPr>
          <w:sz w:val="32"/>
          <w:szCs w:val="32"/>
          <w:lang w:val="en-IN"/>
        </w:rPr>
        <w:t xml:space="preserve"> state of the art and future possibilities,” Amer. J. Preventive Med., vol. 44, no. 3, pp. 320–323, 2013. </w:t>
      </w:r>
    </w:p>
    <w:p w:rsidR="00000000" w:rsidRPr="00F601BC" w:rsidRDefault="0076427E" w:rsidP="00F601BC">
      <w:pPr>
        <w:pStyle w:val="BodyText"/>
        <w:numPr>
          <w:ilvl w:val="0"/>
          <w:numId w:val="42"/>
        </w:numPr>
        <w:rPr>
          <w:sz w:val="32"/>
          <w:szCs w:val="32"/>
          <w:lang w:val="en-IN"/>
        </w:rPr>
      </w:pPr>
      <w:r w:rsidRPr="00F601BC">
        <w:rPr>
          <w:sz w:val="32"/>
          <w:szCs w:val="32"/>
          <w:lang w:val="en-IN"/>
        </w:rPr>
        <w:t>[10] N. Jiang, J. Xu, W. Yu, and S. Goto, “Gradient local binary patterns for human detection,” in Proc. IEEE Int. Symp. Circuits Syst. (ISCAS), 201</w:t>
      </w:r>
      <w:r w:rsidRPr="00F601BC">
        <w:rPr>
          <w:sz w:val="32"/>
          <w:szCs w:val="32"/>
          <w:lang w:val="en-IN"/>
        </w:rPr>
        <w:t xml:space="preserve">3, pp. 978–981.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427E" w:rsidRDefault="0076427E" w:rsidP="003654DF">
      <w:pPr>
        <w:spacing w:after="0" w:line="240" w:lineRule="auto"/>
      </w:pPr>
      <w:r>
        <w:separator/>
      </w:r>
    </w:p>
  </w:endnote>
  <w:endnote w:type="continuationSeparator" w:id="1">
    <w:p w:rsidR="0076427E" w:rsidRDefault="0076427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427E" w:rsidRDefault="0076427E" w:rsidP="003654DF">
      <w:pPr>
        <w:spacing w:after="0" w:line="240" w:lineRule="auto"/>
      </w:pPr>
      <w:r>
        <w:separator/>
      </w:r>
    </w:p>
  </w:footnote>
  <w:footnote w:type="continuationSeparator" w:id="1">
    <w:p w:rsidR="0076427E" w:rsidRDefault="0076427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927A2">
        <w:pPr>
          <w:pStyle w:val="Header"/>
          <w:jc w:val="right"/>
        </w:pPr>
        <w:fldSimple w:instr=" PAGE   \* MERGEFORMAT ">
          <w:r w:rsidR="00636905">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295C74"/>
    <w:multiLevelType w:val="hybridMultilevel"/>
    <w:tmpl w:val="257447FC"/>
    <w:lvl w:ilvl="0" w:tplc="036A7AFA">
      <w:start w:val="1"/>
      <w:numFmt w:val="bullet"/>
      <w:lvlText w:val=""/>
      <w:lvlJc w:val="left"/>
      <w:pPr>
        <w:tabs>
          <w:tab w:val="num" w:pos="720"/>
        </w:tabs>
        <w:ind w:left="720" w:hanging="360"/>
      </w:pPr>
      <w:rPr>
        <w:rFonts w:ascii="Wingdings 2" w:hAnsi="Wingdings 2" w:hint="default"/>
      </w:rPr>
    </w:lvl>
    <w:lvl w:ilvl="1" w:tplc="56D6CF5C" w:tentative="1">
      <w:start w:val="1"/>
      <w:numFmt w:val="bullet"/>
      <w:lvlText w:val=""/>
      <w:lvlJc w:val="left"/>
      <w:pPr>
        <w:tabs>
          <w:tab w:val="num" w:pos="1440"/>
        </w:tabs>
        <w:ind w:left="1440" w:hanging="360"/>
      </w:pPr>
      <w:rPr>
        <w:rFonts w:ascii="Wingdings 2" w:hAnsi="Wingdings 2" w:hint="default"/>
      </w:rPr>
    </w:lvl>
    <w:lvl w:ilvl="2" w:tplc="82F8C552" w:tentative="1">
      <w:start w:val="1"/>
      <w:numFmt w:val="bullet"/>
      <w:lvlText w:val=""/>
      <w:lvlJc w:val="left"/>
      <w:pPr>
        <w:tabs>
          <w:tab w:val="num" w:pos="2160"/>
        </w:tabs>
        <w:ind w:left="2160" w:hanging="360"/>
      </w:pPr>
      <w:rPr>
        <w:rFonts w:ascii="Wingdings 2" w:hAnsi="Wingdings 2" w:hint="default"/>
      </w:rPr>
    </w:lvl>
    <w:lvl w:ilvl="3" w:tplc="893EBB7A" w:tentative="1">
      <w:start w:val="1"/>
      <w:numFmt w:val="bullet"/>
      <w:lvlText w:val=""/>
      <w:lvlJc w:val="left"/>
      <w:pPr>
        <w:tabs>
          <w:tab w:val="num" w:pos="2880"/>
        </w:tabs>
        <w:ind w:left="2880" w:hanging="360"/>
      </w:pPr>
      <w:rPr>
        <w:rFonts w:ascii="Wingdings 2" w:hAnsi="Wingdings 2" w:hint="default"/>
      </w:rPr>
    </w:lvl>
    <w:lvl w:ilvl="4" w:tplc="CD9A444C" w:tentative="1">
      <w:start w:val="1"/>
      <w:numFmt w:val="bullet"/>
      <w:lvlText w:val=""/>
      <w:lvlJc w:val="left"/>
      <w:pPr>
        <w:tabs>
          <w:tab w:val="num" w:pos="3600"/>
        </w:tabs>
        <w:ind w:left="3600" w:hanging="360"/>
      </w:pPr>
      <w:rPr>
        <w:rFonts w:ascii="Wingdings 2" w:hAnsi="Wingdings 2" w:hint="default"/>
      </w:rPr>
    </w:lvl>
    <w:lvl w:ilvl="5" w:tplc="98A8CFB4" w:tentative="1">
      <w:start w:val="1"/>
      <w:numFmt w:val="bullet"/>
      <w:lvlText w:val=""/>
      <w:lvlJc w:val="left"/>
      <w:pPr>
        <w:tabs>
          <w:tab w:val="num" w:pos="4320"/>
        </w:tabs>
        <w:ind w:left="4320" w:hanging="360"/>
      </w:pPr>
      <w:rPr>
        <w:rFonts w:ascii="Wingdings 2" w:hAnsi="Wingdings 2" w:hint="default"/>
      </w:rPr>
    </w:lvl>
    <w:lvl w:ilvl="6" w:tplc="E5720818" w:tentative="1">
      <w:start w:val="1"/>
      <w:numFmt w:val="bullet"/>
      <w:lvlText w:val=""/>
      <w:lvlJc w:val="left"/>
      <w:pPr>
        <w:tabs>
          <w:tab w:val="num" w:pos="5040"/>
        </w:tabs>
        <w:ind w:left="5040" w:hanging="360"/>
      </w:pPr>
      <w:rPr>
        <w:rFonts w:ascii="Wingdings 2" w:hAnsi="Wingdings 2" w:hint="default"/>
      </w:rPr>
    </w:lvl>
    <w:lvl w:ilvl="7" w:tplc="F73687E0" w:tentative="1">
      <w:start w:val="1"/>
      <w:numFmt w:val="bullet"/>
      <w:lvlText w:val=""/>
      <w:lvlJc w:val="left"/>
      <w:pPr>
        <w:tabs>
          <w:tab w:val="num" w:pos="5760"/>
        </w:tabs>
        <w:ind w:left="5760" w:hanging="360"/>
      </w:pPr>
      <w:rPr>
        <w:rFonts w:ascii="Wingdings 2" w:hAnsi="Wingdings 2" w:hint="default"/>
      </w:rPr>
    </w:lvl>
    <w:lvl w:ilvl="8" w:tplc="26C84CB4"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2906EF"/>
    <w:multiLevelType w:val="hybridMultilevel"/>
    <w:tmpl w:val="4A0404D0"/>
    <w:lvl w:ilvl="0" w:tplc="07C8C770">
      <w:start w:val="1"/>
      <w:numFmt w:val="bullet"/>
      <w:lvlText w:val=""/>
      <w:lvlJc w:val="left"/>
      <w:pPr>
        <w:tabs>
          <w:tab w:val="num" w:pos="720"/>
        </w:tabs>
        <w:ind w:left="720" w:hanging="360"/>
      </w:pPr>
      <w:rPr>
        <w:rFonts w:ascii="Wingdings 2" w:hAnsi="Wingdings 2" w:hint="default"/>
      </w:rPr>
    </w:lvl>
    <w:lvl w:ilvl="1" w:tplc="86C84EE4" w:tentative="1">
      <w:start w:val="1"/>
      <w:numFmt w:val="bullet"/>
      <w:lvlText w:val=""/>
      <w:lvlJc w:val="left"/>
      <w:pPr>
        <w:tabs>
          <w:tab w:val="num" w:pos="1440"/>
        </w:tabs>
        <w:ind w:left="1440" w:hanging="360"/>
      </w:pPr>
      <w:rPr>
        <w:rFonts w:ascii="Wingdings 2" w:hAnsi="Wingdings 2" w:hint="default"/>
      </w:rPr>
    </w:lvl>
    <w:lvl w:ilvl="2" w:tplc="00FE76CA" w:tentative="1">
      <w:start w:val="1"/>
      <w:numFmt w:val="bullet"/>
      <w:lvlText w:val=""/>
      <w:lvlJc w:val="left"/>
      <w:pPr>
        <w:tabs>
          <w:tab w:val="num" w:pos="2160"/>
        </w:tabs>
        <w:ind w:left="2160" w:hanging="360"/>
      </w:pPr>
      <w:rPr>
        <w:rFonts w:ascii="Wingdings 2" w:hAnsi="Wingdings 2" w:hint="default"/>
      </w:rPr>
    </w:lvl>
    <w:lvl w:ilvl="3" w:tplc="C9B84850" w:tentative="1">
      <w:start w:val="1"/>
      <w:numFmt w:val="bullet"/>
      <w:lvlText w:val=""/>
      <w:lvlJc w:val="left"/>
      <w:pPr>
        <w:tabs>
          <w:tab w:val="num" w:pos="2880"/>
        </w:tabs>
        <w:ind w:left="2880" w:hanging="360"/>
      </w:pPr>
      <w:rPr>
        <w:rFonts w:ascii="Wingdings 2" w:hAnsi="Wingdings 2" w:hint="default"/>
      </w:rPr>
    </w:lvl>
    <w:lvl w:ilvl="4" w:tplc="7868A26E" w:tentative="1">
      <w:start w:val="1"/>
      <w:numFmt w:val="bullet"/>
      <w:lvlText w:val=""/>
      <w:lvlJc w:val="left"/>
      <w:pPr>
        <w:tabs>
          <w:tab w:val="num" w:pos="3600"/>
        </w:tabs>
        <w:ind w:left="3600" w:hanging="360"/>
      </w:pPr>
      <w:rPr>
        <w:rFonts w:ascii="Wingdings 2" w:hAnsi="Wingdings 2" w:hint="default"/>
      </w:rPr>
    </w:lvl>
    <w:lvl w:ilvl="5" w:tplc="DD047FFC" w:tentative="1">
      <w:start w:val="1"/>
      <w:numFmt w:val="bullet"/>
      <w:lvlText w:val=""/>
      <w:lvlJc w:val="left"/>
      <w:pPr>
        <w:tabs>
          <w:tab w:val="num" w:pos="4320"/>
        </w:tabs>
        <w:ind w:left="4320" w:hanging="360"/>
      </w:pPr>
      <w:rPr>
        <w:rFonts w:ascii="Wingdings 2" w:hAnsi="Wingdings 2" w:hint="default"/>
      </w:rPr>
    </w:lvl>
    <w:lvl w:ilvl="6" w:tplc="44BEA6FA" w:tentative="1">
      <w:start w:val="1"/>
      <w:numFmt w:val="bullet"/>
      <w:lvlText w:val=""/>
      <w:lvlJc w:val="left"/>
      <w:pPr>
        <w:tabs>
          <w:tab w:val="num" w:pos="5040"/>
        </w:tabs>
        <w:ind w:left="5040" w:hanging="360"/>
      </w:pPr>
      <w:rPr>
        <w:rFonts w:ascii="Wingdings 2" w:hAnsi="Wingdings 2" w:hint="default"/>
      </w:rPr>
    </w:lvl>
    <w:lvl w:ilvl="7" w:tplc="36A4BDFC" w:tentative="1">
      <w:start w:val="1"/>
      <w:numFmt w:val="bullet"/>
      <w:lvlText w:val=""/>
      <w:lvlJc w:val="left"/>
      <w:pPr>
        <w:tabs>
          <w:tab w:val="num" w:pos="5760"/>
        </w:tabs>
        <w:ind w:left="5760" w:hanging="360"/>
      </w:pPr>
      <w:rPr>
        <w:rFonts w:ascii="Wingdings 2" w:hAnsi="Wingdings 2" w:hint="default"/>
      </w:rPr>
    </w:lvl>
    <w:lvl w:ilvl="8" w:tplc="0F0E0D48" w:tentative="1">
      <w:start w:val="1"/>
      <w:numFmt w:val="bullet"/>
      <w:lvlText w:val=""/>
      <w:lvlJc w:val="left"/>
      <w:pPr>
        <w:tabs>
          <w:tab w:val="num" w:pos="6480"/>
        </w:tabs>
        <w:ind w:left="6480" w:hanging="360"/>
      </w:pPr>
      <w:rPr>
        <w:rFonts w:ascii="Wingdings 2" w:hAnsi="Wingdings 2" w:hint="default"/>
      </w:rPr>
    </w:lvl>
  </w:abstractNum>
  <w:abstractNum w:abstractNumId="11">
    <w:nsid w:val="213F2339"/>
    <w:multiLevelType w:val="hybridMultilevel"/>
    <w:tmpl w:val="EA86D5EE"/>
    <w:lvl w:ilvl="0" w:tplc="B366F5BC">
      <w:start w:val="1"/>
      <w:numFmt w:val="bullet"/>
      <w:lvlText w:val=""/>
      <w:lvlJc w:val="left"/>
      <w:pPr>
        <w:tabs>
          <w:tab w:val="num" w:pos="720"/>
        </w:tabs>
        <w:ind w:left="720" w:hanging="360"/>
      </w:pPr>
      <w:rPr>
        <w:rFonts w:ascii="Wingdings 2" w:hAnsi="Wingdings 2" w:hint="default"/>
      </w:rPr>
    </w:lvl>
    <w:lvl w:ilvl="1" w:tplc="CCE8559E" w:tentative="1">
      <w:start w:val="1"/>
      <w:numFmt w:val="bullet"/>
      <w:lvlText w:val=""/>
      <w:lvlJc w:val="left"/>
      <w:pPr>
        <w:tabs>
          <w:tab w:val="num" w:pos="1440"/>
        </w:tabs>
        <w:ind w:left="1440" w:hanging="360"/>
      </w:pPr>
      <w:rPr>
        <w:rFonts w:ascii="Wingdings 2" w:hAnsi="Wingdings 2" w:hint="default"/>
      </w:rPr>
    </w:lvl>
    <w:lvl w:ilvl="2" w:tplc="EABE27C2" w:tentative="1">
      <w:start w:val="1"/>
      <w:numFmt w:val="bullet"/>
      <w:lvlText w:val=""/>
      <w:lvlJc w:val="left"/>
      <w:pPr>
        <w:tabs>
          <w:tab w:val="num" w:pos="2160"/>
        </w:tabs>
        <w:ind w:left="2160" w:hanging="360"/>
      </w:pPr>
      <w:rPr>
        <w:rFonts w:ascii="Wingdings 2" w:hAnsi="Wingdings 2" w:hint="default"/>
      </w:rPr>
    </w:lvl>
    <w:lvl w:ilvl="3" w:tplc="B2A4A9CE" w:tentative="1">
      <w:start w:val="1"/>
      <w:numFmt w:val="bullet"/>
      <w:lvlText w:val=""/>
      <w:lvlJc w:val="left"/>
      <w:pPr>
        <w:tabs>
          <w:tab w:val="num" w:pos="2880"/>
        </w:tabs>
        <w:ind w:left="2880" w:hanging="360"/>
      </w:pPr>
      <w:rPr>
        <w:rFonts w:ascii="Wingdings 2" w:hAnsi="Wingdings 2" w:hint="default"/>
      </w:rPr>
    </w:lvl>
    <w:lvl w:ilvl="4" w:tplc="E62E10F0" w:tentative="1">
      <w:start w:val="1"/>
      <w:numFmt w:val="bullet"/>
      <w:lvlText w:val=""/>
      <w:lvlJc w:val="left"/>
      <w:pPr>
        <w:tabs>
          <w:tab w:val="num" w:pos="3600"/>
        </w:tabs>
        <w:ind w:left="3600" w:hanging="360"/>
      </w:pPr>
      <w:rPr>
        <w:rFonts w:ascii="Wingdings 2" w:hAnsi="Wingdings 2" w:hint="default"/>
      </w:rPr>
    </w:lvl>
    <w:lvl w:ilvl="5" w:tplc="2BBA0B38" w:tentative="1">
      <w:start w:val="1"/>
      <w:numFmt w:val="bullet"/>
      <w:lvlText w:val=""/>
      <w:lvlJc w:val="left"/>
      <w:pPr>
        <w:tabs>
          <w:tab w:val="num" w:pos="4320"/>
        </w:tabs>
        <w:ind w:left="4320" w:hanging="360"/>
      </w:pPr>
      <w:rPr>
        <w:rFonts w:ascii="Wingdings 2" w:hAnsi="Wingdings 2" w:hint="default"/>
      </w:rPr>
    </w:lvl>
    <w:lvl w:ilvl="6" w:tplc="DAA0E44A" w:tentative="1">
      <w:start w:val="1"/>
      <w:numFmt w:val="bullet"/>
      <w:lvlText w:val=""/>
      <w:lvlJc w:val="left"/>
      <w:pPr>
        <w:tabs>
          <w:tab w:val="num" w:pos="5040"/>
        </w:tabs>
        <w:ind w:left="5040" w:hanging="360"/>
      </w:pPr>
      <w:rPr>
        <w:rFonts w:ascii="Wingdings 2" w:hAnsi="Wingdings 2" w:hint="default"/>
      </w:rPr>
    </w:lvl>
    <w:lvl w:ilvl="7" w:tplc="6A7C70C6" w:tentative="1">
      <w:start w:val="1"/>
      <w:numFmt w:val="bullet"/>
      <w:lvlText w:val=""/>
      <w:lvlJc w:val="left"/>
      <w:pPr>
        <w:tabs>
          <w:tab w:val="num" w:pos="5760"/>
        </w:tabs>
        <w:ind w:left="5760" w:hanging="360"/>
      </w:pPr>
      <w:rPr>
        <w:rFonts w:ascii="Wingdings 2" w:hAnsi="Wingdings 2" w:hint="default"/>
      </w:rPr>
    </w:lvl>
    <w:lvl w:ilvl="8" w:tplc="C3B80FAC" w:tentative="1">
      <w:start w:val="1"/>
      <w:numFmt w:val="bullet"/>
      <w:lvlText w:val=""/>
      <w:lvlJc w:val="left"/>
      <w:pPr>
        <w:tabs>
          <w:tab w:val="num" w:pos="6480"/>
        </w:tabs>
        <w:ind w:left="6480" w:hanging="360"/>
      </w:pPr>
      <w:rPr>
        <w:rFonts w:ascii="Wingdings 2" w:hAnsi="Wingdings 2" w:hint="default"/>
      </w:rPr>
    </w:lvl>
  </w:abstractNum>
  <w:abstractNum w:abstractNumId="12">
    <w:nsid w:val="223B6AFB"/>
    <w:multiLevelType w:val="hybridMultilevel"/>
    <w:tmpl w:val="C9FEA8D8"/>
    <w:lvl w:ilvl="0" w:tplc="12B27816">
      <w:start w:val="1"/>
      <w:numFmt w:val="bullet"/>
      <w:lvlText w:val=""/>
      <w:lvlJc w:val="left"/>
      <w:pPr>
        <w:tabs>
          <w:tab w:val="num" w:pos="720"/>
        </w:tabs>
        <w:ind w:left="720" w:hanging="360"/>
      </w:pPr>
      <w:rPr>
        <w:rFonts w:ascii="Wingdings 2" w:hAnsi="Wingdings 2" w:hint="default"/>
      </w:rPr>
    </w:lvl>
    <w:lvl w:ilvl="1" w:tplc="61BE2842" w:tentative="1">
      <w:start w:val="1"/>
      <w:numFmt w:val="bullet"/>
      <w:lvlText w:val=""/>
      <w:lvlJc w:val="left"/>
      <w:pPr>
        <w:tabs>
          <w:tab w:val="num" w:pos="1440"/>
        </w:tabs>
        <w:ind w:left="1440" w:hanging="360"/>
      </w:pPr>
      <w:rPr>
        <w:rFonts w:ascii="Wingdings 2" w:hAnsi="Wingdings 2" w:hint="default"/>
      </w:rPr>
    </w:lvl>
    <w:lvl w:ilvl="2" w:tplc="CAE41FA8" w:tentative="1">
      <w:start w:val="1"/>
      <w:numFmt w:val="bullet"/>
      <w:lvlText w:val=""/>
      <w:lvlJc w:val="left"/>
      <w:pPr>
        <w:tabs>
          <w:tab w:val="num" w:pos="2160"/>
        </w:tabs>
        <w:ind w:left="2160" w:hanging="360"/>
      </w:pPr>
      <w:rPr>
        <w:rFonts w:ascii="Wingdings 2" w:hAnsi="Wingdings 2" w:hint="default"/>
      </w:rPr>
    </w:lvl>
    <w:lvl w:ilvl="3" w:tplc="F6DCE8B8" w:tentative="1">
      <w:start w:val="1"/>
      <w:numFmt w:val="bullet"/>
      <w:lvlText w:val=""/>
      <w:lvlJc w:val="left"/>
      <w:pPr>
        <w:tabs>
          <w:tab w:val="num" w:pos="2880"/>
        </w:tabs>
        <w:ind w:left="2880" w:hanging="360"/>
      </w:pPr>
      <w:rPr>
        <w:rFonts w:ascii="Wingdings 2" w:hAnsi="Wingdings 2" w:hint="default"/>
      </w:rPr>
    </w:lvl>
    <w:lvl w:ilvl="4" w:tplc="92D2F276" w:tentative="1">
      <w:start w:val="1"/>
      <w:numFmt w:val="bullet"/>
      <w:lvlText w:val=""/>
      <w:lvlJc w:val="left"/>
      <w:pPr>
        <w:tabs>
          <w:tab w:val="num" w:pos="3600"/>
        </w:tabs>
        <w:ind w:left="3600" w:hanging="360"/>
      </w:pPr>
      <w:rPr>
        <w:rFonts w:ascii="Wingdings 2" w:hAnsi="Wingdings 2" w:hint="default"/>
      </w:rPr>
    </w:lvl>
    <w:lvl w:ilvl="5" w:tplc="5DB44B40" w:tentative="1">
      <w:start w:val="1"/>
      <w:numFmt w:val="bullet"/>
      <w:lvlText w:val=""/>
      <w:lvlJc w:val="left"/>
      <w:pPr>
        <w:tabs>
          <w:tab w:val="num" w:pos="4320"/>
        </w:tabs>
        <w:ind w:left="4320" w:hanging="360"/>
      </w:pPr>
      <w:rPr>
        <w:rFonts w:ascii="Wingdings 2" w:hAnsi="Wingdings 2" w:hint="default"/>
      </w:rPr>
    </w:lvl>
    <w:lvl w:ilvl="6" w:tplc="2E48F9DA" w:tentative="1">
      <w:start w:val="1"/>
      <w:numFmt w:val="bullet"/>
      <w:lvlText w:val=""/>
      <w:lvlJc w:val="left"/>
      <w:pPr>
        <w:tabs>
          <w:tab w:val="num" w:pos="5040"/>
        </w:tabs>
        <w:ind w:left="5040" w:hanging="360"/>
      </w:pPr>
      <w:rPr>
        <w:rFonts w:ascii="Wingdings 2" w:hAnsi="Wingdings 2" w:hint="default"/>
      </w:rPr>
    </w:lvl>
    <w:lvl w:ilvl="7" w:tplc="B3DA5748" w:tentative="1">
      <w:start w:val="1"/>
      <w:numFmt w:val="bullet"/>
      <w:lvlText w:val=""/>
      <w:lvlJc w:val="left"/>
      <w:pPr>
        <w:tabs>
          <w:tab w:val="num" w:pos="5760"/>
        </w:tabs>
        <w:ind w:left="5760" w:hanging="360"/>
      </w:pPr>
      <w:rPr>
        <w:rFonts w:ascii="Wingdings 2" w:hAnsi="Wingdings 2" w:hint="default"/>
      </w:rPr>
    </w:lvl>
    <w:lvl w:ilvl="8" w:tplc="F71A27A8" w:tentative="1">
      <w:start w:val="1"/>
      <w:numFmt w:val="bullet"/>
      <w:lvlText w:val=""/>
      <w:lvlJc w:val="left"/>
      <w:pPr>
        <w:tabs>
          <w:tab w:val="num" w:pos="6480"/>
        </w:tabs>
        <w:ind w:left="6480" w:hanging="360"/>
      </w:pPr>
      <w:rPr>
        <w:rFonts w:ascii="Wingdings 2" w:hAnsi="Wingdings 2" w:hint="default"/>
      </w:rPr>
    </w:lvl>
  </w:abstractNum>
  <w:abstractNum w:abstractNumId="13">
    <w:nsid w:val="25881246"/>
    <w:multiLevelType w:val="hybridMultilevel"/>
    <w:tmpl w:val="98465D48"/>
    <w:lvl w:ilvl="0" w:tplc="0F72E81A">
      <w:start w:val="1"/>
      <w:numFmt w:val="bullet"/>
      <w:lvlText w:val=""/>
      <w:lvlJc w:val="left"/>
      <w:pPr>
        <w:tabs>
          <w:tab w:val="num" w:pos="720"/>
        </w:tabs>
        <w:ind w:left="720" w:hanging="360"/>
      </w:pPr>
      <w:rPr>
        <w:rFonts w:ascii="Wingdings 2" w:hAnsi="Wingdings 2" w:hint="default"/>
      </w:rPr>
    </w:lvl>
    <w:lvl w:ilvl="1" w:tplc="AD38D1FC" w:tentative="1">
      <w:start w:val="1"/>
      <w:numFmt w:val="bullet"/>
      <w:lvlText w:val=""/>
      <w:lvlJc w:val="left"/>
      <w:pPr>
        <w:tabs>
          <w:tab w:val="num" w:pos="1440"/>
        </w:tabs>
        <w:ind w:left="1440" w:hanging="360"/>
      </w:pPr>
      <w:rPr>
        <w:rFonts w:ascii="Wingdings 2" w:hAnsi="Wingdings 2" w:hint="default"/>
      </w:rPr>
    </w:lvl>
    <w:lvl w:ilvl="2" w:tplc="6B00578C" w:tentative="1">
      <w:start w:val="1"/>
      <w:numFmt w:val="bullet"/>
      <w:lvlText w:val=""/>
      <w:lvlJc w:val="left"/>
      <w:pPr>
        <w:tabs>
          <w:tab w:val="num" w:pos="2160"/>
        </w:tabs>
        <w:ind w:left="2160" w:hanging="360"/>
      </w:pPr>
      <w:rPr>
        <w:rFonts w:ascii="Wingdings 2" w:hAnsi="Wingdings 2" w:hint="default"/>
      </w:rPr>
    </w:lvl>
    <w:lvl w:ilvl="3" w:tplc="24AE728E" w:tentative="1">
      <w:start w:val="1"/>
      <w:numFmt w:val="bullet"/>
      <w:lvlText w:val=""/>
      <w:lvlJc w:val="left"/>
      <w:pPr>
        <w:tabs>
          <w:tab w:val="num" w:pos="2880"/>
        </w:tabs>
        <w:ind w:left="2880" w:hanging="360"/>
      </w:pPr>
      <w:rPr>
        <w:rFonts w:ascii="Wingdings 2" w:hAnsi="Wingdings 2" w:hint="default"/>
      </w:rPr>
    </w:lvl>
    <w:lvl w:ilvl="4" w:tplc="16449196" w:tentative="1">
      <w:start w:val="1"/>
      <w:numFmt w:val="bullet"/>
      <w:lvlText w:val=""/>
      <w:lvlJc w:val="left"/>
      <w:pPr>
        <w:tabs>
          <w:tab w:val="num" w:pos="3600"/>
        </w:tabs>
        <w:ind w:left="3600" w:hanging="360"/>
      </w:pPr>
      <w:rPr>
        <w:rFonts w:ascii="Wingdings 2" w:hAnsi="Wingdings 2" w:hint="default"/>
      </w:rPr>
    </w:lvl>
    <w:lvl w:ilvl="5" w:tplc="9E84D6E8" w:tentative="1">
      <w:start w:val="1"/>
      <w:numFmt w:val="bullet"/>
      <w:lvlText w:val=""/>
      <w:lvlJc w:val="left"/>
      <w:pPr>
        <w:tabs>
          <w:tab w:val="num" w:pos="4320"/>
        </w:tabs>
        <w:ind w:left="4320" w:hanging="360"/>
      </w:pPr>
      <w:rPr>
        <w:rFonts w:ascii="Wingdings 2" w:hAnsi="Wingdings 2" w:hint="default"/>
      </w:rPr>
    </w:lvl>
    <w:lvl w:ilvl="6" w:tplc="227C67CE" w:tentative="1">
      <w:start w:val="1"/>
      <w:numFmt w:val="bullet"/>
      <w:lvlText w:val=""/>
      <w:lvlJc w:val="left"/>
      <w:pPr>
        <w:tabs>
          <w:tab w:val="num" w:pos="5040"/>
        </w:tabs>
        <w:ind w:left="5040" w:hanging="360"/>
      </w:pPr>
      <w:rPr>
        <w:rFonts w:ascii="Wingdings 2" w:hAnsi="Wingdings 2" w:hint="default"/>
      </w:rPr>
    </w:lvl>
    <w:lvl w:ilvl="7" w:tplc="A606E242" w:tentative="1">
      <w:start w:val="1"/>
      <w:numFmt w:val="bullet"/>
      <w:lvlText w:val=""/>
      <w:lvlJc w:val="left"/>
      <w:pPr>
        <w:tabs>
          <w:tab w:val="num" w:pos="5760"/>
        </w:tabs>
        <w:ind w:left="5760" w:hanging="360"/>
      </w:pPr>
      <w:rPr>
        <w:rFonts w:ascii="Wingdings 2" w:hAnsi="Wingdings 2" w:hint="default"/>
      </w:rPr>
    </w:lvl>
    <w:lvl w:ilvl="8" w:tplc="98B4B35E" w:tentative="1">
      <w:start w:val="1"/>
      <w:numFmt w:val="bullet"/>
      <w:lvlText w:val=""/>
      <w:lvlJc w:val="left"/>
      <w:pPr>
        <w:tabs>
          <w:tab w:val="num" w:pos="6480"/>
        </w:tabs>
        <w:ind w:left="6480" w:hanging="360"/>
      </w:pPr>
      <w:rPr>
        <w:rFonts w:ascii="Wingdings 2" w:hAnsi="Wingdings 2" w:hint="default"/>
      </w:rPr>
    </w:lvl>
  </w:abstractNum>
  <w:abstractNum w:abstractNumId="14">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7">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8DE2DCD"/>
    <w:multiLevelType w:val="hybridMultilevel"/>
    <w:tmpl w:val="8142384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4"/>
  </w:num>
  <w:num w:numId="9">
    <w:abstractNumId w:val="6"/>
  </w:num>
  <w:num w:numId="10">
    <w:abstractNumId w:val="1"/>
  </w:num>
  <w:num w:numId="11">
    <w:abstractNumId w:val="14"/>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7"/>
  </w:num>
  <w:num w:numId="20">
    <w:abstractNumId w:val="7"/>
  </w:num>
  <w:num w:numId="21">
    <w:abstractNumId w:val="46"/>
  </w:num>
  <w:num w:numId="22">
    <w:abstractNumId w:val="22"/>
  </w:num>
  <w:num w:numId="23">
    <w:abstractNumId w:val="43"/>
  </w:num>
  <w:num w:numId="24">
    <w:abstractNumId w:val="44"/>
  </w:num>
  <w:num w:numId="25">
    <w:abstractNumId w:val="33"/>
  </w:num>
  <w:num w:numId="26">
    <w:abstractNumId w:val="21"/>
  </w:num>
  <w:num w:numId="27">
    <w:abstractNumId w:val="3"/>
  </w:num>
  <w:num w:numId="28">
    <w:abstractNumId w:val="15"/>
  </w:num>
  <w:num w:numId="29">
    <w:abstractNumId w:val="34"/>
  </w:num>
  <w:num w:numId="30">
    <w:abstractNumId w:val="40"/>
  </w:num>
  <w:num w:numId="31">
    <w:abstractNumId w:val="31"/>
  </w:num>
  <w:num w:numId="32">
    <w:abstractNumId w:val="2"/>
  </w:num>
  <w:num w:numId="33">
    <w:abstractNumId w:val="29"/>
  </w:num>
  <w:num w:numId="34">
    <w:abstractNumId w:val="25"/>
  </w:num>
  <w:num w:numId="35">
    <w:abstractNumId w:val="18"/>
  </w:num>
  <w:num w:numId="36">
    <w:abstractNumId w:val="16"/>
  </w:num>
  <w:num w:numId="37">
    <w:abstractNumId w:val="9"/>
  </w:num>
  <w:num w:numId="38">
    <w:abstractNumId w:val="39"/>
  </w:num>
  <w:num w:numId="39">
    <w:abstractNumId w:val="20"/>
  </w:num>
  <w:num w:numId="40">
    <w:abstractNumId w:val="17"/>
  </w:num>
  <w:num w:numId="41">
    <w:abstractNumId w:val="26"/>
  </w:num>
  <w:num w:numId="42">
    <w:abstractNumId w:val="11"/>
  </w:num>
  <w:num w:numId="43">
    <w:abstractNumId w:val="13"/>
  </w:num>
  <w:num w:numId="44">
    <w:abstractNumId w:val="10"/>
  </w:num>
  <w:num w:numId="45">
    <w:abstractNumId w:val="12"/>
  </w:num>
  <w:num w:numId="46">
    <w:abstractNumId w:val="30"/>
  </w:num>
  <w:num w:numId="47">
    <w:abstractNumId w:val="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3C9E"/>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3EFD"/>
    <w:rsid w:val="006302BC"/>
    <w:rsid w:val="00632C86"/>
    <w:rsid w:val="00632FBD"/>
    <w:rsid w:val="00633EDE"/>
    <w:rsid w:val="006360DE"/>
    <w:rsid w:val="00636905"/>
    <w:rsid w:val="006407E9"/>
    <w:rsid w:val="0064094F"/>
    <w:rsid w:val="00641C3B"/>
    <w:rsid w:val="006429E9"/>
    <w:rsid w:val="00643449"/>
    <w:rsid w:val="006438BF"/>
    <w:rsid w:val="00646801"/>
    <w:rsid w:val="00651D81"/>
    <w:rsid w:val="006521BF"/>
    <w:rsid w:val="0065248C"/>
    <w:rsid w:val="00654FF9"/>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5DC7"/>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27E"/>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346F"/>
    <w:rsid w:val="008847F4"/>
    <w:rsid w:val="008855DC"/>
    <w:rsid w:val="008863CA"/>
    <w:rsid w:val="0089027A"/>
    <w:rsid w:val="0089044B"/>
    <w:rsid w:val="00891052"/>
    <w:rsid w:val="008927A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2E9"/>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2198"/>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77AD2"/>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57E7A"/>
    <w:rsid w:val="00F601BC"/>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D76B9"/>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3763369">
      <w:bodyDiv w:val="1"/>
      <w:marLeft w:val="0"/>
      <w:marRight w:val="0"/>
      <w:marTop w:val="0"/>
      <w:marBottom w:val="0"/>
      <w:divBdr>
        <w:top w:val="none" w:sz="0" w:space="0" w:color="auto"/>
        <w:left w:val="none" w:sz="0" w:space="0" w:color="auto"/>
        <w:bottom w:val="none" w:sz="0" w:space="0" w:color="auto"/>
        <w:right w:val="none" w:sz="0" w:space="0" w:color="auto"/>
      </w:divBdr>
      <w:divsChild>
        <w:div w:id="58209847">
          <w:marLeft w:val="576"/>
          <w:marRight w:val="0"/>
          <w:marTop w:val="120"/>
          <w:marBottom w:val="0"/>
          <w:divBdr>
            <w:top w:val="none" w:sz="0" w:space="0" w:color="auto"/>
            <w:left w:val="none" w:sz="0" w:space="0" w:color="auto"/>
            <w:bottom w:val="none" w:sz="0" w:space="0" w:color="auto"/>
            <w:right w:val="none" w:sz="0" w:space="0" w:color="auto"/>
          </w:divBdr>
        </w:div>
        <w:div w:id="110708746">
          <w:marLeft w:val="576"/>
          <w:marRight w:val="0"/>
          <w:marTop w:val="120"/>
          <w:marBottom w:val="0"/>
          <w:divBdr>
            <w:top w:val="none" w:sz="0" w:space="0" w:color="auto"/>
            <w:left w:val="none" w:sz="0" w:space="0" w:color="auto"/>
            <w:bottom w:val="none" w:sz="0" w:space="0" w:color="auto"/>
            <w:right w:val="none" w:sz="0" w:space="0" w:color="auto"/>
          </w:divBdr>
        </w:div>
        <w:div w:id="1272130110">
          <w:marLeft w:val="576"/>
          <w:marRight w:val="0"/>
          <w:marTop w:val="120"/>
          <w:marBottom w:val="0"/>
          <w:divBdr>
            <w:top w:val="none" w:sz="0" w:space="0" w:color="auto"/>
            <w:left w:val="none" w:sz="0" w:space="0" w:color="auto"/>
            <w:bottom w:val="none" w:sz="0" w:space="0" w:color="auto"/>
            <w:right w:val="none" w:sz="0" w:space="0" w:color="auto"/>
          </w:divBdr>
        </w:div>
        <w:div w:id="538472603">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7787038">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16620983">
      <w:bodyDiv w:val="1"/>
      <w:marLeft w:val="0"/>
      <w:marRight w:val="0"/>
      <w:marTop w:val="0"/>
      <w:marBottom w:val="0"/>
      <w:divBdr>
        <w:top w:val="none" w:sz="0" w:space="0" w:color="auto"/>
        <w:left w:val="none" w:sz="0" w:space="0" w:color="auto"/>
        <w:bottom w:val="none" w:sz="0" w:space="0" w:color="auto"/>
        <w:right w:val="none" w:sz="0" w:space="0" w:color="auto"/>
      </w:divBdr>
      <w:divsChild>
        <w:div w:id="1511524040">
          <w:marLeft w:val="576"/>
          <w:marRight w:val="0"/>
          <w:marTop w:val="120"/>
          <w:marBottom w:val="0"/>
          <w:divBdr>
            <w:top w:val="none" w:sz="0" w:space="0" w:color="auto"/>
            <w:left w:val="none" w:sz="0" w:space="0" w:color="auto"/>
            <w:bottom w:val="none" w:sz="0" w:space="0" w:color="auto"/>
            <w:right w:val="none" w:sz="0" w:space="0" w:color="auto"/>
          </w:divBdr>
        </w:div>
        <w:div w:id="1126659780">
          <w:marLeft w:val="576"/>
          <w:marRight w:val="0"/>
          <w:marTop w:val="120"/>
          <w:marBottom w:val="0"/>
          <w:divBdr>
            <w:top w:val="none" w:sz="0" w:space="0" w:color="auto"/>
            <w:left w:val="none" w:sz="0" w:space="0" w:color="auto"/>
            <w:bottom w:val="none" w:sz="0" w:space="0" w:color="auto"/>
            <w:right w:val="none" w:sz="0" w:space="0" w:color="auto"/>
          </w:divBdr>
        </w:div>
        <w:div w:id="1876649958">
          <w:marLeft w:val="576"/>
          <w:marRight w:val="0"/>
          <w:marTop w:val="120"/>
          <w:marBottom w:val="0"/>
          <w:divBdr>
            <w:top w:val="none" w:sz="0" w:space="0" w:color="auto"/>
            <w:left w:val="none" w:sz="0" w:space="0" w:color="auto"/>
            <w:bottom w:val="none" w:sz="0" w:space="0" w:color="auto"/>
            <w:right w:val="none" w:sz="0" w:space="0" w:color="auto"/>
          </w:divBdr>
        </w:div>
        <w:div w:id="417679728">
          <w:marLeft w:val="576"/>
          <w:marRight w:val="0"/>
          <w:marTop w:val="120"/>
          <w:marBottom w:val="0"/>
          <w:divBdr>
            <w:top w:val="none" w:sz="0" w:space="0" w:color="auto"/>
            <w:left w:val="none" w:sz="0" w:space="0" w:color="auto"/>
            <w:bottom w:val="none" w:sz="0" w:space="0" w:color="auto"/>
            <w:right w:val="none" w:sz="0" w:space="0" w:color="auto"/>
          </w:divBdr>
        </w:div>
        <w:div w:id="1844778065">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8364427">
      <w:bodyDiv w:val="1"/>
      <w:marLeft w:val="0"/>
      <w:marRight w:val="0"/>
      <w:marTop w:val="0"/>
      <w:marBottom w:val="0"/>
      <w:divBdr>
        <w:top w:val="none" w:sz="0" w:space="0" w:color="auto"/>
        <w:left w:val="none" w:sz="0" w:space="0" w:color="auto"/>
        <w:bottom w:val="none" w:sz="0" w:space="0" w:color="auto"/>
        <w:right w:val="none" w:sz="0" w:space="0" w:color="auto"/>
      </w:divBdr>
      <w:divsChild>
        <w:div w:id="266740137">
          <w:marLeft w:val="576"/>
          <w:marRight w:val="0"/>
          <w:marTop w:val="120"/>
          <w:marBottom w:val="0"/>
          <w:divBdr>
            <w:top w:val="none" w:sz="0" w:space="0" w:color="auto"/>
            <w:left w:val="none" w:sz="0" w:space="0" w:color="auto"/>
            <w:bottom w:val="none" w:sz="0" w:space="0" w:color="auto"/>
            <w:right w:val="none" w:sz="0" w:space="0" w:color="auto"/>
          </w:divBdr>
        </w:div>
        <w:div w:id="1406955933">
          <w:marLeft w:val="576"/>
          <w:marRight w:val="0"/>
          <w:marTop w:val="120"/>
          <w:marBottom w:val="0"/>
          <w:divBdr>
            <w:top w:val="none" w:sz="0" w:space="0" w:color="auto"/>
            <w:left w:val="none" w:sz="0" w:space="0" w:color="auto"/>
            <w:bottom w:val="none" w:sz="0" w:space="0" w:color="auto"/>
            <w:right w:val="none" w:sz="0" w:space="0" w:color="auto"/>
          </w:divBdr>
        </w:div>
        <w:div w:id="1220629950">
          <w:marLeft w:val="576"/>
          <w:marRight w:val="0"/>
          <w:marTop w:val="120"/>
          <w:marBottom w:val="0"/>
          <w:divBdr>
            <w:top w:val="none" w:sz="0" w:space="0" w:color="auto"/>
            <w:left w:val="none" w:sz="0" w:space="0" w:color="auto"/>
            <w:bottom w:val="none" w:sz="0" w:space="0" w:color="auto"/>
            <w:right w:val="none" w:sz="0" w:space="0" w:color="auto"/>
          </w:divBdr>
        </w:div>
        <w:div w:id="2036348327">
          <w:marLeft w:val="576"/>
          <w:marRight w:val="0"/>
          <w:marTop w:val="120"/>
          <w:marBottom w:val="0"/>
          <w:divBdr>
            <w:top w:val="none" w:sz="0" w:space="0" w:color="auto"/>
            <w:left w:val="none" w:sz="0" w:space="0" w:color="auto"/>
            <w:bottom w:val="none" w:sz="0" w:space="0" w:color="auto"/>
            <w:right w:val="none" w:sz="0" w:space="0" w:color="auto"/>
          </w:divBdr>
        </w:div>
        <w:div w:id="1762330541">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0392284">
      <w:bodyDiv w:val="1"/>
      <w:marLeft w:val="0"/>
      <w:marRight w:val="0"/>
      <w:marTop w:val="0"/>
      <w:marBottom w:val="0"/>
      <w:divBdr>
        <w:top w:val="none" w:sz="0" w:space="0" w:color="auto"/>
        <w:left w:val="none" w:sz="0" w:space="0" w:color="auto"/>
        <w:bottom w:val="none" w:sz="0" w:space="0" w:color="auto"/>
        <w:right w:val="none" w:sz="0" w:space="0" w:color="auto"/>
      </w:divBdr>
      <w:divsChild>
        <w:div w:id="1638686897">
          <w:marLeft w:val="576"/>
          <w:marRight w:val="0"/>
          <w:marTop w:val="120"/>
          <w:marBottom w:val="0"/>
          <w:divBdr>
            <w:top w:val="none" w:sz="0" w:space="0" w:color="auto"/>
            <w:left w:val="none" w:sz="0" w:space="0" w:color="auto"/>
            <w:bottom w:val="none" w:sz="0" w:space="0" w:color="auto"/>
            <w:right w:val="none" w:sz="0" w:space="0" w:color="auto"/>
          </w:divBdr>
        </w:div>
        <w:div w:id="138957012">
          <w:marLeft w:val="576"/>
          <w:marRight w:val="0"/>
          <w:marTop w:val="120"/>
          <w:marBottom w:val="0"/>
          <w:divBdr>
            <w:top w:val="none" w:sz="0" w:space="0" w:color="auto"/>
            <w:left w:val="none" w:sz="0" w:space="0" w:color="auto"/>
            <w:bottom w:val="none" w:sz="0" w:space="0" w:color="auto"/>
            <w:right w:val="none" w:sz="0" w:space="0" w:color="auto"/>
          </w:divBdr>
        </w:div>
        <w:div w:id="2143427011">
          <w:marLeft w:val="576"/>
          <w:marRight w:val="0"/>
          <w:marTop w:val="120"/>
          <w:marBottom w:val="0"/>
          <w:divBdr>
            <w:top w:val="none" w:sz="0" w:space="0" w:color="auto"/>
            <w:left w:val="none" w:sz="0" w:space="0" w:color="auto"/>
            <w:bottom w:val="none" w:sz="0" w:space="0" w:color="auto"/>
            <w:right w:val="none" w:sz="0" w:space="0" w:color="auto"/>
          </w:divBdr>
        </w:div>
        <w:div w:id="1515070980">
          <w:marLeft w:val="576"/>
          <w:marRight w:val="0"/>
          <w:marTop w:val="120"/>
          <w:marBottom w:val="0"/>
          <w:divBdr>
            <w:top w:val="none" w:sz="0" w:space="0" w:color="auto"/>
            <w:left w:val="none" w:sz="0" w:space="0" w:color="auto"/>
            <w:bottom w:val="none" w:sz="0" w:space="0" w:color="auto"/>
            <w:right w:val="none" w:sz="0" w:space="0" w:color="auto"/>
          </w:divBdr>
        </w:div>
        <w:div w:id="212600026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4178587">
      <w:bodyDiv w:val="1"/>
      <w:marLeft w:val="0"/>
      <w:marRight w:val="0"/>
      <w:marTop w:val="0"/>
      <w:marBottom w:val="0"/>
      <w:divBdr>
        <w:top w:val="none" w:sz="0" w:space="0" w:color="auto"/>
        <w:left w:val="none" w:sz="0" w:space="0" w:color="auto"/>
        <w:bottom w:val="none" w:sz="0" w:space="0" w:color="auto"/>
        <w:right w:val="none" w:sz="0" w:space="0" w:color="auto"/>
      </w:divBdr>
      <w:divsChild>
        <w:div w:id="1586301318">
          <w:marLeft w:val="576"/>
          <w:marRight w:val="0"/>
          <w:marTop w:val="120"/>
          <w:marBottom w:val="0"/>
          <w:divBdr>
            <w:top w:val="none" w:sz="0" w:space="0" w:color="auto"/>
            <w:left w:val="none" w:sz="0" w:space="0" w:color="auto"/>
            <w:bottom w:val="none" w:sz="0" w:space="0" w:color="auto"/>
            <w:right w:val="none" w:sz="0" w:space="0" w:color="auto"/>
          </w:divBdr>
        </w:div>
        <w:div w:id="1580679228">
          <w:marLeft w:val="576"/>
          <w:marRight w:val="0"/>
          <w:marTop w:val="120"/>
          <w:marBottom w:val="0"/>
          <w:divBdr>
            <w:top w:val="none" w:sz="0" w:space="0" w:color="auto"/>
            <w:left w:val="none" w:sz="0" w:space="0" w:color="auto"/>
            <w:bottom w:val="none" w:sz="0" w:space="0" w:color="auto"/>
            <w:right w:val="none" w:sz="0" w:space="0" w:color="auto"/>
          </w:divBdr>
        </w:div>
        <w:div w:id="1694112446">
          <w:marLeft w:val="576"/>
          <w:marRight w:val="0"/>
          <w:marTop w:val="120"/>
          <w:marBottom w:val="0"/>
          <w:divBdr>
            <w:top w:val="none" w:sz="0" w:space="0" w:color="auto"/>
            <w:left w:val="none" w:sz="0" w:space="0" w:color="auto"/>
            <w:bottom w:val="none" w:sz="0" w:space="0" w:color="auto"/>
            <w:right w:val="none" w:sz="0" w:space="0" w:color="auto"/>
          </w:divBdr>
        </w:div>
        <w:div w:id="2100514942">
          <w:marLeft w:val="576"/>
          <w:marRight w:val="0"/>
          <w:marTop w:val="120"/>
          <w:marBottom w:val="0"/>
          <w:divBdr>
            <w:top w:val="none" w:sz="0" w:space="0" w:color="auto"/>
            <w:left w:val="none" w:sz="0" w:space="0" w:color="auto"/>
            <w:bottom w:val="none" w:sz="0" w:space="0" w:color="auto"/>
            <w:right w:val="none" w:sz="0" w:space="0" w:color="auto"/>
          </w:divBdr>
        </w:div>
        <w:div w:id="72556993">
          <w:marLeft w:val="576"/>
          <w:marRight w:val="0"/>
          <w:marTop w:val="120"/>
          <w:marBottom w:val="0"/>
          <w:divBdr>
            <w:top w:val="none" w:sz="0" w:space="0" w:color="auto"/>
            <w:left w:val="none" w:sz="0" w:space="0" w:color="auto"/>
            <w:bottom w:val="none" w:sz="0" w:space="0" w:color="auto"/>
            <w:right w:val="none" w:sz="0" w:space="0" w:color="auto"/>
          </w:divBdr>
        </w:div>
      </w:divsChild>
    </w:div>
    <w:div w:id="2106263630">
      <w:bodyDiv w:val="1"/>
      <w:marLeft w:val="0"/>
      <w:marRight w:val="0"/>
      <w:marTop w:val="0"/>
      <w:marBottom w:val="0"/>
      <w:divBdr>
        <w:top w:val="none" w:sz="0" w:space="0" w:color="auto"/>
        <w:left w:val="none" w:sz="0" w:space="0" w:color="auto"/>
        <w:bottom w:val="none" w:sz="0" w:space="0" w:color="auto"/>
        <w:right w:val="none" w:sz="0" w:space="0" w:color="auto"/>
      </w:divBdr>
      <w:divsChild>
        <w:div w:id="128937060">
          <w:marLeft w:val="576"/>
          <w:marRight w:val="0"/>
          <w:marTop w:val="120"/>
          <w:marBottom w:val="0"/>
          <w:divBdr>
            <w:top w:val="none" w:sz="0" w:space="0" w:color="auto"/>
            <w:left w:val="none" w:sz="0" w:space="0" w:color="auto"/>
            <w:bottom w:val="none" w:sz="0" w:space="0" w:color="auto"/>
            <w:right w:val="none" w:sz="0" w:space="0" w:color="auto"/>
          </w:divBdr>
        </w:div>
        <w:div w:id="1880849893">
          <w:marLeft w:val="576"/>
          <w:marRight w:val="0"/>
          <w:marTop w:val="120"/>
          <w:marBottom w:val="0"/>
          <w:divBdr>
            <w:top w:val="none" w:sz="0" w:space="0" w:color="auto"/>
            <w:left w:val="none" w:sz="0" w:space="0" w:color="auto"/>
            <w:bottom w:val="none" w:sz="0" w:space="0" w:color="auto"/>
            <w:right w:val="none" w:sz="0" w:space="0" w:color="auto"/>
          </w:divBdr>
        </w:div>
        <w:div w:id="1920481122">
          <w:marLeft w:val="576"/>
          <w:marRight w:val="0"/>
          <w:marTop w:val="120"/>
          <w:marBottom w:val="0"/>
          <w:divBdr>
            <w:top w:val="none" w:sz="0" w:space="0" w:color="auto"/>
            <w:left w:val="none" w:sz="0" w:space="0" w:color="auto"/>
            <w:bottom w:val="none" w:sz="0" w:space="0" w:color="auto"/>
            <w:right w:val="none" w:sz="0" w:space="0" w:color="auto"/>
          </w:divBdr>
        </w:div>
        <w:div w:id="1009942213">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15</Pages>
  <Words>1904</Words>
  <Characters>10858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2021-11-10T15:02:00Z</dcterms:modified>
</cp:coreProperties>
</file>