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A6E81" w:rsidRDefault="001A6E81" w:rsidP="001A6E81">
      <w:pPr>
        <w:spacing w:line="360" w:lineRule="auto"/>
        <w:jc w:val="center"/>
        <w:rPr>
          <w:rFonts w:ascii="Times New Roman" w:hAnsi="Times New Roman" w:cs="Times New Roman"/>
          <w:b/>
          <w:bCs/>
          <w:sz w:val="144"/>
          <w:szCs w:val="144"/>
        </w:rPr>
      </w:pPr>
      <w:r w:rsidRPr="001A6E81">
        <w:rPr>
          <w:rFonts w:ascii="Times New Roman" w:hAnsi="Times New Roman" w:cs="Times New Roman"/>
          <w:b/>
          <w:bCs/>
          <w:sz w:val="56"/>
          <w:szCs w:val="56"/>
        </w:rPr>
        <w:t>E-billing and invoice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A6E81" w:rsidRDefault="001A6E81" w:rsidP="00E53AA4">
      <w:pPr>
        <w:spacing w:line="360" w:lineRule="auto"/>
        <w:jc w:val="both"/>
        <w:rPr>
          <w:rFonts w:ascii="Times New Roman" w:hAnsi="Times New Roman" w:cs="Times New Roman"/>
          <w:b/>
          <w:sz w:val="44"/>
          <w:szCs w:val="44"/>
        </w:rPr>
      </w:pPr>
    </w:p>
    <w:p w:rsidR="001A6E81" w:rsidRDefault="001A6E8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C335D0" w:rsidRDefault="00C335D0" w:rsidP="00E53AA4">
      <w:pPr>
        <w:spacing w:line="360" w:lineRule="auto"/>
        <w:jc w:val="both"/>
        <w:rPr>
          <w:rFonts w:ascii="Times New Roman" w:hAnsi="Times New Roman" w:cs="Times New Roman"/>
          <w:b/>
          <w:sz w:val="52"/>
          <w:szCs w:val="52"/>
        </w:rPr>
      </w:pPr>
      <w:r w:rsidRPr="00C335D0">
        <w:rPr>
          <w:rFonts w:ascii="Times New Roman" w:hAnsi="Times New Roman" w:cs="Times New Roman"/>
          <w:sz w:val="32"/>
          <w:szCs w:val="32"/>
        </w:rPr>
        <w:t>Invoicing and billing application for different business purposes helps mainly the service providers and freelancers to manage, send professional invoices online, and track its status. Generally, all the small companies in Saudi Arabia facing a various issues for managing and tracking the invoice status of customers, which mostly back to the lacks of adapting new technology in these companies. One of these lacks is tracking the bills status for a detinite projects'. Therefore, this research intends to design and develop an online billing and invoice management system to expenses effortlessly and saves both time and money on the employees in the Saudi small companies (Sepco Company). The propose system intend to provide a digital tracking of the time spend on projects and send invoices directly to clients. An evaluation was conducted among 30 employees and business administrators at Sepco Company to perceive their opinion towards the system ease of use, usefulness, and satisfaction. The result revealed that the proposed system gained a satisfactory level among the participants</w:t>
      </w:r>
      <w:r>
        <w:rPr>
          <w:rFonts w:ascii="Times New Roman" w:hAnsi="Times New Roman" w:cs="Times New Roman"/>
          <w:sz w:val="32"/>
          <w:szCs w:val="32"/>
        </w:rPr>
        <w:t>.</w:t>
      </w:r>
    </w:p>
    <w:p w:rsidR="00F5183A" w:rsidRDefault="00F5183A" w:rsidP="00C335D0">
      <w:pPr>
        <w:tabs>
          <w:tab w:val="left" w:pos="6210"/>
        </w:tabs>
        <w:spacing w:line="360" w:lineRule="auto"/>
        <w:jc w:val="both"/>
        <w:rPr>
          <w:rFonts w:ascii="Times New Roman" w:hAnsi="Times New Roman" w:cs="Times New Roman"/>
          <w:b/>
          <w:sz w:val="40"/>
          <w:szCs w:val="40"/>
        </w:rPr>
      </w:pPr>
    </w:p>
    <w:p w:rsidR="00C335D0" w:rsidRDefault="00C335D0" w:rsidP="00C335D0">
      <w:pPr>
        <w:tabs>
          <w:tab w:val="left" w:pos="6210"/>
        </w:tabs>
        <w:spacing w:line="360" w:lineRule="auto"/>
        <w:jc w:val="both"/>
        <w:rPr>
          <w:rFonts w:ascii="Times New Roman" w:hAnsi="Times New Roman" w:cs="Times New Roman"/>
          <w:b/>
          <w:sz w:val="40"/>
          <w:szCs w:val="40"/>
        </w:rPr>
      </w:pPr>
    </w:p>
    <w:p w:rsidR="00C335D0" w:rsidRDefault="00C335D0" w:rsidP="00C335D0">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65BA1" w:rsidRDefault="006E31CF" w:rsidP="00165BA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65BA1">
        <w:rPr>
          <w:rFonts w:ascii="Times New Roman" w:hAnsi="Times New Roman" w:cs="Times New Roman"/>
          <w:sz w:val="32"/>
          <w:szCs w:val="32"/>
          <w:lang w:val="en-IN"/>
        </w:rPr>
        <w:t>Merchant authentication is embedded in the payment cycle. CONSEPP aims to use current financia</w:t>
      </w:r>
      <w:r w:rsidRPr="00165BA1">
        <w:rPr>
          <w:rFonts w:ascii="Times New Roman" w:hAnsi="Times New Roman" w:cs="Times New Roman"/>
          <w:sz w:val="32"/>
          <w:szCs w:val="32"/>
          <w:lang w:val="en-IN"/>
        </w:rPr>
        <w:t>l transaction networks, like Visa Net, Bank Net and ACH (Automated Clearing House) networks, for communications among financial institutions. No certificates (in the classical sense) or certificate authorities exist in CONSEPP.</w:t>
      </w:r>
    </w:p>
    <w:p w:rsidR="00000000" w:rsidRPr="00165BA1" w:rsidRDefault="006E31CF" w:rsidP="00165BA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65BA1">
        <w:rPr>
          <w:rFonts w:ascii="Times New Roman" w:hAnsi="Times New Roman" w:cs="Times New Roman"/>
          <w:sz w:val="32"/>
          <w:szCs w:val="32"/>
          <w:lang w:val="en-IN"/>
        </w:rPr>
        <w:t>This emulates the situation</w:t>
      </w:r>
      <w:r w:rsidRPr="00165BA1">
        <w:rPr>
          <w:rFonts w:ascii="Times New Roman" w:hAnsi="Times New Roman" w:cs="Times New Roman"/>
          <w:sz w:val="32"/>
          <w:szCs w:val="32"/>
          <w:lang w:val="en-IN"/>
        </w:rPr>
        <w:t xml:space="preserve"> of physical retailing and so it is commonly called electronic retailing or consumer-oriented e-commerce. </w:t>
      </w:r>
    </w:p>
    <w:p w:rsidR="00000000" w:rsidRPr="00165BA1" w:rsidRDefault="006E31CF" w:rsidP="00165BA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65BA1">
        <w:rPr>
          <w:rFonts w:ascii="Times New Roman" w:hAnsi="Times New Roman" w:cs="Times New Roman"/>
          <w:sz w:val="32"/>
          <w:szCs w:val="32"/>
          <w:lang w:val="en-IN"/>
        </w:rPr>
        <w:t>It frequently involves a temporary relationship and has relatively low volume of transactions and small payments.</w:t>
      </w:r>
    </w:p>
    <w:p w:rsidR="00000000" w:rsidRPr="00165BA1" w:rsidRDefault="006E31CF" w:rsidP="00165BA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65BA1">
        <w:rPr>
          <w:rFonts w:ascii="Times New Roman" w:hAnsi="Times New Roman" w:cs="Times New Roman"/>
          <w:sz w:val="32"/>
          <w:szCs w:val="32"/>
          <w:lang w:val="en-IN"/>
        </w:rPr>
        <w:t xml:space="preserve">Billing </w:t>
      </w:r>
      <w:r w:rsidRPr="00165BA1">
        <w:rPr>
          <w:rFonts w:ascii="Times New Roman" w:hAnsi="Times New Roman" w:cs="Times New Roman"/>
          <w:sz w:val="32"/>
          <w:szCs w:val="32"/>
          <w:lang w:val="en-IN"/>
        </w:rPr>
        <w:t xml:space="preserve">charges are determined by events that occur in a communication system.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65BA1" w:rsidRDefault="006E31CF" w:rsidP="00165BA1">
      <w:pPr>
        <w:numPr>
          <w:ilvl w:val="0"/>
          <w:numId w:val="45"/>
        </w:numPr>
        <w:spacing w:line="360" w:lineRule="auto"/>
        <w:jc w:val="both"/>
        <w:rPr>
          <w:rFonts w:ascii="Times New Roman" w:hAnsi="Times New Roman" w:cs="Times New Roman"/>
          <w:bCs/>
          <w:sz w:val="32"/>
          <w:szCs w:val="32"/>
          <w:lang w:val="en-IN"/>
        </w:rPr>
      </w:pPr>
      <w:r w:rsidRPr="00165BA1">
        <w:rPr>
          <w:rFonts w:ascii="Times New Roman" w:hAnsi="Times New Roman" w:cs="Times New Roman"/>
          <w:bCs/>
          <w:sz w:val="32"/>
          <w:szCs w:val="32"/>
          <w:lang w:val="en-IN"/>
        </w:rPr>
        <w:t>The strategic business issues which have shaped the design of MSBS. It describes the scale and complexity of the problem which makes the construction of a multiservice platform such a</w:t>
      </w:r>
      <w:r w:rsidRPr="00165BA1">
        <w:rPr>
          <w:rFonts w:ascii="Times New Roman" w:hAnsi="Times New Roman" w:cs="Times New Roman"/>
          <w:bCs/>
          <w:sz w:val="32"/>
          <w:szCs w:val="32"/>
          <w:lang w:val="en-IN"/>
        </w:rPr>
        <w:t xml:space="preserve"> difficult feat of software engineering. </w:t>
      </w:r>
    </w:p>
    <w:p w:rsidR="00000000" w:rsidRPr="00165BA1" w:rsidRDefault="006E31CF" w:rsidP="00165BA1">
      <w:pPr>
        <w:numPr>
          <w:ilvl w:val="0"/>
          <w:numId w:val="45"/>
        </w:numPr>
        <w:spacing w:line="360" w:lineRule="auto"/>
        <w:jc w:val="both"/>
        <w:rPr>
          <w:rFonts w:ascii="Times New Roman" w:hAnsi="Times New Roman" w:cs="Times New Roman"/>
          <w:bCs/>
          <w:sz w:val="32"/>
          <w:szCs w:val="32"/>
          <w:lang w:val="en-IN"/>
        </w:rPr>
      </w:pPr>
      <w:r w:rsidRPr="00165BA1">
        <w:rPr>
          <w:rFonts w:ascii="Times New Roman" w:hAnsi="Times New Roman" w:cs="Times New Roman"/>
          <w:bCs/>
          <w:sz w:val="32"/>
          <w:szCs w:val="32"/>
          <w:lang w:val="en-IN"/>
        </w:rPr>
        <w:lastRenderedPageBreak/>
        <w:t>Recognizing this, virtually all interested parties are exploring various types of electronic payment (E-payment) system and issues surrounding e- payment system and digital currency.</w:t>
      </w:r>
    </w:p>
    <w:p w:rsidR="00000000" w:rsidRPr="00165BA1" w:rsidRDefault="006E31CF" w:rsidP="00165BA1">
      <w:pPr>
        <w:numPr>
          <w:ilvl w:val="0"/>
          <w:numId w:val="45"/>
        </w:numPr>
        <w:spacing w:line="360" w:lineRule="auto"/>
        <w:jc w:val="both"/>
        <w:rPr>
          <w:rFonts w:ascii="Times New Roman" w:hAnsi="Times New Roman" w:cs="Times New Roman"/>
          <w:bCs/>
          <w:sz w:val="32"/>
          <w:szCs w:val="32"/>
          <w:lang w:val="en-IN"/>
        </w:rPr>
      </w:pPr>
      <w:r w:rsidRPr="00165BA1">
        <w:rPr>
          <w:rFonts w:ascii="Times New Roman" w:hAnsi="Times New Roman" w:cs="Times New Roman"/>
          <w:bCs/>
          <w:sz w:val="32"/>
          <w:szCs w:val="32"/>
          <w:lang w:val="en-IN"/>
        </w:rPr>
        <w:t>The security issue is impleme</w:t>
      </w:r>
      <w:r w:rsidRPr="00165BA1">
        <w:rPr>
          <w:rFonts w:ascii="Times New Roman" w:hAnsi="Times New Roman" w:cs="Times New Roman"/>
          <w:bCs/>
          <w:sz w:val="32"/>
          <w:szCs w:val="32"/>
          <w:lang w:val="en-IN"/>
        </w:rPr>
        <w:t xml:space="preserve">nted via; encrypted passwords using hash function (MD5), the hash function (MD5) and CRC32. </w:t>
      </w:r>
    </w:p>
    <w:p w:rsidR="00F94960" w:rsidRPr="00165BA1" w:rsidRDefault="006E31CF" w:rsidP="00E53AA4">
      <w:pPr>
        <w:numPr>
          <w:ilvl w:val="0"/>
          <w:numId w:val="45"/>
        </w:numPr>
        <w:spacing w:line="360" w:lineRule="auto"/>
        <w:jc w:val="both"/>
        <w:rPr>
          <w:rFonts w:ascii="Times New Roman" w:hAnsi="Times New Roman" w:cs="Times New Roman"/>
          <w:bCs/>
          <w:sz w:val="32"/>
          <w:szCs w:val="32"/>
          <w:lang w:val="en-IN"/>
        </w:rPr>
      </w:pPr>
      <w:r w:rsidRPr="00165BA1">
        <w:rPr>
          <w:rFonts w:ascii="Times New Roman" w:hAnsi="Times New Roman" w:cs="Times New Roman"/>
          <w:bCs/>
          <w:sz w:val="32"/>
          <w:szCs w:val="32"/>
          <w:lang w:val="en-IN"/>
        </w:rPr>
        <w:t>The implemented system introduced many flexible interfaces such as main system interface, user registration interface and E-bank services interface</w:t>
      </w:r>
      <w:r w:rsidR="00165BA1">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66DBE" w:rsidRPr="00866DBE" w:rsidRDefault="00866DBE" w:rsidP="00866DBE">
      <w:pPr>
        <w:pStyle w:val="NormalWeb"/>
        <w:numPr>
          <w:ilvl w:val="0"/>
          <w:numId w:val="46"/>
        </w:numPr>
        <w:spacing w:before="0" w:beforeAutospacing="0" w:after="0" w:afterAutospacing="0" w:line="360" w:lineRule="auto"/>
        <w:ind w:left="426"/>
        <w:jc w:val="both"/>
        <w:rPr>
          <w:sz w:val="32"/>
          <w:szCs w:val="32"/>
        </w:rPr>
      </w:pPr>
      <w:r w:rsidRPr="00866DBE">
        <w:rPr>
          <w:sz w:val="32"/>
          <w:szCs w:val="32"/>
        </w:rPr>
        <w:t xml:space="preserve">In their paper, the authors improved the e-payment system with a smart card proposed by S.Brands, and present an anonymity-revoking e-payment system. </w:t>
      </w:r>
    </w:p>
    <w:p w:rsidR="00866DBE" w:rsidRPr="00866DBE" w:rsidRDefault="00866DBE" w:rsidP="00866DBE">
      <w:pPr>
        <w:pStyle w:val="NormalWeb"/>
        <w:numPr>
          <w:ilvl w:val="0"/>
          <w:numId w:val="46"/>
        </w:numPr>
        <w:spacing w:before="0" w:beforeAutospacing="0" w:after="0" w:afterAutospacing="0" w:line="360" w:lineRule="auto"/>
        <w:ind w:left="426"/>
        <w:jc w:val="both"/>
        <w:rPr>
          <w:sz w:val="32"/>
          <w:szCs w:val="32"/>
        </w:rPr>
      </w:pPr>
      <w:r w:rsidRPr="00866DBE">
        <w:rPr>
          <w:sz w:val="32"/>
          <w:szCs w:val="32"/>
        </w:rPr>
        <w:t>The authors propose a fair and secure billing system based on a proper combination of digital signature and hash chain mechanism.</w:t>
      </w:r>
    </w:p>
    <w:p w:rsidR="00866DBE" w:rsidRPr="00866DBE" w:rsidRDefault="00866DBE" w:rsidP="00866DBE">
      <w:pPr>
        <w:pStyle w:val="NormalWeb"/>
        <w:numPr>
          <w:ilvl w:val="0"/>
          <w:numId w:val="46"/>
        </w:numPr>
        <w:spacing w:before="0" w:beforeAutospacing="0" w:after="0" w:afterAutospacing="0" w:line="360" w:lineRule="auto"/>
        <w:ind w:left="426"/>
        <w:jc w:val="both"/>
        <w:rPr>
          <w:sz w:val="32"/>
          <w:szCs w:val="32"/>
        </w:rPr>
      </w:pPr>
      <w:r w:rsidRPr="00866DBE">
        <w:rPr>
          <w:sz w:val="32"/>
          <w:szCs w:val="32"/>
        </w:rPr>
        <w:t xml:space="preserve">The proposed system can achieve authentication, nonrepudiation, and fairness, which are desirable security requirements for an undeniable mobile billing system. </w:t>
      </w:r>
    </w:p>
    <w:p w:rsidR="003A5D44" w:rsidRPr="00866DBE" w:rsidRDefault="00866DBE" w:rsidP="00E53AA4">
      <w:pPr>
        <w:pStyle w:val="NormalWeb"/>
        <w:numPr>
          <w:ilvl w:val="0"/>
          <w:numId w:val="46"/>
        </w:numPr>
        <w:spacing w:before="0" w:beforeAutospacing="0" w:after="0" w:afterAutospacing="0" w:line="360" w:lineRule="auto"/>
        <w:ind w:left="426"/>
        <w:jc w:val="both"/>
        <w:rPr>
          <w:sz w:val="32"/>
          <w:szCs w:val="32"/>
        </w:rPr>
      </w:pPr>
      <w:r w:rsidRPr="00866DBE">
        <w:rPr>
          <w:sz w:val="32"/>
          <w:szCs w:val="32"/>
        </w:rPr>
        <w:t xml:space="preserve">Moreover, the authors propose a simple method for secure shopping experience between merchant and consumer.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A10F1" w:rsidRDefault="006E31CF" w:rsidP="006A10F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A10F1">
        <w:rPr>
          <w:rFonts w:ascii="Times New Roman" w:eastAsia="AdvGulliv-R" w:hAnsi="Times New Roman" w:cs="Times New Roman"/>
          <w:bCs/>
          <w:sz w:val="32"/>
          <w:szCs w:val="32"/>
          <w:lang w:val="en-IN"/>
        </w:rPr>
        <w:t>It helps customers to compare various products in the range and class, study their features/performance and make an informed decision about the emergence</w:t>
      </w:r>
      <w:r w:rsidRPr="006A10F1">
        <w:rPr>
          <w:rFonts w:ascii="Times New Roman" w:eastAsia="AdvGulliv-R" w:hAnsi="Times New Roman" w:cs="Times New Roman"/>
          <w:bCs/>
          <w:sz w:val="32"/>
          <w:szCs w:val="32"/>
          <w:lang w:val="en-IN"/>
        </w:rPr>
        <w:t xml:space="preserve"> of e-commerce has created new </w:t>
      </w:r>
      <w:r w:rsidRPr="006A10F1">
        <w:rPr>
          <w:rFonts w:ascii="Times New Roman" w:eastAsia="AdvGulliv-R" w:hAnsi="Times New Roman" w:cs="Times New Roman"/>
          <w:bCs/>
          <w:sz w:val="32"/>
          <w:szCs w:val="32"/>
          <w:lang w:val="en-IN"/>
        </w:rPr>
        <w:lastRenderedPageBreak/>
        <w:t>financial needs that in many cases cannot be effectively fulfilled by the traditional payment systems.</w:t>
      </w:r>
    </w:p>
    <w:p w:rsidR="00000000" w:rsidRPr="006A10F1" w:rsidRDefault="006E31CF" w:rsidP="006A10F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A10F1">
        <w:rPr>
          <w:rFonts w:ascii="Times New Roman" w:eastAsia="AdvGulliv-R" w:hAnsi="Times New Roman" w:cs="Times New Roman"/>
          <w:bCs/>
          <w:sz w:val="32"/>
          <w:szCs w:val="32"/>
          <w:lang w:val="en-IN"/>
        </w:rPr>
        <w:t xml:space="preserve">Ecommerce, in a broad sense, is the use of computer networks to improve organizational performance. </w:t>
      </w:r>
    </w:p>
    <w:p w:rsidR="00000000" w:rsidRPr="006A10F1" w:rsidRDefault="006E31CF" w:rsidP="006A10F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A10F1">
        <w:rPr>
          <w:rFonts w:ascii="Times New Roman" w:eastAsia="AdvGulliv-R" w:hAnsi="Times New Roman" w:cs="Times New Roman"/>
          <w:bCs/>
          <w:sz w:val="32"/>
          <w:szCs w:val="32"/>
          <w:lang w:val="en-IN"/>
        </w:rPr>
        <w:t>Increasing profitab</w:t>
      </w:r>
      <w:r w:rsidRPr="006A10F1">
        <w:rPr>
          <w:rFonts w:ascii="Times New Roman" w:eastAsia="AdvGulliv-R" w:hAnsi="Times New Roman" w:cs="Times New Roman"/>
          <w:bCs/>
          <w:sz w:val="32"/>
          <w:szCs w:val="32"/>
          <w:lang w:val="en-IN"/>
        </w:rPr>
        <w:t>ility, gaining market share, improving customer service, and delivering products faster are some of the organizational performance gains possible with e-commerce.</w:t>
      </w:r>
    </w:p>
    <w:p w:rsidR="00000000" w:rsidRPr="006A10F1" w:rsidRDefault="006E31CF" w:rsidP="006A10F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A10F1">
        <w:rPr>
          <w:rFonts w:ascii="Times New Roman" w:eastAsia="AdvGulliv-R" w:hAnsi="Times New Roman" w:cs="Times New Roman"/>
          <w:bCs/>
          <w:sz w:val="32"/>
          <w:szCs w:val="32"/>
          <w:lang w:val="en-IN"/>
        </w:rPr>
        <w:t>In their paper, the authors presented a discussion concerning the performance of four networ</w:t>
      </w:r>
      <w:r w:rsidRPr="006A10F1">
        <w:rPr>
          <w:rFonts w:ascii="Times New Roman" w:eastAsia="AdvGulliv-R" w:hAnsi="Times New Roman" w:cs="Times New Roman"/>
          <w:bCs/>
          <w:sz w:val="32"/>
          <w:szCs w:val="32"/>
          <w:lang w:val="en-IN"/>
        </w:rPr>
        <w:t>k scenarios for billing purposes.</w:t>
      </w:r>
      <w:r w:rsidRPr="006A10F1">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6A10F1" w:rsidRPr="00F5183A" w:rsidRDefault="006A10F1"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32DAF" w:rsidP="00E53AA4">
      <w:pPr>
        <w:spacing w:after="0" w:line="360" w:lineRule="auto"/>
        <w:jc w:val="both"/>
        <w:rPr>
          <w:rFonts w:ascii="Times New Roman" w:hAnsi="Times New Roman" w:cs="Times New Roman"/>
        </w:rPr>
      </w:pPr>
      <w:r w:rsidRPr="00132DAF">
        <w:rPr>
          <w:rFonts w:ascii="Times New Roman" w:hAnsi="Times New Roman" w:cs="Times New Roman"/>
        </w:rPr>
        <w:drawing>
          <wp:inline distT="0" distB="0" distL="0" distR="0">
            <wp:extent cx="5943600" cy="4167505"/>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416750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132DAF" w:rsidRDefault="00132DAF"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9284D" w:rsidRPr="0079284D" w:rsidRDefault="0079284D" w:rsidP="0079284D">
      <w:pPr>
        <w:pStyle w:val="BodyText"/>
        <w:rPr>
          <w:bCs/>
          <w:iCs/>
          <w:sz w:val="32"/>
          <w:szCs w:val="32"/>
          <w:lang w:val="en-IN"/>
        </w:rPr>
      </w:pPr>
      <w:r w:rsidRPr="0079284D">
        <w:rPr>
          <w:bCs/>
          <w:iCs/>
          <w:sz w:val="32"/>
          <w:szCs w:val="32"/>
          <w:lang w:val="en-IN"/>
        </w:rPr>
        <w:t xml:space="preserve">    In this paper, we implemented Internet billing system; by construction of virtual banks which perform the processes of banks. Some of the concepts of security have been applied in this system to protect the system from unauthorized access. The security issue is implemented via; encrypted passwords using hash function (MD5), the hash function (MD5) and CRC32. These functions are used to generate the card number; the amount of money transferred cannot exceed a certain imitation. Users can do their payment via E-bank any time anywhere, in which access time is reduced as possible.</w:t>
      </w:r>
      <w:r w:rsidRPr="0079284D">
        <w:rPr>
          <w:bCs/>
          <w:iCs/>
          <w:sz w:val="32"/>
          <w:szCs w:val="32"/>
        </w:rPr>
        <w:t xml:space="preserve"> </w:t>
      </w:r>
    </w:p>
    <w:p w:rsidR="001F1E5A" w:rsidRDefault="001F1E5A" w:rsidP="00E53AA4">
      <w:pPr>
        <w:pStyle w:val="BodyText"/>
        <w:rPr>
          <w:bCs/>
          <w:iCs/>
          <w:sz w:val="32"/>
          <w:szCs w:val="32"/>
        </w:rPr>
      </w:pPr>
    </w:p>
    <w:p w:rsidR="0079284D" w:rsidRDefault="0079284D" w:rsidP="00E53AA4">
      <w:pPr>
        <w:pStyle w:val="BodyText"/>
        <w:rPr>
          <w:bCs/>
          <w:iCs/>
          <w:sz w:val="32"/>
          <w:szCs w:val="32"/>
        </w:rPr>
      </w:pPr>
    </w:p>
    <w:p w:rsidR="0079284D" w:rsidRDefault="0079284D" w:rsidP="00E53AA4">
      <w:pPr>
        <w:pStyle w:val="BodyText"/>
        <w:rPr>
          <w:bCs/>
          <w:iCs/>
          <w:sz w:val="32"/>
          <w:szCs w:val="32"/>
        </w:rPr>
      </w:pPr>
    </w:p>
    <w:p w:rsidR="0079284D" w:rsidRDefault="0079284D" w:rsidP="00E53AA4">
      <w:pPr>
        <w:pStyle w:val="BodyText"/>
        <w:rPr>
          <w:bCs/>
          <w:iCs/>
          <w:sz w:val="32"/>
          <w:szCs w:val="32"/>
        </w:rPr>
      </w:pPr>
    </w:p>
    <w:p w:rsidR="0079284D" w:rsidRDefault="0079284D" w:rsidP="00E53AA4">
      <w:pPr>
        <w:pStyle w:val="BodyText"/>
        <w:rPr>
          <w:bCs/>
          <w:iCs/>
          <w:sz w:val="32"/>
          <w:szCs w:val="32"/>
        </w:rPr>
      </w:pPr>
    </w:p>
    <w:p w:rsidR="0079284D" w:rsidRDefault="0079284D" w:rsidP="00E53AA4">
      <w:pPr>
        <w:pStyle w:val="BodyText"/>
        <w:rPr>
          <w:bCs/>
          <w:iCs/>
          <w:sz w:val="32"/>
          <w:szCs w:val="32"/>
        </w:rPr>
      </w:pPr>
    </w:p>
    <w:p w:rsidR="0079284D" w:rsidRDefault="0079284D" w:rsidP="00E53AA4">
      <w:pPr>
        <w:pStyle w:val="BodyText"/>
        <w:rPr>
          <w:bCs/>
          <w:iCs/>
          <w:sz w:val="32"/>
          <w:szCs w:val="32"/>
        </w:rPr>
      </w:pPr>
    </w:p>
    <w:p w:rsidR="0079284D" w:rsidRDefault="0079284D" w:rsidP="00E53AA4">
      <w:pPr>
        <w:pStyle w:val="BodyText"/>
        <w:rPr>
          <w:bCs/>
          <w:iCs/>
          <w:sz w:val="32"/>
          <w:szCs w:val="32"/>
        </w:rPr>
      </w:pPr>
    </w:p>
    <w:p w:rsidR="0079284D" w:rsidRDefault="0079284D" w:rsidP="00E53AA4">
      <w:pPr>
        <w:pStyle w:val="BodyText"/>
        <w:rPr>
          <w:bCs/>
          <w:iCs/>
          <w:sz w:val="32"/>
          <w:szCs w:val="32"/>
        </w:rPr>
      </w:pPr>
    </w:p>
    <w:p w:rsidR="0079284D" w:rsidRDefault="0079284D" w:rsidP="00E53AA4">
      <w:pPr>
        <w:pStyle w:val="BodyText"/>
        <w:rPr>
          <w:bCs/>
          <w:iCs/>
          <w:sz w:val="32"/>
          <w:szCs w:val="32"/>
        </w:rPr>
      </w:pPr>
    </w:p>
    <w:p w:rsidR="0069721B" w:rsidRDefault="0069721B" w:rsidP="00E53AA4">
      <w:pPr>
        <w:pStyle w:val="BodyText"/>
        <w:rPr>
          <w:bCs/>
          <w:iCs/>
          <w:sz w:val="32"/>
          <w:szCs w:val="32"/>
        </w:rPr>
      </w:pPr>
    </w:p>
    <w:p w:rsidR="0069721B" w:rsidRPr="0079284D" w:rsidRDefault="0069721B" w:rsidP="00E53AA4">
      <w:pPr>
        <w:pStyle w:val="BodyText"/>
        <w:rPr>
          <w:bCs/>
          <w:iCs/>
          <w:sz w:val="32"/>
          <w:szCs w:val="32"/>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770DE" w:rsidRDefault="006E31CF" w:rsidP="00C770DE">
      <w:pPr>
        <w:pStyle w:val="BodyText"/>
        <w:numPr>
          <w:ilvl w:val="0"/>
          <w:numId w:val="42"/>
        </w:numPr>
        <w:rPr>
          <w:sz w:val="32"/>
          <w:szCs w:val="32"/>
          <w:lang w:val="en-IN"/>
        </w:rPr>
      </w:pPr>
      <w:r w:rsidRPr="00C770DE">
        <w:rPr>
          <w:sz w:val="32"/>
          <w:szCs w:val="32"/>
          <w:lang w:val="en-IN"/>
        </w:rPr>
        <w:t>[1] Assimakopoulos Nikitas A., Anasta</w:t>
      </w:r>
      <w:r w:rsidRPr="00C770DE">
        <w:rPr>
          <w:sz w:val="32"/>
          <w:szCs w:val="32"/>
          <w:lang w:val="en-IN"/>
        </w:rPr>
        <w:t xml:space="preserve">sis N. Riggas &amp; Giorgos K. Kotsimpos, "A Systemic Approach for an Open Internet Billing System",2003, http://www.afscet.asso.fr/resSystemica/Crete02/Assimakopoulos,%20Ri ggas,%20Kotsibos.pdf </w:t>
      </w:r>
    </w:p>
    <w:p w:rsidR="00000000" w:rsidRPr="00C770DE" w:rsidRDefault="006E31CF" w:rsidP="00C770DE">
      <w:pPr>
        <w:pStyle w:val="BodyText"/>
        <w:numPr>
          <w:ilvl w:val="0"/>
          <w:numId w:val="42"/>
        </w:numPr>
        <w:rPr>
          <w:sz w:val="32"/>
          <w:szCs w:val="32"/>
          <w:lang w:val="en-IN"/>
        </w:rPr>
      </w:pPr>
      <w:r w:rsidRPr="00C770DE">
        <w:rPr>
          <w:sz w:val="32"/>
          <w:szCs w:val="32"/>
          <w:lang w:val="en-IN"/>
        </w:rPr>
        <w:t>[2] Ghosh Anup K., "E-commerce Security": Weak Links, Best Defe</w:t>
      </w:r>
      <w:r w:rsidRPr="00C770DE">
        <w:rPr>
          <w:sz w:val="32"/>
          <w:szCs w:val="32"/>
          <w:lang w:val="en-IN"/>
        </w:rPr>
        <w:t xml:space="preserve">nses, Wiley Computer Publishing,1998. </w:t>
      </w:r>
    </w:p>
    <w:p w:rsidR="00000000" w:rsidRPr="00C770DE" w:rsidRDefault="006E31CF" w:rsidP="00C770DE">
      <w:pPr>
        <w:pStyle w:val="BodyText"/>
        <w:numPr>
          <w:ilvl w:val="0"/>
          <w:numId w:val="42"/>
        </w:numPr>
        <w:rPr>
          <w:sz w:val="32"/>
          <w:szCs w:val="32"/>
          <w:lang w:val="en-IN"/>
        </w:rPr>
      </w:pPr>
      <w:r w:rsidRPr="00C770DE">
        <w:rPr>
          <w:sz w:val="32"/>
          <w:szCs w:val="32"/>
          <w:lang w:val="en-IN"/>
        </w:rPr>
        <w:t xml:space="preserve">[3] Singh Abhishek, OM Shankar, Vikash Kumar and Tapanray," Risk in E-Banking", CC BY-NC 3.0,2009, available at http://www.scribd.com/doc/22356535/Risk-in-E-Banking-PDF,visited on July 16,2011. </w:t>
      </w:r>
    </w:p>
    <w:p w:rsidR="00000000" w:rsidRPr="00C770DE" w:rsidRDefault="006E31CF" w:rsidP="00C770DE">
      <w:pPr>
        <w:pStyle w:val="BodyText"/>
        <w:numPr>
          <w:ilvl w:val="0"/>
          <w:numId w:val="42"/>
        </w:numPr>
        <w:rPr>
          <w:sz w:val="32"/>
          <w:szCs w:val="32"/>
          <w:lang w:val="en-IN"/>
        </w:rPr>
      </w:pPr>
      <w:r w:rsidRPr="00C770DE">
        <w:rPr>
          <w:sz w:val="32"/>
          <w:szCs w:val="32"/>
          <w:lang w:val="en-IN"/>
        </w:rPr>
        <w:t>[4] NN Murthy, BM Me</w:t>
      </w:r>
      <w:r w:rsidRPr="00C770DE">
        <w:rPr>
          <w:sz w:val="32"/>
          <w:szCs w:val="32"/>
          <w:lang w:val="en-IN"/>
        </w:rPr>
        <w:t xml:space="preserve">htre, KPR Rao, GSR Ramam, PKB Harigopal, and KS Babu, "Technologies For E-Commerce: An Overview", CMC Center-R&amp;D, CMC Limited Old Mumbai Highway, Gachibowli Hyderabad – 500 019, Andhra Pradesh ,2000. </w:t>
      </w:r>
    </w:p>
    <w:p w:rsidR="00000000" w:rsidRPr="00C770DE" w:rsidRDefault="006E31CF" w:rsidP="00C770DE">
      <w:pPr>
        <w:pStyle w:val="BodyText"/>
        <w:numPr>
          <w:ilvl w:val="0"/>
          <w:numId w:val="42"/>
        </w:numPr>
        <w:rPr>
          <w:sz w:val="32"/>
          <w:szCs w:val="32"/>
          <w:lang w:val="en-IN"/>
        </w:rPr>
      </w:pPr>
      <w:r w:rsidRPr="00C770DE">
        <w:rPr>
          <w:sz w:val="32"/>
          <w:szCs w:val="32"/>
          <w:lang w:val="en-IN"/>
        </w:rPr>
        <w:t xml:space="preserve">[5] Sumanjeet Singh," Emergence of Payment Systems In </w:t>
      </w:r>
      <w:r w:rsidRPr="00C770DE">
        <w:rPr>
          <w:sz w:val="32"/>
          <w:szCs w:val="32"/>
          <w:lang w:val="en-IN"/>
        </w:rPr>
        <w:t xml:space="preserve">The Age Of Electronic Commerce:The State Of Art ", Global Journal of International Business Research Vol, 2, No, 2, 2009. </w:t>
      </w:r>
    </w:p>
    <w:p w:rsidR="00000000" w:rsidRPr="00C770DE" w:rsidRDefault="006E31CF" w:rsidP="00C770DE">
      <w:pPr>
        <w:pStyle w:val="BodyText"/>
        <w:numPr>
          <w:ilvl w:val="0"/>
          <w:numId w:val="42"/>
        </w:numPr>
        <w:rPr>
          <w:sz w:val="32"/>
          <w:szCs w:val="32"/>
          <w:lang w:val="en-IN"/>
        </w:rPr>
      </w:pPr>
      <w:r w:rsidRPr="00C770DE">
        <w:rPr>
          <w:sz w:val="32"/>
          <w:szCs w:val="32"/>
          <w:lang w:val="en-IN"/>
        </w:rPr>
        <w:t xml:space="preserve">[6] Chan Henry, Raymond Lee, Tharam Dillon and Elizabeth Chang ,"Ecommerce Fundamental and Applications", Baffins Lane, Chichester, </w:t>
      </w:r>
      <w:r w:rsidRPr="00C770DE">
        <w:rPr>
          <w:sz w:val="32"/>
          <w:szCs w:val="32"/>
          <w:lang w:val="en-IN"/>
        </w:rPr>
        <w:t xml:space="preserve">West Sussex, PO19 lUD, England,2001. </w:t>
      </w:r>
    </w:p>
    <w:p w:rsidR="00000000" w:rsidRPr="00C770DE" w:rsidRDefault="006E31CF" w:rsidP="00C770DE">
      <w:pPr>
        <w:pStyle w:val="BodyText"/>
        <w:numPr>
          <w:ilvl w:val="0"/>
          <w:numId w:val="42"/>
        </w:numPr>
        <w:rPr>
          <w:sz w:val="32"/>
          <w:szCs w:val="32"/>
          <w:lang w:val="en-IN"/>
        </w:rPr>
      </w:pPr>
      <w:r w:rsidRPr="00C770DE">
        <w:rPr>
          <w:sz w:val="32"/>
          <w:szCs w:val="32"/>
          <w:lang w:val="en-IN"/>
        </w:rPr>
        <w:lastRenderedPageBreak/>
        <w:t xml:space="preserve">[7] Watson Richard T. , Pierre Berthon,Leyland F. Pitt and George M. Zinkhan, "ElectronicCommerce :The Strategic Perspective", Creative Commons Attribution 3.0 License, 2007. </w:t>
      </w:r>
    </w:p>
    <w:p w:rsidR="00000000" w:rsidRPr="00C770DE" w:rsidRDefault="006E31CF" w:rsidP="00C770DE">
      <w:pPr>
        <w:pStyle w:val="BodyText"/>
        <w:numPr>
          <w:ilvl w:val="0"/>
          <w:numId w:val="42"/>
        </w:numPr>
        <w:rPr>
          <w:sz w:val="32"/>
          <w:szCs w:val="32"/>
          <w:lang w:val="en-IN"/>
        </w:rPr>
      </w:pPr>
      <w:r w:rsidRPr="00C770DE">
        <w:rPr>
          <w:sz w:val="32"/>
          <w:szCs w:val="32"/>
          <w:lang w:val="en-IN"/>
        </w:rPr>
        <w:t>[8] Media Abdul Razak Ali,M.Sc ,In a com</w:t>
      </w:r>
      <w:r w:rsidRPr="00C770DE">
        <w:rPr>
          <w:sz w:val="32"/>
          <w:szCs w:val="32"/>
          <w:lang w:val="en-IN"/>
        </w:rPr>
        <w:t xml:space="preserve">puter and software engineering department of the University of AL-mustansiriya, "Design and Implementation of SET Enabled E-commerce System",2005. </w:t>
      </w:r>
    </w:p>
    <w:p w:rsidR="00000000" w:rsidRPr="00C770DE" w:rsidRDefault="006E31CF" w:rsidP="00C770DE">
      <w:pPr>
        <w:pStyle w:val="BodyText"/>
        <w:numPr>
          <w:ilvl w:val="0"/>
          <w:numId w:val="42"/>
        </w:numPr>
        <w:rPr>
          <w:sz w:val="32"/>
          <w:szCs w:val="32"/>
          <w:lang w:val="en-IN"/>
        </w:rPr>
      </w:pPr>
      <w:r w:rsidRPr="00C770DE">
        <w:rPr>
          <w:sz w:val="32"/>
          <w:szCs w:val="32"/>
          <w:lang w:val="en-IN"/>
        </w:rPr>
        <w:t>[9] Crookes J ,"Multiservice Billing System - a platForm for the future", BT Technol JVol 14 No 3 July 1996</w:t>
      </w:r>
      <w:r w:rsidRPr="00C770DE">
        <w:rPr>
          <w:sz w:val="32"/>
          <w:szCs w:val="32"/>
          <w:lang w:val="en-IN"/>
        </w:rPr>
        <w:t xml:space="preserve">. </w:t>
      </w:r>
    </w:p>
    <w:p w:rsidR="00000000" w:rsidRPr="00C770DE" w:rsidRDefault="006E31CF" w:rsidP="00C770DE">
      <w:pPr>
        <w:pStyle w:val="BodyText"/>
        <w:numPr>
          <w:ilvl w:val="0"/>
          <w:numId w:val="42"/>
        </w:numPr>
        <w:rPr>
          <w:sz w:val="32"/>
          <w:szCs w:val="32"/>
          <w:lang w:val="en-IN"/>
        </w:rPr>
      </w:pPr>
      <w:r w:rsidRPr="00C770DE">
        <w:rPr>
          <w:sz w:val="32"/>
          <w:szCs w:val="32"/>
          <w:lang w:val="en-IN"/>
        </w:rPr>
        <w:t xml:space="preserve">[10] Harte Lawrence, "Internet TV Billing Systems", Althos pupishing,2011, http://www.althos.com/tutorial/Internet-TV-station-tutorial-BillingSystems.html.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31CF" w:rsidRDefault="006E31CF" w:rsidP="003654DF">
      <w:pPr>
        <w:spacing w:after="0" w:line="240" w:lineRule="auto"/>
      </w:pPr>
      <w:r>
        <w:separator/>
      </w:r>
    </w:p>
  </w:endnote>
  <w:endnote w:type="continuationSeparator" w:id="1">
    <w:p w:rsidR="006E31CF" w:rsidRDefault="006E31C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31CF" w:rsidRDefault="006E31CF" w:rsidP="003654DF">
      <w:pPr>
        <w:spacing w:after="0" w:line="240" w:lineRule="auto"/>
      </w:pPr>
      <w:r>
        <w:separator/>
      </w:r>
    </w:p>
  </w:footnote>
  <w:footnote w:type="continuationSeparator" w:id="1">
    <w:p w:rsidR="006E31CF" w:rsidRDefault="006E31C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72BAE">
        <w:pPr>
          <w:pStyle w:val="Header"/>
          <w:jc w:val="right"/>
        </w:pPr>
        <w:fldSimple w:instr=" PAGE   \* MERGEFORMAT ">
          <w:r w:rsidR="00132DAF">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D1204D0"/>
    <w:multiLevelType w:val="hybridMultilevel"/>
    <w:tmpl w:val="AB6CE94A"/>
    <w:lvl w:ilvl="0" w:tplc="80D884C6">
      <w:start w:val="1"/>
      <w:numFmt w:val="bullet"/>
      <w:lvlText w:val=""/>
      <w:lvlJc w:val="left"/>
      <w:pPr>
        <w:tabs>
          <w:tab w:val="num" w:pos="720"/>
        </w:tabs>
        <w:ind w:left="720" w:hanging="360"/>
      </w:pPr>
      <w:rPr>
        <w:rFonts w:ascii="Wingdings 2" w:hAnsi="Wingdings 2" w:hint="default"/>
      </w:rPr>
    </w:lvl>
    <w:lvl w:ilvl="1" w:tplc="25B63FBC" w:tentative="1">
      <w:start w:val="1"/>
      <w:numFmt w:val="bullet"/>
      <w:lvlText w:val=""/>
      <w:lvlJc w:val="left"/>
      <w:pPr>
        <w:tabs>
          <w:tab w:val="num" w:pos="1440"/>
        </w:tabs>
        <w:ind w:left="1440" w:hanging="360"/>
      </w:pPr>
      <w:rPr>
        <w:rFonts w:ascii="Wingdings 2" w:hAnsi="Wingdings 2" w:hint="default"/>
      </w:rPr>
    </w:lvl>
    <w:lvl w:ilvl="2" w:tplc="8EB065B2" w:tentative="1">
      <w:start w:val="1"/>
      <w:numFmt w:val="bullet"/>
      <w:lvlText w:val=""/>
      <w:lvlJc w:val="left"/>
      <w:pPr>
        <w:tabs>
          <w:tab w:val="num" w:pos="2160"/>
        </w:tabs>
        <w:ind w:left="2160" w:hanging="360"/>
      </w:pPr>
      <w:rPr>
        <w:rFonts w:ascii="Wingdings 2" w:hAnsi="Wingdings 2" w:hint="default"/>
      </w:rPr>
    </w:lvl>
    <w:lvl w:ilvl="3" w:tplc="EA5A1A08" w:tentative="1">
      <w:start w:val="1"/>
      <w:numFmt w:val="bullet"/>
      <w:lvlText w:val=""/>
      <w:lvlJc w:val="left"/>
      <w:pPr>
        <w:tabs>
          <w:tab w:val="num" w:pos="2880"/>
        </w:tabs>
        <w:ind w:left="2880" w:hanging="360"/>
      </w:pPr>
      <w:rPr>
        <w:rFonts w:ascii="Wingdings 2" w:hAnsi="Wingdings 2" w:hint="default"/>
      </w:rPr>
    </w:lvl>
    <w:lvl w:ilvl="4" w:tplc="EE860BB8" w:tentative="1">
      <w:start w:val="1"/>
      <w:numFmt w:val="bullet"/>
      <w:lvlText w:val=""/>
      <w:lvlJc w:val="left"/>
      <w:pPr>
        <w:tabs>
          <w:tab w:val="num" w:pos="3600"/>
        </w:tabs>
        <w:ind w:left="3600" w:hanging="360"/>
      </w:pPr>
      <w:rPr>
        <w:rFonts w:ascii="Wingdings 2" w:hAnsi="Wingdings 2" w:hint="default"/>
      </w:rPr>
    </w:lvl>
    <w:lvl w:ilvl="5" w:tplc="D2BE45AC" w:tentative="1">
      <w:start w:val="1"/>
      <w:numFmt w:val="bullet"/>
      <w:lvlText w:val=""/>
      <w:lvlJc w:val="left"/>
      <w:pPr>
        <w:tabs>
          <w:tab w:val="num" w:pos="4320"/>
        </w:tabs>
        <w:ind w:left="4320" w:hanging="360"/>
      </w:pPr>
      <w:rPr>
        <w:rFonts w:ascii="Wingdings 2" w:hAnsi="Wingdings 2" w:hint="default"/>
      </w:rPr>
    </w:lvl>
    <w:lvl w:ilvl="6" w:tplc="5F50E3FA" w:tentative="1">
      <w:start w:val="1"/>
      <w:numFmt w:val="bullet"/>
      <w:lvlText w:val=""/>
      <w:lvlJc w:val="left"/>
      <w:pPr>
        <w:tabs>
          <w:tab w:val="num" w:pos="5040"/>
        </w:tabs>
        <w:ind w:left="5040" w:hanging="360"/>
      </w:pPr>
      <w:rPr>
        <w:rFonts w:ascii="Wingdings 2" w:hAnsi="Wingdings 2" w:hint="default"/>
      </w:rPr>
    </w:lvl>
    <w:lvl w:ilvl="7" w:tplc="7F9C14F8" w:tentative="1">
      <w:start w:val="1"/>
      <w:numFmt w:val="bullet"/>
      <w:lvlText w:val=""/>
      <w:lvlJc w:val="left"/>
      <w:pPr>
        <w:tabs>
          <w:tab w:val="num" w:pos="5760"/>
        </w:tabs>
        <w:ind w:left="5760" w:hanging="360"/>
      </w:pPr>
      <w:rPr>
        <w:rFonts w:ascii="Wingdings 2" w:hAnsi="Wingdings 2" w:hint="default"/>
      </w:rPr>
    </w:lvl>
    <w:lvl w:ilvl="8" w:tplc="B9B85134"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AC82A9C"/>
    <w:multiLevelType w:val="hybridMultilevel"/>
    <w:tmpl w:val="C4A6AF04"/>
    <w:lvl w:ilvl="0" w:tplc="A77A71E4">
      <w:start w:val="1"/>
      <w:numFmt w:val="bullet"/>
      <w:lvlText w:val=""/>
      <w:lvlJc w:val="left"/>
      <w:pPr>
        <w:tabs>
          <w:tab w:val="num" w:pos="720"/>
        </w:tabs>
        <w:ind w:left="720" w:hanging="360"/>
      </w:pPr>
      <w:rPr>
        <w:rFonts w:ascii="Wingdings 2" w:hAnsi="Wingdings 2" w:hint="default"/>
      </w:rPr>
    </w:lvl>
    <w:lvl w:ilvl="1" w:tplc="C4603370" w:tentative="1">
      <w:start w:val="1"/>
      <w:numFmt w:val="bullet"/>
      <w:lvlText w:val=""/>
      <w:lvlJc w:val="left"/>
      <w:pPr>
        <w:tabs>
          <w:tab w:val="num" w:pos="1440"/>
        </w:tabs>
        <w:ind w:left="1440" w:hanging="360"/>
      </w:pPr>
      <w:rPr>
        <w:rFonts w:ascii="Wingdings 2" w:hAnsi="Wingdings 2" w:hint="default"/>
      </w:rPr>
    </w:lvl>
    <w:lvl w:ilvl="2" w:tplc="C2C0EDBE" w:tentative="1">
      <w:start w:val="1"/>
      <w:numFmt w:val="bullet"/>
      <w:lvlText w:val=""/>
      <w:lvlJc w:val="left"/>
      <w:pPr>
        <w:tabs>
          <w:tab w:val="num" w:pos="2160"/>
        </w:tabs>
        <w:ind w:left="2160" w:hanging="360"/>
      </w:pPr>
      <w:rPr>
        <w:rFonts w:ascii="Wingdings 2" w:hAnsi="Wingdings 2" w:hint="default"/>
      </w:rPr>
    </w:lvl>
    <w:lvl w:ilvl="3" w:tplc="2FA40F52" w:tentative="1">
      <w:start w:val="1"/>
      <w:numFmt w:val="bullet"/>
      <w:lvlText w:val=""/>
      <w:lvlJc w:val="left"/>
      <w:pPr>
        <w:tabs>
          <w:tab w:val="num" w:pos="2880"/>
        </w:tabs>
        <w:ind w:left="2880" w:hanging="360"/>
      </w:pPr>
      <w:rPr>
        <w:rFonts w:ascii="Wingdings 2" w:hAnsi="Wingdings 2" w:hint="default"/>
      </w:rPr>
    </w:lvl>
    <w:lvl w:ilvl="4" w:tplc="FF422B02" w:tentative="1">
      <w:start w:val="1"/>
      <w:numFmt w:val="bullet"/>
      <w:lvlText w:val=""/>
      <w:lvlJc w:val="left"/>
      <w:pPr>
        <w:tabs>
          <w:tab w:val="num" w:pos="3600"/>
        </w:tabs>
        <w:ind w:left="3600" w:hanging="360"/>
      </w:pPr>
      <w:rPr>
        <w:rFonts w:ascii="Wingdings 2" w:hAnsi="Wingdings 2" w:hint="default"/>
      </w:rPr>
    </w:lvl>
    <w:lvl w:ilvl="5" w:tplc="4948D1A0" w:tentative="1">
      <w:start w:val="1"/>
      <w:numFmt w:val="bullet"/>
      <w:lvlText w:val=""/>
      <w:lvlJc w:val="left"/>
      <w:pPr>
        <w:tabs>
          <w:tab w:val="num" w:pos="4320"/>
        </w:tabs>
        <w:ind w:left="4320" w:hanging="360"/>
      </w:pPr>
      <w:rPr>
        <w:rFonts w:ascii="Wingdings 2" w:hAnsi="Wingdings 2" w:hint="default"/>
      </w:rPr>
    </w:lvl>
    <w:lvl w:ilvl="6" w:tplc="5FDCCE88" w:tentative="1">
      <w:start w:val="1"/>
      <w:numFmt w:val="bullet"/>
      <w:lvlText w:val=""/>
      <w:lvlJc w:val="left"/>
      <w:pPr>
        <w:tabs>
          <w:tab w:val="num" w:pos="5040"/>
        </w:tabs>
        <w:ind w:left="5040" w:hanging="360"/>
      </w:pPr>
      <w:rPr>
        <w:rFonts w:ascii="Wingdings 2" w:hAnsi="Wingdings 2" w:hint="default"/>
      </w:rPr>
    </w:lvl>
    <w:lvl w:ilvl="7" w:tplc="B53A1E52" w:tentative="1">
      <w:start w:val="1"/>
      <w:numFmt w:val="bullet"/>
      <w:lvlText w:val=""/>
      <w:lvlJc w:val="left"/>
      <w:pPr>
        <w:tabs>
          <w:tab w:val="num" w:pos="5760"/>
        </w:tabs>
        <w:ind w:left="5760" w:hanging="360"/>
      </w:pPr>
      <w:rPr>
        <w:rFonts w:ascii="Wingdings 2" w:hAnsi="Wingdings 2" w:hint="default"/>
      </w:rPr>
    </w:lvl>
    <w:lvl w:ilvl="8" w:tplc="B7D26FC8" w:tentative="1">
      <w:start w:val="1"/>
      <w:numFmt w:val="bullet"/>
      <w:lvlText w:val=""/>
      <w:lvlJc w:val="left"/>
      <w:pPr>
        <w:tabs>
          <w:tab w:val="num" w:pos="6480"/>
        </w:tabs>
        <w:ind w:left="6480" w:hanging="360"/>
      </w:pPr>
      <w:rPr>
        <w:rFonts w:ascii="Wingdings 2" w:hAnsi="Wingdings 2" w:hint="default"/>
      </w:r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1C24AC8"/>
    <w:multiLevelType w:val="hybridMultilevel"/>
    <w:tmpl w:val="6414ED58"/>
    <w:lvl w:ilvl="0" w:tplc="D4B00D18">
      <w:start w:val="1"/>
      <w:numFmt w:val="bullet"/>
      <w:lvlText w:val=""/>
      <w:lvlJc w:val="left"/>
      <w:pPr>
        <w:tabs>
          <w:tab w:val="num" w:pos="720"/>
        </w:tabs>
        <w:ind w:left="720" w:hanging="360"/>
      </w:pPr>
      <w:rPr>
        <w:rFonts w:ascii="Wingdings 2" w:hAnsi="Wingdings 2" w:hint="default"/>
      </w:rPr>
    </w:lvl>
    <w:lvl w:ilvl="1" w:tplc="A212258C" w:tentative="1">
      <w:start w:val="1"/>
      <w:numFmt w:val="bullet"/>
      <w:lvlText w:val=""/>
      <w:lvlJc w:val="left"/>
      <w:pPr>
        <w:tabs>
          <w:tab w:val="num" w:pos="1440"/>
        </w:tabs>
        <w:ind w:left="1440" w:hanging="360"/>
      </w:pPr>
      <w:rPr>
        <w:rFonts w:ascii="Wingdings 2" w:hAnsi="Wingdings 2" w:hint="default"/>
      </w:rPr>
    </w:lvl>
    <w:lvl w:ilvl="2" w:tplc="D5408360" w:tentative="1">
      <w:start w:val="1"/>
      <w:numFmt w:val="bullet"/>
      <w:lvlText w:val=""/>
      <w:lvlJc w:val="left"/>
      <w:pPr>
        <w:tabs>
          <w:tab w:val="num" w:pos="2160"/>
        </w:tabs>
        <w:ind w:left="2160" w:hanging="360"/>
      </w:pPr>
      <w:rPr>
        <w:rFonts w:ascii="Wingdings 2" w:hAnsi="Wingdings 2" w:hint="default"/>
      </w:rPr>
    </w:lvl>
    <w:lvl w:ilvl="3" w:tplc="763E86E8" w:tentative="1">
      <w:start w:val="1"/>
      <w:numFmt w:val="bullet"/>
      <w:lvlText w:val=""/>
      <w:lvlJc w:val="left"/>
      <w:pPr>
        <w:tabs>
          <w:tab w:val="num" w:pos="2880"/>
        </w:tabs>
        <w:ind w:left="2880" w:hanging="360"/>
      </w:pPr>
      <w:rPr>
        <w:rFonts w:ascii="Wingdings 2" w:hAnsi="Wingdings 2" w:hint="default"/>
      </w:rPr>
    </w:lvl>
    <w:lvl w:ilvl="4" w:tplc="06BA6AB2" w:tentative="1">
      <w:start w:val="1"/>
      <w:numFmt w:val="bullet"/>
      <w:lvlText w:val=""/>
      <w:lvlJc w:val="left"/>
      <w:pPr>
        <w:tabs>
          <w:tab w:val="num" w:pos="3600"/>
        </w:tabs>
        <w:ind w:left="3600" w:hanging="360"/>
      </w:pPr>
      <w:rPr>
        <w:rFonts w:ascii="Wingdings 2" w:hAnsi="Wingdings 2" w:hint="default"/>
      </w:rPr>
    </w:lvl>
    <w:lvl w:ilvl="5" w:tplc="8A64C158" w:tentative="1">
      <w:start w:val="1"/>
      <w:numFmt w:val="bullet"/>
      <w:lvlText w:val=""/>
      <w:lvlJc w:val="left"/>
      <w:pPr>
        <w:tabs>
          <w:tab w:val="num" w:pos="4320"/>
        </w:tabs>
        <w:ind w:left="4320" w:hanging="360"/>
      </w:pPr>
      <w:rPr>
        <w:rFonts w:ascii="Wingdings 2" w:hAnsi="Wingdings 2" w:hint="default"/>
      </w:rPr>
    </w:lvl>
    <w:lvl w:ilvl="6" w:tplc="EE0620AC" w:tentative="1">
      <w:start w:val="1"/>
      <w:numFmt w:val="bullet"/>
      <w:lvlText w:val=""/>
      <w:lvlJc w:val="left"/>
      <w:pPr>
        <w:tabs>
          <w:tab w:val="num" w:pos="5040"/>
        </w:tabs>
        <w:ind w:left="5040" w:hanging="360"/>
      </w:pPr>
      <w:rPr>
        <w:rFonts w:ascii="Wingdings 2" w:hAnsi="Wingdings 2" w:hint="default"/>
      </w:rPr>
    </w:lvl>
    <w:lvl w:ilvl="7" w:tplc="E24C2AF2" w:tentative="1">
      <w:start w:val="1"/>
      <w:numFmt w:val="bullet"/>
      <w:lvlText w:val=""/>
      <w:lvlJc w:val="left"/>
      <w:pPr>
        <w:tabs>
          <w:tab w:val="num" w:pos="5760"/>
        </w:tabs>
        <w:ind w:left="5760" w:hanging="360"/>
      </w:pPr>
      <w:rPr>
        <w:rFonts w:ascii="Wingdings 2" w:hAnsi="Wingdings 2" w:hint="default"/>
      </w:rPr>
    </w:lvl>
    <w:lvl w:ilvl="8" w:tplc="FF169F00"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81A3CF3"/>
    <w:multiLevelType w:val="hybridMultilevel"/>
    <w:tmpl w:val="E514D046"/>
    <w:lvl w:ilvl="0" w:tplc="BBD46BB2">
      <w:start w:val="1"/>
      <w:numFmt w:val="bullet"/>
      <w:lvlText w:val=""/>
      <w:lvlJc w:val="left"/>
      <w:pPr>
        <w:tabs>
          <w:tab w:val="num" w:pos="720"/>
        </w:tabs>
        <w:ind w:left="720" w:hanging="360"/>
      </w:pPr>
      <w:rPr>
        <w:rFonts w:ascii="Wingdings 2" w:hAnsi="Wingdings 2" w:hint="default"/>
      </w:rPr>
    </w:lvl>
    <w:lvl w:ilvl="1" w:tplc="272E9A0E" w:tentative="1">
      <w:start w:val="1"/>
      <w:numFmt w:val="bullet"/>
      <w:lvlText w:val=""/>
      <w:lvlJc w:val="left"/>
      <w:pPr>
        <w:tabs>
          <w:tab w:val="num" w:pos="1440"/>
        </w:tabs>
        <w:ind w:left="1440" w:hanging="360"/>
      </w:pPr>
      <w:rPr>
        <w:rFonts w:ascii="Wingdings 2" w:hAnsi="Wingdings 2" w:hint="default"/>
      </w:rPr>
    </w:lvl>
    <w:lvl w:ilvl="2" w:tplc="804AFFAC" w:tentative="1">
      <w:start w:val="1"/>
      <w:numFmt w:val="bullet"/>
      <w:lvlText w:val=""/>
      <w:lvlJc w:val="left"/>
      <w:pPr>
        <w:tabs>
          <w:tab w:val="num" w:pos="2160"/>
        </w:tabs>
        <w:ind w:left="2160" w:hanging="360"/>
      </w:pPr>
      <w:rPr>
        <w:rFonts w:ascii="Wingdings 2" w:hAnsi="Wingdings 2" w:hint="default"/>
      </w:rPr>
    </w:lvl>
    <w:lvl w:ilvl="3" w:tplc="1AFA2E9C" w:tentative="1">
      <w:start w:val="1"/>
      <w:numFmt w:val="bullet"/>
      <w:lvlText w:val=""/>
      <w:lvlJc w:val="left"/>
      <w:pPr>
        <w:tabs>
          <w:tab w:val="num" w:pos="2880"/>
        </w:tabs>
        <w:ind w:left="2880" w:hanging="360"/>
      </w:pPr>
      <w:rPr>
        <w:rFonts w:ascii="Wingdings 2" w:hAnsi="Wingdings 2" w:hint="default"/>
      </w:rPr>
    </w:lvl>
    <w:lvl w:ilvl="4" w:tplc="7DE2C6CE" w:tentative="1">
      <w:start w:val="1"/>
      <w:numFmt w:val="bullet"/>
      <w:lvlText w:val=""/>
      <w:lvlJc w:val="left"/>
      <w:pPr>
        <w:tabs>
          <w:tab w:val="num" w:pos="3600"/>
        </w:tabs>
        <w:ind w:left="3600" w:hanging="360"/>
      </w:pPr>
      <w:rPr>
        <w:rFonts w:ascii="Wingdings 2" w:hAnsi="Wingdings 2" w:hint="default"/>
      </w:rPr>
    </w:lvl>
    <w:lvl w:ilvl="5" w:tplc="60F4EB7A" w:tentative="1">
      <w:start w:val="1"/>
      <w:numFmt w:val="bullet"/>
      <w:lvlText w:val=""/>
      <w:lvlJc w:val="left"/>
      <w:pPr>
        <w:tabs>
          <w:tab w:val="num" w:pos="4320"/>
        </w:tabs>
        <w:ind w:left="4320" w:hanging="360"/>
      </w:pPr>
      <w:rPr>
        <w:rFonts w:ascii="Wingdings 2" w:hAnsi="Wingdings 2" w:hint="default"/>
      </w:rPr>
    </w:lvl>
    <w:lvl w:ilvl="6" w:tplc="2F0C2654" w:tentative="1">
      <w:start w:val="1"/>
      <w:numFmt w:val="bullet"/>
      <w:lvlText w:val=""/>
      <w:lvlJc w:val="left"/>
      <w:pPr>
        <w:tabs>
          <w:tab w:val="num" w:pos="5040"/>
        </w:tabs>
        <w:ind w:left="5040" w:hanging="360"/>
      </w:pPr>
      <w:rPr>
        <w:rFonts w:ascii="Wingdings 2" w:hAnsi="Wingdings 2" w:hint="default"/>
      </w:rPr>
    </w:lvl>
    <w:lvl w:ilvl="7" w:tplc="BA04ACEE" w:tentative="1">
      <w:start w:val="1"/>
      <w:numFmt w:val="bullet"/>
      <w:lvlText w:val=""/>
      <w:lvlJc w:val="left"/>
      <w:pPr>
        <w:tabs>
          <w:tab w:val="num" w:pos="5760"/>
        </w:tabs>
        <w:ind w:left="5760" w:hanging="360"/>
      </w:pPr>
      <w:rPr>
        <w:rFonts w:ascii="Wingdings 2" w:hAnsi="Wingdings 2" w:hint="default"/>
      </w:rPr>
    </w:lvl>
    <w:lvl w:ilvl="8" w:tplc="BDC25346" w:tentative="1">
      <w:start w:val="1"/>
      <w:numFmt w:val="bullet"/>
      <w:lvlText w:val=""/>
      <w:lvlJc w:val="left"/>
      <w:pPr>
        <w:tabs>
          <w:tab w:val="num" w:pos="6480"/>
        </w:tabs>
        <w:ind w:left="6480" w:hanging="360"/>
      </w:pPr>
      <w:rPr>
        <w:rFonts w:ascii="Wingdings 2" w:hAnsi="Wingdings 2" w:hint="default"/>
      </w:rPr>
    </w:lvl>
  </w:abstractNum>
  <w:abstractNum w:abstractNumId="42">
    <w:nsid w:val="790E7261"/>
    <w:multiLevelType w:val="hybridMultilevel"/>
    <w:tmpl w:val="8ECA684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C16DDC"/>
    <w:multiLevelType w:val="hybridMultilevel"/>
    <w:tmpl w:val="D430D156"/>
    <w:lvl w:ilvl="0" w:tplc="5866B45E">
      <w:start w:val="1"/>
      <w:numFmt w:val="bullet"/>
      <w:lvlText w:val=""/>
      <w:lvlJc w:val="left"/>
      <w:pPr>
        <w:tabs>
          <w:tab w:val="num" w:pos="720"/>
        </w:tabs>
        <w:ind w:left="720" w:hanging="360"/>
      </w:pPr>
      <w:rPr>
        <w:rFonts w:ascii="Wingdings 2" w:hAnsi="Wingdings 2" w:hint="default"/>
      </w:rPr>
    </w:lvl>
    <w:lvl w:ilvl="1" w:tplc="21F29450" w:tentative="1">
      <w:start w:val="1"/>
      <w:numFmt w:val="bullet"/>
      <w:lvlText w:val=""/>
      <w:lvlJc w:val="left"/>
      <w:pPr>
        <w:tabs>
          <w:tab w:val="num" w:pos="1440"/>
        </w:tabs>
        <w:ind w:left="1440" w:hanging="360"/>
      </w:pPr>
      <w:rPr>
        <w:rFonts w:ascii="Wingdings 2" w:hAnsi="Wingdings 2" w:hint="default"/>
      </w:rPr>
    </w:lvl>
    <w:lvl w:ilvl="2" w:tplc="2A7C1E7A" w:tentative="1">
      <w:start w:val="1"/>
      <w:numFmt w:val="bullet"/>
      <w:lvlText w:val=""/>
      <w:lvlJc w:val="left"/>
      <w:pPr>
        <w:tabs>
          <w:tab w:val="num" w:pos="2160"/>
        </w:tabs>
        <w:ind w:left="2160" w:hanging="360"/>
      </w:pPr>
      <w:rPr>
        <w:rFonts w:ascii="Wingdings 2" w:hAnsi="Wingdings 2" w:hint="default"/>
      </w:rPr>
    </w:lvl>
    <w:lvl w:ilvl="3" w:tplc="B3CC47A0" w:tentative="1">
      <w:start w:val="1"/>
      <w:numFmt w:val="bullet"/>
      <w:lvlText w:val=""/>
      <w:lvlJc w:val="left"/>
      <w:pPr>
        <w:tabs>
          <w:tab w:val="num" w:pos="2880"/>
        </w:tabs>
        <w:ind w:left="2880" w:hanging="360"/>
      </w:pPr>
      <w:rPr>
        <w:rFonts w:ascii="Wingdings 2" w:hAnsi="Wingdings 2" w:hint="default"/>
      </w:rPr>
    </w:lvl>
    <w:lvl w:ilvl="4" w:tplc="1B3079E4" w:tentative="1">
      <w:start w:val="1"/>
      <w:numFmt w:val="bullet"/>
      <w:lvlText w:val=""/>
      <w:lvlJc w:val="left"/>
      <w:pPr>
        <w:tabs>
          <w:tab w:val="num" w:pos="3600"/>
        </w:tabs>
        <w:ind w:left="3600" w:hanging="360"/>
      </w:pPr>
      <w:rPr>
        <w:rFonts w:ascii="Wingdings 2" w:hAnsi="Wingdings 2" w:hint="default"/>
      </w:rPr>
    </w:lvl>
    <w:lvl w:ilvl="5" w:tplc="C3504B1C" w:tentative="1">
      <w:start w:val="1"/>
      <w:numFmt w:val="bullet"/>
      <w:lvlText w:val=""/>
      <w:lvlJc w:val="left"/>
      <w:pPr>
        <w:tabs>
          <w:tab w:val="num" w:pos="4320"/>
        </w:tabs>
        <w:ind w:left="4320" w:hanging="360"/>
      </w:pPr>
      <w:rPr>
        <w:rFonts w:ascii="Wingdings 2" w:hAnsi="Wingdings 2" w:hint="default"/>
      </w:rPr>
    </w:lvl>
    <w:lvl w:ilvl="6" w:tplc="D68EB670" w:tentative="1">
      <w:start w:val="1"/>
      <w:numFmt w:val="bullet"/>
      <w:lvlText w:val=""/>
      <w:lvlJc w:val="left"/>
      <w:pPr>
        <w:tabs>
          <w:tab w:val="num" w:pos="5040"/>
        </w:tabs>
        <w:ind w:left="5040" w:hanging="360"/>
      </w:pPr>
      <w:rPr>
        <w:rFonts w:ascii="Wingdings 2" w:hAnsi="Wingdings 2" w:hint="default"/>
      </w:rPr>
    </w:lvl>
    <w:lvl w:ilvl="7" w:tplc="69B83E0C" w:tentative="1">
      <w:start w:val="1"/>
      <w:numFmt w:val="bullet"/>
      <w:lvlText w:val=""/>
      <w:lvlJc w:val="left"/>
      <w:pPr>
        <w:tabs>
          <w:tab w:val="num" w:pos="5760"/>
        </w:tabs>
        <w:ind w:left="5760" w:hanging="360"/>
      </w:pPr>
      <w:rPr>
        <w:rFonts w:ascii="Wingdings 2" w:hAnsi="Wingdings 2" w:hint="default"/>
      </w:rPr>
    </w:lvl>
    <w:lvl w:ilvl="8" w:tplc="A9D4C83C"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3"/>
  </w:num>
  <w:num w:numId="13">
    <w:abstractNumId w:val="39"/>
  </w:num>
  <w:num w:numId="14">
    <w:abstractNumId w:val="45"/>
  </w:num>
  <w:num w:numId="15">
    <w:abstractNumId w:val="35"/>
  </w:num>
  <w:num w:numId="16">
    <w:abstractNumId w:val="32"/>
  </w:num>
  <w:num w:numId="17">
    <w:abstractNumId w:val="7"/>
  </w:num>
  <w:num w:numId="18">
    <w:abstractNumId w:val="34"/>
  </w:num>
  <w:num w:numId="19">
    <w:abstractNumId w:val="23"/>
  </w:num>
  <w:num w:numId="20">
    <w:abstractNumId w:val="6"/>
  </w:num>
  <w:num w:numId="21">
    <w:abstractNumId w:val="46"/>
  </w:num>
  <w:num w:numId="22">
    <w:abstractNumId w:val="18"/>
  </w:num>
  <w:num w:numId="23">
    <w:abstractNumId w:val="40"/>
  </w:num>
  <w:num w:numId="24">
    <w:abstractNumId w:val="43"/>
  </w:num>
  <w:num w:numId="25">
    <w:abstractNumId w:val="29"/>
  </w:num>
  <w:num w:numId="26">
    <w:abstractNumId w:val="17"/>
  </w:num>
  <w:num w:numId="27">
    <w:abstractNumId w:val="3"/>
  </w:num>
  <w:num w:numId="28">
    <w:abstractNumId w:val="11"/>
  </w:num>
  <w:num w:numId="29">
    <w:abstractNumId w:val="30"/>
  </w:num>
  <w:num w:numId="30">
    <w:abstractNumId w:val="37"/>
  </w:num>
  <w:num w:numId="31">
    <w:abstractNumId w:val="27"/>
  </w:num>
  <w:num w:numId="32">
    <w:abstractNumId w:val="2"/>
  </w:num>
  <w:num w:numId="33">
    <w:abstractNumId w:val="25"/>
  </w:num>
  <w:num w:numId="34">
    <w:abstractNumId w:val="21"/>
  </w:num>
  <w:num w:numId="35">
    <w:abstractNumId w:val="14"/>
  </w:num>
  <w:num w:numId="36">
    <w:abstractNumId w:val="12"/>
  </w:num>
  <w:num w:numId="37">
    <w:abstractNumId w:val="8"/>
  </w:num>
  <w:num w:numId="38">
    <w:abstractNumId w:val="36"/>
  </w:num>
  <w:num w:numId="39">
    <w:abstractNumId w:val="16"/>
  </w:num>
  <w:num w:numId="40">
    <w:abstractNumId w:val="13"/>
  </w:num>
  <w:num w:numId="41">
    <w:abstractNumId w:val="22"/>
  </w:num>
  <w:num w:numId="42">
    <w:abstractNumId w:val="9"/>
  </w:num>
  <w:num w:numId="43">
    <w:abstractNumId w:val="44"/>
  </w:num>
  <w:num w:numId="44">
    <w:abstractNumId w:val="41"/>
  </w:num>
  <w:num w:numId="45">
    <w:abstractNumId w:val="31"/>
  </w:num>
  <w:num w:numId="46">
    <w:abstractNumId w:val="42"/>
  </w:num>
  <w:num w:numId="47">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2DAF"/>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BA1"/>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6E81"/>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72BAE"/>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278"/>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9721B"/>
    <w:rsid w:val="006A10F1"/>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1CF"/>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284D"/>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6DBE"/>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1A83"/>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35D0"/>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0DE"/>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5755513">
      <w:bodyDiv w:val="1"/>
      <w:marLeft w:val="0"/>
      <w:marRight w:val="0"/>
      <w:marTop w:val="0"/>
      <w:marBottom w:val="0"/>
      <w:divBdr>
        <w:top w:val="none" w:sz="0" w:space="0" w:color="auto"/>
        <w:left w:val="none" w:sz="0" w:space="0" w:color="auto"/>
        <w:bottom w:val="none" w:sz="0" w:space="0" w:color="auto"/>
        <w:right w:val="none" w:sz="0" w:space="0" w:color="auto"/>
      </w:divBdr>
      <w:divsChild>
        <w:div w:id="208539857">
          <w:marLeft w:val="576"/>
          <w:marRight w:val="0"/>
          <w:marTop w:val="120"/>
          <w:marBottom w:val="0"/>
          <w:divBdr>
            <w:top w:val="none" w:sz="0" w:space="0" w:color="auto"/>
            <w:left w:val="none" w:sz="0" w:space="0" w:color="auto"/>
            <w:bottom w:val="none" w:sz="0" w:space="0" w:color="auto"/>
            <w:right w:val="none" w:sz="0" w:space="0" w:color="auto"/>
          </w:divBdr>
        </w:div>
        <w:div w:id="592131978">
          <w:marLeft w:val="576"/>
          <w:marRight w:val="0"/>
          <w:marTop w:val="120"/>
          <w:marBottom w:val="0"/>
          <w:divBdr>
            <w:top w:val="none" w:sz="0" w:space="0" w:color="auto"/>
            <w:left w:val="none" w:sz="0" w:space="0" w:color="auto"/>
            <w:bottom w:val="none" w:sz="0" w:space="0" w:color="auto"/>
            <w:right w:val="none" w:sz="0" w:space="0" w:color="auto"/>
          </w:divBdr>
        </w:div>
        <w:div w:id="1125581919">
          <w:marLeft w:val="576"/>
          <w:marRight w:val="0"/>
          <w:marTop w:val="120"/>
          <w:marBottom w:val="0"/>
          <w:divBdr>
            <w:top w:val="none" w:sz="0" w:space="0" w:color="auto"/>
            <w:left w:val="none" w:sz="0" w:space="0" w:color="auto"/>
            <w:bottom w:val="none" w:sz="0" w:space="0" w:color="auto"/>
            <w:right w:val="none" w:sz="0" w:space="0" w:color="auto"/>
          </w:divBdr>
        </w:div>
        <w:div w:id="1237742153">
          <w:marLeft w:val="576"/>
          <w:marRight w:val="0"/>
          <w:marTop w:val="120"/>
          <w:marBottom w:val="0"/>
          <w:divBdr>
            <w:top w:val="none" w:sz="0" w:space="0" w:color="auto"/>
            <w:left w:val="none" w:sz="0" w:space="0" w:color="auto"/>
            <w:bottom w:val="none" w:sz="0" w:space="0" w:color="auto"/>
            <w:right w:val="none" w:sz="0" w:space="0" w:color="auto"/>
          </w:divBdr>
        </w:div>
        <w:div w:id="240331606">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0996845">
      <w:bodyDiv w:val="1"/>
      <w:marLeft w:val="0"/>
      <w:marRight w:val="0"/>
      <w:marTop w:val="0"/>
      <w:marBottom w:val="0"/>
      <w:divBdr>
        <w:top w:val="none" w:sz="0" w:space="0" w:color="auto"/>
        <w:left w:val="none" w:sz="0" w:space="0" w:color="auto"/>
        <w:bottom w:val="none" w:sz="0" w:space="0" w:color="auto"/>
        <w:right w:val="none" w:sz="0" w:space="0" w:color="auto"/>
      </w:divBdr>
    </w:div>
    <w:div w:id="469396278">
      <w:bodyDiv w:val="1"/>
      <w:marLeft w:val="0"/>
      <w:marRight w:val="0"/>
      <w:marTop w:val="0"/>
      <w:marBottom w:val="0"/>
      <w:divBdr>
        <w:top w:val="none" w:sz="0" w:space="0" w:color="auto"/>
        <w:left w:val="none" w:sz="0" w:space="0" w:color="auto"/>
        <w:bottom w:val="none" w:sz="0" w:space="0" w:color="auto"/>
        <w:right w:val="none" w:sz="0" w:space="0" w:color="auto"/>
      </w:divBdr>
      <w:divsChild>
        <w:div w:id="1742563348">
          <w:marLeft w:val="576"/>
          <w:marRight w:val="0"/>
          <w:marTop w:val="120"/>
          <w:marBottom w:val="0"/>
          <w:divBdr>
            <w:top w:val="none" w:sz="0" w:space="0" w:color="auto"/>
            <w:left w:val="none" w:sz="0" w:space="0" w:color="auto"/>
            <w:bottom w:val="none" w:sz="0" w:space="0" w:color="auto"/>
            <w:right w:val="none" w:sz="0" w:space="0" w:color="auto"/>
          </w:divBdr>
        </w:div>
        <w:div w:id="1895120930">
          <w:marLeft w:val="576"/>
          <w:marRight w:val="0"/>
          <w:marTop w:val="120"/>
          <w:marBottom w:val="0"/>
          <w:divBdr>
            <w:top w:val="none" w:sz="0" w:space="0" w:color="auto"/>
            <w:left w:val="none" w:sz="0" w:space="0" w:color="auto"/>
            <w:bottom w:val="none" w:sz="0" w:space="0" w:color="auto"/>
            <w:right w:val="none" w:sz="0" w:space="0" w:color="auto"/>
          </w:divBdr>
        </w:div>
        <w:div w:id="1800606668">
          <w:marLeft w:val="576"/>
          <w:marRight w:val="0"/>
          <w:marTop w:val="120"/>
          <w:marBottom w:val="0"/>
          <w:divBdr>
            <w:top w:val="none" w:sz="0" w:space="0" w:color="auto"/>
            <w:left w:val="none" w:sz="0" w:space="0" w:color="auto"/>
            <w:bottom w:val="none" w:sz="0" w:space="0" w:color="auto"/>
            <w:right w:val="none" w:sz="0" w:space="0" w:color="auto"/>
          </w:divBdr>
        </w:div>
        <w:div w:id="80690124">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4623920">
      <w:bodyDiv w:val="1"/>
      <w:marLeft w:val="0"/>
      <w:marRight w:val="0"/>
      <w:marTop w:val="0"/>
      <w:marBottom w:val="0"/>
      <w:divBdr>
        <w:top w:val="none" w:sz="0" w:space="0" w:color="auto"/>
        <w:left w:val="none" w:sz="0" w:space="0" w:color="auto"/>
        <w:bottom w:val="none" w:sz="0" w:space="0" w:color="auto"/>
        <w:right w:val="none" w:sz="0" w:space="0" w:color="auto"/>
      </w:divBdr>
      <w:divsChild>
        <w:div w:id="1403874770">
          <w:marLeft w:val="576"/>
          <w:marRight w:val="0"/>
          <w:marTop w:val="120"/>
          <w:marBottom w:val="0"/>
          <w:divBdr>
            <w:top w:val="none" w:sz="0" w:space="0" w:color="auto"/>
            <w:left w:val="none" w:sz="0" w:space="0" w:color="auto"/>
            <w:bottom w:val="none" w:sz="0" w:space="0" w:color="auto"/>
            <w:right w:val="none" w:sz="0" w:space="0" w:color="auto"/>
          </w:divBdr>
        </w:div>
        <w:div w:id="1000885698">
          <w:marLeft w:val="576"/>
          <w:marRight w:val="0"/>
          <w:marTop w:val="120"/>
          <w:marBottom w:val="0"/>
          <w:divBdr>
            <w:top w:val="none" w:sz="0" w:space="0" w:color="auto"/>
            <w:left w:val="none" w:sz="0" w:space="0" w:color="auto"/>
            <w:bottom w:val="none" w:sz="0" w:space="0" w:color="auto"/>
            <w:right w:val="none" w:sz="0" w:space="0" w:color="auto"/>
          </w:divBdr>
        </w:div>
        <w:div w:id="1026442051">
          <w:marLeft w:val="576"/>
          <w:marRight w:val="0"/>
          <w:marTop w:val="120"/>
          <w:marBottom w:val="0"/>
          <w:divBdr>
            <w:top w:val="none" w:sz="0" w:space="0" w:color="auto"/>
            <w:left w:val="none" w:sz="0" w:space="0" w:color="auto"/>
            <w:bottom w:val="none" w:sz="0" w:space="0" w:color="auto"/>
            <w:right w:val="none" w:sz="0" w:space="0" w:color="auto"/>
          </w:divBdr>
        </w:div>
        <w:div w:id="260381945">
          <w:marLeft w:val="576"/>
          <w:marRight w:val="0"/>
          <w:marTop w:val="120"/>
          <w:marBottom w:val="0"/>
          <w:divBdr>
            <w:top w:val="none" w:sz="0" w:space="0" w:color="auto"/>
            <w:left w:val="none" w:sz="0" w:space="0" w:color="auto"/>
            <w:bottom w:val="none" w:sz="0" w:space="0" w:color="auto"/>
            <w:right w:val="none" w:sz="0" w:space="0" w:color="auto"/>
          </w:divBdr>
        </w:div>
        <w:div w:id="279730517">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39083190">
      <w:bodyDiv w:val="1"/>
      <w:marLeft w:val="0"/>
      <w:marRight w:val="0"/>
      <w:marTop w:val="0"/>
      <w:marBottom w:val="0"/>
      <w:divBdr>
        <w:top w:val="none" w:sz="0" w:space="0" w:color="auto"/>
        <w:left w:val="none" w:sz="0" w:space="0" w:color="auto"/>
        <w:bottom w:val="none" w:sz="0" w:space="0" w:color="auto"/>
        <w:right w:val="none" w:sz="0" w:space="0" w:color="auto"/>
      </w:divBdr>
      <w:divsChild>
        <w:div w:id="239102117">
          <w:marLeft w:val="576"/>
          <w:marRight w:val="0"/>
          <w:marTop w:val="120"/>
          <w:marBottom w:val="0"/>
          <w:divBdr>
            <w:top w:val="none" w:sz="0" w:space="0" w:color="auto"/>
            <w:left w:val="none" w:sz="0" w:space="0" w:color="auto"/>
            <w:bottom w:val="none" w:sz="0" w:space="0" w:color="auto"/>
            <w:right w:val="none" w:sz="0" w:space="0" w:color="auto"/>
          </w:divBdr>
        </w:div>
        <w:div w:id="733697630">
          <w:marLeft w:val="576"/>
          <w:marRight w:val="0"/>
          <w:marTop w:val="120"/>
          <w:marBottom w:val="0"/>
          <w:divBdr>
            <w:top w:val="none" w:sz="0" w:space="0" w:color="auto"/>
            <w:left w:val="none" w:sz="0" w:space="0" w:color="auto"/>
            <w:bottom w:val="none" w:sz="0" w:space="0" w:color="auto"/>
            <w:right w:val="none" w:sz="0" w:space="0" w:color="auto"/>
          </w:divBdr>
        </w:div>
        <w:div w:id="2139373947">
          <w:marLeft w:val="576"/>
          <w:marRight w:val="0"/>
          <w:marTop w:val="120"/>
          <w:marBottom w:val="0"/>
          <w:divBdr>
            <w:top w:val="none" w:sz="0" w:space="0" w:color="auto"/>
            <w:left w:val="none" w:sz="0" w:space="0" w:color="auto"/>
            <w:bottom w:val="none" w:sz="0" w:space="0" w:color="auto"/>
            <w:right w:val="none" w:sz="0" w:space="0" w:color="auto"/>
          </w:divBdr>
        </w:div>
        <w:div w:id="781457151">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5504888">
      <w:bodyDiv w:val="1"/>
      <w:marLeft w:val="0"/>
      <w:marRight w:val="0"/>
      <w:marTop w:val="0"/>
      <w:marBottom w:val="0"/>
      <w:divBdr>
        <w:top w:val="none" w:sz="0" w:space="0" w:color="auto"/>
        <w:left w:val="none" w:sz="0" w:space="0" w:color="auto"/>
        <w:bottom w:val="none" w:sz="0" w:space="0" w:color="auto"/>
        <w:right w:val="none" w:sz="0" w:space="0" w:color="auto"/>
      </w:divBdr>
      <w:divsChild>
        <w:div w:id="446587096">
          <w:marLeft w:val="576"/>
          <w:marRight w:val="0"/>
          <w:marTop w:val="120"/>
          <w:marBottom w:val="0"/>
          <w:divBdr>
            <w:top w:val="none" w:sz="0" w:space="0" w:color="auto"/>
            <w:left w:val="none" w:sz="0" w:space="0" w:color="auto"/>
            <w:bottom w:val="none" w:sz="0" w:space="0" w:color="auto"/>
            <w:right w:val="none" w:sz="0" w:space="0" w:color="auto"/>
          </w:divBdr>
        </w:div>
        <w:div w:id="1955402656">
          <w:marLeft w:val="576"/>
          <w:marRight w:val="0"/>
          <w:marTop w:val="120"/>
          <w:marBottom w:val="0"/>
          <w:divBdr>
            <w:top w:val="none" w:sz="0" w:space="0" w:color="auto"/>
            <w:left w:val="none" w:sz="0" w:space="0" w:color="auto"/>
            <w:bottom w:val="none" w:sz="0" w:space="0" w:color="auto"/>
            <w:right w:val="none" w:sz="0" w:space="0" w:color="auto"/>
          </w:divBdr>
        </w:div>
        <w:div w:id="1948078774">
          <w:marLeft w:val="576"/>
          <w:marRight w:val="0"/>
          <w:marTop w:val="120"/>
          <w:marBottom w:val="0"/>
          <w:divBdr>
            <w:top w:val="none" w:sz="0" w:space="0" w:color="auto"/>
            <w:left w:val="none" w:sz="0" w:space="0" w:color="auto"/>
            <w:bottom w:val="none" w:sz="0" w:space="0" w:color="auto"/>
            <w:right w:val="none" w:sz="0" w:space="0" w:color="auto"/>
          </w:divBdr>
        </w:div>
        <w:div w:id="986203933">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8345650">
      <w:bodyDiv w:val="1"/>
      <w:marLeft w:val="0"/>
      <w:marRight w:val="0"/>
      <w:marTop w:val="0"/>
      <w:marBottom w:val="0"/>
      <w:divBdr>
        <w:top w:val="none" w:sz="0" w:space="0" w:color="auto"/>
        <w:left w:val="none" w:sz="0" w:space="0" w:color="auto"/>
        <w:bottom w:val="none" w:sz="0" w:space="0" w:color="auto"/>
        <w:right w:val="none" w:sz="0" w:space="0" w:color="auto"/>
      </w:divBdr>
      <w:divsChild>
        <w:div w:id="393049543">
          <w:marLeft w:val="576"/>
          <w:marRight w:val="0"/>
          <w:marTop w:val="120"/>
          <w:marBottom w:val="0"/>
          <w:divBdr>
            <w:top w:val="none" w:sz="0" w:space="0" w:color="auto"/>
            <w:left w:val="none" w:sz="0" w:space="0" w:color="auto"/>
            <w:bottom w:val="none" w:sz="0" w:space="0" w:color="auto"/>
            <w:right w:val="none" w:sz="0" w:space="0" w:color="auto"/>
          </w:divBdr>
        </w:div>
        <w:div w:id="263389887">
          <w:marLeft w:val="576"/>
          <w:marRight w:val="0"/>
          <w:marTop w:val="120"/>
          <w:marBottom w:val="0"/>
          <w:divBdr>
            <w:top w:val="none" w:sz="0" w:space="0" w:color="auto"/>
            <w:left w:val="none" w:sz="0" w:space="0" w:color="auto"/>
            <w:bottom w:val="none" w:sz="0" w:space="0" w:color="auto"/>
            <w:right w:val="none" w:sz="0" w:space="0" w:color="auto"/>
          </w:divBdr>
        </w:div>
        <w:div w:id="1679577327">
          <w:marLeft w:val="576"/>
          <w:marRight w:val="0"/>
          <w:marTop w:val="120"/>
          <w:marBottom w:val="0"/>
          <w:divBdr>
            <w:top w:val="none" w:sz="0" w:space="0" w:color="auto"/>
            <w:left w:val="none" w:sz="0" w:space="0" w:color="auto"/>
            <w:bottom w:val="none" w:sz="0" w:space="0" w:color="auto"/>
            <w:right w:val="none" w:sz="0" w:space="0" w:color="auto"/>
          </w:divBdr>
        </w:div>
        <w:div w:id="2079356588">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3591</TotalTime>
  <Pages>13</Pages>
  <Words>1548</Words>
  <Characters>8824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887</cp:revision>
  <dcterms:created xsi:type="dcterms:W3CDTF">2021-01-06T11:34:00Z</dcterms:created>
  <dcterms:modified xsi:type="dcterms:W3CDTF">2021-10-19T16:07:00Z</dcterms:modified>
</cp:coreProperties>
</file>