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E4AC5" w:rsidRDefault="00845895" w:rsidP="006E4AC5">
      <w:pPr>
        <w:spacing w:line="360" w:lineRule="auto"/>
        <w:jc w:val="center"/>
        <w:rPr>
          <w:rFonts w:ascii="Times New Roman" w:hAnsi="Times New Roman" w:cs="Times New Roman"/>
          <w:b/>
          <w:bCs/>
          <w:sz w:val="144"/>
          <w:szCs w:val="144"/>
        </w:rPr>
      </w:pPr>
    </w:p>
    <w:p w:rsidR="006E4AC5" w:rsidRDefault="006E4AC5" w:rsidP="006E4AC5">
      <w:pPr>
        <w:spacing w:line="360" w:lineRule="auto"/>
        <w:jc w:val="center"/>
        <w:rPr>
          <w:rFonts w:ascii="Times New Roman" w:hAnsi="Times New Roman" w:cs="Times New Roman"/>
          <w:b/>
          <w:bCs/>
          <w:color w:val="000000"/>
          <w:sz w:val="56"/>
          <w:szCs w:val="56"/>
        </w:rPr>
      </w:pPr>
    </w:p>
    <w:p w:rsidR="00CF3C1B" w:rsidRPr="006E4AC5" w:rsidRDefault="006E4AC5" w:rsidP="006E4AC5">
      <w:pPr>
        <w:spacing w:line="360" w:lineRule="auto"/>
        <w:jc w:val="center"/>
        <w:rPr>
          <w:rFonts w:ascii="Times New Roman" w:hAnsi="Times New Roman" w:cs="Times New Roman"/>
          <w:b/>
          <w:bCs/>
          <w:sz w:val="144"/>
          <w:szCs w:val="144"/>
        </w:rPr>
      </w:pPr>
      <w:r w:rsidRPr="006E4AC5">
        <w:rPr>
          <w:rFonts w:ascii="Times New Roman" w:hAnsi="Times New Roman" w:cs="Times New Roman"/>
          <w:b/>
          <w:bCs/>
          <w:color w:val="000000"/>
          <w:sz w:val="56"/>
          <w:szCs w:val="56"/>
        </w:rPr>
        <w:t>Practical lab test random scheduling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E4AC5" w:rsidRDefault="006E4A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F376B" w:rsidRDefault="003F376B" w:rsidP="00E53AA4">
      <w:pPr>
        <w:spacing w:line="360" w:lineRule="auto"/>
        <w:jc w:val="both"/>
        <w:rPr>
          <w:rFonts w:ascii="Times New Roman" w:hAnsi="Times New Roman" w:cs="Times New Roman"/>
          <w:b/>
          <w:sz w:val="48"/>
          <w:szCs w:val="48"/>
        </w:rPr>
      </w:pPr>
      <w:r w:rsidRPr="003F376B">
        <w:rPr>
          <w:rFonts w:ascii="Times New Roman" w:hAnsi="Times New Roman" w:cs="Times New Roman"/>
          <w:color w:val="333333"/>
          <w:sz w:val="32"/>
          <w:szCs w:val="32"/>
          <w:shd w:val="clear" w:color="auto" w:fill="FCFCFC"/>
        </w:rPr>
        <w:t>The Test Laboratory Scheduling Problem (TLSP) is a real-world scheduling problem that extends the well-known Resource-Constrained Project Scheduling Problem (RCPSP) by several new constraints. Most importantly, the jobs have to be assembled out of several smaller tasks by the solver, before they can be scheduled. In this paper, we introduce different metaheuristic solution approaches for this problem. We propose four new neighborhoods that modify the grouping of tasks. In combination with neighborhoods for scheduling, they are used by our metaheuristics to produce high-quality solutions for both randomly generated and real-world instances. In particular, Simulated Annealing managed to find solutions that are competitive with the best known results and improve upon the state-of-the-art for larger instances. The algorithm is currently used for the daily planning of a large real-world laboratory.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F376B" w:rsidP="003F376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F376B" w:rsidRDefault="003F376B" w:rsidP="003F376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E2D8E" w:rsidRDefault="00FC618E" w:rsidP="007E2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E2D8E">
        <w:rPr>
          <w:rFonts w:ascii="Times New Roman" w:hAnsi="Times New Roman" w:cs="Times New Roman"/>
          <w:sz w:val="32"/>
          <w:szCs w:val="32"/>
          <w:lang w:val="en-IN"/>
        </w:rPr>
        <w:t>It can be classified as a project scheduling problem that includes several extensions compared to the existin</w:t>
      </w:r>
      <w:r w:rsidRPr="007E2D8E">
        <w:rPr>
          <w:rFonts w:ascii="Times New Roman" w:hAnsi="Times New Roman" w:cs="Times New Roman"/>
          <w:sz w:val="32"/>
          <w:szCs w:val="32"/>
          <w:lang w:val="en-IN"/>
        </w:rPr>
        <w:t>g problems in the literature.</w:t>
      </w:r>
    </w:p>
    <w:p w:rsidR="00000000" w:rsidRPr="007E2D8E" w:rsidRDefault="00FC618E" w:rsidP="007E2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E2D8E">
        <w:rPr>
          <w:rFonts w:ascii="Times New Roman" w:hAnsi="Times New Roman" w:cs="Times New Roman"/>
          <w:sz w:val="32"/>
          <w:szCs w:val="32"/>
          <w:lang w:val="en-IN"/>
        </w:rPr>
        <w:t>We do not use the unfixed preexisting groupings or assignments in the base schedules in any way for our experiments.</w:t>
      </w:r>
    </w:p>
    <w:p w:rsidR="00000000" w:rsidRPr="007E2D8E" w:rsidRDefault="00FC618E" w:rsidP="007E2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E2D8E">
        <w:rPr>
          <w:rFonts w:ascii="Times New Roman" w:hAnsi="Times New Roman" w:cs="Times New Roman"/>
          <w:sz w:val="32"/>
          <w:szCs w:val="32"/>
          <w:lang w:val="en-IN"/>
        </w:rPr>
        <w:t>Regarding the configuration parameters, we need to determine the strategy that should be used to adjust res</w:t>
      </w:r>
      <w:r w:rsidRPr="007E2D8E">
        <w:rPr>
          <w:rFonts w:ascii="Times New Roman" w:hAnsi="Times New Roman" w:cs="Times New Roman"/>
          <w:sz w:val="32"/>
          <w:szCs w:val="32"/>
          <w:lang w:val="en-IN"/>
        </w:rPr>
        <w:t>ource assignments of existing jobs when the requirements change due to a regrouping.</w:t>
      </w:r>
    </w:p>
    <w:p w:rsidR="00F936BC" w:rsidRPr="007E2D8E" w:rsidRDefault="00FC618E" w:rsidP="007E2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E2D8E">
        <w:rPr>
          <w:rFonts w:ascii="Times New Roman" w:hAnsi="Times New Roman" w:cs="Times New Roman"/>
          <w:sz w:val="32"/>
          <w:szCs w:val="32"/>
          <w:lang w:val="en-IN"/>
        </w:rPr>
        <w:t>With existing neighborhoods for the TLSP-S, which deal with mode, time slot and resource assignments, they can be used in different metaheuristics to produce high-quality</w:t>
      </w:r>
      <w:r w:rsidRPr="007E2D8E">
        <w:rPr>
          <w:rFonts w:ascii="Times New Roman" w:hAnsi="Times New Roman" w:cs="Times New Roman"/>
          <w:sz w:val="32"/>
          <w:szCs w:val="32"/>
          <w:lang w:val="en-IN"/>
        </w:rPr>
        <w:t xml:space="preserve"> solutions, for both randomly generated and real-world instances.</w:t>
      </w:r>
      <w:r w:rsidRPr="007E2D8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27BEF" w:rsidRDefault="00FC618E" w:rsidP="00A27BEF">
      <w:pPr>
        <w:numPr>
          <w:ilvl w:val="0"/>
          <w:numId w:val="43"/>
        </w:numPr>
        <w:spacing w:line="360" w:lineRule="auto"/>
        <w:jc w:val="both"/>
        <w:rPr>
          <w:rFonts w:ascii="Times New Roman" w:hAnsi="Times New Roman" w:cs="Times New Roman"/>
          <w:bCs/>
          <w:sz w:val="32"/>
          <w:szCs w:val="32"/>
          <w:lang w:val="en-IN"/>
        </w:rPr>
      </w:pPr>
      <w:r w:rsidRPr="00A27BEF">
        <w:rPr>
          <w:rFonts w:ascii="Times New Roman" w:hAnsi="Times New Roman" w:cs="Times New Roman"/>
          <w:bCs/>
          <w:sz w:val="32"/>
          <w:szCs w:val="32"/>
          <w:lang w:val="en-IN"/>
        </w:rPr>
        <w:t>In this work, we consider a specific version of the testing problem, called the Test Laboratory Scheduling Problem (TLSP), which is an extension of the well-known Resource-Constrained Proj</w:t>
      </w:r>
      <w:r w:rsidRPr="00A27BEF">
        <w:rPr>
          <w:rFonts w:ascii="Times New Roman" w:hAnsi="Times New Roman" w:cs="Times New Roman"/>
          <w:bCs/>
          <w:sz w:val="32"/>
          <w:szCs w:val="32"/>
          <w:lang w:val="en-IN"/>
        </w:rPr>
        <w:t>ect Scheduling Problem (RCPSP).</w:t>
      </w:r>
    </w:p>
    <w:p w:rsidR="00000000" w:rsidRPr="00A27BEF" w:rsidRDefault="00FC618E" w:rsidP="00A27BEF">
      <w:pPr>
        <w:numPr>
          <w:ilvl w:val="0"/>
          <w:numId w:val="43"/>
        </w:numPr>
        <w:spacing w:line="360" w:lineRule="auto"/>
        <w:jc w:val="both"/>
        <w:rPr>
          <w:rFonts w:ascii="Times New Roman" w:hAnsi="Times New Roman" w:cs="Times New Roman"/>
          <w:bCs/>
          <w:sz w:val="32"/>
          <w:szCs w:val="32"/>
          <w:lang w:val="en-IN"/>
        </w:rPr>
      </w:pPr>
      <w:r w:rsidRPr="00A27BEF">
        <w:rPr>
          <w:rFonts w:ascii="Times New Roman" w:hAnsi="Times New Roman" w:cs="Times New Roman"/>
          <w:bCs/>
          <w:sz w:val="32"/>
          <w:szCs w:val="32"/>
          <w:lang w:val="en-IN"/>
        </w:rPr>
        <w:t>This problem, analogously to many other scheduling problems, we have to assign to each job a start time and a set of resources.</w:t>
      </w:r>
    </w:p>
    <w:p w:rsidR="00000000" w:rsidRPr="00A27BEF" w:rsidRDefault="00FC618E" w:rsidP="00A27BEF">
      <w:pPr>
        <w:numPr>
          <w:ilvl w:val="0"/>
          <w:numId w:val="43"/>
        </w:numPr>
        <w:spacing w:line="360" w:lineRule="auto"/>
        <w:jc w:val="both"/>
        <w:rPr>
          <w:rFonts w:ascii="Times New Roman" w:hAnsi="Times New Roman" w:cs="Times New Roman"/>
          <w:bCs/>
          <w:sz w:val="32"/>
          <w:szCs w:val="32"/>
          <w:lang w:val="en-IN"/>
        </w:rPr>
      </w:pPr>
      <w:r w:rsidRPr="00A27BEF">
        <w:rPr>
          <w:rFonts w:ascii="Times New Roman" w:hAnsi="Times New Roman" w:cs="Times New Roman"/>
          <w:bCs/>
          <w:sz w:val="32"/>
          <w:szCs w:val="32"/>
          <w:lang w:val="en-IN"/>
        </w:rPr>
        <w:lastRenderedPageBreak/>
        <w:t>The main peculiarity of the problem is that the procedure of aggregating tasks into jobs, call</w:t>
      </w:r>
      <w:r w:rsidRPr="00A27BEF">
        <w:rPr>
          <w:rFonts w:ascii="Times New Roman" w:hAnsi="Times New Roman" w:cs="Times New Roman"/>
          <w:bCs/>
          <w:sz w:val="32"/>
          <w:szCs w:val="32"/>
          <w:lang w:val="en-IN"/>
        </w:rPr>
        <w:t>ed grouping, is not fixed, but rather part of the decision problem itself.</w:t>
      </w:r>
    </w:p>
    <w:p w:rsidR="00F94960" w:rsidRPr="00A27BEF" w:rsidRDefault="00FC618E" w:rsidP="00E53AA4">
      <w:pPr>
        <w:numPr>
          <w:ilvl w:val="0"/>
          <w:numId w:val="43"/>
        </w:numPr>
        <w:spacing w:line="360" w:lineRule="auto"/>
        <w:jc w:val="both"/>
        <w:rPr>
          <w:rFonts w:ascii="Times New Roman" w:hAnsi="Times New Roman" w:cs="Times New Roman"/>
          <w:bCs/>
          <w:sz w:val="32"/>
          <w:szCs w:val="32"/>
          <w:lang w:val="en-IN"/>
        </w:rPr>
      </w:pPr>
      <w:r w:rsidRPr="00A27BEF">
        <w:rPr>
          <w:rFonts w:ascii="Times New Roman" w:hAnsi="Times New Roman" w:cs="Times New Roman"/>
          <w:bCs/>
          <w:sz w:val="32"/>
          <w:szCs w:val="32"/>
          <w:lang w:val="en-IN"/>
        </w:rPr>
        <w:t>It is a general view in optimization that structured problems are often very difficult to solve in practice.</w:t>
      </w:r>
      <w:r w:rsidRPr="00A27BE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27BEF" w:rsidRPr="00A27BEF" w:rsidRDefault="00A27BEF" w:rsidP="00A27BEF">
      <w:pPr>
        <w:pStyle w:val="NormalWeb"/>
        <w:numPr>
          <w:ilvl w:val="0"/>
          <w:numId w:val="44"/>
        </w:numPr>
        <w:spacing w:before="0" w:beforeAutospacing="0" w:after="0" w:afterAutospacing="0" w:line="360" w:lineRule="auto"/>
        <w:ind w:left="426"/>
        <w:jc w:val="both"/>
        <w:rPr>
          <w:sz w:val="32"/>
          <w:szCs w:val="32"/>
        </w:rPr>
      </w:pPr>
      <w:r w:rsidRPr="00A27BEF">
        <w:rPr>
          <w:sz w:val="32"/>
          <w:szCs w:val="32"/>
        </w:rPr>
        <w:t>An integer linear program for scheduling research activities for a nuclear laboratory, using a problem formulation derived from the MSPSP, but with (limited) preemption of activities is proposed.</w:t>
      </w:r>
    </w:p>
    <w:p w:rsidR="00A27BEF" w:rsidRPr="00A27BEF" w:rsidRDefault="00A27BEF" w:rsidP="00A27BEF">
      <w:pPr>
        <w:pStyle w:val="NormalWeb"/>
        <w:numPr>
          <w:ilvl w:val="0"/>
          <w:numId w:val="44"/>
        </w:numPr>
        <w:spacing w:before="0" w:beforeAutospacing="0" w:after="0" w:afterAutospacing="0" w:line="360" w:lineRule="auto"/>
        <w:ind w:left="426"/>
        <w:jc w:val="both"/>
        <w:rPr>
          <w:sz w:val="32"/>
          <w:szCs w:val="32"/>
        </w:rPr>
      </w:pPr>
      <w:r w:rsidRPr="00A27BEF">
        <w:rPr>
          <w:sz w:val="32"/>
          <w:szCs w:val="32"/>
        </w:rPr>
        <w:t>That paper proposes a Constraint Programming (CP) model and a Very Large Neighborhood Search algorithm that applies the CP model to solve sub-problems. </w:t>
      </w:r>
    </w:p>
    <w:p w:rsidR="00A27BEF" w:rsidRPr="00A27BEF" w:rsidRDefault="00A27BEF" w:rsidP="00A27BEF">
      <w:pPr>
        <w:pStyle w:val="NormalWeb"/>
        <w:numPr>
          <w:ilvl w:val="0"/>
          <w:numId w:val="44"/>
        </w:numPr>
        <w:spacing w:before="0" w:beforeAutospacing="0" w:after="0" w:afterAutospacing="0" w:line="360" w:lineRule="auto"/>
        <w:ind w:left="426"/>
        <w:jc w:val="both"/>
        <w:rPr>
          <w:sz w:val="32"/>
          <w:szCs w:val="32"/>
        </w:rPr>
      </w:pPr>
      <w:r w:rsidRPr="00A27BEF">
        <w:rPr>
          <w:sz w:val="32"/>
          <w:szCs w:val="32"/>
        </w:rPr>
        <w:t xml:space="preserve">In this work, we propose several extensions to be able to deal with the TLSP and also investigate local search strategies. </w:t>
      </w:r>
    </w:p>
    <w:p w:rsidR="003A5D44" w:rsidRPr="00A27BEF" w:rsidRDefault="00A27BEF" w:rsidP="00E53AA4">
      <w:pPr>
        <w:pStyle w:val="NormalWeb"/>
        <w:numPr>
          <w:ilvl w:val="0"/>
          <w:numId w:val="44"/>
        </w:numPr>
        <w:spacing w:before="0" w:beforeAutospacing="0" w:after="0" w:afterAutospacing="0" w:line="360" w:lineRule="auto"/>
        <w:ind w:left="426"/>
        <w:jc w:val="both"/>
        <w:rPr>
          <w:sz w:val="32"/>
          <w:szCs w:val="32"/>
        </w:rPr>
      </w:pPr>
      <w:r w:rsidRPr="00A27BEF">
        <w:rPr>
          <w:sz w:val="32"/>
          <w:szCs w:val="32"/>
        </w:rPr>
        <w:t>We propose four new neighborhoods that need to be added to JobOpt and EquipmentChange to make the solver suitable for TLSP, by allowing regrouping of the tasks during the search.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27BEF" w:rsidRDefault="00FC618E" w:rsidP="00A27B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7BEF">
        <w:rPr>
          <w:rFonts w:ascii="Times New Roman" w:eastAsia="AdvGulliv-R" w:hAnsi="Times New Roman" w:cs="Times New Roman"/>
          <w:bCs/>
          <w:sz w:val="32"/>
          <w:szCs w:val="32"/>
          <w:lang w:val="en-IN"/>
        </w:rPr>
        <w:t xml:space="preserve">An </w:t>
      </w:r>
      <w:r w:rsidRPr="00A27BEF">
        <w:rPr>
          <w:rFonts w:ascii="Times New Roman" w:eastAsia="AdvGulliv-R" w:hAnsi="Times New Roman" w:cs="Times New Roman"/>
          <w:bCs/>
          <w:sz w:val="32"/>
          <w:szCs w:val="32"/>
          <w:lang w:val="en-IN"/>
        </w:rPr>
        <w:t xml:space="preserve">interesting observation is that for those instances where a feasible solution could be found, the solution quality is not much worse than the baseline performance.  </w:t>
      </w:r>
    </w:p>
    <w:p w:rsidR="00000000" w:rsidRPr="00A27BEF" w:rsidRDefault="00FC618E" w:rsidP="00A27B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7BEF">
        <w:rPr>
          <w:rFonts w:ascii="Times New Roman" w:eastAsia="AdvGulliv-R" w:hAnsi="Times New Roman" w:cs="Times New Roman"/>
          <w:bCs/>
          <w:sz w:val="32"/>
          <w:szCs w:val="32"/>
          <w:lang w:val="en-IN"/>
        </w:rPr>
        <w:lastRenderedPageBreak/>
        <w:t>The Split neighborhood contains all possible partitions of a job into two parts, except f</w:t>
      </w:r>
      <w:r w:rsidRPr="00A27BEF">
        <w:rPr>
          <w:rFonts w:ascii="Times New Roman" w:eastAsia="AdvGulliv-R" w:hAnsi="Times New Roman" w:cs="Times New Roman"/>
          <w:bCs/>
          <w:sz w:val="32"/>
          <w:szCs w:val="32"/>
          <w:lang w:val="en-IN"/>
        </w:rPr>
        <w:t xml:space="preserve">or some restrictions due to fixed tasks or other constraints. </w:t>
      </w:r>
    </w:p>
    <w:p w:rsidR="00000000" w:rsidRPr="00A27BEF" w:rsidRDefault="00FC618E" w:rsidP="00A27B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7BEF">
        <w:rPr>
          <w:rFonts w:ascii="Times New Roman" w:eastAsia="AdvGulliv-R" w:hAnsi="Times New Roman" w:cs="Times New Roman"/>
          <w:bCs/>
          <w:sz w:val="32"/>
          <w:szCs w:val="32"/>
          <w:lang w:val="en-IN"/>
        </w:rPr>
        <w:t>The number of these partitions rises exponentially with the number of tasks in a job, which makes it inefficient for algorithms that traverse the whole neighborhood.</w:t>
      </w:r>
    </w:p>
    <w:p w:rsidR="00D81E16" w:rsidRPr="00A27BEF" w:rsidRDefault="00FC618E" w:rsidP="00A27B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7BEF">
        <w:rPr>
          <w:rFonts w:ascii="Times New Roman" w:eastAsia="AdvGulliv-R" w:hAnsi="Times New Roman" w:cs="Times New Roman"/>
          <w:bCs/>
          <w:sz w:val="32"/>
          <w:szCs w:val="32"/>
          <w:lang w:val="en-IN"/>
        </w:rPr>
        <w:t>In combination with neigh</w:t>
      </w:r>
      <w:r w:rsidRPr="00A27BEF">
        <w:rPr>
          <w:rFonts w:ascii="Times New Roman" w:eastAsia="AdvGulliv-R" w:hAnsi="Times New Roman" w:cs="Times New Roman"/>
          <w:bCs/>
          <w:sz w:val="32"/>
          <w:szCs w:val="32"/>
          <w:lang w:val="en-IN"/>
        </w:rPr>
        <w:t>borhoods for scheduling, they are used by our metaheuristics to produce high-quality solutions for both randomly generated and real-world instances.</w:t>
      </w:r>
      <w:r w:rsidRPr="00A27BE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27BE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A27BE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A538C" w:rsidP="00E53AA4">
      <w:pPr>
        <w:spacing w:after="0" w:line="360" w:lineRule="auto"/>
        <w:jc w:val="both"/>
        <w:rPr>
          <w:rFonts w:ascii="Times New Roman" w:hAnsi="Times New Roman" w:cs="Times New Roman"/>
        </w:rPr>
      </w:pPr>
      <w:r w:rsidRPr="007A538C">
        <w:rPr>
          <w:rFonts w:ascii="Times New Roman" w:hAnsi="Times New Roman" w:cs="Times New Roman"/>
        </w:rPr>
        <w:drawing>
          <wp:inline distT="0" distB="0" distL="0" distR="0">
            <wp:extent cx="5943600" cy="433514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A538C" w:rsidRDefault="007A538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2970" w:rsidRPr="005E2970" w:rsidRDefault="005E2970" w:rsidP="005E2970">
      <w:pPr>
        <w:pStyle w:val="NormalWeb"/>
        <w:shd w:val="clear" w:color="auto" w:fill="FCFCFC"/>
        <w:spacing w:before="0" w:beforeAutospacing="0" w:after="360" w:afterAutospacing="0" w:line="360" w:lineRule="auto"/>
        <w:jc w:val="both"/>
        <w:rPr>
          <w:color w:val="333333"/>
          <w:sz w:val="32"/>
          <w:szCs w:val="32"/>
        </w:rPr>
      </w:pPr>
      <w:r w:rsidRPr="005E2970">
        <w:rPr>
          <w:color w:val="333333"/>
          <w:sz w:val="32"/>
          <w:szCs w:val="32"/>
        </w:rPr>
        <w:t>In this paper, we considered the real-world scheduling problem TLSP and we proposed metaheuristic approaches for this problem. We introduced four new neighborhoods which alter the task grouping of a schedule. Combined with existing neighborhoods for the TLSP-S, which deal with mode, time slot and resource assignments, they can be used in different metaheuristics to produce high-quality solutions, for both randomly generated and real-world instances. While a combination of Min-Conflicts and RandomWalk was unable to find feasible solutions in reasonable time for larger instances, Simulated Annealing produces results that are competitive with VLNS, the current state-of-the-art for the TLSP. For larger instances and under strict time limits, it even outperforms VLNS.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3C0F6F" w:rsidP="005E2970">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18E" w:rsidRDefault="00FC618E" w:rsidP="003654DF">
      <w:pPr>
        <w:spacing w:after="0" w:line="240" w:lineRule="auto"/>
      </w:pPr>
      <w:r>
        <w:separator/>
      </w:r>
    </w:p>
  </w:endnote>
  <w:endnote w:type="continuationSeparator" w:id="1">
    <w:p w:rsidR="00FC618E" w:rsidRDefault="00FC61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18E" w:rsidRDefault="00FC618E" w:rsidP="003654DF">
      <w:pPr>
        <w:spacing w:after="0" w:line="240" w:lineRule="auto"/>
      </w:pPr>
      <w:r>
        <w:separator/>
      </w:r>
    </w:p>
  </w:footnote>
  <w:footnote w:type="continuationSeparator" w:id="1">
    <w:p w:rsidR="00FC618E" w:rsidRDefault="00FC61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6CD2">
        <w:pPr>
          <w:pStyle w:val="Header"/>
          <w:jc w:val="right"/>
        </w:pPr>
        <w:fldSimple w:instr=" PAGE   \* MERGEFORMAT ">
          <w:r w:rsidR="007A538C">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432"/>
    <w:multiLevelType w:val="hybridMultilevel"/>
    <w:tmpl w:val="FCA4A9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950C91"/>
    <w:multiLevelType w:val="hybridMultilevel"/>
    <w:tmpl w:val="6CFC5D6C"/>
    <w:lvl w:ilvl="0" w:tplc="4B66DE22">
      <w:start w:val="1"/>
      <w:numFmt w:val="bullet"/>
      <w:lvlText w:val=""/>
      <w:lvlJc w:val="left"/>
      <w:pPr>
        <w:tabs>
          <w:tab w:val="num" w:pos="720"/>
        </w:tabs>
        <w:ind w:left="720" w:hanging="360"/>
      </w:pPr>
      <w:rPr>
        <w:rFonts w:ascii="Wingdings 2" w:hAnsi="Wingdings 2" w:hint="default"/>
      </w:rPr>
    </w:lvl>
    <w:lvl w:ilvl="1" w:tplc="59662804" w:tentative="1">
      <w:start w:val="1"/>
      <w:numFmt w:val="bullet"/>
      <w:lvlText w:val=""/>
      <w:lvlJc w:val="left"/>
      <w:pPr>
        <w:tabs>
          <w:tab w:val="num" w:pos="1440"/>
        </w:tabs>
        <w:ind w:left="1440" w:hanging="360"/>
      </w:pPr>
      <w:rPr>
        <w:rFonts w:ascii="Wingdings 2" w:hAnsi="Wingdings 2" w:hint="default"/>
      </w:rPr>
    </w:lvl>
    <w:lvl w:ilvl="2" w:tplc="A57C0ADC" w:tentative="1">
      <w:start w:val="1"/>
      <w:numFmt w:val="bullet"/>
      <w:lvlText w:val=""/>
      <w:lvlJc w:val="left"/>
      <w:pPr>
        <w:tabs>
          <w:tab w:val="num" w:pos="2160"/>
        </w:tabs>
        <w:ind w:left="2160" w:hanging="360"/>
      </w:pPr>
      <w:rPr>
        <w:rFonts w:ascii="Wingdings 2" w:hAnsi="Wingdings 2" w:hint="default"/>
      </w:rPr>
    </w:lvl>
    <w:lvl w:ilvl="3" w:tplc="02F4BF36" w:tentative="1">
      <w:start w:val="1"/>
      <w:numFmt w:val="bullet"/>
      <w:lvlText w:val=""/>
      <w:lvlJc w:val="left"/>
      <w:pPr>
        <w:tabs>
          <w:tab w:val="num" w:pos="2880"/>
        </w:tabs>
        <w:ind w:left="2880" w:hanging="360"/>
      </w:pPr>
      <w:rPr>
        <w:rFonts w:ascii="Wingdings 2" w:hAnsi="Wingdings 2" w:hint="default"/>
      </w:rPr>
    </w:lvl>
    <w:lvl w:ilvl="4" w:tplc="EF8C81D6" w:tentative="1">
      <w:start w:val="1"/>
      <w:numFmt w:val="bullet"/>
      <w:lvlText w:val=""/>
      <w:lvlJc w:val="left"/>
      <w:pPr>
        <w:tabs>
          <w:tab w:val="num" w:pos="3600"/>
        </w:tabs>
        <w:ind w:left="3600" w:hanging="360"/>
      </w:pPr>
      <w:rPr>
        <w:rFonts w:ascii="Wingdings 2" w:hAnsi="Wingdings 2" w:hint="default"/>
      </w:rPr>
    </w:lvl>
    <w:lvl w:ilvl="5" w:tplc="97A884A4" w:tentative="1">
      <w:start w:val="1"/>
      <w:numFmt w:val="bullet"/>
      <w:lvlText w:val=""/>
      <w:lvlJc w:val="left"/>
      <w:pPr>
        <w:tabs>
          <w:tab w:val="num" w:pos="4320"/>
        </w:tabs>
        <w:ind w:left="4320" w:hanging="360"/>
      </w:pPr>
      <w:rPr>
        <w:rFonts w:ascii="Wingdings 2" w:hAnsi="Wingdings 2" w:hint="default"/>
      </w:rPr>
    </w:lvl>
    <w:lvl w:ilvl="6" w:tplc="FB02381E" w:tentative="1">
      <w:start w:val="1"/>
      <w:numFmt w:val="bullet"/>
      <w:lvlText w:val=""/>
      <w:lvlJc w:val="left"/>
      <w:pPr>
        <w:tabs>
          <w:tab w:val="num" w:pos="5040"/>
        </w:tabs>
        <w:ind w:left="5040" w:hanging="360"/>
      </w:pPr>
      <w:rPr>
        <w:rFonts w:ascii="Wingdings 2" w:hAnsi="Wingdings 2" w:hint="default"/>
      </w:rPr>
    </w:lvl>
    <w:lvl w:ilvl="7" w:tplc="22625C58" w:tentative="1">
      <w:start w:val="1"/>
      <w:numFmt w:val="bullet"/>
      <w:lvlText w:val=""/>
      <w:lvlJc w:val="left"/>
      <w:pPr>
        <w:tabs>
          <w:tab w:val="num" w:pos="5760"/>
        </w:tabs>
        <w:ind w:left="5760" w:hanging="360"/>
      </w:pPr>
      <w:rPr>
        <w:rFonts w:ascii="Wingdings 2" w:hAnsi="Wingdings 2" w:hint="default"/>
      </w:rPr>
    </w:lvl>
    <w:lvl w:ilvl="8" w:tplc="F23C9226" w:tentative="1">
      <w:start w:val="1"/>
      <w:numFmt w:val="bullet"/>
      <w:lvlText w:val=""/>
      <w:lvlJc w:val="left"/>
      <w:pPr>
        <w:tabs>
          <w:tab w:val="num" w:pos="6480"/>
        </w:tabs>
        <w:ind w:left="6480" w:hanging="360"/>
      </w:pPr>
      <w:rPr>
        <w:rFonts w:ascii="Wingdings 2" w:hAnsi="Wingdings 2" w:hint="default"/>
      </w:rPr>
    </w:lvl>
  </w:abstractNum>
  <w:abstractNum w:abstractNumId="11">
    <w:nsid w:val="26954C6C"/>
    <w:multiLevelType w:val="hybridMultilevel"/>
    <w:tmpl w:val="FFA6400C"/>
    <w:lvl w:ilvl="0" w:tplc="57AE40EC">
      <w:start w:val="1"/>
      <w:numFmt w:val="bullet"/>
      <w:lvlText w:val=""/>
      <w:lvlJc w:val="left"/>
      <w:pPr>
        <w:tabs>
          <w:tab w:val="num" w:pos="720"/>
        </w:tabs>
        <w:ind w:left="720" w:hanging="360"/>
      </w:pPr>
      <w:rPr>
        <w:rFonts w:ascii="Wingdings 2" w:hAnsi="Wingdings 2" w:hint="default"/>
      </w:rPr>
    </w:lvl>
    <w:lvl w:ilvl="1" w:tplc="0B8C7F72" w:tentative="1">
      <w:start w:val="1"/>
      <w:numFmt w:val="bullet"/>
      <w:lvlText w:val=""/>
      <w:lvlJc w:val="left"/>
      <w:pPr>
        <w:tabs>
          <w:tab w:val="num" w:pos="1440"/>
        </w:tabs>
        <w:ind w:left="1440" w:hanging="360"/>
      </w:pPr>
      <w:rPr>
        <w:rFonts w:ascii="Wingdings 2" w:hAnsi="Wingdings 2" w:hint="default"/>
      </w:rPr>
    </w:lvl>
    <w:lvl w:ilvl="2" w:tplc="950A178C" w:tentative="1">
      <w:start w:val="1"/>
      <w:numFmt w:val="bullet"/>
      <w:lvlText w:val=""/>
      <w:lvlJc w:val="left"/>
      <w:pPr>
        <w:tabs>
          <w:tab w:val="num" w:pos="2160"/>
        </w:tabs>
        <w:ind w:left="2160" w:hanging="360"/>
      </w:pPr>
      <w:rPr>
        <w:rFonts w:ascii="Wingdings 2" w:hAnsi="Wingdings 2" w:hint="default"/>
      </w:rPr>
    </w:lvl>
    <w:lvl w:ilvl="3" w:tplc="C72C8FE4" w:tentative="1">
      <w:start w:val="1"/>
      <w:numFmt w:val="bullet"/>
      <w:lvlText w:val=""/>
      <w:lvlJc w:val="left"/>
      <w:pPr>
        <w:tabs>
          <w:tab w:val="num" w:pos="2880"/>
        </w:tabs>
        <w:ind w:left="2880" w:hanging="360"/>
      </w:pPr>
      <w:rPr>
        <w:rFonts w:ascii="Wingdings 2" w:hAnsi="Wingdings 2" w:hint="default"/>
      </w:rPr>
    </w:lvl>
    <w:lvl w:ilvl="4" w:tplc="96CECE34" w:tentative="1">
      <w:start w:val="1"/>
      <w:numFmt w:val="bullet"/>
      <w:lvlText w:val=""/>
      <w:lvlJc w:val="left"/>
      <w:pPr>
        <w:tabs>
          <w:tab w:val="num" w:pos="3600"/>
        </w:tabs>
        <w:ind w:left="3600" w:hanging="360"/>
      </w:pPr>
      <w:rPr>
        <w:rFonts w:ascii="Wingdings 2" w:hAnsi="Wingdings 2" w:hint="default"/>
      </w:rPr>
    </w:lvl>
    <w:lvl w:ilvl="5" w:tplc="5DFC0012" w:tentative="1">
      <w:start w:val="1"/>
      <w:numFmt w:val="bullet"/>
      <w:lvlText w:val=""/>
      <w:lvlJc w:val="left"/>
      <w:pPr>
        <w:tabs>
          <w:tab w:val="num" w:pos="4320"/>
        </w:tabs>
        <w:ind w:left="4320" w:hanging="360"/>
      </w:pPr>
      <w:rPr>
        <w:rFonts w:ascii="Wingdings 2" w:hAnsi="Wingdings 2" w:hint="default"/>
      </w:rPr>
    </w:lvl>
    <w:lvl w:ilvl="6" w:tplc="0F9E7044" w:tentative="1">
      <w:start w:val="1"/>
      <w:numFmt w:val="bullet"/>
      <w:lvlText w:val=""/>
      <w:lvlJc w:val="left"/>
      <w:pPr>
        <w:tabs>
          <w:tab w:val="num" w:pos="5040"/>
        </w:tabs>
        <w:ind w:left="5040" w:hanging="360"/>
      </w:pPr>
      <w:rPr>
        <w:rFonts w:ascii="Wingdings 2" w:hAnsi="Wingdings 2" w:hint="default"/>
      </w:rPr>
    </w:lvl>
    <w:lvl w:ilvl="7" w:tplc="406E1A20" w:tentative="1">
      <w:start w:val="1"/>
      <w:numFmt w:val="bullet"/>
      <w:lvlText w:val=""/>
      <w:lvlJc w:val="left"/>
      <w:pPr>
        <w:tabs>
          <w:tab w:val="num" w:pos="5760"/>
        </w:tabs>
        <w:ind w:left="5760" w:hanging="360"/>
      </w:pPr>
      <w:rPr>
        <w:rFonts w:ascii="Wingdings 2" w:hAnsi="Wingdings 2" w:hint="default"/>
      </w:rPr>
    </w:lvl>
    <w:lvl w:ilvl="8" w:tplc="B32E974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08788A"/>
    <w:multiLevelType w:val="hybridMultilevel"/>
    <w:tmpl w:val="11FEB4B6"/>
    <w:lvl w:ilvl="0" w:tplc="570E1F2E">
      <w:start w:val="1"/>
      <w:numFmt w:val="bullet"/>
      <w:lvlText w:val=""/>
      <w:lvlJc w:val="left"/>
      <w:pPr>
        <w:tabs>
          <w:tab w:val="num" w:pos="720"/>
        </w:tabs>
        <w:ind w:left="720" w:hanging="360"/>
      </w:pPr>
      <w:rPr>
        <w:rFonts w:ascii="Wingdings 2" w:hAnsi="Wingdings 2" w:hint="default"/>
      </w:rPr>
    </w:lvl>
    <w:lvl w:ilvl="1" w:tplc="6BB204D6" w:tentative="1">
      <w:start w:val="1"/>
      <w:numFmt w:val="bullet"/>
      <w:lvlText w:val=""/>
      <w:lvlJc w:val="left"/>
      <w:pPr>
        <w:tabs>
          <w:tab w:val="num" w:pos="1440"/>
        </w:tabs>
        <w:ind w:left="1440" w:hanging="360"/>
      </w:pPr>
      <w:rPr>
        <w:rFonts w:ascii="Wingdings 2" w:hAnsi="Wingdings 2" w:hint="default"/>
      </w:rPr>
    </w:lvl>
    <w:lvl w:ilvl="2" w:tplc="EC949A5A" w:tentative="1">
      <w:start w:val="1"/>
      <w:numFmt w:val="bullet"/>
      <w:lvlText w:val=""/>
      <w:lvlJc w:val="left"/>
      <w:pPr>
        <w:tabs>
          <w:tab w:val="num" w:pos="2160"/>
        </w:tabs>
        <w:ind w:left="2160" w:hanging="360"/>
      </w:pPr>
      <w:rPr>
        <w:rFonts w:ascii="Wingdings 2" w:hAnsi="Wingdings 2" w:hint="default"/>
      </w:rPr>
    </w:lvl>
    <w:lvl w:ilvl="3" w:tplc="15DAA906" w:tentative="1">
      <w:start w:val="1"/>
      <w:numFmt w:val="bullet"/>
      <w:lvlText w:val=""/>
      <w:lvlJc w:val="left"/>
      <w:pPr>
        <w:tabs>
          <w:tab w:val="num" w:pos="2880"/>
        </w:tabs>
        <w:ind w:left="2880" w:hanging="360"/>
      </w:pPr>
      <w:rPr>
        <w:rFonts w:ascii="Wingdings 2" w:hAnsi="Wingdings 2" w:hint="default"/>
      </w:rPr>
    </w:lvl>
    <w:lvl w:ilvl="4" w:tplc="FD0C5A4E" w:tentative="1">
      <w:start w:val="1"/>
      <w:numFmt w:val="bullet"/>
      <w:lvlText w:val=""/>
      <w:lvlJc w:val="left"/>
      <w:pPr>
        <w:tabs>
          <w:tab w:val="num" w:pos="3600"/>
        </w:tabs>
        <w:ind w:left="3600" w:hanging="360"/>
      </w:pPr>
      <w:rPr>
        <w:rFonts w:ascii="Wingdings 2" w:hAnsi="Wingdings 2" w:hint="default"/>
      </w:rPr>
    </w:lvl>
    <w:lvl w:ilvl="5" w:tplc="B73C2B7C" w:tentative="1">
      <w:start w:val="1"/>
      <w:numFmt w:val="bullet"/>
      <w:lvlText w:val=""/>
      <w:lvlJc w:val="left"/>
      <w:pPr>
        <w:tabs>
          <w:tab w:val="num" w:pos="4320"/>
        </w:tabs>
        <w:ind w:left="4320" w:hanging="360"/>
      </w:pPr>
      <w:rPr>
        <w:rFonts w:ascii="Wingdings 2" w:hAnsi="Wingdings 2" w:hint="default"/>
      </w:rPr>
    </w:lvl>
    <w:lvl w:ilvl="6" w:tplc="B2003A2E" w:tentative="1">
      <w:start w:val="1"/>
      <w:numFmt w:val="bullet"/>
      <w:lvlText w:val=""/>
      <w:lvlJc w:val="left"/>
      <w:pPr>
        <w:tabs>
          <w:tab w:val="num" w:pos="5040"/>
        </w:tabs>
        <w:ind w:left="5040" w:hanging="360"/>
      </w:pPr>
      <w:rPr>
        <w:rFonts w:ascii="Wingdings 2" w:hAnsi="Wingdings 2" w:hint="default"/>
      </w:rPr>
    </w:lvl>
    <w:lvl w:ilvl="7" w:tplc="483EDA16" w:tentative="1">
      <w:start w:val="1"/>
      <w:numFmt w:val="bullet"/>
      <w:lvlText w:val=""/>
      <w:lvlJc w:val="left"/>
      <w:pPr>
        <w:tabs>
          <w:tab w:val="num" w:pos="5760"/>
        </w:tabs>
        <w:ind w:left="5760" w:hanging="360"/>
      </w:pPr>
      <w:rPr>
        <w:rFonts w:ascii="Wingdings 2" w:hAnsi="Wingdings 2" w:hint="default"/>
      </w:rPr>
    </w:lvl>
    <w:lvl w:ilvl="8" w:tplc="03288006"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3"/>
  </w:num>
  <w:num w:numId="13">
    <w:abstractNumId w:val="39"/>
  </w:num>
  <w:num w:numId="14">
    <w:abstractNumId w:val="43"/>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4"/>
  </w:num>
  <w:num w:numId="22">
    <w:abstractNumId w:val="20"/>
  </w:num>
  <w:num w:numId="23">
    <w:abstractNumId w:val="40"/>
  </w:num>
  <w:num w:numId="24">
    <w:abstractNumId w:val="42"/>
  </w:num>
  <w:num w:numId="25">
    <w:abstractNumId w:val="30"/>
  </w:num>
  <w:num w:numId="26">
    <w:abstractNumId w:val="19"/>
  </w:num>
  <w:num w:numId="27">
    <w:abstractNumId w:val="4"/>
  </w:num>
  <w:num w:numId="28">
    <w:abstractNumId w:val="13"/>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9"/>
  </w:num>
  <w:num w:numId="38">
    <w:abstractNumId w:val="36"/>
  </w:num>
  <w:num w:numId="39">
    <w:abstractNumId w:val="18"/>
  </w:num>
  <w:num w:numId="40">
    <w:abstractNumId w:val="15"/>
  </w:num>
  <w:num w:numId="41">
    <w:abstractNumId w:val="24"/>
  </w:num>
  <w:num w:numId="42">
    <w:abstractNumId w:val="41"/>
  </w:num>
  <w:num w:numId="43">
    <w:abstractNumId w:val="10"/>
  </w:num>
  <w:num w:numId="44">
    <w:abstractNumId w:val="0"/>
  </w:num>
  <w:num w:numId="45">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376B"/>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970"/>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4AC5"/>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38C"/>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2D8E"/>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BEF"/>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6CD2"/>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18E"/>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9098521">
      <w:bodyDiv w:val="1"/>
      <w:marLeft w:val="0"/>
      <w:marRight w:val="0"/>
      <w:marTop w:val="0"/>
      <w:marBottom w:val="0"/>
      <w:divBdr>
        <w:top w:val="none" w:sz="0" w:space="0" w:color="auto"/>
        <w:left w:val="none" w:sz="0" w:space="0" w:color="auto"/>
        <w:bottom w:val="none" w:sz="0" w:space="0" w:color="auto"/>
        <w:right w:val="none" w:sz="0" w:space="0" w:color="auto"/>
      </w:divBdr>
      <w:divsChild>
        <w:div w:id="259220118">
          <w:marLeft w:val="576"/>
          <w:marRight w:val="0"/>
          <w:marTop w:val="120"/>
          <w:marBottom w:val="0"/>
          <w:divBdr>
            <w:top w:val="none" w:sz="0" w:space="0" w:color="auto"/>
            <w:left w:val="none" w:sz="0" w:space="0" w:color="auto"/>
            <w:bottom w:val="none" w:sz="0" w:space="0" w:color="auto"/>
            <w:right w:val="none" w:sz="0" w:space="0" w:color="auto"/>
          </w:divBdr>
        </w:div>
        <w:div w:id="707875185">
          <w:marLeft w:val="576"/>
          <w:marRight w:val="0"/>
          <w:marTop w:val="120"/>
          <w:marBottom w:val="0"/>
          <w:divBdr>
            <w:top w:val="none" w:sz="0" w:space="0" w:color="auto"/>
            <w:left w:val="none" w:sz="0" w:space="0" w:color="auto"/>
            <w:bottom w:val="none" w:sz="0" w:space="0" w:color="auto"/>
            <w:right w:val="none" w:sz="0" w:space="0" w:color="auto"/>
          </w:divBdr>
        </w:div>
        <w:div w:id="1879198826">
          <w:marLeft w:val="576"/>
          <w:marRight w:val="0"/>
          <w:marTop w:val="120"/>
          <w:marBottom w:val="0"/>
          <w:divBdr>
            <w:top w:val="none" w:sz="0" w:space="0" w:color="auto"/>
            <w:left w:val="none" w:sz="0" w:space="0" w:color="auto"/>
            <w:bottom w:val="none" w:sz="0" w:space="0" w:color="auto"/>
            <w:right w:val="none" w:sz="0" w:space="0" w:color="auto"/>
          </w:divBdr>
        </w:div>
        <w:div w:id="607128220">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1573680">
      <w:bodyDiv w:val="1"/>
      <w:marLeft w:val="0"/>
      <w:marRight w:val="0"/>
      <w:marTop w:val="0"/>
      <w:marBottom w:val="0"/>
      <w:divBdr>
        <w:top w:val="none" w:sz="0" w:space="0" w:color="auto"/>
        <w:left w:val="none" w:sz="0" w:space="0" w:color="auto"/>
        <w:bottom w:val="none" w:sz="0" w:space="0" w:color="auto"/>
        <w:right w:val="none" w:sz="0" w:space="0" w:color="auto"/>
      </w:divBdr>
      <w:divsChild>
        <w:div w:id="734468951">
          <w:marLeft w:val="576"/>
          <w:marRight w:val="0"/>
          <w:marTop w:val="120"/>
          <w:marBottom w:val="0"/>
          <w:divBdr>
            <w:top w:val="none" w:sz="0" w:space="0" w:color="auto"/>
            <w:left w:val="none" w:sz="0" w:space="0" w:color="auto"/>
            <w:bottom w:val="none" w:sz="0" w:space="0" w:color="auto"/>
            <w:right w:val="none" w:sz="0" w:space="0" w:color="auto"/>
          </w:divBdr>
        </w:div>
        <w:div w:id="1948805252">
          <w:marLeft w:val="576"/>
          <w:marRight w:val="0"/>
          <w:marTop w:val="120"/>
          <w:marBottom w:val="0"/>
          <w:divBdr>
            <w:top w:val="none" w:sz="0" w:space="0" w:color="auto"/>
            <w:left w:val="none" w:sz="0" w:space="0" w:color="auto"/>
            <w:bottom w:val="none" w:sz="0" w:space="0" w:color="auto"/>
            <w:right w:val="none" w:sz="0" w:space="0" w:color="auto"/>
          </w:divBdr>
        </w:div>
        <w:div w:id="1045713553">
          <w:marLeft w:val="576"/>
          <w:marRight w:val="0"/>
          <w:marTop w:val="120"/>
          <w:marBottom w:val="0"/>
          <w:divBdr>
            <w:top w:val="none" w:sz="0" w:space="0" w:color="auto"/>
            <w:left w:val="none" w:sz="0" w:space="0" w:color="auto"/>
            <w:bottom w:val="none" w:sz="0" w:space="0" w:color="auto"/>
            <w:right w:val="none" w:sz="0" w:space="0" w:color="auto"/>
          </w:divBdr>
        </w:div>
        <w:div w:id="78920572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4125385">
      <w:bodyDiv w:val="1"/>
      <w:marLeft w:val="0"/>
      <w:marRight w:val="0"/>
      <w:marTop w:val="0"/>
      <w:marBottom w:val="0"/>
      <w:divBdr>
        <w:top w:val="none" w:sz="0" w:space="0" w:color="auto"/>
        <w:left w:val="none" w:sz="0" w:space="0" w:color="auto"/>
        <w:bottom w:val="none" w:sz="0" w:space="0" w:color="auto"/>
        <w:right w:val="none" w:sz="0" w:space="0" w:color="auto"/>
      </w:divBdr>
      <w:divsChild>
        <w:div w:id="1179193087">
          <w:marLeft w:val="576"/>
          <w:marRight w:val="0"/>
          <w:marTop w:val="120"/>
          <w:marBottom w:val="0"/>
          <w:divBdr>
            <w:top w:val="none" w:sz="0" w:space="0" w:color="auto"/>
            <w:left w:val="none" w:sz="0" w:space="0" w:color="auto"/>
            <w:bottom w:val="none" w:sz="0" w:space="0" w:color="auto"/>
            <w:right w:val="none" w:sz="0" w:space="0" w:color="auto"/>
          </w:divBdr>
        </w:div>
        <w:div w:id="1793743240">
          <w:marLeft w:val="576"/>
          <w:marRight w:val="0"/>
          <w:marTop w:val="120"/>
          <w:marBottom w:val="0"/>
          <w:divBdr>
            <w:top w:val="none" w:sz="0" w:space="0" w:color="auto"/>
            <w:left w:val="none" w:sz="0" w:space="0" w:color="auto"/>
            <w:bottom w:val="none" w:sz="0" w:space="0" w:color="auto"/>
            <w:right w:val="none" w:sz="0" w:space="0" w:color="auto"/>
          </w:divBdr>
        </w:div>
        <w:div w:id="1598170158">
          <w:marLeft w:val="576"/>
          <w:marRight w:val="0"/>
          <w:marTop w:val="120"/>
          <w:marBottom w:val="0"/>
          <w:divBdr>
            <w:top w:val="none" w:sz="0" w:space="0" w:color="auto"/>
            <w:left w:val="none" w:sz="0" w:space="0" w:color="auto"/>
            <w:bottom w:val="none" w:sz="0" w:space="0" w:color="auto"/>
            <w:right w:val="none" w:sz="0" w:space="0" w:color="auto"/>
          </w:divBdr>
        </w:div>
        <w:div w:id="41833164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8562115">
      <w:bodyDiv w:val="1"/>
      <w:marLeft w:val="0"/>
      <w:marRight w:val="0"/>
      <w:marTop w:val="0"/>
      <w:marBottom w:val="0"/>
      <w:divBdr>
        <w:top w:val="none" w:sz="0" w:space="0" w:color="auto"/>
        <w:left w:val="none" w:sz="0" w:space="0" w:color="auto"/>
        <w:bottom w:val="none" w:sz="0" w:space="0" w:color="auto"/>
        <w:right w:val="none" w:sz="0" w:space="0" w:color="auto"/>
      </w:divBdr>
      <w:divsChild>
        <w:div w:id="1704751383">
          <w:marLeft w:val="576"/>
          <w:marRight w:val="0"/>
          <w:marTop w:val="120"/>
          <w:marBottom w:val="0"/>
          <w:divBdr>
            <w:top w:val="none" w:sz="0" w:space="0" w:color="auto"/>
            <w:left w:val="none" w:sz="0" w:space="0" w:color="auto"/>
            <w:bottom w:val="none" w:sz="0" w:space="0" w:color="auto"/>
            <w:right w:val="none" w:sz="0" w:space="0" w:color="auto"/>
          </w:divBdr>
        </w:div>
        <w:div w:id="556891095">
          <w:marLeft w:val="576"/>
          <w:marRight w:val="0"/>
          <w:marTop w:val="120"/>
          <w:marBottom w:val="0"/>
          <w:divBdr>
            <w:top w:val="none" w:sz="0" w:space="0" w:color="auto"/>
            <w:left w:val="none" w:sz="0" w:space="0" w:color="auto"/>
            <w:bottom w:val="none" w:sz="0" w:space="0" w:color="auto"/>
            <w:right w:val="none" w:sz="0" w:space="0" w:color="auto"/>
          </w:divBdr>
        </w:div>
        <w:div w:id="370765960">
          <w:marLeft w:val="576"/>
          <w:marRight w:val="0"/>
          <w:marTop w:val="120"/>
          <w:marBottom w:val="0"/>
          <w:divBdr>
            <w:top w:val="none" w:sz="0" w:space="0" w:color="auto"/>
            <w:left w:val="none" w:sz="0" w:space="0" w:color="auto"/>
            <w:bottom w:val="none" w:sz="0" w:space="0" w:color="auto"/>
            <w:right w:val="none" w:sz="0" w:space="0" w:color="auto"/>
          </w:divBdr>
        </w:div>
        <w:div w:id="703792027">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217314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11</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2021-10-12T13:12:00Z</dcterms:modified>
</cp:coreProperties>
</file>