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F30B0" w:rsidRDefault="00845895" w:rsidP="00AF30B0">
      <w:pPr>
        <w:spacing w:line="360" w:lineRule="auto"/>
        <w:jc w:val="center"/>
        <w:rPr>
          <w:rFonts w:ascii="Times New Roman" w:hAnsi="Times New Roman" w:cs="Times New Roman"/>
          <w:b/>
          <w:bCs/>
          <w:sz w:val="96"/>
          <w:szCs w:val="96"/>
        </w:rPr>
      </w:pPr>
    </w:p>
    <w:p w:rsidR="00CF3C1B" w:rsidRPr="00AF30B0" w:rsidRDefault="00AF30B0" w:rsidP="00AF30B0">
      <w:pPr>
        <w:spacing w:line="360" w:lineRule="auto"/>
        <w:jc w:val="center"/>
        <w:rPr>
          <w:rFonts w:ascii="Times New Roman" w:hAnsi="Times New Roman" w:cs="Times New Roman"/>
          <w:b/>
          <w:bCs/>
          <w:sz w:val="96"/>
          <w:szCs w:val="96"/>
        </w:rPr>
      </w:pPr>
      <w:r w:rsidRPr="00AF30B0">
        <w:rPr>
          <w:rFonts w:ascii="Times New Roman" w:hAnsi="Times New Roman" w:cs="Times New Roman"/>
          <w:b/>
          <w:bCs/>
          <w:color w:val="000000"/>
          <w:sz w:val="52"/>
          <w:szCs w:val="52"/>
        </w:rPr>
        <w:t>Ebusiness purchasing system using payment gateway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F30B0" w:rsidRDefault="00AF30B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72196" w:rsidRDefault="00F72196" w:rsidP="00E53AA4">
      <w:pPr>
        <w:spacing w:line="360" w:lineRule="auto"/>
        <w:jc w:val="both"/>
        <w:rPr>
          <w:rFonts w:ascii="Times New Roman" w:hAnsi="Times New Roman" w:cs="Times New Roman"/>
          <w:b/>
          <w:sz w:val="52"/>
          <w:szCs w:val="52"/>
        </w:rPr>
      </w:pPr>
      <w:r w:rsidRPr="00F72196">
        <w:rPr>
          <w:rFonts w:ascii="Times New Roman" w:hAnsi="Times New Roman" w:cs="Times New Roman"/>
          <w:sz w:val="32"/>
          <w:szCs w:val="32"/>
        </w:rPr>
        <w:t>As online transactions continue to increase and become a significant part of the global economy, the ability to accept payments online becomes more important for businesses. This paper evaluates the literature and provides current information for IS researchers and instructors focusing on electronic commerce. In this paper, we explore the components of e-credit providers (conventional, person-to-person, and third-party) and explain how each system processes a single transaction. We then analyze several market leaders in each segment and summarize the strengths and weaknesses of each company. We provide guidelines for selecting an e-credit provider and highlight the options that apply best to online businesses. Finally, we outline potential areas of future research and provide a simple tutorial on creating a business account with PayPal website Payments Standard as an example of an online payment provider.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72196" w:rsidRDefault="00F72196" w:rsidP="00F7219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72196" w:rsidRDefault="00F72196" w:rsidP="00F72196">
      <w:pPr>
        <w:tabs>
          <w:tab w:val="left" w:pos="6210"/>
        </w:tabs>
        <w:spacing w:line="360" w:lineRule="auto"/>
        <w:jc w:val="both"/>
        <w:rPr>
          <w:rFonts w:ascii="Times New Roman" w:hAnsi="Times New Roman" w:cs="Times New Roman"/>
          <w:sz w:val="40"/>
          <w:szCs w:val="40"/>
        </w:rPr>
      </w:pPr>
    </w:p>
    <w:p w:rsidR="00491919" w:rsidRDefault="001C4FD2" w:rsidP="00F7219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5DCA" w:rsidRDefault="009B239C" w:rsidP="006F5DC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5DCA">
        <w:rPr>
          <w:rFonts w:ascii="Times New Roman" w:hAnsi="Times New Roman" w:cs="Times New Roman"/>
          <w:sz w:val="32"/>
          <w:szCs w:val="32"/>
          <w:lang w:val="en-IN"/>
        </w:rPr>
        <w:t>The growth and importance of online payment in the current global economy, little academic literature exists in this area that integrates the disparate research streams about online payment systems and descr</w:t>
      </w:r>
      <w:r w:rsidRPr="006F5DCA">
        <w:rPr>
          <w:rFonts w:ascii="Times New Roman" w:hAnsi="Times New Roman" w:cs="Times New Roman"/>
          <w:sz w:val="32"/>
          <w:szCs w:val="32"/>
          <w:lang w:val="en-IN"/>
        </w:rPr>
        <w:t>ibes their implementation.</w:t>
      </w:r>
    </w:p>
    <w:p w:rsidR="00000000" w:rsidRPr="006F5DCA" w:rsidRDefault="009B239C" w:rsidP="006F5DC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5DCA">
        <w:rPr>
          <w:rFonts w:ascii="Times New Roman" w:hAnsi="Times New Roman" w:cs="Times New Roman"/>
          <w:sz w:val="32"/>
          <w:szCs w:val="32"/>
          <w:lang w:val="en-IN"/>
        </w:rPr>
        <w:t>Because of existing electronic infrastructure surrounding e-credit, these types of processes have been the easiest for businesses to adapt for viable commercial use online.</w:t>
      </w:r>
    </w:p>
    <w:p w:rsidR="00000000" w:rsidRPr="006F5DCA" w:rsidRDefault="009B239C" w:rsidP="006F5DC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5DCA">
        <w:rPr>
          <w:rFonts w:ascii="Times New Roman" w:hAnsi="Times New Roman" w:cs="Times New Roman"/>
          <w:sz w:val="32"/>
          <w:szCs w:val="32"/>
          <w:lang w:val="en-IN"/>
        </w:rPr>
        <w:t>Most widely used and trusted electronic payment system</w:t>
      </w:r>
      <w:r w:rsidRPr="006F5DCA">
        <w:rPr>
          <w:rFonts w:ascii="Times New Roman" w:hAnsi="Times New Roman" w:cs="Times New Roman"/>
          <w:sz w:val="32"/>
          <w:szCs w:val="32"/>
          <w:lang w:val="en-IN"/>
        </w:rPr>
        <w:t xml:space="preserve"> both online and offline. Leverages existing credit accounts.</w:t>
      </w:r>
    </w:p>
    <w:p w:rsidR="00000000" w:rsidRPr="006F5DCA" w:rsidRDefault="009B239C" w:rsidP="006F5DC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5DCA">
        <w:rPr>
          <w:rFonts w:ascii="Times New Roman" w:hAnsi="Times New Roman" w:cs="Times New Roman"/>
          <w:sz w:val="32"/>
          <w:szCs w:val="32"/>
          <w:lang w:val="en-IN"/>
        </w:rPr>
        <w:t>Hundreds of methods exist for a business to create a dynamic website and collect customer information, but far fewer allow for the easy collection of funds.</w:t>
      </w:r>
      <w:r w:rsidRPr="006F5DC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5DCA" w:rsidRDefault="009B239C" w:rsidP="006F5DCA">
      <w:pPr>
        <w:numPr>
          <w:ilvl w:val="0"/>
          <w:numId w:val="43"/>
        </w:numPr>
        <w:spacing w:line="360" w:lineRule="auto"/>
        <w:jc w:val="both"/>
        <w:rPr>
          <w:rFonts w:ascii="Times New Roman" w:hAnsi="Times New Roman" w:cs="Times New Roman"/>
          <w:bCs/>
          <w:sz w:val="32"/>
          <w:szCs w:val="32"/>
          <w:lang w:val="en-IN"/>
        </w:rPr>
      </w:pPr>
      <w:r w:rsidRPr="006F5DCA">
        <w:rPr>
          <w:rFonts w:ascii="Times New Roman" w:hAnsi="Times New Roman" w:cs="Times New Roman"/>
          <w:bCs/>
          <w:sz w:val="32"/>
          <w:szCs w:val="32"/>
          <w:lang w:val="en-IN"/>
        </w:rPr>
        <w:t>In particular the problem of maint</w:t>
      </w:r>
      <w:r w:rsidRPr="006F5DCA">
        <w:rPr>
          <w:rFonts w:ascii="Times New Roman" w:hAnsi="Times New Roman" w:cs="Times New Roman"/>
          <w:bCs/>
          <w:sz w:val="32"/>
          <w:szCs w:val="32"/>
          <w:lang w:val="en-IN"/>
        </w:rPr>
        <w:t xml:space="preserve">aining security while providing anonymity in e-cash solutions could be addressed so that e-cash solutions can approach the liquidity of traditional cash payments. </w:t>
      </w:r>
    </w:p>
    <w:p w:rsidR="00000000" w:rsidRPr="006F5DCA" w:rsidRDefault="009B239C" w:rsidP="006F5DCA">
      <w:pPr>
        <w:numPr>
          <w:ilvl w:val="0"/>
          <w:numId w:val="43"/>
        </w:numPr>
        <w:spacing w:line="360" w:lineRule="auto"/>
        <w:jc w:val="both"/>
        <w:rPr>
          <w:rFonts w:ascii="Times New Roman" w:hAnsi="Times New Roman" w:cs="Times New Roman"/>
          <w:bCs/>
          <w:sz w:val="32"/>
          <w:szCs w:val="32"/>
          <w:lang w:val="en-IN"/>
        </w:rPr>
      </w:pPr>
      <w:r w:rsidRPr="006F5DCA">
        <w:rPr>
          <w:rFonts w:ascii="Times New Roman" w:hAnsi="Times New Roman" w:cs="Times New Roman"/>
          <w:bCs/>
          <w:sz w:val="32"/>
          <w:szCs w:val="32"/>
          <w:lang w:val="en-IN"/>
        </w:rPr>
        <w:t>For certain products, such as music or art, micropayments are seen as a way for content cre</w:t>
      </w:r>
      <w:r w:rsidRPr="006F5DCA">
        <w:rPr>
          <w:rFonts w:ascii="Times New Roman" w:hAnsi="Times New Roman" w:cs="Times New Roman"/>
          <w:bCs/>
          <w:sz w:val="32"/>
          <w:szCs w:val="32"/>
          <w:lang w:val="en-IN"/>
        </w:rPr>
        <w:t xml:space="preserve">ators to obtain revenue and avoid the free riding problem. </w:t>
      </w:r>
    </w:p>
    <w:p w:rsidR="00000000" w:rsidRPr="006F5DCA" w:rsidRDefault="009B239C" w:rsidP="006F5DCA">
      <w:pPr>
        <w:numPr>
          <w:ilvl w:val="0"/>
          <w:numId w:val="43"/>
        </w:numPr>
        <w:spacing w:line="360" w:lineRule="auto"/>
        <w:jc w:val="both"/>
        <w:rPr>
          <w:rFonts w:ascii="Times New Roman" w:hAnsi="Times New Roman" w:cs="Times New Roman"/>
          <w:bCs/>
          <w:sz w:val="32"/>
          <w:szCs w:val="32"/>
          <w:lang w:val="en-IN"/>
        </w:rPr>
      </w:pPr>
      <w:r w:rsidRPr="006F5DCA">
        <w:rPr>
          <w:rFonts w:ascii="Times New Roman" w:hAnsi="Times New Roman" w:cs="Times New Roman"/>
          <w:bCs/>
          <w:sz w:val="32"/>
          <w:szCs w:val="32"/>
          <w:lang w:val="en-IN"/>
        </w:rPr>
        <w:lastRenderedPageBreak/>
        <w:t>These components interact with the customer, merchant, merchant bank, and credit card issuer during a typical transaction.</w:t>
      </w:r>
    </w:p>
    <w:p w:rsidR="00F94960" w:rsidRPr="006F5DCA" w:rsidRDefault="009B239C" w:rsidP="00E53AA4">
      <w:pPr>
        <w:numPr>
          <w:ilvl w:val="0"/>
          <w:numId w:val="43"/>
        </w:numPr>
        <w:spacing w:line="360" w:lineRule="auto"/>
        <w:jc w:val="both"/>
        <w:rPr>
          <w:rFonts w:ascii="Times New Roman" w:hAnsi="Times New Roman" w:cs="Times New Roman"/>
          <w:bCs/>
          <w:sz w:val="32"/>
          <w:szCs w:val="32"/>
          <w:lang w:val="en-IN"/>
        </w:rPr>
      </w:pPr>
      <w:r w:rsidRPr="006F5DCA">
        <w:rPr>
          <w:rFonts w:ascii="Times New Roman" w:hAnsi="Times New Roman" w:cs="Times New Roman"/>
          <w:bCs/>
          <w:sz w:val="32"/>
          <w:szCs w:val="32"/>
          <w:lang w:val="en-IN"/>
        </w:rPr>
        <w:t>Two emerging issues related to online payments: electronic bill payment</w:t>
      </w:r>
      <w:r w:rsidRPr="006F5DCA">
        <w:rPr>
          <w:rFonts w:ascii="Times New Roman" w:hAnsi="Times New Roman" w:cs="Times New Roman"/>
          <w:bCs/>
          <w:sz w:val="32"/>
          <w:szCs w:val="32"/>
          <w:lang w:val="en-IN"/>
        </w:rPr>
        <w:t xml:space="preserve"> and the legal issues associated with new forms of payment.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F5DCA" w:rsidRPr="006F5DCA" w:rsidRDefault="006F5DCA" w:rsidP="006F5DCA">
      <w:pPr>
        <w:pStyle w:val="NormalWeb"/>
        <w:numPr>
          <w:ilvl w:val="0"/>
          <w:numId w:val="44"/>
        </w:numPr>
        <w:spacing w:before="0" w:beforeAutospacing="0" w:after="0" w:afterAutospacing="0" w:line="360" w:lineRule="auto"/>
        <w:ind w:left="284" w:hanging="284"/>
        <w:jc w:val="both"/>
        <w:rPr>
          <w:sz w:val="32"/>
          <w:szCs w:val="32"/>
        </w:rPr>
      </w:pPr>
      <w:r w:rsidRPr="006F5DCA">
        <w:rPr>
          <w:sz w:val="32"/>
          <w:szCs w:val="32"/>
        </w:rPr>
        <w:t xml:space="preserve">The growth in spending on the Internet, together with the underlying need for secure transactions, increases the importance of online payment systems. </w:t>
      </w:r>
    </w:p>
    <w:p w:rsidR="006F5DCA" w:rsidRPr="006F5DCA" w:rsidRDefault="006F5DCA" w:rsidP="006F5DCA">
      <w:pPr>
        <w:pStyle w:val="NormalWeb"/>
        <w:numPr>
          <w:ilvl w:val="0"/>
          <w:numId w:val="44"/>
        </w:numPr>
        <w:spacing w:before="0" w:beforeAutospacing="0" w:after="0" w:afterAutospacing="0" w:line="360" w:lineRule="auto"/>
        <w:ind w:left="284" w:hanging="284"/>
        <w:jc w:val="both"/>
        <w:rPr>
          <w:sz w:val="32"/>
          <w:szCs w:val="32"/>
        </w:rPr>
      </w:pPr>
      <w:r w:rsidRPr="006F5DCA">
        <w:rPr>
          <w:sz w:val="32"/>
          <w:szCs w:val="32"/>
        </w:rPr>
        <w:t>Online payment systems can be broadly defined as the means and processes involved in conducting transactions online.</w:t>
      </w:r>
    </w:p>
    <w:p w:rsidR="006F5DCA" w:rsidRPr="006F5DCA" w:rsidRDefault="006F5DCA" w:rsidP="006F5DCA">
      <w:pPr>
        <w:pStyle w:val="NormalWeb"/>
        <w:numPr>
          <w:ilvl w:val="0"/>
          <w:numId w:val="44"/>
        </w:numPr>
        <w:spacing w:before="0" w:beforeAutospacing="0" w:after="0" w:afterAutospacing="0" w:line="360" w:lineRule="auto"/>
        <w:ind w:left="284" w:hanging="284"/>
        <w:jc w:val="both"/>
        <w:rPr>
          <w:sz w:val="32"/>
          <w:szCs w:val="32"/>
        </w:rPr>
      </w:pPr>
      <w:r w:rsidRPr="006F5DCA">
        <w:rPr>
          <w:sz w:val="32"/>
          <w:szCs w:val="32"/>
        </w:rPr>
        <w:t xml:space="preserve">However, this description can be expanded to include the online monetary connections between sellers, buyers, financial institutions, and intermediaries. </w:t>
      </w:r>
    </w:p>
    <w:p w:rsidR="003A5D44" w:rsidRPr="006F5DCA" w:rsidRDefault="006F5DCA" w:rsidP="00E53AA4">
      <w:pPr>
        <w:pStyle w:val="NormalWeb"/>
        <w:numPr>
          <w:ilvl w:val="0"/>
          <w:numId w:val="44"/>
        </w:numPr>
        <w:spacing w:before="0" w:beforeAutospacing="0" w:after="0" w:afterAutospacing="0" w:line="360" w:lineRule="auto"/>
        <w:ind w:left="284" w:hanging="284"/>
        <w:jc w:val="both"/>
        <w:rPr>
          <w:sz w:val="32"/>
          <w:szCs w:val="32"/>
        </w:rPr>
      </w:pPr>
      <w:r w:rsidRPr="006F5DCA">
        <w:rPr>
          <w:sz w:val="32"/>
          <w:szCs w:val="32"/>
        </w:rPr>
        <w:t>Online payment systems have been around for several years, yet are now becoming ubiquitous with the increased common use of the Internet.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F5DCA" w:rsidRDefault="009B239C" w:rsidP="006F5D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DCA">
        <w:rPr>
          <w:rFonts w:ascii="Times New Roman" w:eastAsia="AdvGulliv-R" w:hAnsi="Times New Roman" w:cs="Times New Roman"/>
          <w:bCs/>
          <w:sz w:val="32"/>
          <w:szCs w:val="32"/>
          <w:lang w:val="en-IN"/>
        </w:rPr>
        <w:t>Some of the benefits provided by online payment systems include improved cash flow effic</w:t>
      </w:r>
      <w:r w:rsidRPr="006F5DCA">
        <w:rPr>
          <w:rFonts w:ascii="Times New Roman" w:eastAsia="AdvGulliv-R" w:hAnsi="Times New Roman" w:cs="Times New Roman"/>
          <w:bCs/>
          <w:sz w:val="32"/>
          <w:szCs w:val="32"/>
          <w:lang w:val="en-IN"/>
        </w:rPr>
        <w:t>iency, guaranteed transactions, reduced costs, increased protection of sensitive information, and increased protection of the payment provider.</w:t>
      </w:r>
    </w:p>
    <w:p w:rsidR="00000000" w:rsidRPr="006F5DCA" w:rsidRDefault="009B239C" w:rsidP="006F5D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DCA">
        <w:rPr>
          <w:rFonts w:ascii="Times New Roman" w:eastAsia="AdvGulliv-R" w:hAnsi="Times New Roman" w:cs="Times New Roman"/>
          <w:bCs/>
          <w:sz w:val="32"/>
          <w:szCs w:val="32"/>
          <w:lang w:val="en-IN"/>
        </w:rPr>
        <w:lastRenderedPageBreak/>
        <w:t>Finding an efficient and cost-effective way to collect money is of great importance for any company.</w:t>
      </w:r>
    </w:p>
    <w:p w:rsidR="00000000" w:rsidRPr="006F5DCA" w:rsidRDefault="009B239C" w:rsidP="006F5D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DCA">
        <w:rPr>
          <w:rFonts w:ascii="Times New Roman" w:eastAsia="AdvGulliv-R" w:hAnsi="Times New Roman" w:cs="Times New Roman"/>
          <w:bCs/>
          <w:sz w:val="32"/>
          <w:szCs w:val="32"/>
          <w:lang w:val="en-IN"/>
        </w:rPr>
        <w:t>Using a p</w:t>
      </w:r>
      <w:r w:rsidRPr="006F5DCA">
        <w:rPr>
          <w:rFonts w:ascii="Times New Roman" w:eastAsia="AdvGulliv-R" w:hAnsi="Times New Roman" w:cs="Times New Roman"/>
          <w:bCs/>
          <w:sz w:val="32"/>
          <w:szCs w:val="32"/>
          <w:lang w:val="en-IN"/>
        </w:rPr>
        <w:t xml:space="preserve">rovider also greatly reduces the need for technically proficient developers and administrators assuring the reliability, timeliness, and efficiency of the payment system. </w:t>
      </w:r>
    </w:p>
    <w:p w:rsidR="00D81E16" w:rsidRPr="006F5DCA" w:rsidRDefault="009B239C" w:rsidP="006F5DC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DCA">
        <w:rPr>
          <w:rFonts w:ascii="Times New Roman" w:eastAsia="AdvGulliv-R" w:hAnsi="Times New Roman" w:cs="Times New Roman"/>
          <w:bCs/>
          <w:sz w:val="32"/>
          <w:szCs w:val="32"/>
          <w:lang w:val="en-IN"/>
        </w:rPr>
        <w:t>This approach would be suitable for businesses with little technical expertise, tho</w:t>
      </w:r>
      <w:r w:rsidRPr="006F5DCA">
        <w:rPr>
          <w:rFonts w:ascii="Times New Roman" w:eastAsia="AdvGulliv-R" w:hAnsi="Times New Roman" w:cs="Times New Roman"/>
          <w:bCs/>
          <w:sz w:val="32"/>
          <w:szCs w:val="32"/>
          <w:lang w:val="en-IN"/>
        </w:rPr>
        <w:t xml:space="preserve">se who want an online payment solution quickly, or those companies that find outsourcing more efficient and cost effective.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F5DC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6F5DCA"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E3DA2" w:rsidP="00E53AA4">
      <w:pPr>
        <w:spacing w:after="0" w:line="360" w:lineRule="auto"/>
        <w:jc w:val="both"/>
        <w:rPr>
          <w:rFonts w:ascii="Times New Roman" w:hAnsi="Times New Roman" w:cs="Times New Roman"/>
        </w:rPr>
      </w:pPr>
      <w:r w:rsidRPr="00AE3DA2">
        <w:rPr>
          <w:rFonts w:ascii="Times New Roman" w:hAnsi="Times New Roman" w:cs="Times New Roman"/>
        </w:rPr>
        <w:drawing>
          <wp:inline distT="0" distB="0" distL="0" distR="0">
            <wp:extent cx="5943600" cy="421576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157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202D01" w:rsidRDefault="00202D01" w:rsidP="00E53AA4">
      <w:pPr>
        <w:pStyle w:val="BodyText"/>
        <w:rPr>
          <w:b/>
          <w:iCs/>
          <w:sz w:val="44"/>
          <w:szCs w:val="44"/>
        </w:rPr>
      </w:pPr>
      <w:r w:rsidRPr="00202D01">
        <w:rPr>
          <w:sz w:val="32"/>
          <w:szCs w:val="32"/>
        </w:rPr>
        <w:t>As businesses increasingly adopt online payment technologies, researchers, faculty, and students need to understand the resulting benefits and problems. The systems currently available should decrease costs, provide risk management, and help provide competitive advantage to users. Electronic payment technologies offer both opportunities and challenges. The largest challenge to the use of online payments is security and fraud prevention. This challenge is expected to become greater as e-commerce becomes more prevalent. The potential of e-cash, micropayments, wireless commerce, and new architectures for online payment offer fertile ground for future research.</w:t>
      </w:r>
    </w:p>
    <w:p w:rsidR="003C0F6F" w:rsidRDefault="003C0F6F" w:rsidP="00E53AA4">
      <w:pPr>
        <w:pStyle w:val="BodyText"/>
        <w:rPr>
          <w:b/>
          <w:iCs/>
          <w:sz w:val="28"/>
          <w:szCs w:val="28"/>
        </w:rPr>
      </w:pPr>
    </w:p>
    <w:p w:rsidR="00C02F10" w:rsidRDefault="00C02F10" w:rsidP="00E53AA4">
      <w:pPr>
        <w:pStyle w:val="BodyText"/>
        <w:rPr>
          <w:b/>
          <w:iCs/>
          <w:sz w:val="40"/>
          <w:szCs w:val="40"/>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39C" w:rsidRDefault="009B239C" w:rsidP="003654DF">
      <w:pPr>
        <w:spacing w:after="0" w:line="240" w:lineRule="auto"/>
      </w:pPr>
      <w:r>
        <w:separator/>
      </w:r>
    </w:p>
  </w:endnote>
  <w:endnote w:type="continuationSeparator" w:id="1">
    <w:p w:rsidR="009B239C" w:rsidRDefault="009B239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39C" w:rsidRDefault="009B239C" w:rsidP="003654DF">
      <w:pPr>
        <w:spacing w:after="0" w:line="240" w:lineRule="auto"/>
      </w:pPr>
      <w:r>
        <w:separator/>
      </w:r>
    </w:p>
  </w:footnote>
  <w:footnote w:type="continuationSeparator" w:id="1">
    <w:p w:rsidR="009B239C" w:rsidRDefault="009B239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71D0A">
        <w:pPr>
          <w:pStyle w:val="Header"/>
          <w:jc w:val="right"/>
        </w:pPr>
        <w:fldSimple w:instr=" PAGE   \* MERGEFORMAT ">
          <w:r w:rsidR="00AE3DA2">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E449F"/>
    <w:multiLevelType w:val="hybridMultilevel"/>
    <w:tmpl w:val="96F49178"/>
    <w:lvl w:ilvl="0" w:tplc="408CC07A">
      <w:start w:val="1"/>
      <w:numFmt w:val="bullet"/>
      <w:lvlText w:val=""/>
      <w:lvlJc w:val="left"/>
      <w:pPr>
        <w:tabs>
          <w:tab w:val="num" w:pos="720"/>
        </w:tabs>
        <w:ind w:left="720" w:hanging="360"/>
      </w:pPr>
      <w:rPr>
        <w:rFonts w:ascii="Wingdings 2" w:hAnsi="Wingdings 2" w:hint="default"/>
      </w:rPr>
    </w:lvl>
    <w:lvl w:ilvl="1" w:tplc="B02AD128" w:tentative="1">
      <w:start w:val="1"/>
      <w:numFmt w:val="bullet"/>
      <w:lvlText w:val=""/>
      <w:lvlJc w:val="left"/>
      <w:pPr>
        <w:tabs>
          <w:tab w:val="num" w:pos="1440"/>
        </w:tabs>
        <w:ind w:left="1440" w:hanging="360"/>
      </w:pPr>
      <w:rPr>
        <w:rFonts w:ascii="Wingdings 2" w:hAnsi="Wingdings 2" w:hint="default"/>
      </w:rPr>
    </w:lvl>
    <w:lvl w:ilvl="2" w:tplc="7D14C6BA" w:tentative="1">
      <w:start w:val="1"/>
      <w:numFmt w:val="bullet"/>
      <w:lvlText w:val=""/>
      <w:lvlJc w:val="left"/>
      <w:pPr>
        <w:tabs>
          <w:tab w:val="num" w:pos="2160"/>
        </w:tabs>
        <w:ind w:left="2160" w:hanging="360"/>
      </w:pPr>
      <w:rPr>
        <w:rFonts w:ascii="Wingdings 2" w:hAnsi="Wingdings 2" w:hint="default"/>
      </w:rPr>
    </w:lvl>
    <w:lvl w:ilvl="3" w:tplc="5E2C3DBE" w:tentative="1">
      <w:start w:val="1"/>
      <w:numFmt w:val="bullet"/>
      <w:lvlText w:val=""/>
      <w:lvlJc w:val="left"/>
      <w:pPr>
        <w:tabs>
          <w:tab w:val="num" w:pos="2880"/>
        </w:tabs>
        <w:ind w:left="2880" w:hanging="360"/>
      </w:pPr>
      <w:rPr>
        <w:rFonts w:ascii="Wingdings 2" w:hAnsi="Wingdings 2" w:hint="default"/>
      </w:rPr>
    </w:lvl>
    <w:lvl w:ilvl="4" w:tplc="26D89EA6" w:tentative="1">
      <w:start w:val="1"/>
      <w:numFmt w:val="bullet"/>
      <w:lvlText w:val=""/>
      <w:lvlJc w:val="left"/>
      <w:pPr>
        <w:tabs>
          <w:tab w:val="num" w:pos="3600"/>
        </w:tabs>
        <w:ind w:left="3600" w:hanging="360"/>
      </w:pPr>
      <w:rPr>
        <w:rFonts w:ascii="Wingdings 2" w:hAnsi="Wingdings 2" w:hint="default"/>
      </w:rPr>
    </w:lvl>
    <w:lvl w:ilvl="5" w:tplc="C01A534C" w:tentative="1">
      <w:start w:val="1"/>
      <w:numFmt w:val="bullet"/>
      <w:lvlText w:val=""/>
      <w:lvlJc w:val="left"/>
      <w:pPr>
        <w:tabs>
          <w:tab w:val="num" w:pos="4320"/>
        </w:tabs>
        <w:ind w:left="4320" w:hanging="360"/>
      </w:pPr>
      <w:rPr>
        <w:rFonts w:ascii="Wingdings 2" w:hAnsi="Wingdings 2" w:hint="default"/>
      </w:rPr>
    </w:lvl>
    <w:lvl w:ilvl="6" w:tplc="F41201BA" w:tentative="1">
      <w:start w:val="1"/>
      <w:numFmt w:val="bullet"/>
      <w:lvlText w:val=""/>
      <w:lvlJc w:val="left"/>
      <w:pPr>
        <w:tabs>
          <w:tab w:val="num" w:pos="5040"/>
        </w:tabs>
        <w:ind w:left="5040" w:hanging="360"/>
      </w:pPr>
      <w:rPr>
        <w:rFonts w:ascii="Wingdings 2" w:hAnsi="Wingdings 2" w:hint="default"/>
      </w:rPr>
    </w:lvl>
    <w:lvl w:ilvl="7" w:tplc="9BC43682" w:tentative="1">
      <w:start w:val="1"/>
      <w:numFmt w:val="bullet"/>
      <w:lvlText w:val=""/>
      <w:lvlJc w:val="left"/>
      <w:pPr>
        <w:tabs>
          <w:tab w:val="num" w:pos="5760"/>
        </w:tabs>
        <w:ind w:left="5760" w:hanging="360"/>
      </w:pPr>
      <w:rPr>
        <w:rFonts w:ascii="Wingdings 2" w:hAnsi="Wingdings 2" w:hint="default"/>
      </w:rPr>
    </w:lvl>
    <w:lvl w:ilvl="8" w:tplc="9E34E09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CC36F1"/>
    <w:multiLevelType w:val="hybridMultilevel"/>
    <w:tmpl w:val="D2049170"/>
    <w:lvl w:ilvl="0" w:tplc="1746254C">
      <w:start w:val="1"/>
      <w:numFmt w:val="bullet"/>
      <w:lvlText w:val=""/>
      <w:lvlJc w:val="left"/>
      <w:pPr>
        <w:tabs>
          <w:tab w:val="num" w:pos="720"/>
        </w:tabs>
        <w:ind w:left="720" w:hanging="360"/>
      </w:pPr>
      <w:rPr>
        <w:rFonts w:ascii="Wingdings 2" w:hAnsi="Wingdings 2" w:hint="default"/>
      </w:rPr>
    </w:lvl>
    <w:lvl w:ilvl="1" w:tplc="560EBC90" w:tentative="1">
      <w:start w:val="1"/>
      <w:numFmt w:val="bullet"/>
      <w:lvlText w:val=""/>
      <w:lvlJc w:val="left"/>
      <w:pPr>
        <w:tabs>
          <w:tab w:val="num" w:pos="1440"/>
        </w:tabs>
        <w:ind w:left="1440" w:hanging="360"/>
      </w:pPr>
      <w:rPr>
        <w:rFonts w:ascii="Wingdings 2" w:hAnsi="Wingdings 2" w:hint="default"/>
      </w:rPr>
    </w:lvl>
    <w:lvl w:ilvl="2" w:tplc="5D3E766A" w:tentative="1">
      <w:start w:val="1"/>
      <w:numFmt w:val="bullet"/>
      <w:lvlText w:val=""/>
      <w:lvlJc w:val="left"/>
      <w:pPr>
        <w:tabs>
          <w:tab w:val="num" w:pos="2160"/>
        </w:tabs>
        <w:ind w:left="2160" w:hanging="360"/>
      </w:pPr>
      <w:rPr>
        <w:rFonts w:ascii="Wingdings 2" w:hAnsi="Wingdings 2" w:hint="default"/>
      </w:rPr>
    </w:lvl>
    <w:lvl w:ilvl="3" w:tplc="5EB00058" w:tentative="1">
      <w:start w:val="1"/>
      <w:numFmt w:val="bullet"/>
      <w:lvlText w:val=""/>
      <w:lvlJc w:val="left"/>
      <w:pPr>
        <w:tabs>
          <w:tab w:val="num" w:pos="2880"/>
        </w:tabs>
        <w:ind w:left="2880" w:hanging="360"/>
      </w:pPr>
      <w:rPr>
        <w:rFonts w:ascii="Wingdings 2" w:hAnsi="Wingdings 2" w:hint="default"/>
      </w:rPr>
    </w:lvl>
    <w:lvl w:ilvl="4" w:tplc="9EF6E928" w:tentative="1">
      <w:start w:val="1"/>
      <w:numFmt w:val="bullet"/>
      <w:lvlText w:val=""/>
      <w:lvlJc w:val="left"/>
      <w:pPr>
        <w:tabs>
          <w:tab w:val="num" w:pos="3600"/>
        </w:tabs>
        <w:ind w:left="3600" w:hanging="360"/>
      </w:pPr>
      <w:rPr>
        <w:rFonts w:ascii="Wingdings 2" w:hAnsi="Wingdings 2" w:hint="default"/>
      </w:rPr>
    </w:lvl>
    <w:lvl w:ilvl="5" w:tplc="4ED0DA7C" w:tentative="1">
      <w:start w:val="1"/>
      <w:numFmt w:val="bullet"/>
      <w:lvlText w:val=""/>
      <w:lvlJc w:val="left"/>
      <w:pPr>
        <w:tabs>
          <w:tab w:val="num" w:pos="4320"/>
        </w:tabs>
        <w:ind w:left="4320" w:hanging="360"/>
      </w:pPr>
      <w:rPr>
        <w:rFonts w:ascii="Wingdings 2" w:hAnsi="Wingdings 2" w:hint="default"/>
      </w:rPr>
    </w:lvl>
    <w:lvl w:ilvl="6" w:tplc="7046C456" w:tentative="1">
      <w:start w:val="1"/>
      <w:numFmt w:val="bullet"/>
      <w:lvlText w:val=""/>
      <w:lvlJc w:val="left"/>
      <w:pPr>
        <w:tabs>
          <w:tab w:val="num" w:pos="5040"/>
        </w:tabs>
        <w:ind w:left="5040" w:hanging="360"/>
      </w:pPr>
      <w:rPr>
        <w:rFonts w:ascii="Wingdings 2" w:hAnsi="Wingdings 2" w:hint="default"/>
      </w:rPr>
    </w:lvl>
    <w:lvl w:ilvl="7" w:tplc="8A3C9DA2" w:tentative="1">
      <w:start w:val="1"/>
      <w:numFmt w:val="bullet"/>
      <w:lvlText w:val=""/>
      <w:lvlJc w:val="left"/>
      <w:pPr>
        <w:tabs>
          <w:tab w:val="num" w:pos="5760"/>
        </w:tabs>
        <w:ind w:left="5760" w:hanging="360"/>
      </w:pPr>
      <w:rPr>
        <w:rFonts w:ascii="Wingdings 2" w:hAnsi="Wingdings 2" w:hint="default"/>
      </w:rPr>
    </w:lvl>
    <w:lvl w:ilvl="8" w:tplc="BCEC55C4"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387B91"/>
    <w:multiLevelType w:val="hybridMultilevel"/>
    <w:tmpl w:val="742AF030"/>
    <w:lvl w:ilvl="0" w:tplc="FC04A9C2">
      <w:start w:val="1"/>
      <w:numFmt w:val="bullet"/>
      <w:lvlText w:val=""/>
      <w:lvlJc w:val="left"/>
      <w:pPr>
        <w:tabs>
          <w:tab w:val="num" w:pos="720"/>
        </w:tabs>
        <w:ind w:left="720" w:hanging="360"/>
      </w:pPr>
      <w:rPr>
        <w:rFonts w:ascii="Wingdings 2" w:hAnsi="Wingdings 2" w:hint="default"/>
      </w:rPr>
    </w:lvl>
    <w:lvl w:ilvl="1" w:tplc="E37EE9F2" w:tentative="1">
      <w:start w:val="1"/>
      <w:numFmt w:val="bullet"/>
      <w:lvlText w:val=""/>
      <w:lvlJc w:val="left"/>
      <w:pPr>
        <w:tabs>
          <w:tab w:val="num" w:pos="1440"/>
        </w:tabs>
        <w:ind w:left="1440" w:hanging="360"/>
      </w:pPr>
      <w:rPr>
        <w:rFonts w:ascii="Wingdings 2" w:hAnsi="Wingdings 2" w:hint="default"/>
      </w:rPr>
    </w:lvl>
    <w:lvl w:ilvl="2" w:tplc="69766124" w:tentative="1">
      <w:start w:val="1"/>
      <w:numFmt w:val="bullet"/>
      <w:lvlText w:val=""/>
      <w:lvlJc w:val="left"/>
      <w:pPr>
        <w:tabs>
          <w:tab w:val="num" w:pos="2160"/>
        </w:tabs>
        <w:ind w:left="2160" w:hanging="360"/>
      </w:pPr>
      <w:rPr>
        <w:rFonts w:ascii="Wingdings 2" w:hAnsi="Wingdings 2" w:hint="default"/>
      </w:rPr>
    </w:lvl>
    <w:lvl w:ilvl="3" w:tplc="097E778E" w:tentative="1">
      <w:start w:val="1"/>
      <w:numFmt w:val="bullet"/>
      <w:lvlText w:val=""/>
      <w:lvlJc w:val="left"/>
      <w:pPr>
        <w:tabs>
          <w:tab w:val="num" w:pos="2880"/>
        </w:tabs>
        <w:ind w:left="2880" w:hanging="360"/>
      </w:pPr>
      <w:rPr>
        <w:rFonts w:ascii="Wingdings 2" w:hAnsi="Wingdings 2" w:hint="default"/>
      </w:rPr>
    </w:lvl>
    <w:lvl w:ilvl="4" w:tplc="EAF2EBE0" w:tentative="1">
      <w:start w:val="1"/>
      <w:numFmt w:val="bullet"/>
      <w:lvlText w:val=""/>
      <w:lvlJc w:val="left"/>
      <w:pPr>
        <w:tabs>
          <w:tab w:val="num" w:pos="3600"/>
        </w:tabs>
        <w:ind w:left="3600" w:hanging="360"/>
      </w:pPr>
      <w:rPr>
        <w:rFonts w:ascii="Wingdings 2" w:hAnsi="Wingdings 2" w:hint="default"/>
      </w:rPr>
    </w:lvl>
    <w:lvl w:ilvl="5" w:tplc="A490A944" w:tentative="1">
      <w:start w:val="1"/>
      <w:numFmt w:val="bullet"/>
      <w:lvlText w:val=""/>
      <w:lvlJc w:val="left"/>
      <w:pPr>
        <w:tabs>
          <w:tab w:val="num" w:pos="4320"/>
        </w:tabs>
        <w:ind w:left="4320" w:hanging="360"/>
      </w:pPr>
      <w:rPr>
        <w:rFonts w:ascii="Wingdings 2" w:hAnsi="Wingdings 2" w:hint="default"/>
      </w:rPr>
    </w:lvl>
    <w:lvl w:ilvl="6" w:tplc="45D8FA70" w:tentative="1">
      <w:start w:val="1"/>
      <w:numFmt w:val="bullet"/>
      <w:lvlText w:val=""/>
      <w:lvlJc w:val="left"/>
      <w:pPr>
        <w:tabs>
          <w:tab w:val="num" w:pos="5040"/>
        </w:tabs>
        <w:ind w:left="5040" w:hanging="360"/>
      </w:pPr>
      <w:rPr>
        <w:rFonts w:ascii="Wingdings 2" w:hAnsi="Wingdings 2" w:hint="default"/>
      </w:rPr>
    </w:lvl>
    <w:lvl w:ilvl="7" w:tplc="48241E88" w:tentative="1">
      <w:start w:val="1"/>
      <w:numFmt w:val="bullet"/>
      <w:lvlText w:val=""/>
      <w:lvlJc w:val="left"/>
      <w:pPr>
        <w:tabs>
          <w:tab w:val="num" w:pos="5760"/>
        </w:tabs>
        <w:ind w:left="5760" w:hanging="360"/>
      </w:pPr>
      <w:rPr>
        <w:rFonts w:ascii="Wingdings 2" w:hAnsi="Wingdings 2" w:hint="default"/>
      </w:rPr>
    </w:lvl>
    <w:lvl w:ilvl="8" w:tplc="C2BA022A"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2A0854"/>
    <w:multiLevelType w:val="hybridMultilevel"/>
    <w:tmpl w:val="7CAE7E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4"/>
  </w:num>
  <w:num w:numId="22">
    <w:abstractNumId w:val="20"/>
  </w:num>
  <w:num w:numId="23">
    <w:abstractNumId w:val="41"/>
  </w:num>
  <w:num w:numId="24">
    <w:abstractNumId w:val="42"/>
  </w:num>
  <w:num w:numId="25">
    <w:abstractNumId w:val="30"/>
  </w:num>
  <w:num w:numId="26">
    <w:abstractNumId w:val="19"/>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2"/>
  </w:num>
  <w:num w:numId="37">
    <w:abstractNumId w:val="9"/>
  </w:num>
  <w:num w:numId="38">
    <w:abstractNumId w:val="37"/>
  </w:num>
  <w:num w:numId="39">
    <w:abstractNumId w:val="18"/>
  </w:num>
  <w:num w:numId="40">
    <w:abstractNumId w:val="13"/>
  </w:num>
  <w:num w:numId="41">
    <w:abstractNumId w:val="24"/>
  </w:num>
  <w:num w:numId="42">
    <w:abstractNumId w:val="14"/>
  </w:num>
  <w:num w:numId="43">
    <w:abstractNumId w:val="5"/>
  </w:num>
  <w:num w:numId="44">
    <w:abstractNumId w:val="36"/>
  </w:num>
  <w:num w:numId="45">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2D01"/>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DCA"/>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239C"/>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3DA2"/>
    <w:rsid w:val="00AE5365"/>
    <w:rsid w:val="00AE558A"/>
    <w:rsid w:val="00AE6925"/>
    <w:rsid w:val="00AF1149"/>
    <w:rsid w:val="00AF30B0"/>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D0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28A"/>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2196"/>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2916118">
      <w:bodyDiv w:val="1"/>
      <w:marLeft w:val="0"/>
      <w:marRight w:val="0"/>
      <w:marTop w:val="0"/>
      <w:marBottom w:val="0"/>
      <w:divBdr>
        <w:top w:val="none" w:sz="0" w:space="0" w:color="auto"/>
        <w:left w:val="none" w:sz="0" w:space="0" w:color="auto"/>
        <w:bottom w:val="none" w:sz="0" w:space="0" w:color="auto"/>
        <w:right w:val="none" w:sz="0" w:space="0" w:color="auto"/>
      </w:divBdr>
      <w:divsChild>
        <w:div w:id="1678538817">
          <w:marLeft w:val="576"/>
          <w:marRight w:val="0"/>
          <w:marTop w:val="120"/>
          <w:marBottom w:val="0"/>
          <w:divBdr>
            <w:top w:val="none" w:sz="0" w:space="0" w:color="auto"/>
            <w:left w:val="none" w:sz="0" w:space="0" w:color="auto"/>
            <w:bottom w:val="none" w:sz="0" w:space="0" w:color="auto"/>
            <w:right w:val="none" w:sz="0" w:space="0" w:color="auto"/>
          </w:divBdr>
        </w:div>
        <w:div w:id="2081825494">
          <w:marLeft w:val="576"/>
          <w:marRight w:val="0"/>
          <w:marTop w:val="120"/>
          <w:marBottom w:val="0"/>
          <w:divBdr>
            <w:top w:val="none" w:sz="0" w:space="0" w:color="auto"/>
            <w:left w:val="none" w:sz="0" w:space="0" w:color="auto"/>
            <w:bottom w:val="none" w:sz="0" w:space="0" w:color="auto"/>
            <w:right w:val="none" w:sz="0" w:space="0" w:color="auto"/>
          </w:divBdr>
        </w:div>
        <w:div w:id="1957180431">
          <w:marLeft w:val="576"/>
          <w:marRight w:val="0"/>
          <w:marTop w:val="120"/>
          <w:marBottom w:val="0"/>
          <w:divBdr>
            <w:top w:val="none" w:sz="0" w:space="0" w:color="auto"/>
            <w:left w:val="none" w:sz="0" w:space="0" w:color="auto"/>
            <w:bottom w:val="none" w:sz="0" w:space="0" w:color="auto"/>
            <w:right w:val="none" w:sz="0" w:space="0" w:color="auto"/>
          </w:divBdr>
        </w:div>
        <w:div w:id="836730343">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8162474">
      <w:bodyDiv w:val="1"/>
      <w:marLeft w:val="0"/>
      <w:marRight w:val="0"/>
      <w:marTop w:val="0"/>
      <w:marBottom w:val="0"/>
      <w:divBdr>
        <w:top w:val="none" w:sz="0" w:space="0" w:color="auto"/>
        <w:left w:val="none" w:sz="0" w:space="0" w:color="auto"/>
        <w:bottom w:val="none" w:sz="0" w:space="0" w:color="auto"/>
        <w:right w:val="none" w:sz="0" w:space="0" w:color="auto"/>
      </w:divBdr>
      <w:divsChild>
        <w:div w:id="1758742895">
          <w:marLeft w:val="576"/>
          <w:marRight w:val="0"/>
          <w:marTop w:val="120"/>
          <w:marBottom w:val="0"/>
          <w:divBdr>
            <w:top w:val="none" w:sz="0" w:space="0" w:color="auto"/>
            <w:left w:val="none" w:sz="0" w:space="0" w:color="auto"/>
            <w:bottom w:val="none" w:sz="0" w:space="0" w:color="auto"/>
            <w:right w:val="none" w:sz="0" w:space="0" w:color="auto"/>
          </w:divBdr>
        </w:div>
        <w:div w:id="1291089188">
          <w:marLeft w:val="576"/>
          <w:marRight w:val="0"/>
          <w:marTop w:val="120"/>
          <w:marBottom w:val="0"/>
          <w:divBdr>
            <w:top w:val="none" w:sz="0" w:space="0" w:color="auto"/>
            <w:left w:val="none" w:sz="0" w:space="0" w:color="auto"/>
            <w:bottom w:val="none" w:sz="0" w:space="0" w:color="auto"/>
            <w:right w:val="none" w:sz="0" w:space="0" w:color="auto"/>
          </w:divBdr>
        </w:div>
        <w:div w:id="467939292">
          <w:marLeft w:val="576"/>
          <w:marRight w:val="0"/>
          <w:marTop w:val="120"/>
          <w:marBottom w:val="0"/>
          <w:divBdr>
            <w:top w:val="none" w:sz="0" w:space="0" w:color="auto"/>
            <w:left w:val="none" w:sz="0" w:space="0" w:color="auto"/>
            <w:bottom w:val="none" w:sz="0" w:space="0" w:color="auto"/>
            <w:right w:val="none" w:sz="0" w:space="0" w:color="auto"/>
          </w:divBdr>
        </w:div>
        <w:div w:id="30247175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2083992">
      <w:bodyDiv w:val="1"/>
      <w:marLeft w:val="0"/>
      <w:marRight w:val="0"/>
      <w:marTop w:val="0"/>
      <w:marBottom w:val="0"/>
      <w:divBdr>
        <w:top w:val="none" w:sz="0" w:space="0" w:color="auto"/>
        <w:left w:val="none" w:sz="0" w:space="0" w:color="auto"/>
        <w:bottom w:val="none" w:sz="0" w:space="0" w:color="auto"/>
        <w:right w:val="none" w:sz="0" w:space="0" w:color="auto"/>
      </w:divBdr>
      <w:divsChild>
        <w:div w:id="1463384166">
          <w:marLeft w:val="576"/>
          <w:marRight w:val="0"/>
          <w:marTop w:val="120"/>
          <w:marBottom w:val="0"/>
          <w:divBdr>
            <w:top w:val="none" w:sz="0" w:space="0" w:color="auto"/>
            <w:left w:val="none" w:sz="0" w:space="0" w:color="auto"/>
            <w:bottom w:val="none" w:sz="0" w:space="0" w:color="auto"/>
            <w:right w:val="none" w:sz="0" w:space="0" w:color="auto"/>
          </w:divBdr>
        </w:div>
        <w:div w:id="405810098">
          <w:marLeft w:val="576"/>
          <w:marRight w:val="0"/>
          <w:marTop w:val="120"/>
          <w:marBottom w:val="0"/>
          <w:divBdr>
            <w:top w:val="none" w:sz="0" w:space="0" w:color="auto"/>
            <w:left w:val="none" w:sz="0" w:space="0" w:color="auto"/>
            <w:bottom w:val="none" w:sz="0" w:space="0" w:color="auto"/>
            <w:right w:val="none" w:sz="0" w:space="0" w:color="auto"/>
          </w:divBdr>
        </w:div>
        <w:div w:id="1751269775">
          <w:marLeft w:val="576"/>
          <w:marRight w:val="0"/>
          <w:marTop w:val="120"/>
          <w:marBottom w:val="0"/>
          <w:divBdr>
            <w:top w:val="none" w:sz="0" w:space="0" w:color="auto"/>
            <w:left w:val="none" w:sz="0" w:space="0" w:color="auto"/>
            <w:bottom w:val="none" w:sz="0" w:space="0" w:color="auto"/>
            <w:right w:val="none" w:sz="0" w:space="0" w:color="auto"/>
          </w:divBdr>
        </w:div>
        <w:div w:id="39782632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8476270">
      <w:bodyDiv w:val="1"/>
      <w:marLeft w:val="0"/>
      <w:marRight w:val="0"/>
      <w:marTop w:val="0"/>
      <w:marBottom w:val="0"/>
      <w:divBdr>
        <w:top w:val="none" w:sz="0" w:space="0" w:color="auto"/>
        <w:left w:val="none" w:sz="0" w:space="0" w:color="auto"/>
        <w:bottom w:val="none" w:sz="0" w:space="0" w:color="auto"/>
        <w:right w:val="none" w:sz="0" w:space="0" w:color="auto"/>
      </w:divBdr>
      <w:divsChild>
        <w:div w:id="1040935760">
          <w:marLeft w:val="576"/>
          <w:marRight w:val="0"/>
          <w:marTop w:val="120"/>
          <w:marBottom w:val="0"/>
          <w:divBdr>
            <w:top w:val="none" w:sz="0" w:space="0" w:color="auto"/>
            <w:left w:val="none" w:sz="0" w:space="0" w:color="auto"/>
            <w:bottom w:val="none" w:sz="0" w:space="0" w:color="auto"/>
            <w:right w:val="none" w:sz="0" w:space="0" w:color="auto"/>
          </w:divBdr>
        </w:div>
        <w:div w:id="1988705283">
          <w:marLeft w:val="576"/>
          <w:marRight w:val="0"/>
          <w:marTop w:val="120"/>
          <w:marBottom w:val="0"/>
          <w:divBdr>
            <w:top w:val="none" w:sz="0" w:space="0" w:color="auto"/>
            <w:left w:val="none" w:sz="0" w:space="0" w:color="auto"/>
            <w:bottom w:val="none" w:sz="0" w:space="0" w:color="auto"/>
            <w:right w:val="none" w:sz="0" w:space="0" w:color="auto"/>
          </w:divBdr>
        </w:div>
        <w:div w:id="1446265341">
          <w:marLeft w:val="576"/>
          <w:marRight w:val="0"/>
          <w:marTop w:val="120"/>
          <w:marBottom w:val="0"/>
          <w:divBdr>
            <w:top w:val="none" w:sz="0" w:space="0" w:color="auto"/>
            <w:left w:val="none" w:sz="0" w:space="0" w:color="auto"/>
            <w:bottom w:val="none" w:sz="0" w:space="0" w:color="auto"/>
            <w:right w:val="none" w:sz="0" w:space="0" w:color="auto"/>
          </w:divBdr>
        </w:div>
        <w:div w:id="28936715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11</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2021-10-12T13:45:00Z</dcterms:modified>
</cp:coreProperties>
</file>