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D3765" w:rsidRDefault="00845895" w:rsidP="002D3765">
      <w:pPr>
        <w:spacing w:line="360" w:lineRule="auto"/>
        <w:jc w:val="center"/>
        <w:rPr>
          <w:rFonts w:ascii="Times New Roman" w:hAnsi="Times New Roman" w:cs="Times New Roman"/>
          <w:b/>
          <w:bCs/>
          <w:sz w:val="144"/>
          <w:szCs w:val="144"/>
        </w:rPr>
      </w:pPr>
    </w:p>
    <w:p w:rsidR="00CF3C1B" w:rsidRPr="002D3765" w:rsidRDefault="002D3765" w:rsidP="002D3765">
      <w:pPr>
        <w:spacing w:line="360" w:lineRule="auto"/>
        <w:jc w:val="center"/>
        <w:rPr>
          <w:rFonts w:ascii="Times New Roman" w:hAnsi="Times New Roman" w:cs="Times New Roman"/>
          <w:b/>
          <w:bCs/>
          <w:sz w:val="144"/>
          <w:szCs w:val="144"/>
        </w:rPr>
      </w:pPr>
      <w:r w:rsidRPr="002D3765">
        <w:rPr>
          <w:rFonts w:ascii="Times New Roman" w:hAnsi="Times New Roman" w:cs="Times New Roman"/>
          <w:b/>
          <w:bCs/>
          <w:sz w:val="56"/>
          <w:szCs w:val="56"/>
        </w:rPr>
        <w:t>Software development life cycle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3765" w:rsidRDefault="002D376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23E69" w:rsidRDefault="00523E69" w:rsidP="00E53AA4">
      <w:pPr>
        <w:spacing w:line="360" w:lineRule="auto"/>
        <w:jc w:val="both"/>
        <w:rPr>
          <w:rFonts w:ascii="Times New Roman" w:hAnsi="Times New Roman" w:cs="Times New Roman"/>
          <w:b/>
          <w:sz w:val="52"/>
          <w:szCs w:val="52"/>
        </w:rPr>
      </w:pPr>
      <w:r w:rsidRPr="00523E69">
        <w:rPr>
          <w:rFonts w:ascii="Times New Roman" w:hAnsi="Times New Roman" w:cs="Times New Roman"/>
          <w:sz w:val="32"/>
          <w:szCs w:val="32"/>
        </w:rPr>
        <w:t>This history column article provides a tour of the main software development life cycle (SDLC) models. (A lifecycle covers all the stages of software from its inception with requirements definition through to fielding and maintenance.) System development lifecycle models have drawn heavily on software and so the two terms can be used interchangeably in terms of SDLC, especially since software development in this respect encompasses software systems development. Because the merits of selecting and using an SDLC vary according to the environment in which software is developed as well as its application, I discuss three broad categories for consideration when analyzing the relative merits of SDLC models. I consider the waterfall model before the other models because it has had a profound effect on software development, and has additionally influenced many SDLC models prevalent today. Thereafter, I consider some of the mainstream models and finish with a discussion of what the future could hold for SDLC models.</w:t>
      </w:r>
    </w:p>
    <w:p w:rsidR="00845895" w:rsidRDefault="00845895" w:rsidP="00E53AA4">
      <w:pPr>
        <w:spacing w:line="360" w:lineRule="auto"/>
        <w:jc w:val="both"/>
        <w:rPr>
          <w:rFonts w:ascii="Times New Roman" w:hAnsi="Times New Roman" w:cs="Times New Roman"/>
          <w:b/>
          <w:sz w:val="40"/>
          <w:szCs w:val="40"/>
        </w:rPr>
      </w:pPr>
    </w:p>
    <w:p w:rsidR="00F5183A" w:rsidRDefault="00F5183A" w:rsidP="00523E69">
      <w:pPr>
        <w:tabs>
          <w:tab w:val="left" w:pos="6210"/>
        </w:tabs>
        <w:spacing w:line="360" w:lineRule="auto"/>
        <w:jc w:val="both"/>
        <w:rPr>
          <w:rFonts w:ascii="Times New Roman" w:hAnsi="Times New Roman" w:cs="Times New Roman"/>
          <w:b/>
          <w:sz w:val="40"/>
          <w:szCs w:val="40"/>
        </w:rPr>
      </w:pPr>
    </w:p>
    <w:p w:rsidR="00523E69" w:rsidRDefault="00523E69" w:rsidP="00523E6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2A68" w:rsidRDefault="00105E11" w:rsidP="00F62A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A68">
        <w:rPr>
          <w:rFonts w:ascii="Times New Roman" w:hAnsi="Times New Roman" w:cs="Times New Roman"/>
          <w:sz w:val="32"/>
          <w:szCs w:val="32"/>
          <w:lang w:val="en-IN"/>
        </w:rPr>
        <w:t>The objective of this review is to examine the classification of the existing SDLC(Software Development Life Cycle) early phases and define the set of software process quality metrics.</w:t>
      </w:r>
    </w:p>
    <w:p w:rsidR="00000000" w:rsidRPr="00F62A68" w:rsidRDefault="00105E11" w:rsidP="00F62A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A68">
        <w:rPr>
          <w:rFonts w:ascii="Times New Roman" w:hAnsi="Times New Roman" w:cs="Times New Roman"/>
          <w:sz w:val="32"/>
          <w:szCs w:val="32"/>
          <w:lang w:val="en-IN"/>
        </w:rPr>
        <w:t>Although there is an abundance of SDLC models in existence, we sh</w:t>
      </w:r>
      <w:r w:rsidRPr="00F62A68">
        <w:rPr>
          <w:rFonts w:ascii="Times New Roman" w:hAnsi="Times New Roman" w:cs="Times New Roman"/>
          <w:sz w:val="32"/>
          <w:szCs w:val="32"/>
          <w:lang w:val="en-IN"/>
        </w:rPr>
        <w:t xml:space="preserve">all consider the most important ones or those that have gained popularity. </w:t>
      </w:r>
    </w:p>
    <w:p w:rsidR="00000000" w:rsidRPr="00F62A68" w:rsidRDefault="00105E11" w:rsidP="00F62A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A68">
        <w:rPr>
          <w:rFonts w:ascii="Times New Roman" w:hAnsi="Times New Roman" w:cs="Times New Roman"/>
          <w:sz w:val="32"/>
          <w:szCs w:val="32"/>
          <w:lang w:val="en-IN"/>
        </w:rPr>
        <w:t>Created research questions to define are the classification of the software development life cycle phases, the existing models/approaches for software quality in early phases, act</w:t>
      </w:r>
      <w:r w:rsidRPr="00F62A68">
        <w:rPr>
          <w:rFonts w:ascii="Times New Roman" w:hAnsi="Times New Roman" w:cs="Times New Roman"/>
          <w:sz w:val="32"/>
          <w:szCs w:val="32"/>
          <w:lang w:val="en-IN"/>
        </w:rPr>
        <w:t>ivities that are performed during these phases and metrics accordingly.</w:t>
      </w:r>
    </w:p>
    <w:p w:rsidR="00F936BC" w:rsidRPr="00F62A68" w:rsidRDefault="00105E11" w:rsidP="00F62A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A68">
        <w:rPr>
          <w:rFonts w:ascii="Times New Roman" w:hAnsi="Times New Roman" w:cs="Times New Roman"/>
          <w:sz w:val="32"/>
          <w:szCs w:val="32"/>
          <w:lang w:val="en-IN"/>
        </w:rPr>
        <w:t xml:space="preserve">By analyzing the existing software process early phases, methodologies and metrics to assess and evaluate the quality of the software we have answered all four research questions.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438D9" w:rsidRDefault="00105E11" w:rsidP="008438D9">
      <w:pPr>
        <w:numPr>
          <w:ilvl w:val="0"/>
          <w:numId w:val="45"/>
        </w:numPr>
        <w:spacing w:line="360" w:lineRule="auto"/>
        <w:jc w:val="both"/>
        <w:rPr>
          <w:rFonts w:ascii="Times New Roman" w:hAnsi="Times New Roman" w:cs="Times New Roman"/>
          <w:bCs/>
          <w:sz w:val="32"/>
          <w:szCs w:val="32"/>
          <w:lang w:val="en-IN"/>
        </w:rPr>
      </w:pPr>
      <w:r w:rsidRPr="008438D9">
        <w:rPr>
          <w:rFonts w:ascii="Times New Roman" w:hAnsi="Times New Roman" w:cs="Times New Roman"/>
          <w:bCs/>
          <w:sz w:val="32"/>
          <w:szCs w:val="32"/>
          <w:lang w:val="en-IN"/>
        </w:rPr>
        <w:t xml:space="preserve">The top-down approach needs to be tempered with a lookahead step in order to account for software reusability or the identification of risks and issues at an early stage. </w:t>
      </w:r>
    </w:p>
    <w:p w:rsidR="00000000" w:rsidRPr="008438D9" w:rsidRDefault="00105E11" w:rsidP="008438D9">
      <w:pPr>
        <w:numPr>
          <w:ilvl w:val="0"/>
          <w:numId w:val="45"/>
        </w:numPr>
        <w:spacing w:line="360" w:lineRule="auto"/>
        <w:jc w:val="both"/>
        <w:rPr>
          <w:rFonts w:ascii="Times New Roman" w:hAnsi="Times New Roman" w:cs="Times New Roman"/>
          <w:bCs/>
          <w:sz w:val="32"/>
          <w:szCs w:val="32"/>
          <w:lang w:val="en-IN"/>
        </w:rPr>
      </w:pPr>
      <w:r w:rsidRPr="008438D9">
        <w:rPr>
          <w:rFonts w:ascii="Times New Roman" w:hAnsi="Times New Roman" w:cs="Times New Roman"/>
          <w:bCs/>
          <w:sz w:val="32"/>
          <w:szCs w:val="32"/>
          <w:lang w:val="en-IN"/>
        </w:rPr>
        <w:lastRenderedPageBreak/>
        <w:t>Applying Agile to large projects can be problematic because it emphasizes real-time</w:t>
      </w:r>
      <w:r w:rsidRPr="008438D9">
        <w:rPr>
          <w:rFonts w:ascii="Times New Roman" w:hAnsi="Times New Roman" w:cs="Times New Roman"/>
          <w:bCs/>
          <w:sz w:val="32"/>
          <w:szCs w:val="32"/>
          <w:lang w:val="en-IN"/>
        </w:rPr>
        <w:t xml:space="preserve"> communication, preferably on a personal, face-to-face basis. </w:t>
      </w:r>
    </w:p>
    <w:p w:rsidR="00000000" w:rsidRPr="008438D9" w:rsidRDefault="00105E11" w:rsidP="008438D9">
      <w:pPr>
        <w:numPr>
          <w:ilvl w:val="0"/>
          <w:numId w:val="45"/>
        </w:numPr>
        <w:spacing w:line="360" w:lineRule="auto"/>
        <w:jc w:val="both"/>
        <w:rPr>
          <w:rFonts w:ascii="Times New Roman" w:hAnsi="Times New Roman" w:cs="Times New Roman"/>
          <w:bCs/>
          <w:sz w:val="32"/>
          <w:szCs w:val="32"/>
          <w:lang w:val="en-IN"/>
        </w:rPr>
      </w:pPr>
      <w:r w:rsidRPr="008438D9">
        <w:rPr>
          <w:rFonts w:ascii="Times New Roman" w:hAnsi="Times New Roman" w:cs="Times New Roman"/>
          <w:bCs/>
          <w:sz w:val="32"/>
          <w:szCs w:val="32"/>
          <w:lang w:val="en-IN"/>
        </w:rPr>
        <w:t>Incremental implementation enables changes to be monitored, and issues to be isolated and resolved to mitigate risks.</w:t>
      </w:r>
    </w:p>
    <w:p w:rsidR="00F94960" w:rsidRPr="008438D9" w:rsidRDefault="00105E11" w:rsidP="00E53AA4">
      <w:pPr>
        <w:numPr>
          <w:ilvl w:val="0"/>
          <w:numId w:val="45"/>
        </w:numPr>
        <w:spacing w:line="360" w:lineRule="auto"/>
        <w:jc w:val="both"/>
        <w:rPr>
          <w:rFonts w:ascii="Times New Roman" w:hAnsi="Times New Roman" w:cs="Times New Roman"/>
          <w:bCs/>
          <w:sz w:val="32"/>
          <w:szCs w:val="32"/>
          <w:lang w:val="en-IN"/>
        </w:rPr>
      </w:pPr>
      <w:r w:rsidRPr="008438D9">
        <w:rPr>
          <w:rFonts w:ascii="Times New Roman" w:hAnsi="Times New Roman" w:cs="Times New Roman"/>
          <w:bCs/>
          <w:sz w:val="32"/>
          <w:szCs w:val="32"/>
          <w:lang w:val="en-IN"/>
        </w:rPr>
        <w:t>Issues with schedule feasibility might lead to the project’s timeline bei</w:t>
      </w:r>
      <w:r w:rsidRPr="008438D9">
        <w:rPr>
          <w:rFonts w:ascii="Times New Roman" w:hAnsi="Times New Roman" w:cs="Times New Roman"/>
          <w:bCs/>
          <w:sz w:val="32"/>
          <w:szCs w:val="32"/>
          <w:lang w:val="en-IN"/>
        </w:rPr>
        <w:t>ng extended, or the scope of the program or apps features to be scaled back. Quality assurance (Testing software and reporting any issues to the developers.) testers perform the testing and report any issues to the developers.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438D9" w:rsidRPr="008438D9" w:rsidRDefault="008438D9" w:rsidP="008438D9">
      <w:pPr>
        <w:pStyle w:val="NormalWeb"/>
        <w:numPr>
          <w:ilvl w:val="0"/>
          <w:numId w:val="46"/>
        </w:numPr>
        <w:spacing w:before="0" w:beforeAutospacing="0" w:after="0" w:afterAutospacing="0" w:line="360" w:lineRule="auto"/>
        <w:ind w:left="426"/>
        <w:jc w:val="both"/>
        <w:rPr>
          <w:sz w:val="32"/>
          <w:szCs w:val="32"/>
        </w:rPr>
      </w:pPr>
      <w:r w:rsidRPr="008438D9">
        <w:rPr>
          <w:sz w:val="32"/>
          <w:szCs w:val="32"/>
        </w:rPr>
        <w:t>The design stage incorporates verification (to assess whether it is fit for purpose), the development stage has unit and integration testing, and the validation stage contains system testing as its part and parcel.</w:t>
      </w:r>
    </w:p>
    <w:p w:rsidR="008438D9" w:rsidRPr="008438D9" w:rsidRDefault="008438D9" w:rsidP="008438D9">
      <w:pPr>
        <w:pStyle w:val="NormalWeb"/>
        <w:numPr>
          <w:ilvl w:val="0"/>
          <w:numId w:val="46"/>
        </w:numPr>
        <w:spacing w:before="0" w:beforeAutospacing="0" w:after="0" w:afterAutospacing="0" w:line="360" w:lineRule="auto"/>
        <w:ind w:left="426"/>
        <w:jc w:val="both"/>
        <w:rPr>
          <w:sz w:val="32"/>
          <w:szCs w:val="32"/>
        </w:rPr>
      </w:pPr>
      <w:r w:rsidRPr="008438D9">
        <w:rPr>
          <w:sz w:val="32"/>
          <w:szCs w:val="32"/>
        </w:rPr>
        <w:t>It’s purpose is to mitigate factors such as the time and effort of extracting trace links.</w:t>
      </w:r>
    </w:p>
    <w:p w:rsidR="008438D9" w:rsidRPr="008438D9" w:rsidRDefault="008438D9" w:rsidP="008438D9">
      <w:pPr>
        <w:pStyle w:val="NormalWeb"/>
        <w:numPr>
          <w:ilvl w:val="0"/>
          <w:numId w:val="46"/>
        </w:numPr>
        <w:spacing w:before="0" w:beforeAutospacing="0" w:after="0" w:afterAutospacing="0" w:line="360" w:lineRule="auto"/>
        <w:ind w:left="426"/>
        <w:jc w:val="both"/>
        <w:rPr>
          <w:sz w:val="32"/>
          <w:szCs w:val="32"/>
        </w:rPr>
      </w:pPr>
      <w:r w:rsidRPr="008438D9">
        <w:rPr>
          <w:sz w:val="32"/>
          <w:szCs w:val="32"/>
        </w:rPr>
        <w:t xml:space="preserve">It is important that all documentation be well written, thorough, consistent, and understandable. </w:t>
      </w:r>
    </w:p>
    <w:p w:rsidR="003A5D44" w:rsidRPr="008438D9" w:rsidRDefault="008438D9" w:rsidP="00E53AA4">
      <w:pPr>
        <w:pStyle w:val="NormalWeb"/>
        <w:numPr>
          <w:ilvl w:val="0"/>
          <w:numId w:val="46"/>
        </w:numPr>
        <w:spacing w:before="0" w:beforeAutospacing="0" w:after="0" w:afterAutospacing="0" w:line="360" w:lineRule="auto"/>
        <w:ind w:left="426"/>
        <w:jc w:val="both"/>
        <w:rPr>
          <w:sz w:val="32"/>
          <w:szCs w:val="32"/>
        </w:rPr>
      </w:pPr>
      <w:r w:rsidRPr="008438D9">
        <w:rPr>
          <w:sz w:val="32"/>
          <w:szCs w:val="32"/>
        </w:rPr>
        <w:t>Project managers distribute documentation guidelines to all project members to ensure that the documentation each produces will be complete and consistent.</w:t>
      </w:r>
    </w:p>
    <w:p w:rsidR="008438D9" w:rsidRDefault="008438D9" w:rsidP="00E53AA4">
      <w:pPr>
        <w:pStyle w:val="NormalWeb"/>
        <w:spacing w:before="0" w:beforeAutospacing="0" w:after="0" w:afterAutospacing="0" w:line="360" w:lineRule="auto"/>
        <w:jc w:val="both"/>
        <w:rPr>
          <w:b/>
          <w:sz w:val="40"/>
          <w:szCs w:val="40"/>
        </w:rPr>
      </w:pPr>
    </w:p>
    <w:p w:rsidR="008438D9" w:rsidRDefault="008438D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438D9" w:rsidRDefault="00105E11" w:rsidP="008438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D9">
        <w:rPr>
          <w:rFonts w:ascii="Times New Roman" w:eastAsia="AdvGulliv-R" w:hAnsi="Times New Roman" w:cs="Times New Roman"/>
          <w:bCs/>
          <w:sz w:val="32"/>
          <w:szCs w:val="32"/>
          <w:lang w:val="en-IN"/>
        </w:rPr>
        <w:t xml:space="preserve">The risks are then categorized as performance (or userinterface) related risks or development risks. </w:t>
      </w:r>
    </w:p>
    <w:p w:rsidR="00000000" w:rsidRPr="008438D9" w:rsidRDefault="00105E11" w:rsidP="008438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D9">
        <w:rPr>
          <w:rFonts w:ascii="Times New Roman" w:eastAsia="AdvGulliv-R" w:hAnsi="Times New Roman" w:cs="Times New Roman"/>
          <w:bCs/>
          <w:sz w:val="32"/>
          <w:szCs w:val="32"/>
          <w:lang w:val="en-IN"/>
        </w:rPr>
        <w:t>If development r</w:t>
      </w:r>
      <w:r w:rsidRPr="008438D9">
        <w:rPr>
          <w:rFonts w:ascii="Times New Roman" w:eastAsia="AdvGulliv-R" w:hAnsi="Times New Roman" w:cs="Times New Roman"/>
          <w:bCs/>
          <w:sz w:val="32"/>
          <w:szCs w:val="32"/>
          <w:lang w:val="en-IN"/>
        </w:rPr>
        <w:t xml:space="preserve">isks predominate, then the next step follows the incremental waterfall approach. </w:t>
      </w:r>
    </w:p>
    <w:p w:rsidR="00000000" w:rsidRPr="008438D9" w:rsidRDefault="00105E11" w:rsidP="008438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D9">
        <w:rPr>
          <w:rFonts w:ascii="Times New Roman" w:eastAsia="AdvGulliv-R" w:hAnsi="Times New Roman" w:cs="Times New Roman"/>
          <w:bCs/>
          <w:sz w:val="32"/>
          <w:szCs w:val="32"/>
          <w:lang w:val="en-IN"/>
        </w:rPr>
        <w:t xml:space="preserve">On the other hand, if performance risks predominate, then the next step is to follow the spiral through to the next evolutionary development. </w:t>
      </w:r>
    </w:p>
    <w:p w:rsidR="00000000" w:rsidRPr="008438D9" w:rsidRDefault="00105E11" w:rsidP="008438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D9">
        <w:rPr>
          <w:rFonts w:ascii="Times New Roman" w:eastAsia="AdvGulliv-R" w:hAnsi="Times New Roman" w:cs="Times New Roman"/>
          <w:bCs/>
          <w:sz w:val="32"/>
          <w:szCs w:val="32"/>
          <w:lang w:val="en-IN"/>
        </w:rPr>
        <w:t>This ensures that the prototy</w:t>
      </w:r>
      <w:r w:rsidRPr="008438D9">
        <w:rPr>
          <w:rFonts w:ascii="Times New Roman" w:eastAsia="AdvGulliv-R" w:hAnsi="Times New Roman" w:cs="Times New Roman"/>
          <w:bCs/>
          <w:sz w:val="32"/>
          <w:szCs w:val="32"/>
          <w:lang w:val="en-IN"/>
        </w:rPr>
        <w:t>pe produced in the second quadrant has minimal risks associated with it.</w:t>
      </w:r>
    </w:p>
    <w:p w:rsidR="00000000" w:rsidRPr="008438D9" w:rsidRDefault="00105E11" w:rsidP="008438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D9">
        <w:rPr>
          <w:rFonts w:ascii="Times New Roman" w:eastAsia="AdvGulliv-R" w:hAnsi="Times New Roman" w:cs="Times New Roman"/>
          <w:bCs/>
          <w:sz w:val="32"/>
          <w:szCs w:val="32"/>
          <w:lang w:val="en-IN"/>
        </w:rPr>
        <w:t>A repository containing lessons learned will enable key parameters to be distilled from the model and a statistical analysis to be performed on their use and efficacy in various cate</w:t>
      </w:r>
      <w:r w:rsidRPr="008438D9">
        <w:rPr>
          <w:rFonts w:ascii="Times New Roman" w:eastAsia="AdvGulliv-R" w:hAnsi="Times New Roman" w:cs="Times New Roman"/>
          <w:bCs/>
          <w:sz w:val="32"/>
          <w:szCs w:val="32"/>
          <w:lang w:val="en-IN"/>
        </w:rPr>
        <w:t>gories of projects.</w:t>
      </w:r>
      <w:r w:rsidRPr="008438D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61D21" w:rsidRDefault="00C449E9"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Production of large computer programs</w:t>
            </w:r>
          </w:p>
        </w:tc>
        <w:tc>
          <w:tcPr>
            <w:tcW w:w="3192" w:type="dxa"/>
          </w:tcPr>
          <w:p w:rsidR="000C407B" w:rsidRPr="00A61D21" w:rsidRDefault="00C449E9" w:rsidP="00C449E9">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Benington, H.D. (1956)</w:t>
            </w:r>
          </w:p>
        </w:tc>
        <w:tc>
          <w:tcPr>
            <w:tcW w:w="3192" w:type="dxa"/>
          </w:tcPr>
          <w:p w:rsidR="000C407B" w:rsidRPr="00A61D21" w:rsidRDefault="00C449E9"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The author describes the techniques used to produce the programs for the Semi-Automatic Ground Environment (SAGE) system.</w:t>
            </w:r>
          </w:p>
        </w:tc>
      </w:tr>
      <w:tr w:rsidR="000C407B" w:rsidTr="000C407B">
        <w:trPr>
          <w:trHeight w:val="2942"/>
        </w:trPr>
        <w:tc>
          <w:tcPr>
            <w:tcW w:w="3192" w:type="dxa"/>
          </w:tcPr>
          <w:p w:rsidR="000C407B" w:rsidRPr="00A61D21" w:rsidRDefault="00C449E9"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lastRenderedPageBreak/>
              <w:t>Managing the development of large software systems</w:t>
            </w:r>
          </w:p>
        </w:tc>
        <w:tc>
          <w:tcPr>
            <w:tcW w:w="3192" w:type="dxa"/>
          </w:tcPr>
          <w:p w:rsidR="000C407B" w:rsidRPr="00A61D21" w:rsidRDefault="00C449E9" w:rsidP="00C449E9">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Royce, Winston W. (1970)</w:t>
            </w:r>
          </w:p>
        </w:tc>
        <w:tc>
          <w:tcPr>
            <w:tcW w:w="3192" w:type="dxa"/>
          </w:tcPr>
          <w:p w:rsidR="000C407B" w:rsidRPr="00A61D21" w:rsidRDefault="00A61D21"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Man</w:t>
            </w:r>
            <w:r w:rsidR="00C449E9" w:rsidRPr="00A61D21">
              <w:rPr>
                <w:rFonts w:ascii="Times New Roman" w:hAnsi="Times New Roman" w:cs="Times New Roman"/>
                <w:sz w:val="28"/>
                <w:szCs w:val="28"/>
              </w:rPr>
              <w:t xml:space="preserve">y additional development steps are required, none contribute as directly to the final product as analysis and coding, and all drive up the development costs. </w:t>
            </w:r>
          </w:p>
        </w:tc>
      </w:tr>
      <w:tr w:rsidR="000C407B" w:rsidTr="000C407B">
        <w:tc>
          <w:tcPr>
            <w:tcW w:w="3192" w:type="dxa"/>
          </w:tcPr>
          <w:p w:rsidR="000C407B" w:rsidRPr="00A61D21" w:rsidRDefault="00A61D21"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The relationship of system engineering to the project cycle</w:t>
            </w:r>
          </w:p>
        </w:tc>
        <w:tc>
          <w:tcPr>
            <w:tcW w:w="3192" w:type="dxa"/>
          </w:tcPr>
          <w:p w:rsidR="000C407B" w:rsidRPr="00A61D21" w:rsidRDefault="00A61D21" w:rsidP="00A61D21">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Forsberg, Kevin and Mooz, Harold (1991)</w:t>
            </w:r>
          </w:p>
        </w:tc>
        <w:tc>
          <w:tcPr>
            <w:tcW w:w="3192" w:type="dxa"/>
          </w:tcPr>
          <w:p w:rsidR="000C407B" w:rsidRPr="00A61D21" w:rsidRDefault="00A61D21"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color w:val="333333"/>
                <w:sz w:val="28"/>
                <w:szCs w:val="28"/>
                <w:shd w:val="clear" w:color="auto" w:fill="FFFFFF"/>
              </w:rPr>
              <w:t>A new way of portraying the technical aspect of the project cycle clarifies the role and responsibility of system engineering to a project.</w:t>
            </w:r>
          </w:p>
        </w:tc>
      </w:tr>
      <w:tr w:rsidR="000C407B" w:rsidTr="000C407B">
        <w:tc>
          <w:tcPr>
            <w:tcW w:w="3192" w:type="dxa"/>
          </w:tcPr>
          <w:p w:rsidR="000C407B" w:rsidRPr="00A61D21" w:rsidRDefault="00A61D21"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A spiral model of software development and enhancement</w:t>
            </w:r>
          </w:p>
        </w:tc>
        <w:tc>
          <w:tcPr>
            <w:tcW w:w="3192" w:type="dxa"/>
          </w:tcPr>
          <w:p w:rsidR="000C407B" w:rsidRPr="00A61D21" w:rsidRDefault="00A61D21" w:rsidP="00A61D21">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sz w:val="28"/>
                <w:szCs w:val="28"/>
              </w:rPr>
              <w:t>Boehm, Barry W. (1986)</w:t>
            </w:r>
          </w:p>
        </w:tc>
        <w:tc>
          <w:tcPr>
            <w:tcW w:w="3192" w:type="dxa"/>
          </w:tcPr>
          <w:p w:rsidR="000C407B" w:rsidRPr="00A61D21" w:rsidRDefault="00A61D21" w:rsidP="00E53AA4">
            <w:pPr>
              <w:tabs>
                <w:tab w:val="left" w:pos="720"/>
              </w:tabs>
              <w:spacing w:after="100" w:line="360" w:lineRule="auto"/>
              <w:jc w:val="both"/>
              <w:rPr>
                <w:rFonts w:ascii="Times New Roman" w:hAnsi="Times New Roman" w:cs="Times New Roman"/>
                <w:sz w:val="28"/>
                <w:szCs w:val="28"/>
              </w:rPr>
            </w:pPr>
            <w:r w:rsidRPr="00A61D21">
              <w:rPr>
                <w:rFonts w:ascii="Times New Roman" w:hAnsi="Times New Roman" w:cs="Times New Roman"/>
                <w:color w:val="333333"/>
                <w:sz w:val="28"/>
                <w:szCs w:val="28"/>
                <w:shd w:val="clear" w:color="auto" w:fill="FFFFFF"/>
              </w:rPr>
              <w:t>An outline is given of the process steps involved in the spiral model, an evolving risk-driven approach that provides a framework for guiding the software process, and its application to a software project is shown. </w:t>
            </w:r>
          </w:p>
        </w:tc>
      </w:tr>
    </w:tbl>
    <w:p w:rsidR="00A61D21" w:rsidRDefault="00A61D21" w:rsidP="00E53AA4">
      <w:pPr>
        <w:tabs>
          <w:tab w:val="left" w:pos="720"/>
        </w:tabs>
        <w:spacing w:after="100" w:line="360" w:lineRule="auto"/>
        <w:jc w:val="both"/>
        <w:rPr>
          <w:rFonts w:ascii="Times New Roman" w:hAnsi="Times New Roman" w:cs="Times New Roman"/>
          <w:b/>
          <w:sz w:val="28"/>
          <w:szCs w:val="28"/>
        </w:rPr>
      </w:pPr>
    </w:p>
    <w:p w:rsidR="00A61D21" w:rsidRDefault="00A61D21" w:rsidP="00E53AA4">
      <w:pPr>
        <w:tabs>
          <w:tab w:val="left" w:pos="720"/>
        </w:tabs>
        <w:spacing w:after="100" w:line="360" w:lineRule="auto"/>
        <w:jc w:val="both"/>
        <w:rPr>
          <w:rFonts w:ascii="Times New Roman" w:hAnsi="Times New Roman" w:cs="Times New Roman"/>
          <w:b/>
          <w:sz w:val="28"/>
          <w:szCs w:val="28"/>
        </w:rPr>
      </w:pPr>
    </w:p>
    <w:p w:rsidR="00A61D21" w:rsidRDefault="00A61D21" w:rsidP="00E53AA4">
      <w:pPr>
        <w:tabs>
          <w:tab w:val="left" w:pos="720"/>
        </w:tabs>
        <w:spacing w:after="100" w:line="360" w:lineRule="auto"/>
        <w:jc w:val="both"/>
        <w:rPr>
          <w:rFonts w:ascii="Times New Roman" w:hAnsi="Times New Roman" w:cs="Times New Roman"/>
          <w:b/>
          <w:sz w:val="28"/>
          <w:szCs w:val="28"/>
        </w:rPr>
      </w:pPr>
    </w:p>
    <w:p w:rsidR="00A61D21" w:rsidRDefault="00A61D21"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61D21" w:rsidRDefault="00A61D2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A61D21" w:rsidRDefault="00A61D21" w:rsidP="00E53AA4">
      <w:pPr>
        <w:spacing w:line="360" w:lineRule="auto"/>
        <w:jc w:val="both"/>
        <w:rPr>
          <w:rFonts w:ascii="Times New Roman" w:hAnsi="Times New Roman" w:cs="Times New Roman"/>
          <w:b/>
          <w:iCs/>
          <w:sz w:val="28"/>
          <w:szCs w:val="28"/>
        </w:rPr>
      </w:pPr>
    </w:p>
    <w:p w:rsidR="00A61D21" w:rsidRDefault="00A61D2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5C87" w:rsidP="00E53AA4">
      <w:pPr>
        <w:spacing w:after="0" w:line="360" w:lineRule="auto"/>
        <w:jc w:val="both"/>
        <w:rPr>
          <w:rFonts w:ascii="Times New Roman" w:hAnsi="Times New Roman" w:cs="Times New Roman"/>
        </w:rPr>
      </w:pPr>
      <w:r w:rsidRPr="006B5C87">
        <w:rPr>
          <w:rFonts w:ascii="Times New Roman" w:hAnsi="Times New Roman" w:cs="Times New Roman"/>
        </w:rPr>
        <w:drawing>
          <wp:inline distT="0" distB="0" distL="0" distR="0">
            <wp:extent cx="5943600" cy="45421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5421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B5C87" w:rsidRDefault="006B5C8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4E3A" w:rsidRPr="008E4E3A" w:rsidRDefault="008E4E3A" w:rsidP="008E4E3A">
      <w:pPr>
        <w:pStyle w:val="BodyText"/>
        <w:rPr>
          <w:bCs/>
          <w:iCs/>
          <w:sz w:val="32"/>
          <w:szCs w:val="32"/>
          <w:lang w:val="en-IN"/>
        </w:rPr>
      </w:pPr>
      <w:r w:rsidRPr="008E4E3A">
        <w:rPr>
          <w:bCs/>
          <w:iCs/>
          <w:sz w:val="32"/>
          <w:szCs w:val="32"/>
          <w:lang w:val="en-IN"/>
        </w:rPr>
        <w:t xml:space="preserve">    This history column invariably ends with a consideration of the future; history’s importance is in creating a framework for the future. Although in the past software development has influenced systems design in an inordinate way, there should be a fusion of knowledge sharing between the two in both directions in future. Moreover, SDLC models for both disciplines can draw from domains outside their technological boundaries. A large amount of work has been done in other spheres such as behavior analysis, time management, and business management (the Japanese Kanban or Just-In-Time model, for example) that could be borrowed by future SDLC models. To some extent, this is already happening with some models. For example, the Behavior Driven Development technique (facilitates collaboration between various participants) that is part of the Agile model has drawn from behavior analysis. This sharing of ideas from disparate sources to incorporate them in an SDLC model should gather momentum in future.</w:t>
      </w:r>
      <w:r w:rsidRPr="008E4E3A">
        <w:rPr>
          <w:bCs/>
          <w:iCs/>
          <w:sz w:val="32"/>
          <w:szCs w:val="32"/>
        </w:rPr>
        <w:t xml:space="preserve"> </w:t>
      </w:r>
    </w:p>
    <w:p w:rsidR="001F1E5A" w:rsidRDefault="001F1E5A" w:rsidP="00E53AA4">
      <w:pPr>
        <w:pStyle w:val="BodyText"/>
        <w:rPr>
          <w:b/>
          <w:iCs/>
          <w:sz w:val="28"/>
          <w:szCs w:val="28"/>
        </w:rPr>
      </w:pPr>
    </w:p>
    <w:p w:rsidR="008E4E3A" w:rsidRDefault="008E4E3A" w:rsidP="00E53AA4">
      <w:pPr>
        <w:pStyle w:val="BodyText"/>
        <w:rPr>
          <w:b/>
          <w:iCs/>
          <w:sz w:val="28"/>
          <w:szCs w:val="28"/>
        </w:rPr>
      </w:pPr>
    </w:p>
    <w:p w:rsidR="008E4E3A" w:rsidRDefault="008E4E3A" w:rsidP="00E53AA4">
      <w:pPr>
        <w:pStyle w:val="BodyText"/>
        <w:rPr>
          <w:b/>
          <w:iCs/>
          <w:sz w:val="28"/>
          <w:szCs w:val="28"/>
        </w:rPr>
      </w:pPr>
    </w:p>
    <w:p w:rsidR="008E4E3A" w:rsidRDefault="008E4E3A" w:rsidP="00E53AA4">
      <w:pPr>
        <w:pStyle w:val="BodyText"/>
        <w:rPr>
          <w:b/>
          <w:iCs/>
          <w:sz w:val="28"/>
          <w:szCs w:val="28"/>
        </w:rPr>
      </w:pPr>
    </w:p>
    <w:p w:rsidR="008E4E3A" w:rsidRDefault="008E4E3A" w:rsidP="00E53AA4">
      <w:pPr>
        <w:pStyle w:val="BodyText"/>
        <w:rPr>
          <w:b/>
          <w:iCs/>
          <w:sz w:val="28"/>
          <w:szCs w:val="28"/>
        </w:rPr>
      </w:pPr>
    </w:p>
    <w:p w:rsidR="008E4E3A" w:rsidRDefault="008E4E3A" w:rsidP="00E53AA4">
      <w:pPr>
        <w:pStyle w:val="BodyText"/>
        <w:rPr>
          <w:b/>
          <w:iCs/>
          <w:sz w:val="28"/>
          <w:szCs w:val="28"/>
        </w:rPr>
      </w:pPr>
    </w:p>
    <w:p w:rsidR="008E4E3A" w:rsidRDefault="008E4E3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4E3A" w:rsidRDefault="00105E11" w:rsidP="008E4E3A">
      <w:pPr>
        <w:pStyle w:val="BodyText"/>
        <w:numPr>
          <w:ilvl w:val="0"/>
          <w:numId w:val="42"/>
        </w:numPr>
        <w:rPr>
          <w:sz w:val="32"/>
          <w:szCs w:val="32"/>
          <w:lang w:val="en-IN"/>
        </w:rPr>
      </w:pPr>
      <w:r w:rsidRPr="008E4E3A">
        <w:rPr>
          <w:sz w:val="32"/>
          <w:szCs w:val="32"/>
          <w:lang w:val="en-IN"/>
        </w:rPr>
        <w:t xml:space="preserve">[1] Benington, H.D. (1956): Production of large computer programs. In Proceedings, ONR Symposium on Advanced Programming Methods for Digital Computers, June 1956, pp 15-27. </w:t>
      </w:r>
    </w:p>
    <w:p w:rsidR="00000000" w:rsidRPr="008E4E3A" w:rsidRDefault="00105E11" w:rsidP="008E4E3A">
      <w:pPr>
        <w:pStyle w:val="BodyText"/>
        <w:numPr>
          <w:ilvl w:val="0"/>
          <w:numId w:val="42"/>
        </w:numPr>
        <w:rPr>
          <w:sz w:val="32"/>
          <w:szCs w:val="32"/>
          <w:lang w:val="en-IN"/>
        </w:rPr>
      </w:pPr>
      <w:r w:rsidRPr="008E4E3A">
        <w:rPr>
          <w:sz w:val="32"/>
          <w:szCs w:val="32"/>
          <w:lang w:val="en-IN"/>
        </w:rPr>
        <w:t>[2] Royce, Winston W. (1</w:t>
      </w:r>
      <w:r w:rsidRPr="008E4E3A">
        <w:rPr>
          <w:sz w:val="32"/>
          <w:szCs w:val="32"/>
          <w:lang w:val="en-IN"/>
        </w:rPr>
        <w:t xml:space="preserve">970): Managing the development of large software systems. In Proceedings, IEEE Wescon, August 1970, pp 1-9. </w:t>
      </w:r>
    </w:p>
    <w:p w:rsidR="00000000" w:rsidRPr="008E4E3A" w:rsidRDefault="00105E11" w:rsidP="008E4E3A">
      <w:pPr>
        <w:pStyle w:val="BodyText"/>
        <w:numPr>
          <w:ilvl w:val="0"/>
          <w:numId w:val="42"/>
        </w:numPr>
        <w:rPr>
          <w:sz w:val="32"/>
          <w:szCs w:val="32"/>
          <w:lang w:val="en-IN"/>
        </w:rPr>
      </w:pPr>
      <w:r w:rsidRPr="008E4E3A">
        <w:rPr>
          <w:sz w:val="32"/>
          <w:szCs w:val="32"/>
          <w:lang w:val="en-IN"/>
        </w:rPr>
        <w:t xml:space="preserve">[3] Birrell, N. D. and Ould, M.A. (1988): A practical handbook to software development; Cambridge University Press. ISBN 978-0521347921. pp 3-12. </w:t>
      </w:r>
    </w:p>
    <w:p w:rsidR="00000000" w:rsidRPr="008E4E3A" w:rsidRDefault="00105E11" w:rsidP="008E4E3A">
      <w:pPr>
        <w:pStyle w:val="BodyText"/>
        <w:numPr>
          <w:ilvl w:val="0"/>
          <w:numId w:val="42"/>
        </w:numPr>
        <w:rPr>
          <w:sz w:val="32"/>
          <w:szCs w:val="32"/>
          <w:lang w:val="en-IN"/>
        </w:rPr>
      </w:pPr>
      <w:r w:rsidRPr="008E4E3A">
        <w:rPr>
          <w:sz w:val="32"/>
          <w:szCs w:val="32"/>
          <w:lang w:val="en-IN"/>
        </w:rPr>
        <w:t xml:space="preserve">[4] Forsberg, Kevin and Mooz, Harold (1991): The relationship of system engineering to the project cycle. At NCOSE, Chattanooga, Tennessee, October 21- 23, 1991. </w:t>
      </w:r>
    </w:p>
    <w:p w:rsidR="00000000" w:rsidRPr="008E4E3A" w:rsidRDefault="00105E11" w:rsidP="008E4E3A">
      <w:pPr>
        <w:pStyle w:val="BodyText"/>
        <w:numPr>
          <w:ilvl w:val="0"/>
          <w:numId w:val="42"/>
        </w:numPr>
        <w:rPr>
          <w:sz w:val="32"/>
          <w:szCs w:val="32"/>
          <w:lang w:val="en-IN"/>
        </w:rPr>
      </w:pPr>
      <w:r w:rsidRPr="008E4E3A">
        <w:rPr>
          <w:sz w:val="32"/>
          <w:szCs w:val="32"/>
          <w:lang w:val="en-IN"/>
        </w:rPr>
        <w:t>[5] Doran, George T. (1981): There's a S.M.A.R.T. way to write management’s goals and obje</w:t>
      </w:r>
      <w:r w:rsidRPr="008E4E3A">
        <w:rPr>
          <w:sz w:val="32"/>
          <w:szCs w:val="32"/>
          <w:lang w:val="en-IN"/>
        </w:rPr>
        <w:t>ctives. In Management Review, vol. 70.11.</w:t>
      </w:r>
      <w:r w:rsidRPr="008E4E3A">
        <w:rPr>
          <w:sz w:val="32"/>
          <w:szCs w:val="32"/>
        </w:rPr>
        <w:t xml:space="preserve"> </w:t>
      </w:r>
    </w:p>
    <w:p w:rsidR="00000000" w:rsidRPr="008E4E3A" w:rsidRDefault="00105E11" w:rsidP="008E4E3A">
      <w:pPr>
        <w:pStyle w:val="BodyText"/>
        <w:numPr>
          <w:ilvl w:val="0"/>
          <w:numId w:val="42"/>
        </w:numPr>
        <w:rPr>
          <w:sz w:val="32"/>
          <w:szCs w:val="32"/>
          <w:lang w:val="en-IN"/>
        </w:rPr>
      </w:pPr>
      <w:r w:rsidRPr="008E4E3A">
        <w:rPr>
          <w:sz w:val="32"/>
          <w:szCs w:val="32"/>
          <w:lang w:val="en-IN"/>
        </w:rPr>
        <w:t xml:space="preserve">[6] Mooz, H and Forsberg, K. (2001): A visual explanation of the development methods and strategies including the waterfall, spiral, vee, vee+, and vee++ models, pp 4-6. </w:t>
      </w:r>
    </w:p>
    <w:p w:rsidR="00000000" w:rsidRPr="008E4E3A" w:rsidRDefault="00105E11" w:rsidP="008E4E3A">
      <w:pPr>
        <w:pStyle w:val="BodyText"/>
        <w:numPr>
          <w:ilvl w:val="0"/>
          <w:numId w:val="42"/>
        </w:numPr>
        <w:rPr>
          <w:sz w:val="32"/>
          <w:szCs w:val="32"/>
          <w:lang w:val="en-IN"/>
        </w:rPr>
      </w:pPr>
      <w:r w:rsidRPr="008E4E3A">
        <w:rPr>
          <w:sz w:val="32"/>
          <w:szCs w:val="32"/>
          <w:lang w:val="en-IN"/>
        </w:rPr>
        <w:t>[7] Boehm, Barry W. (1986): A spiral mod</w:t>
      </w:r>
      <w:r w:rsidRPr="008E4E3A">
        <w:rPr>
          <w:sz w:val="32"/>
          <w:szCs w:val="32"/>
          <w:lang w:val="en-IN"/>
        </w:rPr>
        <w:t xml:space="preserve">el of software development and enhancement. In ACM SigSoft Software Engineering Notes, Vol. II, No. 4, 1986, pp 22-42. </w:t>
      </w:r>
    </w:p>
    <w:p w:rsidR="00000000" w:rsidRPr="008E4E3A" w:rsidRDefault="00105E11" w:rsidP="008E4E3A">
      <w:pPr>
        <w:pStyle w:val="BodyText"/>
        <w:numPr>
          <w:ilvl w:val="0"/>
          <w:numId w:val="42"/>
        </w:numPr>
        <w:rPr>
          <w:sz w:val="32"/>
          <w:szCs w:val="32"/>
          <w:lang w:val="en-IN"/>
        </w:rPr>
      </w:pPr>
      <w:r w:rsidRPr="008E4E3A">
        <w:rPr>
          <w:sz w:val="32"/>
          <w:szCs w:val="32"/>
          <w:lang w:val="en-IN"/>
        </w:rPr>
        <w:lastRenderedPageBreak/>
        <w:t>[8] Iivari, Juhani (1987): A hierarchical spiral model for the software process: notes on Boehm’s spiral model. In ACM SIGSOFT Software</w:t>
      </w:r>
      <w:r w:rsidRPr="008E4E3A">
        <w:rPr>
          <w:sz w:val="32"/>
          <w:szCs w:val="32"/>
          <w:lang w:val="en-IN"/>
        </w:rPr>
        <w:t xml:space="preserve"> Engineering Notes, vol. 12, no. 1, January 1, 1987. Pp 35-37. </w:t>
      </w:r>
    </w:p>
    <w:p w:rsidR="00000000" w:rsidRPr="008E4E3A" w:rsidRDefault="00105E11" w:rsidP="008E4E3A">
      <w:pPr>
        <w:pStyle w:val="BodyText"/>
        <w:numPr>
          <w:ilvl w:val="0"/>
          <w:numId w:val="42"/>
        </w:numPr>
        <w:rPr>
          <w:sz w:val="32"/>
          <w:szCs w:val="32"/>
          <w:lang w:val="en-IN"/>
        </w:rPr>
      </w:pPr>
      <w:r w:rsidRPr="008E4E3A">
        <w:rPr>
          <w:sz w:val="32"/>
          <w:szCs w:val="32"/>
          <w:lang w:val="en-IN"/>
        </w:rPr>
        <w:t xml:space="preserve">[9] TOGAF 9:The Open Group; http://www.opengroup.org/togaf/. </w:t>
      </w:r>
    </w:p>
    <w:p w:rsidR="00000000" w:rsidRPr="008E4E3A" w:rsidRDefault="00105E11" w:rsidP="008E4E3A">
      <w:pPr>
        <w:pStyle w:val="BodyText"/>
        <w:numPr>
          <w:ilvl w:val="0"/>
          <w:numId w:val="42"/>
        </w:numPr>
        <w:rPr>
          <w:sz w:val="32"/>
          <w:szCs w:val="32"/>
          <w:lang w:val="en-IN"/>
        </w:rPr>
      </w:pPr>
      <w:r w:rsidRPr="008E4E3A">
        <w:rPr>
          <w:sz w:val="32"/>
          <w:szCs w:val="32"/>
          <w:lang w:val="en-IN"/>
        </w:rPr>
        <w:t>[10] Jacobson I., Booch G. &amp; Rumbaugh J. (1999): The unified software development process; Addison-Wesley, Reading, Massachusett</w:t>
      </w:r>
      <w:r w:rsidRPr="008E4E3A">
        <w:rPr>
          <w:sz w:val="32"/>
          <w:szCs w:val="32"/>
          <w:lang w:val="en-IN"/>
        </w:rPr>
        <w:t xml:space="preserve">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E11" w:rsidRDefault="00105E11" w:rsidP="003654DF">
      <w:pPr>
        <w:spacing w:after="0" w:line="240" w:lineRule="auto"/>
      </w:pPr>
      <w:r>
        <w:separator/>
      </w:r>
    </w:p>
  </w:endnote>
  <w:endnote w:type="continuationSeparator" w:id="1">
    <w:p w:rsidR="00105E11" w:rsidRDefault="00105E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E11" w:rsidRDefault="00105E11" w:rsidP="003654DF">
      <w:pPr>
        <w:spacing w:after="0" w:line="240" w:lineRule="auto"/>
      </w:pPr>
      <w:r>
        <w:separator/>
      </w:r>
    </w:p>
  </w:footnote>
  <w:footnote w:type="continuationSeparator" w:id="1">
    <w:p w:rsidR="00105E11" w:rsidRDefault="00105E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B2B17">
        <w:pPr>
          <w:pStyle w:val="Header"/>
          <w:jc w:val="right"/>
        </w:pPr>
        <w:fldSimple w:instr=" PAGE   \* MERGEFORMAT ">
          <w:r w:rsidR="006B5C8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5796"/>
    <w:multiLevelType w:val="hybridMultilevel"/>
    <w:tmpl w:val="A3B00C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AC5880"/>
    <w:multiLevelType w:val="hybridMultilevel"/>
    <w:tmpl w:val="FAD46272"/>
    <w:lvl w:ilvl="0" w:tplc="2D7A0CB4">
      <w:start w:val="1"/>
      <w:numFmt w:val="bullet"/>
      <w:lvlText w:val=""/>
      <w:lvlJc w:val="left"/>
      <w:pPr>
        <w:tabs>
          <w:tab w:val="num" w:pos="720"/>
        </w:tabs>
        <w:ind w:left="720" w:hanging="360"/>
      </w:pPr>
      <w:rPr>
        <w:rFonts w:ascii="Wingdings 2" w:hAnsi="Wingdings 2" w:hint="default"/>
      </w:rPr>
    </w:lvl>
    <w:lvl w:ilvl="1" w:tplc="C6AAF3AC" w:tentative="1">
      <w:start w:val="1"/>
      <w:numFmt w:val="bullet"/>
      <w:lvlText w:val=""/>
      <w:lvlJc w:val="left"/>
      <w:pPr>
        <w:tabs>
          <w:tab w:val="num" w:pos="1440"/>
        </w:tabs>
        <w:ind w:left="1440" w:hanging="360"/>
      </w:pPr>
      <w:rPr>
        <w:rFonts w:ascii="Wingdings 2" w:hAnsi="Wingdings 2" w:hint="default"/>
      </w:rPr>
    </w:lvl>
    <w:lvl w:ilvl="2" w:tplc="A3020736" w:tentative="1">
      <w:start w:val="1"/>
      <w:numFmt w:val="bullet"/>
      <w:lvlText w:val=""/>
      <w:lvlJc w:val="left"/>
      <w:pPr>
        <w:tabs>
          <w:tab w:val="num" w:pos="2160"/>
        </w:tabs>
        <w:ind w:left="2160" w:hanging="360"/>
      </w:pPr>
      <w:rPr>
        <w:rFonts w:ascii="Wingdings 2" w:hAnsi="Wingdings 2" w:hint="default"/>
      </w:rPr>
    </w:lvl>
    <w:lvl w:ilvl="3" w:tplc="041CE804" w:tentative="1">
      <w:start w:val="1"/>
      <w:numFmt w:val="bullet"/>
      <w:lvlText w:val=""/>
      <w:lvlJc w:val="left"/>
      <w:pPr>
        <w:tabs>
          <w:tab w:val="num" w:pos="2880"/>
        </w:tabs>
        <w:ind w:left="2880" w:hanging="360"/>
      </w:pPr>
      <w:rPr>
        <w:rFonts w:ascii="Wingdings 2" w:hAnsi="Wingdings 2" w:hint="default"/>
      </w:rPr>
    </w:lvl>
    <w:lvl w:ilvl="4" w:tplc="7AF23BB6" w:tentative="1">
      <w:start w:val="1"/>
      <w:numFmt w:val="bullet"/>
      <w:lvlText w:val=""/>
      <w:lvlJc w:val="left"/>
      <w:pPr>
        <w:tabs>
          <w:tab w:val="num" w:pos="3600"/>
        </w:tabs>
        <w:ind w:left="3600" w:hanging="360"/>
      </w:pPr>
      <w:rPr>
        <w:rFonts w:ascii="Wingdings 2" w:hAnsi="Wingdings 2" w:hint="default"/>
      </w:rPr>
    </w:lvl>
    <w:lvl w:ilvl="5" w:tplc="3452A9F4" w:tentative="1">
      <w:start w:val="1"/>
      <w:numFmt w:val="bullet"/>
      <w:lvlText w:val=""/>
      <w:lvlJc w:val="left"/>
      <w:pPr>
        <w:tabs>
          <w:tab w:val="num" w:pos="4320"/>
        </w:tabs>
        <w:ind w:left="4320" w:hanging="360"/>
      </w:pPr>
      <w:rPr>
        <w:rFonts w:ascii="Wingdings 2" w:hAnsi="Wingdings 2" w:hint="default"/>
      </w:rPr>
    </w:lvl>
    <w:lvl w:ilvl="6" w:tplc="7A42D538" w:tentative="1">
      <w:start w:val="1"/>
      <w:numFmt w:val="bullet"/>
      <w:lvlText w:val=""/>
      <w:lvlJc w:val="left"/>
      <w:pPr>
        <w:tabs>
          <w:tab w:val="num" w:pos="5040"/>
        </w:tabs>
        <w:ind w:left="5040" w:hanging="360"/>
      </w:pPr>
      <w:rPr>
        <w:rFonts w:ascii="Wingdings 2" w:hAnsi="Wingdings 2" w:hint="default"/>
      </w:rPr>
    </w:lvl>
    <w:lvl w:ilvl="7" w:tplc="3E2A3A86" w:tentative="1">
      <w:start w:val="1"/>
      <w:numFmt w:val="bullet"/>
      <w:lvlText w:val=""/>
      <w:lvlJc w:val="left"/>
      <w:pPr>
        <w:tabs>
          <w:tab w:val="num" w:pos="5760"/>
        </w:tabs>
        <w:ind w:left="5760" w:hanging="360"/>
      </w:pPr>
      <w:rPr>
        <w:rFonts w:ascii="Wingdings 2" w:hAnsi="Wingdings 2" w:hint="default"/>
      </w:rPr>
    </w:lvl>
    <w:lvl w:ilvl="8" w:tplc="B0286D0C"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DF7A65"/>
    <w:multiLevelType w:val="hybridMultilevel"/>
    <w:tmpl w:val="7A66056C"/>
    <w:lvl w:ilvl="0" w:tplc="423E9C18">
      <w:start w:val="1"/>
      <w:numFmt w:val="bullet"/>
      <w:lvlText w:val=""/>
      <w:lvlJc w:val="left"/>
      <w:pPr>
        <w:tabs>
          <w:tab w:val="num" w:pos="720"/>
        </w:tabs>
        <w:ind w:left="720" w:hanging="360"/>
      </w:pPr>
      <w:rPr>
        <w:rFonts w:ascii="Wingdings 2" w:hAnsi="Wingdings 2" w:hint="default"/>
      </w:rPr>
    </w:lvl>
    <w:lvl w:ilvl="1" w:tplc="CCC086C2" w:tentative="1">
      <w:start w:val="1"/>
      <w:numFmt w:val="bullet"/>
      <w:lvlText w:val=""/>
      <w:lvlJc w:val="left"/>
      <w:pPr>
        <w:tabs>
          <w:tab w:val="num" w:pos="1440"/>
        </w:tabs>
        <w:ind w:left="1440" w:hanging="360"/>
      </w:pPr>
      <w:rPr>
        <w:rFonts w:ascii="Wingdings 2" w:hAnsi="Wingdings 2" w:hint="default"/>
      </w:rPr>
    </w:lvl>
    <w:lvl w:ilvl="2" w:tplc="24FEA456" w:tentative="1">
      <w:start w:val="1"/>
      <w:numFmt w:val="bullet"/>
      <w:lvlText w:val=""/>
      <w:lvlJc w:val="left"/>
      <w:pPr>
        <w:tabs>
          <w:tab w:val="num" w:pos="2160"/>
        </w:tabs>
        <w:ind w:left="2160" w:hanging="360"/>
      </w:pPr>
      <w:rPr>
        <w:rFonts w:ascii="Wingdings 2" w:hAnsi="Wingdings 2" w:hint="default"/>
      </w:rPr>
    </w:lvl>
    <w:lvl w:ilvl="3" w:tplc="251609D8" w:tentative="1">
      <w:start w:val="1"/>
      <w:numFmt w:val="bullet"/>
      <w:lvlText w:val=""/>
      <w:lvlJc w:val="left"/>
      <w:pPr>
        <w:tabs>
          <w:tab w:val="num" w:pos="2880"/>
        </w:tabs>
        <w:ind w:left="2880" w:hanging="360"/>
      </w:pPr>
      <w:rPr>
        <w:rFonts w:ascii="Wingdings 2" w:hAnsi="Wingdings 2" w:hint="default"/>
      </w:rPr>
    </w:lvl>
    <w:lvl w:ilvl="4" w:tplc="EE5835FE" w:tentative="1">
      <w:start w:val="1"/>
      <w:numFmt w:val="bullet"/>
      <w:lvlText w:val=""/>
      <w:lvlJc w:val="left"/>
      <w:pPr>
        <w:tabs>
          <w:tab w:val="num" w:pos="3600"/>
        </w:tabs>
        <w:ind w:left="3600" w:hanging="360"/>
      </w:pPr>
      <w:rPr>
        <w:rFonts w:ascii="Wingdings 2" w:hAnsi="Wingdings 2" w:hint="default"/>
      </w:rPr>
    </w:lvl>
    <w:lvl w:ilvl="5" w:tplc="A778545A" w:tentative="1">
      <w:start w:val="1"/>
      <w:numFmt w:val="bullet"/>
      <w:lvlText w:val=""/>
      <w:lvlJc w:val="left"/>
      <w:pPr>
        <w:tabs>
          <w:tab w:val="num" w:pos="4320"/>
        </w:tabs>
        <w:ind w:left="4320" w:hanging="360"/>
      </w:pPr>
      <w:rPr>
        <w:rFonts w:ascii="Wingdings 2" w:hAnsi="Wingdings 2" w:hint="default"/>
      </w:rPr>
    </w:lvl>
    <w:lvl w:ilvl="6" w:tplc="5FA24ABE" w:tentative="1">
      <w:start w:val="1"/>
      <w:numFmt w:val="bullet"/>
      <w:lvlText w:val=""/>
      <w:lvlJc w:val="left"/>
      <w:pPr>
        <w:tabs>
          <w:tab w:val="num" w:pos="5040"/>
        </w:tabs>
        <w:ind w:left="5040" w:hanging="360"/>
      </w:pPr>
      <w:rPr>
        <w:rFonts w:ascii="Wingdings 2" w:hAnsi="Wingdings 2" w:hint="default"/>
      </w:rPr>
    </w:lvl>
    <w:lvl w:ilvl="7" w:tplc="D66214FC" w:tentative="1">
      <w:start w:val="1"/>
      <w:numFmt w:val="bullet"/>
      <w:lvlText w:val=""/>
      <w:lvlJc w:val="left"/>
      <w:pPr>
        <w:tabs>
          <w:tab w:val="num" w:pos="5760"/>
        </w:tabs>
        <w:ind w:left="5760" w:hanging="360"/>
      </w:pPr>
      <w:rPr>
        <w:rFonts w:ascii="Wingdings 2" w:hAnsi="Wingdings 2" w:hint="default"/>
      </w:rPr>
    </w:lvl>
    <w:lvl w:ilvl="8" w:tplc="6CE86F66" w:tentative="1">
      <w:start w:val="1"/>
      <w:numFmt w:val="bullet"/>
      <w:lvlText w:val=""/>
      <w:lvlJc w:val="left"/>
      <w:pPr>
        <w:tabs>
          <w:tab w:val="num" w:pos="6480"/>
        </w:tabs>
        <w:ind w:left="6480" w:hanging="360"/>
      </w:pPr>
      <w:rPr>
        <w:rFonts w:ascii="Wingdings 2" w:hAnsi="Wingdings 2" w:hint="default"/>
      </w:rPr>
    </w:lvl>
  </w:abstractNum>
  <w:abstractNum w:abstractNumId="23">
    <w:nsid w:val="35F6656D"/>
    <w:multiLevelType w:val="hybridMultilevel"/>
    <w:tmpl w:val="82D25188"/>
    <w:lvl w:ilvl="0" w:tplc="556C6102">
      <w:start w:val="1"/>
      <w:numFmt w:val="bullet"/>
      <w:lvlText w:val=""/>
      <w:lvlJc w:val="left"/>
      <w:pPr>
        <w:tabs>
          <w:tab w:val="num" w:pos="720"/>
        </w:tabs>
        <w:ind w:left="720" w:hanging="360"/>
      </w:pPr>
      <w:rPr>
        <w:rFonts w:ascii="Wingdings 2" w:hAnsi="Wingdings 2" w:hint="default"/>
      </w:rPr>
    </w:lvl>
    <w:lvl w:ilvl="1" w:tplc="E684D482" w:tentative="1">
      <w:start w:val="1"/>
      <w:numFmt w:val="bullet"/>
      <w:lvlText w:val=""/>
      <w:lvlJc w:val="left"/>
      <w:pPr>
        <w:tabs>
          <w:tab w:val="num" w:pos="1440"/>
        </w:tabs>
        <w:ind w:left="1440" w:hanging="360"/>
      </w:pPr>
      <w:rPr>
        <w:rFonts w:ascii="Wingdings 2" w:hAnsi="Wingdings 2" w:hint="default"/>
      </w:rPr>
    </w:lvl>
    <w:lvl w:ilvl="2" w:tplc="13A01FC4" w:tentative="1">
      <w:start w:val="1"/>
      <w:numFmt w:val="bullet"/>
      <w:lvlText w:val=""/>
      <w:lvlJc w:val="left"/>
      <w:pPr>
        <w:tabs>
          <w:tab w:val="num" w:pos="2160"/>
        </w:tabs>
        <w:ind w:left="2160" w:hanging="360"/>
      </w:pPr>
      <w:rPr>
        <w:rFonts w:ascii="Wingdings 2" w:hAnsi="Wingdings 2" w:hint="default"/>
      </w:rPr>
    </w:lvl>
    <w:lvl w:ilvl="3" w:tplc="0ABAE4FA" w:tentative="1">
      <w:start w:val="1"/>
      <w:numFmt w:val="bullet"/>
      <w:lvlText w:val=""/>
      <w:lvlJc w:val="left"/>
      <w:pPr>
        <w:tabs>
          <w:tab w:val="num" w:pos="2880"/>
        </w:tabs>
        <w:ind w:left="2880" w:hanging="360"/>
      </w:pPr>
      <w:rPr>
        <w:rFonts w:ascii="Wingdings 2" w:hAnsi="Wingdings 2" w:hint="default"/>
      </w:rPr>
    </w:lvl>
    <w:lvl w:ilvl="4" w:tplc="08B20ECA" w:tentative="1">
      <w:start w:val="1"/>
      <w:numFmt w:val="bullet"/>
      <w:lvlText w:val=""/>
      <w:lvlJc w:val="left"/>
      <w:pPr>
        <w:tabs>
          <w:tab w:val="num" w:pos="3600"/>
        </w:tabs>
        <w:ind w:left="3600" w:hanging="360"/>
      </w:pPr>
      <w:rPr>
        <w:rFonts w:ascii="Wingdings 2" w:hAnsi="Wingdings 2" w:hint="default"/>
      </w:rPr>
    </w:lvl>
    <w:lvl w:ilvl="5" w:tplc="B8A07A9C" w:tentative="1">
      <w:start w:val="1"/>
      <w:numFmt w:val="bullet"/>
      <w:lvlText w:val=""/>
      <w:lvlJc w:val="left"/>
      <w:pPr>
        <w:tabs>
          <w:tab w:val="num" w:pos="4320"/>
        </w:tabs>
        <w:ind w:left="4320" w:hanging="360"/>
      </w:pPr>
      <w:rPr>
        <w:rFonts w:ascii="Wingdings 2" w:hAnsi="Wingdings 2" w:hint="default"/>
      </w:rPr>
    </w:lvl>
    <w:lvl w:ilvl="6" w:tplc="5656856E" w:tentative="1">
      <w:start w:val="1"/>
      <w:numFmt w:val="bullet"/>
      <w:lvlText w:val=""/>
      <w:lvlJc w:val="left"/>
      <w:pPr>
        <w:tabs>
          <w:tab w:val="num" w:pos="5040"/>
        </w:tabs>
        <w:ind w:left="5040" w:hanging="360"/>
      </w:pPr>
      <w:rPr>
        <w:rFonts w:ascii="Wingdings 2" w:hAnsi="Wingdings 2" w:hint="default"/>
      </w:rPr>
    </w:lvl>
    <w:lvl w:ilvl="7" w:tplc="308A7640" w:tentative="1">
      <w:start w:val="1"/>
      <w:numFmt w:val="bullet"/>
      <w:lvlText w:val=""/>
      <w:lvlJc w:val="left"/>
      <w:pPr>
        <w:tabs>
          <w:tab w:val="num" w:pos="5760"/>
        </w:tabs>
        <w:ind w:left="5760" w:hanging="360"/>
      </w:pPr>
      <w:rPr>
        <w:rFonts w:ascii="Wingdings 2" w:hAnsi="Wingdings 2" w:hint="default"/>
      </w:rPr>
    </w:lvl>
    <w:lvl w:ilvl="8" w:tplc="F4864D6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473379"/>
    <w:multiLevelType w:val="hybridMultilevel"/>
    <w:tmpl w:val="C6788004"/>
    <w:lvl w:ilvl="0" w:tplc="A322C3B2">
      <w:start w:val="1"/>
      <w:numFmt w:val="bullet"/>
      <w:lvlText w:val=""/>
      <w:lvlJc w:val="left"/>
      <w:pPr>
        <w:tabs>
          <w:tab w:val="num" w:pos="720"/>
        </w:tabs>
        <w:ind w:left="720" w:hanging="360"/>
      </w:pPr>
      <w:rPr>
        <w:rFonts w:ascii="Wingdings 2" w:hAnsi="Wingdings 2" w:hint="default"/>
      </w:rPr>
    </w:lvl>
    <w:lvl w:ilvl="1" w:tplc="2DF8E8AE" w:tentative="1">
      <w:start w:val="1"/>
      <w:numFmt w:val="bullet"/>
      <w:lvlText w:val=""/>
      <w:lvlJc w:val="left"/>
      <w:pPr>
        <w:tabs>
          <w:tab w:val="num" w:pos="1440"/>
        </w:tabs>
        <w:ind w:left="1440" w:hanging="360"/>
      </w:pPr>
      <w:rPr>
        <w:rFonts w:ascii="Wingdings 2" w:hAnsi="Wingdings 2" w:hint="default"/>
      </w:rPr>
    </w:lvl>
    <w:lvl w:ilvl="2" w:tplc="1E7E0E2C" w:tentative="1">
      <w:start w:val="1"/>
      <w:numFmt w:val="bullet"/>
      <w:lvlText w:val=""/>
      <w:lvlJc w:val="left"/>
      <w:pPr>
        <w:tabs>
          <w:tab w:val="num" w:pos="2160"/>
        </w:tabs>
        <w:ind w:left="2160" w:hanging="360"/>
      </w:pPr>
      <w:rPr>
        <w:rFonts w:ascii="Wingdings 2" w:hAnsi="Wingdings 2" w:hint="default"/>
      </w:rPr>
    </w:lvl>
    <w:lvl w:ilvl="3" w:tplc="F9F4BDBE" w:tentative="1">
      <w:start w:val="1"/>
      <w:numFmt w:val="bullet"/>
      <w:lvlText w:val=""/>
      <w:lvlJc w:val="left"/>
      <w:pPr>
        <w:tabs>
          <w:tab w:val="num" w:pos="2880"/>
        </w:tabs>
        <w:ind w:left="2880" w:hanging="360"/>
      </w:pPr>
      <w:rPr>
        <w:rFonts w:ascii="Wingdings 2" w:hAnsi="Wingdings 2" w:hint="default"/>
      </w:rPr>
    </w:lvl>
    <w:lvl w:ilvl="4" w:tplc="B83456C8" w:tentative="1">
      <w:start w:val="1"/>
      <w:numFmt w:val="bullet"/>
      <w:lvlText w:val=""/>
      <w:lvlJc w:val="left"/>
      <w:pPr>
        <w:tabs>
          <w:tab w:val="num" w:pos="3600"/>
        </w:tabs>
        <w:ind w:left="3600" w:hanging="360"/>
      </w:pPr>
      <w:rPr>
        <w:rFonts w:ascii="Wingdings 2" w:hAnsi="Wingdings 2" w:hint="default"/>
      </w:rPr>
    </w:lvl>
    <w:lvl w:ilvl="5" w:tplc="A5BC9CB2" w:tentative="1">
      <w:start w:val="1"/>
      <w:numFmt w:val="bullet"/>
      <w:lvlText w:val=""/>
      <w:lvlJc w:val="left"/>
      <w:pPr>
        <w:tabs>
          <w:tab w:val="num" w:pos="4320"/>
        </w:tabs>
        <w:ind w:left="4320" w:hanging="360"/>
      </w:pPr>
      <w:rPr>
        <w:rFonts w:ascii="Wingdings 2" w:hAnsi="Wingdings 2" w:hint="default"/>
      </w:rPr>
    </w:lvl>
    <w:lvl w:ilvl="6" w:tplc="F0F6C902" w:tentative="1">
      <w:start w:val="1"/>
      <w:numFmt w:val="bullet"/>
      <w:lvlText w:val=""/>
      <w:lvlJc w:val="left"/>
      <w:pPr>
        <w:tabs>
          <w:tab w:val="num" w:pos="5040"/>
        </w:tabs>
        <w:ind w:left="5040" w:hanging="360"/>
      </w:pPr>
      <w:rPr>
        <w:rFonts w:ascii="Wingdings 2" w:hAnsi="Wingdings 2" w:hint="default"/>
      </w:rPr>
    </w:lvl>
    <w:lvl w:ilvl="7" w:tplc="ED5EC658" w:tentative="1">
      <w:start w:val="1"/>
      <w:numFmt w:val="bullet"/>
      <w:lvlText w:val=""/>
      <w:lvlJc w:val="left"/>
      <w:pPr>
        <w:tabs>
          <w:tab w:val="num" w:pos="5760"/>
        </w:tabs>
        <w:ind w:left="5760" w:hanging="360"/>
      </w:pPr>
      <w:rPr>
        <w:rFonts w:ascii="Wingdings 2" w:hAnsi="Wingdings 2" w:hint="default"/>
      </w:rPr>
    </w:lvl>
    <w:lvl w:ilvl="8" w:tplc="ADA2A6C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48015B"/>
    <w:multiLevelType w:val="hybridMultilevel"/>
    <w:tmpl w:val="3E1AF688"/>
    <w:lvl w:ilvl="0" w:tplc="75C2F184">
      <w:start w:val="1"/>
      <w:numFmt w:val="bullet"/>
      <w:lvlText w:val=""/>
      <w:lvlJc w:val="left"/>
      <w:pPr>
        <w:tabs>
          <w:tab w:val="num" w:pos="720"/>
        </w:tabs>
        <w:ind w:left="720" w:hanging="360"/>
      </w:pPr>
      <w:rPr>
        <w:rFonts w:ascii="Wingdings 2" w:hAnsi="Wingdings 2" w:hint="default"/>
      </w:rPr>
    </w:lvl>
    <w:lvl w:ilvl="1" w:tplc="F1B66A4C" w:tentative="1">
      <w:start w:val="1"/>
      <w:numFmt w:val="bullet"/>
      <w:lvlText w:val=""/>
      <w:lvlJc w:val="left"/>
      <w:pPr>
        <w:tabs>
          <w:tab w:val="num" w:pos="1440"/>
        </w:tabs>
        <w:ind w:left="1440" w:hanging="360"/>
      </w:pPr>
      <w:rPr>
        <w:rFonts w:ascii="Wingdings 2" w:hAnsi="Wingdings 2" w:hint="default"/>
      </w:rPr>
    </w:lvl>
    <w:lvl w:ilvl="2" w:tplc="535ECAF4" w:tentative="1">
      <w:start w:val="1"/>
      <w:numFmt w:val="bullet"/>
      <w:lvlText w:val=""/>
      <w:lvlJc w:val="left"/>
      <w:pPr>
        <w:tabs>
          <w:tab w:val="num" w:pos="2160"/>
        </w:tabs>
        <w:ind w:left="2160" w:hanging="360"/>
      </w:pPr>
      <w:rPr>
        <w:rFonts w:ascii="Wingdings 2" w:hAnsi="Wingdings 2" w:hint="default"/>
      </w:rPr>
    </w:lvl>
    <w:lvl w:ilvl="3" w:tplc="80E8B278" w:tentative="1">
      <w:start w:val="1"/>
      <w:numFmt w:val="bullet"/>
      <w:lvlText w:val=""/>
      <w:lvlJc w:val="left"/>
      <w:pPr>
        <w:tabs>
          <w:tab w:val="num" w:pos="2880"/>
        </w:tabs>
        <w:ind w:left="2880" w:hanging="360"/>
      </w:pPr>
      <w:rPr>
        <w:rFonts w:ascii="Wingdings 2" w:hAnsi="Wingdings 2" w:hint="default"/>
      </w:rPr>
    </w:lvl>
    <w:lvl w:ilvl="4" w:tplc="14C63BC6" w:tentative="1">
      <w:start w:val="1"/>
      <w:numFmt w:val="bullet"/>
      <w:lvlText w:val=""/>
      <w:lvlJc w:val="left"/>
      <w:pPr>
        <w:tabs>
          <w:tab w:val="num" w:pos="3600"/>
        </w:tabs>
        <w:ind w:left="3600" w:hanging="360"/>
      </w:pPr>
      <w:rPr>
        <w:rFonts w:ascii="Wingdings 2" w:hAnsi="Wingdings 2" w:hint="default"/>
      </w:rPr>
    </w:lvl>
    <w:lvl w:ilvl="5" w:tplc="9DE4BB8A" w:tentative="1">
      <w:start w:val="1"/>
      <w:numFmt w:val="bullet"/>
      <w:lvlText w:val=""/>
      <w:lvlJc w:val="left"/>
      <w:pPr>
        <w:tabs>
          <w:tab w:val="num" w:pos="4320"/>
        </w:tabs>
        <w:ind w:left="4320" w:hanging="360"/>
      </w:pPr>
      <w:rPr>
        <w:rFonts w:ascii="Wingdings 2" w:hAnsi="Wingdings 2" w:hint="default"/>
      </w:rPr>
    </w:lvl>
    <w:lvl w:ilvl="6" w:tplc="2E26ACE8" w:tentative="1">
      <w:start w:val="1"/>
      <w:numFmt w:val="bullet"/>
      <w:lvlText w:val=""/>
      <w:lvlJc w:val="left"/>
      <w:pPr>
        <w:tabs>
          <w:tab w:val="num" w:pos="5040"/>
        </w:tabs>
        <w:ind w:left="5040" w:hanging="360"/>
      </w:pPr>
      <w:rPr>
        <w:rFonts w:ascii="Wingdings 2" w:hAnsi="Wingdings 2" w:hint="default"/>
      </w:rPr>
    </w:lvl>
    <w:lvl w:ilvl="7" w:tplc="DF50A6A6" w:tentative="1">
      <w:start w:val="1"/>
      <w:numFmt w:val="bullet"/>
      <w:lvlText w:val=""/>
      <w:lvlJc w:val="left"/>
      <w:pPr>
        <w:tabs>
          <w:tab w:val="num" w:pos="5760"/>
        </w:tabs>
        <w:ind w:left="5760" w:hanging="360"/>
      </w:pPr>
      <w:rPr>
        <w:rFonts w:ascii="Wingdings 2" w:hAnsi="Wingdings 2" w:hint="default"/>
      </w:rPr>
    </w:lvl>
    <w:lvl w:ilvl="8" w:tplc="D6A870B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5"/>
  </w:num>
  <w:num w:numId="42">
    <w:abstractNumId w:val="43"/>
  </w:num>
  <w:num w:numId="43">
    <w:abstractNumId w:val="8"/>
  </w:num>
  <w:num w:numId="44">
    <w:abstractNumId w:val="23"/>
  </w:num>
  <w:num w:numId="45">
    <w:abstractNumId w:val="26"/>
  </w:num>
  <w:num w:numId="46">
    <w:abstractNumId w:val="0"/>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5E11"/>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765"/>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27D"/>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E69"/>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5C87"/>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8D9"/>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E3A"/>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1D21"/>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9E9"/>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B17"/>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2A68"/>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2274854">
      <w:bodyDiv w:val="1"/>
      <w:marLeft w:val="0"/>
      <w:marRight w:val="0"/>
      <w:marTop w:val="0"/>
      <w:marBottom w:val="0"/>
      <w:divBdr>
        <w:top w:val="none" w:sz="0" w:space="0" w:color="auto"/>
        <w:left w:val="none" w:sz="0" w:space="0" w:color="auto"/>
        <w:bottom w:val="none" w:sz="0" w:space="0" w:color="auto"/>
        <w:right w:val="none" w:sz="0" w:space="0" w:color="auto"/>
      </w:divBdr>
      <w:divsChild>
        <w:div w:id="1789425743">
          <w:marLeft w:val="576"/>
          <w:marRight w:val="0"/>
          <w:marTop w:val="120"/>
          <w:marBottom w:val="0"/>
          <w:divBdr>
            <w:top w:val="none" w:sz="0" w:space="0" w:color="auto"/>
            <w:left w:val="none" w:sz="0" w:space="0" w:color="auto"/>
            <w:bottom w:val="none" w:sz="0" w:space="0" w:color="auto"/>
            <w:right w:val="none" w:sz="0" w:space="0" w:color="auto"/>
          </w:divBdr>
        </w:div>
        <w:div w:id="166791459">
          <w:marLeft w:val="576"/>
          <w:marRight w:val="0"/>
          <w:marTop w:val="120"/>
          <w:marBottom w:val="0"/>
          <w:divBdr>
            <w:top w:val="none" w:sz="0" w:space="0" w:color="auto"/>
            <w:left w:val="none" w:sz="0" w:space="0" w:color="auto"/>
            <w:bottom w:val="none" w:sz="0" w:space="0" w:color="auto"/>
            <w:right w:val="none" w:sz="0" w:space="0" w:color="auto"/>
          </w:divBdr>
        </w:div>
        <w:div w:id="368383331">
          <w:marLeft w:val="576"/>
          <w:marRight w:val="0"/>
          <w:marTop w:val="120"/>
          <w:marBottom w:val="0"/>
          <w:divBdr>
            <w:top w:val="none" w:sz="0" w:space="0" w:color="auto"/>
            <w:left w:val="none" w:sz="0" w:space="0" w:color="auto"/>
            <w:bottom w:val="none" w:sz="0" w:space="0" w:color="auto"/>
            <w:right w:val="none" w:sz="0" w:space="0" w:color="auto"/>
          </w:divBdr>
        </w:div>
        <w:div w:id="20858421">
          <w:marLeft w:val="576"/>
          <w:marRight w:val="0"/>
          <w:marTop w:val="120"/>
          <w:marBottom w:val="0"/>
          <w:divBdr>
            <w:top w:val="none" w:sz="0" w:space="0" w:color="auto"/>
            <w:left w:val="none" w:sz="0" w:space="0" w:color="auto"/>
            <w:bottom w:val="none" w:sz="0" w:space="0" w:color="auto"/>
            <w:right w:val="none" w:sz="0" w:space="0" w:color="auto"/>
          </w:divBdr>
        </w:div>
        <w:div w:id="205076369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288842">
      <w:bodyDiv w:val="1"/>
      <w:marLeft w:val="0"/>
      <w:marRight w:val="0"/>
      <w:marTop w:val="0"/>
      <w:marBottom w:val="0"/>
      <w:divBdr>
        <w:top w:val="none" w:sz="0" w:space="0" w:color="auto"/>
        <w:left w:val="none" w:sz="0" w:space="0" w:color="auto"/>
        <w:bottom w:val="none" w:sz="0" w:space="0" w:color="auto"/>
        <w:right w:val="none" w:sz="0" w:space="0" w:color="auto"/>
      </w:divBdr>
      <w:divsChild>
        <w:div w:id="1592542494">
          <w:marLeft w:val="576"/>
          <w:marRight w:val="0"/>
          <w:marTop w:val="120"/>
          <w:marBottom w:val="0"/>
          <w:divBdr>
            <w:top w:val="none" w:sz="0" w:space="0" w:color="auto"/>
            <w:left w:val="none" w:sz="0" w:space="0" w:color="auto"/>
            <w:bottom w:val="none" w:sz="0" w:space="0" w:color="auto"/>
            <w:right w:val="none" w:sz="0" w:space="0" w:color="auto"/>
          </w:divBdr>
        </w:div>
        <w:div w:id="559941738">
          <w:marLeft w:val="576"/>
          <w:marRight w:val="0"/>
          <w:marTop w:val="120"/>
          <w:marBottom w:val="0"/>
          <w:divBdr>
            <w:top w:val="none" w:sz="0" w:space="0" w:color="auto"/>
            <w:left w:val="none" w:sz="0" w:space="0" w:color="auto"/>
            <w:bottom w:val="none" w:sz="0" w:space="0" w:color="auto"/>
            <w:right w:val="none" w:sz="0" w:space="0" w:color="auto"/>
          </w:divBdr>
        </w:div>
        <w:div w:id="1411385550">
          <w:marLeft w:val="576"/>
          <w:marRight w:val="0"/>
          <w:marTop w:val="120"/>
          <w:marBottom w:val="0"/>
          <w:divBdr>
            <w:top w:val="none" w:sz="0" w:space="0" w:color="auto"/>
            <w:left w:val="none" w:sz="0" w:space="0" w:color="auto"/>
            <w:bottom w:val="none" w:sz="0" w:space="0" w:color="auto"/>
            <w:right w:val="none" w:sz="0" w:space="0" w:color="auto"/>
          </w:divBdr>
        </w:div>
        <w:div w:id="115923120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2431282">
      <w:bodyDiv w:val="1"/>
      <w:marLeft w:val="0"/>
      <w:marRight w:val="0"/>
      <w:marTop w:val="0"/>
      <w:marBottom w:val="0"/>
      <w:divBdr>
        <w:top w:val="none" w:sz="0" w:space="0" w:color="auto"/>
        <w:left w:val="none" w:sz="0" w:space="0" w:color="auto"/>
        <w:bottom w:val="none" w:sz="0" w:space="0" w:color="auto"/>
        <w:right w:val="none" w:sz="0" w:space="0" w:color="auto"/>
      </w:divBdr>
      <w:divsChild>
        <w:div w:id="819465624">
          <w:marLeft w:val="576"/>
          <w:marRight w:val="0"/>
          <w:marTop w:val="120"/>
          <w:marBottom w:val="0"/>
          <w:divBdr>
            <w:top w:val="none" w:sz="0" w:space="0" w:color="auto"/>
            <w:left w:val="none" w:sz="0" w:space="0" w:color="auto"/>
            <w:bottom w:val="none" w:sz="0" w:space="0" w:color="auto"/>
            <w:right w:val="none" w:sz="0" w:space="0" w:color="auto"/>
          </w:divBdr>
        </w:div>
        <w:div w:id="392582640">
          <w:marLeft w:val="576"/>
          <w:marRight w:val="0"/>
          <w:marTop w:val="120"/>
          <w:marBottom w:val="0"/>
          <w:divBdr>
            <w:top w:val="none" w:sz="0" w:space="0" w:color="auto"/>
            <w:left w:val="none" w:sz="0" w:space="0" w:color="auto"/>
            <w:bottom w:val="none" w:sz="0" w:space="0" w:color="auto"/>
            <w:right w:val="none" w:sz="0" w:space="0" w:color="auto"/>
          </w:divBdr>
        </w:div>
        <w:div w:id="137917663">
          <w:marLeft w:val="576"/>
          <w:marRight w:val="0"/>
          <w:marTop w:val="120"/>
          <w:marBottom w:val="0"/>
          <w:divBdr>
            <w:top w:val="none" w:sz="0" w:space="0" w:color="auto"/>
            <w:left w:val="none" w:sz="0" w:space="0" w:color="auto"/>
            <w:bottom w:val="none" w:sz="0" w:space="0" w:color="auto"/>
            <w:right w:val="none" w:sz="0" w:space="0" w:color="auto"/>
          </w:divBdr>
        </w:div>
        <w:div w:id="664285279">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109405">
      <w:bodyDiv w:val="1"/>
      <w:marLeft w:val="0"/>
      <w:marRight w:val="0"/>
      <w:marTop w:val="0"/>
      <w:marBottom w:val="0"/>
      <w:divBdr>
        <w:top w:val="none" w:sz="0" w:space="0" w:color="auto"/>
        <w:left w:val="none" w:sz="0" w:space="0" w:color="auto"/>
        <w:bottom w:val="none" w:sz="0" w:space="0" w:color="auto"/>
        <w:right w:val="none" w:sz="0" w:space="0" w:color="auto"/>
      </w:divBdr>
      <w:divsChild>
        <w:div w:id="120345575">
          <w:marLeft w:val="576"/>
          <w:marRight w:val="0"/>
          <w:marTop w:val="120"/>
          <w:marBottom w:val="0"/>
          <w:divBdr>
            <w:top w:val="none" w:sz="0" w:space="0" w:color="auto"/>
            <w:left w:val="none" w:sz="0" w:space="0" w:color="auto"/>
            <w:bottom w:val="none" w:sz="0" w:space="0" w:color="auto"/>
            <w:right w:val="none" w:sz="0" w:space="0" w:color="auto"/>
          </w:divBdr>
        </w:div>
        <w:div w:id="1810244761">
          <w:marLeft w:val="576"/>
          <w:marRight w:val="0"/>
          <w:marTop w:val="120"/>
          <w:marBottom w:val="0"/>
          <w:divBdr>
            <w:top w:val="none" w:sz="0" w:space="0" w:color="auto"/>
            <w:left w:val="none" w:sz="0" w:space="0" w:color="auto"/>
            <w:bottom w:val="none" w:sz="0" w:space="0" w:color="auto"/>
            <w:right w:val="none" w:sz="0" w:space="0" w:color="auto"/>
          </w:divBdr>
        </w:div>
        <w:div w:id="241641860">
          <w:marLeft w:val="576"/>
          <w:marRight w:val="0"/>
          <w:marTop w:val="120"/>
          <w:marBottom w:val="0"/>
          <w:divBdr>
            <w:top w:val="none" w:sz="0" w:space="0" w:color="auto"/>
            <w:left w:val="none" w:sz="0" w:space="0" w:color="auto"/>
            <w:bottom w:val="none" w:sz="0" w:space="0" w:color="auto"/>
            <w:right w:val="none" w:sz="0" w:space="0" w:color="auto"/>
          </w:divBdr>
        </w:div>
        <w:div w:id="1212378339">
          <w:marLeft w:val="576"/>
          <w:marRight w:val="0"/>
          <w:marTop w:val="120"/>
          <w:marBottom w:val="0"/>
          <w:divBdr>
            <w:top w:val="none" w:sz="0" w:space="0" w:color="auto"/>
            <w:left w:val="none" w:sz="0" w:space="0" w:color="auto"/>
            <w:bottom w:val="none" w:sz="0" w:space="0" w:color="auto"/>
            <w:right w:val="none" w:sz="0" w:space="0" w:color="auto"/>
          </w:divBdr>
        </w:div>
        <w:div w:id="1554732691">
          <w:marLeft w:val="576"/>
          <w:marRight w:val="0"/>
          <w:marTop w:val="120"/>
          <w:marBottom w:val="0"/>
          <w:divBdr>
            <w:top w:val="none" w:sz="0" w:space="0" w:color="auto"/>
            <w:left w:val="none" w:sz="0" w:space="0" w:color="auto"/>
            <w:bottom w:val="none" w:sz="0" w:space="0" w:color="auto"/>
            <w:right w:val="none" w:sz="0" w:space="0" w:color="auto"/>
          </w:divBdr>
        </w:div>
      </w:divsChild>
    </w:div>
    <w:div w:id="1513716098">
      <w:bodyDiv w:val="1"/>
      <w:marLeft w:val="0"/>
      <w:marRight w:val="0"/>
      <w:marTop w:val="0"/>
      <w:marBottom w:val="0"/>
      <w:divBdr>
        <w:top w:val="none" w:sz="0" w:space="0" w:color="auto"/>
        <w:left w:val="none" w:sz="0" w:space="0" w:color="auto"/>
        <w:bottom w:val="none" w:sz="0" w:space="0" w:color="auto"/>
        <w:right w:val="none" w:sz="0" w:space="0" w:color="auto"/>
      </w:divBdr>
      <w:divsChild>
        <w:div w:id="163204356">
          <w:marLeft w:val="576"/>
          <w:marRight w:val="0"/>
          <w:marTop w:val="120"/>
          <w:marBottom w:val="0"/>
          <w:divBdr>
            <w:top w:val="none" w:sz="0" w:space="0" w:color="auto"/>
            <w:left w:val="none" w:sz="0" w:space="0" w:color="auto"/>
            <w:bottom w:val="none" w:sz="0" w:space="0" w:color="auto"/>
            <w:right w:val="none" w:sz="0" w:space="0" w:color="auto"/>
          </w:divBdr>
        </w:div>
        <w:div w:id="1142967259">
          <w:marLeft w:val="576"/>
          <w:marRight w:val="0"/>
          <w:marTop w:val="120"/>
          <w:marBottom w:val="0"/>
          <w:divBdr>
            <w:top w:val="none" w:sz="0" w:space="0" w:color="auto"/>
            <w:left w:val="none" w:sz="0" w:space="0" w:color="auto"/>
            <w:bottom w:val="none" w:sz="0" w:space="0" w:color="auto"/>
            <w:right w:val="none" w:sz="0" w:space="0" w:color="auto"/>
          </w:divBdr>
        </w:div>
        <w:div w:id="996373268">
          <w:marLeft w:val="576"/>
          <w:marRight w:val="0"/>
          <w:marTop w:val="120"/>
          <w:marBottom w:val="0"/>
          <w:divBdr>
            <w:top w:val="none" w:sz="0" w:space="0" w:color="auto"/>
            <w:left w:val="none" w:sz="0" w:space="0" w:color="auto"/>
            <w:bottom w:val="none" w:sz="0" w:space="0" w:color="auto"/>
            <w:right w:val="none" w:sz="0" w:space="0" w:color="auto"/>
          </w:divBdr>
        </w:div>
        <w:div w:id="192873249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7602577">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6996200">
      <w:bodyDiv w:val="1"/>
      <w:marLeft w:val="0"/>
      <w:marRight w:val="0"/>
      <w:marTop w:val="0"/>
      <w:marBottom w:val="0"/>
      <w:divBdr>
        <w:top w:val="none" w:sz="0" w:space="0" w:color="auto"/>
        <w:left w:val="none" w:sz="0" w:space="0" w:color="auto"/>
        <w:bottom w:val="none" w:sz="0" w:space="0" w:color="auto"/>
        <w:right w:val="none" w:sz="0" w:space="0" w:color="auto"/>
      </w:divBdr>
      <w:divsChild>
        <w:div w:id="1649550014">
          <w:marLeft w:val="576"/>
          <w:marRight w:val="0"/>
          <w:marTop w:val="120"/>
          <w:marBottom w:val="0"/>
          <w:divBdr>
            <w:top w:val="none" w:sz="0" w:space="0" w:color="auto"/>
            <w:left w:val="none" w:sz="0" w:space="0" w:color="auto"/>
            <w:bottom w:val="none" w:sz="0" w:space="0" w:color="auto"/>
            <w:right w:val="none" w:sz="0" w:space="0" w:color="auto"/>
          </w:divBdr>
        </w:div>
        <w:div w:id="1461416627">
          <w:marLeft w:val="576"/>
          <w:marRight w:val="0"/>
          <w:marTop w:val="120"/>
          <w:marBottom w:val="0"/>
          <w:divBdr>
            <w:top w:val="none" w:sz="0" w:space="0" w:color="auto"/>
            <w:left w:val="none" w:sz="0" w:space="0" w:color="auto"/>
            <w:bottom w:val="none" w:sz="0" w:space="0" w:color="auto"/>
            <w:right w:val="none" w:sz="0" w:space="0" w:color="auto"/>
          </w:divBdr>
        </w:div>
        <w:div w:id="1569653204">
          <w:marLeft w:val="576"/>
          <w:marRight w:val="0"/>
          <w:marTop w:val="120"/>
          <w:marBottom w:val="0"/>
          <w:divBdr>
            <w:top w:val="none" w:sz="0" w:space="0" w:color="auto"/>
            <w:left w:val="none" w:sz="0" w:space="0" w:color="auto"/>
            <w:bottom w:val="none" w:sz="0" w:space="0" w:color="auto"/>
            <w:right w:val="none" w:sz="0" w:space="0" w:color="auto"/>
          </w:divBdr>
        </w:div>
        <w:div w:id="712538558">
          <w:marLeft w:val="576"/>
          <w:marRight w:val="0"/>
          <w:marTop w:val="120"/>
          <w:marBottom w:val="0"/>
          <w:divBdr>
            <w:top w:val="none" w:sz="0" w:space="0" w:color="auto"/>
            <w:left w:val="none" w:sz="0" w:space="0" w:color="auto"/>
            <w:bottom w:val="none" w:sz="0" w:space="0" w:color="auto"/>
            <w:right w:val="none" w:sz="0" w:space="0" w:color="auto"/>
          </w:divBdr>
        </w:div>
        <w:div w:id="61074136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15</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2021-10-11T11:16:00Z</dcterms:modified>
</cp:coreProperties>
</file>