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9328A" w:rsidRDefault="00BE2009" w:rsidP="00B9328A">
      <w:pPr>
        <w:spacing w:line="360" w:lineRule="auto"/>
        <w:jc w:val="center"/>
        <w:rPr>
          <w:rFonts w:ascii="Times New Roman" w:hAnsi="Times New Roman" w:cs="Times New Roman"/>
          <w:b/>
          <w:bCs/>
          <w:sz w:val="144"/>
          <w:szCs w:val="144"/>
        </w:rPr>
      </w:pPr>
      <w:r>
        <w:rPr>
          <w:rFonts w:ascii="Times New Roman" w:hAnsi="Times New Roman" w:cs="Times New Roman"/>
          <w:b/>
          <w:bCs/>
          <w:sz w:val="56"/>
          <w:szCs w:val="56"/>
        </w:rPr>
        <w:t>Call center ex</w:t>
      </w:r>
      <w:r w:rsidR="00B9328A" w:rsidRPr="00B9328A">
        <w:rPr>
          <w:rFonts w:ascii="Times New Roman" w:hAnsi="Times New Roman" w:cs="Times New Roman"/>
          <w:b/>
          <w:bCs/>
          <w:sz w:val="56"/>
          <w:szCs w:val="56"/>
        </w:rPr>
        <w:t>ecuter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328A" w:rsidRDefault="00B9328A" w:rsidP="00E53AA4">
      <w:pPr>
        <w:spacing w:line="360" w:lineRule="auto"/>
        <w:jc w:val="both"/>
        <w:rPr>
          <w:rFonts w:ascii="Times New Roman" w:hAnsi="Times New Roman" w:cs="Times New Roman"/>
          <w:b/>
          <w:sz w:val="44"/>
          <w:szCs w:val="44"/>
        </w:rPr>
      </w:pPr>
    </w:p>
    <w:p w:rsidR="00B9328A" w:rsidRDefault="00B9328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8B0693" w:rsidRDefault="00A33DEB" w:rsidP="008B0693">
      <w:pPr>
        <w:pStyle w:val="NormalWeb"/>
        <w:shd w:val="clear" w:color="auto" w:fill="FFFFFF"/>
        <w:spacing w:before="0" w:beforeAutospacing="0" w:after="300" w:afterAutospacing="0" w:line="360" w:lineRule="auto"/>
        <w:jc w:val="both"/>
        <w:textAlignment w:val="baseline"/>
        <w:rPr>
          <w:color w:val="3D3D3D"/>
          <w:sz w:val="32"/>
          <w:szCs w:val="32"/>
        </w:rPr>
      </w:pPr>
      <w:r w:rsidRPr="00A33DEB">
        <w:rPr>
          <w:color w:val="3D3D3D"/>
          <w:sz w:val="32"/>
          <w:szCs w:val="32"/>
        </w:rPr>
        <w:t>The Main Objective of this System is to plan a framework to keep up impressive data of the workers, offices, Customer points of interest for any BPO association.</w:t>
      </w:r>
      <w:r>
        <w:rPr>
          <w:color w:val="3D3D3D"/>
          <w:sz w:val="32"/>
          <w:szCs w:val="32"/>
        </w:rPr>
        <w:t xml:space="preserve"> </w:t>
      </w:r>
      <w:r w:rsidRPr="00A33DEB">
        <w:rPr>
          <w:color w:val="3D3D3D"/>
          <w:sz w:val="32"/>
          <w:szCs w:val="32"/>
        </w:rPr>
        <w:t>Call Center Executer is an undeniably vital ability as the utilization of call focuses turns into a well-known technique for concentrating data administrations, streamlining request taking and giving profitable client bolster. The abilities required to effectively set-up and deal with a call focus include everything from staff enlistment and faculty administration to specialized comprehension of the choices accessible and the immeasurably vital client relationship administration. From little client benefit divisions to substantial call focuses, the significance of creating fruitful Call Center Executer is fundamental for building an esteemed association with clients to help long-haul business development.</w:t>
      </w:r>
      <w:r>
        <w:rPr>
          <w:color w:val="3D3D3D"/>
          <w:sz w:val="32"/>
          <w:szCs w:val="32"/>
        </w:rPr>
        <w:t xml:space="preserve"> </w:t>
      </w:r>
      <w:r w:rsidRPr="00A33DEB">
        <w:rPr>
          <w:color w:val="3D3D3D"/>
          <w:sz w:val="32"/>
          <w:szCs w:val="32"/>
        </w:rPr>
        <w:t>This framework (Call Center Executer) is valuable to the association, it keeps up the data about the representatives and it likewise contains the fundamental data of the client and their telephone Numbers, their administrations too. It additionally keeps up the worker roaster points of interest.</w:t>
      </w:r>
      <w:r>
        <w:rPr>
          <w:color w:val="3D3D3D"/>
          <w:sz w:val="32"/>
          <w:szCs w:val="32"/>
        </w:rPr>
        <w:t xml:space="preserve"> </w:t>
      </w:r>
      <w:r w:rsidRPr="00A33DEB">
        <w:rPr>
          <w:color w:val="3D3D3D"/>
          <w:sz w:val="32"/>
          <w:szCs w:val="32"/>
        </w:rPr>
        <w:t>This framework will track the worker’s login points of interest. And furthermore keeps up the information the representative go to the call and his conduct with a client and the discourse will be recorded into the document. Now and again client asks for administration to the association. This information additionally keeps up the framework.</w:t>
      </w:r>
      <w:r w:rsidR="001C4FD2">
        <w:rPr>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The existing framework is a manual framework. Here the workers need to spare the data as exceed expectations sheets or Disk Drives.</w:t>
      </w:r>
      <w:r w:rsidR="00425EAE">
        <w:rPr>
          <w:rFonts w:ascii="Times New Roman" w:hAnsi="Times New Roman" w:cs="Times New Roman"/>
          <w:sz w:val="32"/>
          <w:szCs w:val="32"/>
          <w:lang w:val="en-IN"/>
        </w:rPr>
        <w:t xml:space="preserve"> </w:t>
      </w:r>
    </w:p>
    <w:p w:rsid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There is no sharing is conceivable if the information is as paper or Disk drives.</w:t>
      </w:r>
    </w:p>
    <w:p w:rsidR="00000000"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The manual framework give</w:t>
      </w:r>
      <w:r w:rsidRPr="00425EAE">
        <w:rPr>
          <w:rFonts w:ascii="Times New Roman" w:hAnsi="Times New Roman" w:cs="Times New Roman"/>
          <w:sz w:val="32"/>
          <w:szCs w:val="32"/>
          <w:lang w:val="en-IN"/>
        </w:rPr>
        <w:t>s us less security for sparing information; a few information might be lost because of blunder.</w:t>
      </w:r>
    </w:p>
    <w:p w:rsidR="00000000"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It’s a constrained framework and fewer clients neighborly.</w:t>
      </w:r>
    </w:p>
    <w:p w:rsidR="00000000"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Searching for specific data is extremely basic it requires part of the investment.</w:t>
      </w:r>
    </w:p>
    <w:p w:rsidR="00000000"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It is extremely</w:t>
      </w:r>
      <w:r w:rsidRPr="00425EAE">
        <w:rPr>
          <w:rFonts w:ascii="Times New Roman" w:hAnsi="Times New Roman" w:cs="Times New Roman"/>
          <w:sz w:val="32"/>
          <w:szCs w:val="32"/>
          <w:lang w:val="en-IN"/>
        </w:rPr>
        <w:t xml:space="preserve"> basic to keep up physically call records of clients since call focus gets enormous no of calls per a day.</w:t>
      </w:r>
    </w:p>
    <w:p w:rsidR="00000000"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 xml:space="preserve">It is a dreary activity to keep up various clients are asking distinctive administration points of interest, ordinarily, fathom these inquiries are </w:t>
      </w:r>
      <w:r w:rsidRPr="00425EAE">
        <w:rPr>
          <w:rFonts w:ascii="Times New Roman" w:hAnsi="Times New Roman" w:cs="Times New Roman"/>
          <w:sz w:val="32"/>
          <w:szCs w:val="32"/>
          <w:lang w:val="en-IN"/>
        </w:rPr>
        <w:t>impractical. The computerized framework is required.</w:t>
      </w:r>
    </w:p>
    <w:p w:rsid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Every worker having distinctive programs, diverse move timings, physically handle these list is intense work.</w:t>
      </w:r>
    </w:p>
    <w:p w:rsidR="00F936BC" w:rsidRPr="00425EAE" w:rsidRDefault="00F93301" w:rsidP="00425EA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25EAE">
        <w:rPr>
          <w:rFonts w:ascii="Times New Roman" w:hAnsi="Times New Roman" w:cs="Times New Roman"/>
          <w:sz w:val="32"/>
          <w:szCs w:val="32"/>
          <w:lang w:val="en-IN"/>
        </w:rPr>
        <w:t>Search a representative list in call focus framework is a monotonous activity.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lastRenderedPageBreak/>
        <w:t xml:space="preserve">2.1.1 DRAWBACKS OF EXISTING SYSTEM </w:t>
      </w:r>
      <w:r w:rsidR="00BB3207">
        <w:rPr>
          <w:rFonts w:ascii="Times New Roman" w:hAnsi="Times New Roman" w:cs="Times New Roman"/>
          <w:b/>
          <w:sz w:val="36"/>
          <w:szCs w:val="36"/>
        </w:rPr>
        <w:t xml:space="preserve"> : </w:t>
      </w:r>
    </w:p>
    <w:p w:rsidR="00000000" w:rsidRPr="008D4F5D" w:rsidRDefault="00F93301" w:rsidP="008D4F5D">
      <w:pPr>
        <w:numPr>
          <w:ilvl w:val="0"/>
          <w:numId w:val="43"/>
        </w:numPr>
        <w:spacing w:line="360" w:lineRule="auto"/>
        <w:jc w:val="both"/>
        <w:rPr>
          <w:rFonts w:ascii="Times New Roman" w:hAnsi="Times New Roman" w:cs="Times New Roman"/>
          <w:bCs/>
          <w:sz w:val="32"/>
          <w:szCs w:val="32"/>
          <w:lang w:val="en-IN"/>
        </w:rPr>
      </w:pPr>
      <w:r w:rsidRPr="008D4F5D">
        <w:rPr>
          <w:rFonts w:ascii="Times New Roman" w:hAnsi="Times New Roman" w:cs="Times New Roman"/>
          <w:bCs/>
          <w:sz w:val="32"/>
          <w:szCs w:val="32"/>
          <w:lang w:val="en-IN"/>
        </w:rPr>
        <w:t xml:space="preserve">To </w:t>
      </w:r>
      <w:r w:rsidRPr="008D4F5D">
        <w:rPr>
          <w:rFonts w:ascii="Times New Roman" w:hAnsi="Times New Roman" w:cs="Times New Roman"/>
          <w:bCs/>
          <w:sz w:val="32"/>
          <w:szCs w:val="32"/>
          <w:lang w:val="en-IN"/>
        </w:rPr>
        <w:t>provide a survey of the academic literature associated with traditional call center problem areas such as forecasting, queueing, capacity planning, and agent scheduling over the past few years.</w:t>
      </w:r>
    </w:p>
    <w:p w:rsidR="00000000" w:rsidRPr="008D4F5D" w:rsidRDefault="00F93301" w:rsidP="008D4F5D">
      <w:pPr>
        <w:numPr>
          <w:ilvl w:val="0"/>
          <w:numId w:val="43"/>
        </w:numPr>
        <w:spacing w:line="360" w:lineRule="auto"/>
        <w:jc w:val="both"/>
        <w:rPr>
          <w:rFonts w:ascii="Times New Roman" w:hAnsi="Times New Roman" w:cs="Times New Roman"/>
          <w:bCs/>
          <w:sz w:val="32"/>
          <w:szCs w:val="32"/>
          <w:lang w:val="en-IN"/>
        </w:rPr>
      </w:pPr>
      <w:r w:rsidRPr="008D4F5D">
        <w:rPr>
          <w:rFonts w:ascii="Times New Roman" w:hAnsi="Times New Roman" w:cs="Times New Roman"/>
          <w:bCs/>
          <w:sz w:val="32"/>
          <w:szCs w:val="32"/>
          <w:lang w:val="en-IN"/>
        </w:rPr>
        <w:t xml:space="preserve">The call center resource </w:t>
      </w:r>
      <w:r w:rsidRPr="008D4F5D">
        <w:rPr>
          <w:rFonts w:ascii="Times New Roman" w:hAnsi="Times New Roman" w:cs="Times New Roman"/>
          <w:bCs/>
          <w:sz w:val="32"/>
          <w:szCs w:val="32"/>
          <w:lang w:val="en-IN"/>
        </w:rPr>
        <w:t>acquisition problem has been studied by a handful of researchers.</w:t>
      </w:r>
    </w:p>
    <w:p w:rsidR="00000000" w:rsidRPr="008D4F5D" w:rsidRDefault="00F93301" w:rsidP="008D4F5D">
      <w:pPr>
        <w:numPr>
          <w:ilvl w:val="0"/>
          <w:numId w:val="43"/>
        </w:numPr>
        <w:spacing w:line="360" w:lineRule="auto"/>
        <w:jc w:val="both"/>
        <w:rPr>
          <w:rFonts w:ascii="Times New Roman" w:hAnsi="Times New Roman" w:cs="Times New Roman"/>
          <w:bCs/>
          <w:sz w:val="32"/>
          <w:szCs w:val="32"/>
          <w:lang w:val="en-IN"/>
        </w:rPr>
      </w:pPr>
      <w:r w:rsidRPr="008D4F5D">
        <w:rPr>
          <w:rFonts w:ascii="Times New Roman" w:hAnsi="Times New Roman" w:cs="Times New Roman"/>
          <w:bCs/>
          <w:sz w:val="32"/>
          <w:szCs w:val="32"/>
          <w:lang w:val="en-IN"/>
        </w:rPr>
        <w:t>As such, targeted staffing levels for each period of the scheduling horizon are typically key inputs to the scheduling and rostering problems.</w:t>
      </w:r>
    </w:p>
    <w:p w:rsidR="00F94960" w:rsidRPr="008D4F5D" w:rsidRDefault="00F93301" w:rsidP="00E53AA4">
      <w:pPr>
        <w:numPr>
          <w:ilvl w:val="0"/>
          <w:numId w:val="43"/>
        </w:numPr>
        <w:spacing w:line="360" w:lineRule="auto"/>
        <w:jc w:val="both"/>
        <w:rPr>
          <w:rFonts w:ascii="Times New Roman" w:hAnsi="Times New Roman" w:cs="Times New Roman"/>
          <w:bCs/>
          <w:sz w:val="32"/>
          <w:szCs w:val="32"/>
          <w:lang w:val="en-IN"/>
        </w:rPr>
      </w:pPr>
      <w:r w:rsidRPr="008D4F5D">
        <w:rPr>
          <w:rFonts w:ascii="Times New Roman" w:hAnsi="Times New Roman" w:cs="Times New Roman"/>
          <w:bCs/>
          <w:sz w:val="32"/>
          <w:szCs w:val="32"/>
          <w:lang w:val="en-IN"/>
        </w:rPr>
        <w:t>The actual performance obtained from the depl</w:t>
      </w:r>
      <w:r w:rsidRPr="008D4F5D">
        <w:rPr>
          <w:rFonts w:ascii="Times New Roman" w:hAnsi="Times New Roman" w:cs="Times New Roman"/>
          <w:bCs/>
          <w:sz w:val="32"/>
          <w:szCs w:val="32"/>
          <w:lang w:val="en-IN"/>
        </w:rPr>
        <w:t xml:space="preserve">oyed resources also depends on the operational problem of allocating incoming calls to these resources dynamically, known as the call routing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The improvement of this new framework contains the accompanying exercises, which attempt to computerize the whole procedure keeping in the perspective of database mix approach.</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User Friendliness is furnished in the application with different controls gave by framework Rich User Interface.</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The framework makes the general undertaking administration significantly simpler and adaptable.</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It can be gotten to over the Intranet.</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lastRenderedPageBreak/>
        <w:t>The client data can be put away in the incorporated database which can be kept up by the framework.</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This can give the great security for client data since information isn’t on a customer machine.</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Authentication is accommodated this application just enlisted Users can get to.</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There is no danger of information administration at any level while the undertaking advancement is under process.</w:t>
      </w:r>
    </w:p>
    <w:p w:rsidR="008D4F5D" w:rsidRPr="008D4F5D" w:rsidRDefault="008D4F5D" w:rsidP="008D4F5D">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The mechanized framework will give to the clients to dependable administrations.</w:t>
      </w:r>
    </w:p>
    <w:p w:rsidR="003A5D44" w:rsidRPr="008D4F5D" w:rsidRDefault="008D4F5D" w:rsidP="00E53AA4">
      <w:pPr>
        <w:pStyle w:val="NormalWeb"/>
        <w:numPr>
          <w:ilvl w:val="0"/>
          <w:numId w:val="44"/>
        </w:numPr>
        <w:spacing w:before="0" w:beforeAutospacing="0" w:after="0" w:afterAutospacing="0" w:line="360" w:lineRule="auto"/>
        <w:ind w:left="426"/>
        <w:jc w:val="both"/>
        <w:rPr>
          <w:sz w:val="32"/>
          <w:szCs w:val="32"/>
        </w:rPr>
      </w:pPr>
      <w:r w:rsidRPr="008D4F5D">
        <w:rPr>
          <w:sz w:val="32"/>
          <w:szCs w:val="32"/>
        </w:rPr>
        <w:t>The speed and precision of this framework will enhance to an ever-increasing extent.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D4F5D" w:rsidRDefault="00F93301" w:rsidP="008D4F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4F5D">
        <w:rPr>
          <w:rFonts w:ascii="Times New Roman" w:eastAsia="AdvGulliv-R" w:hAnsi="Times New Roman" w:cs="Times New Roman"/>
          <w:bCs/>
          <w:sz w:val="32"/>
          <w:szCs w:val="32"/>
          <w:lang w:val="en-IN"/>
        </w:rPr>
        <w:t xml:space="preserve">In particular, because the model produces forecasts of Poisson arrival rates on an intra-day interval basis, these results can be used in conjunction with </w:t>
      </w:r>
      <w:r w:rsidRPr="008D4F5D">
        <w:rPr>
          <w:rFonts w:ascii="Times New Roman" w:eastAsia="AdvGulliv-R" w:hAnsi="Times New Roman" w:cs="Times New Roman"/>
          <w:bCs/>
          <w:sz w:val="32"/>
          <w:szCs w:val="32"/>
          <w:lang w:val="en-IN"/>
        </w:rPr>
        <w:t>performance models and agent scheduling algorithms.</w:t>
      </w:r>
    </w:p>
    <w:p w:rsidR="00000000" w:rsidRPr="008D4F5D" w:rsidRDefault="00F93301" w:rsidP="008D4F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4F5D">
        <w:rPr>
          <w:rFonts w:ascii="Times New Roman" w:eastAsia="AdvGulliv-R" w:hAnsi="Times New Roman" w:cs="Times New Roman"/>
          <w:bCs/>
          <w:sz w:val="32"/>
          <w:szCs w:val="32"/>
          <w:lang w:val="en-IN"/>
        </w:rPr>
        <w:t>This suggests that the psychological issues associated with the agents’ experience can have a major impact on both customer satisfaction and overall system performance.</w:t>
      </w:r>
    </w:p>
    <w:p w:rsidR="00000000" w:rsidRPr="008D4F5D" w:rsidRDefault="00F93301" w:rsidP="008D4F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4F5D">
        <w:rPr>
          <w:rFonts w:ascii="Times New Roman" w:eastAsia="AdvGulliv-R" w:hAnsi="Times New Roman" w:cs="Times New Roman"/>
          <w:bCs/>
          <w:sz w:val="32"/>
          <w:szCs w:val="32"/>
          <w:lang w:val="en-IN"/>
        </w:rPr>
        <w:t>We believe that performance evalu</w:t>
      </w:r>
      <w:r w:rsidRPr="008D4F5D">
        <w:rPr>
          <w:rFonts w:ascii="Times New Roman" w:eastAsia="AdvGulliv-R" w:hAnsi="Times New Roman" w:cs="Times New Roman"/>
          <w:bCs/>
          <w:sz w:val="32"/>
          <w:szCs w:val="32"/>
          <w:lang w:val="en-IN"/>
        </w:rPr>
        <w:t>ation will continue to provide research opportunities, particularly in light of the developments.</w:t>
      </w:r>
    </w:p>
    <w:p w:rsidR="00000000" w:rsidRPr="008D4F5D" w:rsidRDefault="00F93301" w:rsidP="008D4F5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4F5D">
        <w:rPr>
          <w:rFonts w:ascii="Times New Roman" w:eastAsia="AdvGulliv-R" w:hAnsi="Times New Roman" w:cs="Times New Roman"/>
          <w:bCs/>
          <w:sz w:val="32"/>
          <w:szCs w:val="32"/>
          <w:lang w:val="en-IN"/>
        </w:rPr>
        <w:lastRenderedPageBreak/>
        <w:t>The possibility of announcing different percentiles of the delay distribution is proposed and the relationship between performance and announcement precision</w:t>
      </w:r>
      <w:r w:rsidRPr="008D4F5D">
        <w:rPr>
          <w:rFonts w:ascii="Times New Roman" w:eastAsia="AdvGulliv-R" w:hAnsi="Times New Roman" w:cs="Times New Roman"/>
          <w:bCs/>
          <w:sz w:val="32"/>
          <w:szCs w:val="32"/>
          <w:lang w:val="en-IN"/>
        </w:rPr>
        <w:t xml:space="preserve"> is explored.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8D4F5D" w:rsidRDefault="008D4F5D"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8D4F5D" w:rsidRPr="00F5183A" w:rsidRDefault="008D4F5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3A02" w:rsidP="00E53AA4">
      <w:pPr>
        <w:spacing w:after="0" w:line="360" w:lineRule="auto"/>
        <w:jc w:val="both"/>
        <w:rPr>
          <w:rFonts w:ascii="Times New Roman" w:hAnsi="Times New Roman" w:cs="Times New Roman"/>
        </w:rPr>
      </w:pPr>
      <w:r w:rsidRPr="00583A02">
        <w:rPr>
          <w:rFonts w:ascii="Times New Roman" w:hAnsi="Times New Roman" w:cs="Times New Roman"/>
        </w:rPr>
        <w:drawing>
          <wp:inline distT="0" distB="0" distL="0" distR="0">
            <wp:extent cx="5943600" cy="40735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735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583A02" w:rsidRDefault="00583A0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9434A" w:rsidRPr="00C9434A" w:rsidRDefault="00C9434A" w:rsidP="00C9434A">
      <w:pPr>
        <w:pStyle w:val="BodyText"/>
        <w:rPr>
          <w:bCs/>
          <w:iCs/>
          <w:sz w:val="32"/>
          <w:szCs w:val="32"/>
          <w:lang w:val="en-IN"/>
        </w:rPr>
      </w:pPr>
      <w:r w:rsidRPr="00C9434A">
        <w:rPr>
          <w:b/>
          <w:iCs/>
          <w:sz w:val="28"/>
          <w:szCs w:val="28"/>
          <w:lang w:val="en-IN"/>
        </w:rPr>
        <w:t xml:space="preserve">    </w:t>
      </w:r>
      <w:r w:rsidRPr="00C9434A">
        <w:rPr>
          <w:bCs/>
          <w:iCs/>
          <w:sz w:val="32"/>
          <w:szCs w:val="32"/>
          <w:lang w:val="en-IN"/>
        </w:rPr>
        <w:t>The call center industry’s growth has been driven by many factors, including evolving management practices, decreased telecommunications costs, and increasingly powerful information technology. In addition, several other factors have also contributed to increased operational breadth and complexity, including firms’ awareness of call centers as a powerful customer channel, not only for service delivery but also for customer satisfaction, sales opportunities, and relationship management. Increased outsourcing and globalization of service delivery have also played a major part in both the industry’s growth and the increase in operational complexity. In this paper, we have surveyed recent call center research and examined many of the challenges presented by changes in the industry. Our focus has been mainly on operations management of inbound call centers, but we have sought to highlight research in other disciplines and the interfaces between these areas and operations management research. Although there has been progress in many different directions, we also see significant opportunities and needs for additional research, and throughout the paper we have outlined research directions that have the potential to significantly improve the way in which call centers are managed.</w:t>
      </w:r>
      <w:r w:rsidRPr="00C9434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sectPr w:rsidR="003C0F6F"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301" w:rsidRDefault="00F93301" w:rsidP="003654DF">
      <w:pPr>
        <w:spacing w:after="0" w:line="240" w:lineRule="auto"/>
      </w:pPr>
      <w:r>
        <w:separator/>
      </w:r>
    </w:p>
  </w:endnote>
  <w:endnote w:type="continuationSeparator" w:id="1">
    <w:p w:rsidR="00F93301" w:rsidRDefault="00F933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301" w:rsidRDefault="00F93301" w:rsidP="003654DF">
      <w:pPr>
        <w:spacing w:after="0" w:line="240" w:lineRule="auto"/>
      </w:pPr>
      <w:r>
        <w:separator/>
      </w:r>
    </w:p>
  </w:footnote>
  <w:footnote w:type="continuationSeparator" w:id="1">
    <w:p w:rsidR="00F93301" w:rsidRDefault="00F933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3698">
        <w:pPr>
          <w:pStyle w:val="Header"/>
          <w:jc w:val="right"/>
        </w:pPr>
        <w:fldSimple w:instr=" PAGE   \* MERGEFORMAT ">
          <w:r w:rsidR="00583A0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55102"/>
    <w:multiLevelType w:val="hybridMultilevel"/>
    <w:tmpl w:val="F98C0AB6"/>
    <w:lvl w:ilvl="0" w:tplc="6B587A32">
      <w:start w:val="1"/>
      <w:numFmt w:val="bullet"/>
      <w:lvlText w:val=""/>
      <w:lvlJc w:val="left"/>
      <w:pPr>
        <w:tabs>
          <w:tab w:val="num" w:pos="720"/>
        </w:tabs>
        <w:ind w:left="720" w:hanging="360"/>
      </w:pPr>
      <w:rPr>
        <w:rFonts w:ascii="Wingdings 2" w:hAnsi="Wingdings 2" w:hint="default"/>
      </w:rPr>
    </w:lvl>
    <w:lvl w:ilvl="1" w:tplc="5DDEA390" w:tentative="1">
      <w:start w:val="1"/>
      <w:numFmt w:val="bullet"/>
      <w:lvlText w:val=""/>
      <w:lvlJc w:val="left"/>
      <w:pPr>
        <w:tabs>
          <w:tab w:val="num" w:pos="1440"/>
        </w:tabs>
        <w:ind w:left="1440" w:hanging="360"/>
      </w:pPr>
      <w:rPr>
        <w:rFonts w:ascii="Wingdings 2" w:hAnsi="Wingdings 2" w:hint="default"/>
      </w:rPr>
    </w:lvl>
    <w:lvl w:ilvl="2" w:tplc="6AAA6C70" w:tentative="1">
      <w:start w:val="1"/>
      <w:numFmt w:val="bullet"/>
      <w:lvlText w:val=""/>
      <w:lvlJc w:val="left"/>
      <w:pPr>
        <w:tabs>
          <w:tab w:val="num" w:pos="2160"/>
        </w:tabs>
        <w:ind w:left="2160" w:hanging="360"/>
      </w:pPr>
      <w:rPr>
        <w:rFonts w:ascii="Wingdings 2" w:hAnsi="Wingdings 2" w:hint="default"/>
      </w:rPr>
    </w:lvl>
    <w:lvl w:ilvl="3" w:tplc="829AEC54" w:tentative="1">
      <w:start w:val="1"/>
      <w:numFmt w:val="bullet"/>
      <w:lvlText w:val=""/>
      <w:lvlJc w:val="left"/>
      <w:pPr>
        <w:tabs>
          <w:tab w:val="num" w:pos="2880"/>
        </w:tabs>
        <w:ind w:left="2880" w:hanging="360"/>
      </w:pPr>
      <w:rPr>
        <w:rFonts w:ascii="Wingdings 2" w:hAnsi="Wingdings 2" w:hint="default"/>
      </w:rPr>
    </w:lvl>
    <w:lvl w:ilvl="4" w:tplc="1BC231D8" w:tentative="1">
      <w:start w:val="1"/>
      <w:numFmt w:val="bullet"/>
      <w:lvlText w:val=""/>
      <w:lvlJc w:val="left"/>
      <w:pPr>
        <w:tabs>
          <w:tab w:val="num" w:pos="3600"/>
        </w:tabs>
        <w:ind w:left="3600" w:hanging="360"/>
      </w:pPr>
      <w:rPr>
        <w:rFonts w:ascii="Wingdings 2" w:hAnsi="Wingdings 2" w:hint="default"/>
      </w:rPr>
    </w:lvl>
    <w:lvl w:ilvl="5" w:tplc="7E727E38" w:tentative="1">
      <w:start w:val="1"/>
      <w:numFmt w:val="bullet"/>
      <w:lvlText w:val=""/>
      <w:lvlJc w:val="left"/>
      <w:pPr>
        <w:tabs>
          <w:tab w:val="num" w:pos="4320"/>
        </w:tabs>
        <w:ind w:left="4320" w:hanging="360"/>
      </w:pPr>
      <w:rPr>
        <w:rFonts w:ascii="Wingdings 2" w:hAnsi="Wingdings 2" w:hint="default"/>
      </w:rPr>
    </w:lvl>
    <w:lvl w:ilvl="6" w:tplc="9B0A41CA" w:tentative="1">
      <w:start w:val="1"/>
      <w:numFmt w:val="bullet"/>
      <w:lvlText w:val=""/>
      <w:lvlJc w:val="left"/>
      <w:pPr>
        <w:tabs>
          <w:tab w:val="num" w:pos="5040"/>
        </w:tabs>
        <w:ind w:left="5040" w:hanging="360"/>
      </w:pPr>
      <w:rPr>
        <w:rFonts w:ascii="Wingdings 2" w:hAnsi="Wingdings 2" w:hint="default"/>
      </w:rPr>
    </w:lvl>
    <w:lvl w:ilvl="7" w:tplc="5D7CECEC" w:tentative="1">
      <w:start w:val="1"/>
      <w:numFmt w:val="bullet"/>
      <w:lvlText w:val=""/>
      <w:lvlJc w:val="left"/>
      <w:pPr>
        <w:tabs>
          <w:tab w:val="num" w:pos="5760"/>
        </w:tabs>
        <w:ind w:left="5760" w:hanging="360"/>
      </w:pPr>
      <w:rPr>
        <w:rFonts w:ascii="Wingdings 2" w:hAnsi="Wingdings 2" w:hint="default"/>
      </w:rPr>
    </w:lvl>
    <w:lvl w:ilvl="8" w:tplc="9C90BB9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107066"/>
    <w:multiLevelType w:val="hybridMultilevel"/>
    <w:tmpl w:val="7DA462B4"/>
    <w:lvl w:ilvl="0" w:tplc="219E020A">
      <w:start w:val="1"/>
      <w:numFmt w:val="bullet"/>
      <w:lvlText w:val=""/>
      <w:lvlJc w:val="left"/>
      <w:pPr>
        <w:tabs>
          <w:tab w:val="num" w:pos="720"/>
        </w:tabs>
        <w:ind w:left="720" w:hanging="360"/>
      </w:pPr>
      <w:rPr>
        <w:rFonts w:ascii="Wingdings 2" w:hAnsi="Wingdings 2" w:hint="default"/>
      </w:rPr>
    </w:lvl>
    <w:lvl w:ilvl="1" w:tplc="A9BE561A" w:tentative="1">
      <w:start w:val="1"/>
      <w:numFmt w:val="bullet"/>
      <w:lvlText w:val=""/>
      <w:lvlJc w:val="left"/>
      <w:pPr>
        <w:tabs>
          <w:tab w:val="num" w:pos="1440"/>
        </w:tabs>
        <w:ind w:left="1440" w:hanging="360"/>
      </w:pPr>
      <w:rPr>
        <w:rFonts w:ascii="Wingdings 2" w:hAnsi="Wingdings 2" w:hint="default"/>
      </w:rPr>
    </w:lvl>
    <w:lvl w:ilvl="2" w:tplc="7F042EB8" w:tentative="1">
      <w:start w:val="1"/>
      <w:numFmt w:val="bullet"/>
      <w:lvlText w:val=""/>
      <w:lvlJc w:val="left"/>
      <w:pPr>
        <w:tabs>
          <w:tab w:val="num" w:pos="2160"/>
        </w:tabs>
        <w:ind w:left="2160" w:hanging="360"/>
      </w:pPr>
      <w:rPr>
        <w:rFonts w:ascii="Wingdings 2" w:hAnsi="Wingdings 2" w:hint="default"/>
      </w:rPr>
    </w:lvl>
    <w:lvl w:ilvl="3" w:tplc="C2E68CDC" w:tentative="1">
      <w:start w:val="1"/>
      <w:numFmt w:val="bullet"/>
      <w:lvlText w:val=""/>
      <w:lvlJc w:val="left"/>
      <w:pPr>
        <w:tabs>
          <w:tab w:val="num" w:pos="2880"/>
        </w:tabs>
        <w:ind w:left="2880" w:hanging="360"/>
      </w:pPr>
      <w:rPr>
        <w:rFonts w:ascii="Wingdings 2" w:hAnsi="Wingdings 2" w:hint="default"/>
      </w:rPr>
    </w:lvl>
    <w:lvl w:ilvl="4" w:tplc="4D74B20C" w:tentative="1">
      <w:start w:val="1"/>
      <w:numFmt w:val="bullet"/>
      <w:lvlText w:val=""/>
      <w:lvlJc w:val="left"/>
      <w:pPr>
        <w:tabs>
          <w:tab w:val="num" w:pos="3600"/>
        </w:tabs>
        <w:ind w:left="3600" w:hanging="360"/>
      </w:pPr>
      <w:rPr>
        <w:rFonts w:ascii="Wingdings 2" w:hAnsi="Wingdings 2" w:hint="default"/>
      </w:rPr>
    </w:lvl>
    <w:lvl w:ilvl="5" w:tplc="EA8A50A2" w:tentative="1">
      <w:start w:val="1"/>
      <w:numFmt w:val="bullet"/>
      <w:lvlText w:val=""/>
      <w:lvlJc w:val="left"/>
      <w:pPr>
        <w:tabs>
          <w:tab w:val="num" w:pos="4320"/>
        </w:tabs>
        <w:ind w:left="4320" w:hanging="360"/>
      </w:pPr>
      <w:rPr>
        <w:rFonts w:ascii="Wingdings 2" w:hAnsi="Wingdings 2" w:hint="default"/>
      </w:rPr>
    </w:lvl>
    <w:lvl w:ilvl="6" w:tplc="E9D07F00" w:tentative="1">
      <w:start w:val="1"/>
      <w:numFmt w:val="bullet"/>
      <w:lvlText w:val=""/>
      <w:lvlJc w:val="left"/>
      <w:pPr>
        <w:tabs>
          <w:tab w:val="num" w:pos="5040"/>
        </w:tabs>
        <w:ind w:left="5040" w:hanging="360"/>
      </w:pPr>
      <w:rPr>
        <w:rFonts w:ascii="Wingdings 2" w:hAnsi="Wingdings 2" w:hint="default"/>
      </w:rPr>
    </w:lvl>
    <w:lvl w:ilvl="7" w:tplc="B71C3906" w:tentative="1">
      <w:start w:val="1"/>
      <w:numFmt w:val="bullet"/>
      <w:lvlText w:val=""/>
      <w:lvlJc w:val="left"/>
      <w:pPr>
        <w:tabs>
          <w:tab w:val="num" w:pos="5760"/>
        </w:tabs>
        <w:ind w:left="5760" w:hanging="360"/>
      </w:pPr>
      <w:rPr>
        <w:rFonts w:ascii="Wingdings 2" w:hAnsi="Wingdings 2" w:hint="default"/>
      </w:rPr>
    </w:lvl>
    <w:lvl w:ilvl="8" w:tplc="0D4A21D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306DD1"/>
    <w:multiLevelType w:val="hybridMultilevel"/>
    <w:tmpl w:val="6B90EAAE"/>
    <w:lvl w:ilvl="0" w:tplc="9B0E0612">
      <w:start w:val="1"/>
      <w:numFmt w:val="bullet"/>
      <w:lvlText w:val=""/>
      <w:lvlJc w:val="left"/>
      <w:pPr>
        <w:tabs>
          <w:tab w:val="num" w:pos="720"/>
        </w:tabs>
        <w:ind w:left="720" w:hanging="360"/>
      </w:pPr>
      <w:rPr>
        <w:rFonts w:ascii="Wingdings 2" w:hAnsi="Wingdings 2" w:hint="default"/>
      </w:rPr>
    </w:lvl>
    <w:lvl w:ilvl="1" w:tplc="237A700E" w:tentative="1">
      <w:start w:val="1"/>
      <w:numFmt w:val="bullet"/>
      <w:lvlText w:val=""/>
      <w:lvlJc w:val="left"/>
      <w:pPr>
        <w:tabs>
          <w:tab w:val="num" w:pos="1440"/>
        </w:tabs>
        <w:ind w:left="1440" w:hanging="360"/>
      </w:pPr>
      <w:rPr>
        <w:rFonts w:ascii="Wingdings 2" w:hAnsi="Wingdings 2" w:hint="default"/>
      </w:rPr>
    </w:lvl>
    <w:lvl w:ilvl="2" w:tplc="543AB3A6" w:tentative="1">
      <w:start w:val="1"/>
      <w:numFmt w:val="bullet"/>
      <w:lvlText w:val=""/>
      <w:lvlJc w:val="left"/>
      <w:pPr>
        <w:tabs>
          <w:tab w:val="num" w:pos="2160"/>
        </w:tabs>
        <w:ind w:left="2160" w:hanging="360"/>
      </w:pPr>
      <w:rPr>
        <w:rFonts w:ascii="Wingdings 2" w:hAnsi="Wingdings 2" w:hint="default"/>
      </w:rPr>
    </w:lvl>
    <w:lvl w:ilvl="3" w:tplc="9244E7BE" w:tentative="1">
      <w:start w:val="1"/>
      <w:numFmt w:val="bullet"/>
      <w:lvlText w:val=""/>
      <w:lvlJc w:val="left"/>
      <w:pPr>
        <w:tabs>
          <w:tab w:val="num" w:pos="2880"/>
        </w:tabs>
        <w:ind w:left="2880" w:hanging="360"/>
      </w:pPr>
      <w:rPr>
        <w:rFonts w:ascii="Wingdings 2" w:hAnsi="Wingdings 2" w:hint="default"/>
      </w:rPr>
    </w:lvl>
    <w:lvl w:ilvl="4" w:tplc="F9F6EA9A" w:tentative="1">
      <w:start w:val="1"/>
      <w:numFmt w:val="bullet"/>
      <w:lvlText w:val=""/>
      <w:lvlJc w:val="left"/>
      <w:pPr>
        <w:tabs>
          <w:tab w:val="num" w:pos="3600"/>
        </w:tabs>
        <w:ind w:left="3600" w:hanging="360"/>
      </w:pPr>
      <w:rPr>
        <w:rFonts w:ascii="Wingdings 2" w:hAnsi="Wingdings 2" w:hint="default"/>
      </w:rPr>
    </w:lvl>
    <w:lvl w:ilvl="5" w:tplc="A20AFF14" w:tentative="1">
      <w:start w:val="1"/>
      <w:numFmt w:val="bullet"/>
      <w:lvlText w:val=""/>
      <w:lvlJc w:val="left"/>
      <w:pPr>
        <w:tabs>
          <w:tab w:val="num" w:pos="4320"/>
        </w:tabs>
        <w:ind w:left="4320" w:hanging="360"/>
      </w:pPr>
      <w:rPr>
        <w:rFonts w:ascii="Wingdings 2" w:hAnsi="Wingdings 2" w:hint="default"/>
      </w:rPr>
    </w:lvl>
    <w:lvl w:ilvl="6" w:tplc="516AD2AC" w:tentative="1">
      <w:start w:val="1"/>
      <w:numFmt w:val="bullet"/>
      <w:lvlText w:val=""/>
      <w:lvlJc w:val="left"/>
      <w:pPr>
        <w:tabs>
          <w:tab w:val="num" w:pos="5040"/>
        </w:tabs>
        <w:ind w:left="5040" w:hanging="360"/>
      </w:pPr>
      <w:rPr>
        <w:rFonts w:ascii="Wingdings 2" w:hAnsi="Wingdings 2" w:hint="default"/>
      </w:rPr>
    </w:lvl>
    <w:lvl w:ilvl="7" w:tplc="8E306010" w:tentative="1">
      <w:start w:val="1"/>
      <w:numFmt w:val="bullet"/>
      <w:lvlText w:val=""/>
      <w:lvlJc w:val="left"/>
      <w:pPr>
        <w:tabs>
          <w:tab w:val="num" w:pos="5760"/>
        </w:tabs>
        <w:ind w:left="5760" w:hanging="360"/>
      </w:pPr>
      <w:rPr>
        <w:rFonts w:ascii="Wingdings 2" w:hAnsi="Wingdings 2" w:hint="default"/>
      </w:rPr>
    </w:lvl>
    <w:lvl w:ilvl="8" w:tplc="B752479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FC627C"/>
    <w:multiLevelType w:val="hybridMultilevel"/>
    <w:tmpl w:val="1862C4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3"/>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4"/>
  </w:num>
  <w:num w:numId="22">
    <w:abstractNumId w:val="20"/>
  </w:num>
  <w:num w:numId="23">
    <w:abstractNumId w:val="41"/>
  </w:num>
  <w:num w:numId="24">
    <w:abstractNumId w:val="42"/>
  </w:num>
  <w:num w:numId="25">
    <w:abstractNumId w:val="30"/>
  </w:num>
  <w:num w:numId="26">
    <w:abstractNumId w:val="19"/>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10"/>
  </w:num>
  <w:num w:numId="43">
    <w:abstractNumId w:val="2"/>
  </w:num>
  <w:num w:numId="44">
    <w:abstractNumId w:val="35"/>
  </w:num>
  <w:num w:numId="45">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5EAE"/>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AE8"/>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A02"/>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698"/>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DAA"/>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693"/>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F5D"/>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DEB"/>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328A"/>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2009"/>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434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301"/>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7846068">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4689549">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3255104">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555745">
      <w:bodyDiv w:val="1"/>
      <w:marLeft w:val="0"/>
      <w:marRight w:val="0"/>
      <w:marTop w:val="0"/>
      <w:marBottom w:val="0"/>
      <w:divBdr>
        <w:top w:val="none" w:sz="0" w:space="0" w:color="auto"/>
        <w:left w:val="none" w:sz="0" w:space="0" w:color="auto"/>
        <w:bottom w:val="none" w:sz="0" w:space="0" w:color="auto"/>
        <w:right w:val="none" w:sz="0" w:space="0" w:color="auto"/>
      </w:divBdr>
      <w:divsChild>
        <w:div w:id="1882669055">
          <w:marLeft w:val="576"/>
          <w:marRight w:val="0"/>
          <w:marTop w:val="120"/>
          <w:marBottom w:val="0"/>
          <w:divBdr>
            <w:top w:val="none" w:sz="0" w:space="0" w:color="auto"/>
            <w:left w:val="none" w:sz="0" w:space="0" w:color="auto"/>
            <w:bottom w:val="none" w:sz="0" w:space="0" w:color="auto"/>
            <w:right w:val="none" w:sz="0" w:space="0" w:color="auto"/>
          </w:divBdr>
        </w:div>
        <w:div w:id="1086808245">
          <w:marLeft w:val="576"/>
          <w:marRight w:val="0"/>
          <w:marTop w:val="120"/>
          <w:marBottom w:val="0"/>
          <w:divBdr>
            <w:top w:val="none" w:sz="0" w:space="0" w:color="auto"/>
            <w:left w:val="none" w:sz="0" w:space="0" w:color="auto"/>
            <w:bottom w:val="none" w:sz="0" w:space="0" w:color="auto"/>
            <w:right w:val="none" w:sz="0" w:space="0" w:color="auto"/>
          </w:divBdr>
        </w:div>
        <w:div w:id="833498855">
          <w:marLeft w:val="576"/>
          <w:marRight w:val="0"/>
          <w:marTop w:val="120"/>
          <w:marBottom w:val="0"/>
          <w:divBdr>
            <w:top w:val="none" w:sz="0" w:space="0" w:color="auto"/>
            <w:left w:val="none" w:sz="0" w:space="0" w:color="auto"/>
            <w:bottom w:val="none" w:sz="0" w:space="0" w:color="auto"/>
            <w:right w:val="none" w:sz="0" w:space="0" w:color="auto"/>
          </w:divBdr>
        </w:div>
        <w:div w:id="177216879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987001">
      <w:bodyDiv w:val="1"/>
      <w:marLeft w:val="0"/>
      <w:marRight w:val="0"/>
      <w:marTop w:val="0"/>
      <w:marBottom w:val="0"/>
      <w:divBdr>
        <w:top w:val="none" w:sz="0" w:space="0" w:color="auto"/>
        <w:left w:val="none" w:sz="0" w:space="0" w:color="auto"/>
        <w:bottom w:val="none" w:sz="0" w:space="0" w:color="auto"/>
        <w:right w:val="none" w:sz="0" w:space="0" w:color="auto"/>
      </w:divBdr>
      <w:divsChild>
        <w:div w:id="2086489822">
          <w:marLeft w:val="576"/>
          <w:marRight w:val="0"/>
          <w:marTop w:val="120"/>
          <w:marBottom w:val="0"/>
          <w:divBdr>
            <w:top w:val="none" w:sz="0" w:space="0" w:color="auto"/>
            <w:left w:val="none" w:sz="0" w:space="0" w:color="auto"/>
            <w:bottom w:val="none" w:sz="0" w:space="0" w:color="auto"/>
            <w:right w:val="none" w:sz="0" w:space="0" w:color="auto"/>
          </w:divBdr>
        </w:div>
        <w:div w:id="813718745">
          <w:marLeft w:val="576"/>
          <w:marRight w:val="0"/>
          <w:marTop w:val="120"/>
          <w:marBottom w:val="0"/>
          <w:divBdr>
            <w:top w:val="none" w:sz="0" w:space="0" w:color="auto"/>
            <w:left w:val="none" w:sz="0" w:space="0" w:color="auto"/>
            <w:bottom w:val="none" w:sz="0" w:space="0" w:color="auto"/>
            <w:right w:val="none" w:sz="0" w:space="0" w:color="auto"/>
          </w:divBdr>
        </w:div>
        <w:div w:id="569115963">
          <w:marLeft w:val="576"/>
          <w:marRight w:val="0"/>
          <w:marTop w:val="120"/>
          <w:marBottom w:val="0"/>
          <w:divBdr>
            <w:top w:val="none" w:sz="0" w:space="0" w:color="auto"/>
            <w:left w:val="none" w:sz="0" w:space="0" w:color="auto"/>
            <w:bottom w:val="none" w:sz="0" w:space="0" w:color="auto"/>
            <w:right w:val="none" w:sz="0" w:space="0" w:color="auto"/>
          </w:divBdr>
        </w:div>
        <w:div w:id="1037197091">
          <w:marLeft w:val="576"/>
          <w:marRight w:val="0"/>
          <w:marTop w:val="120"/>
          <w:marBottom w:val="0"/>
          <w:divBdr>
            <w:top w:val="none" w:sz="0" w:space="0" w:color="auto"/>
            <w:left w:val="none" w:sz="0" w:space="0" w:color="auto"/>
            <w:bottom w:val="none" w:sz="0" w:space="0" w:color="auto"/>
            <w:right w:val="none" w:sz="0" w:space="0" w:color="auto"/>
          </w:divBdr>
        </w:div>
      </w:divsChild>
    </w:div>
    <w:div w:id="1887065170">
      <w:bodyDiv w:val="1"/>
      <w:marLeft w:val="0"/>
      <w:marRight w:val="0"/>
      <w:marTop w:val="0"/>
      <w:marBottom w:val="0"/>
      <w:divBdr>
        <w:top w:val="none" w:sz="0" w:space="0" w:color="auto"/>
        <w:left w:val="none" w:sz="0" w:space="0" w:color="auto"/>
        <w:bottom w:val="none" w:sz="0" w:space="0" w:color="auto"/>
        <w:right w:val="none" w:sz="0" w:space="0" w:color="auto"/>
      </w:divBdr>
      <w:divsChild>
        <w:div w:id="596256449">
          <w:marLeft w:val="576"/>
          <w:marRight w:val="0"/>
          <w:marTop w:val="120"/>
          <w:marBottom w:val="0"/>
          <w:divBdr>
            <w:top w:val="none" w:sz="0" w:space="0" w:color="auto"/>
            <w:left w:val="none" w:sz="0" w:space="0" w:color="auto"/>
            <w:bottom w:val="none" w:sz="0" w:space="0" w:color="auto"/>
            <w:right w:val="none" w:sz="0" w:space="0" w:color="auto"/>
          </w:divBdr>
        </w:div>
        <w:div w:id="996542861">
          <w:marLeft w:val="576"/>
          <w:marRight w:val="0"/>
          <w:marTop w:val="120"/>
          <w:marBottom w:val="0"/>
          <w:divBdr>
            <w:top w:val="none" w:sz="0" w:space="0" w:color="auto"/>
            <w:left w:val="none" w:sz="0" w:space="0" w:color="auto"/>
            <w:bottom w:val="none" w:sz="0" w:space="0" w:color="auto"/>
            <w:right w:val="none" w:sz="0" w:space="0" w:color="auto"/>
          </w:divBdr>
        </w:div>
        <w:div w:id="1575775773">
          <w:marLeft w:val="576"/>
          <w:marRight w:val="0"/>
          <w:marTop w:val="120"/>
          <w:marBottom w:val="0"/>
          <w:divBdr>
            <w:top w:val="none" w:sz="0" w:space="0" w:color="auto"/>
            <w:left w:val="none" w:sz="0" w:space="0" w:color="auto"/>
            <w:bottom w:val="none" w:sz="0" w:space="0" w:color="auto"/>
            <w:right w:val="none" w:sz="0" w:space="0" w:color="auto"/>
          </w:divBdr>
        </w:div>
        <w:div w:id="1691712332">
          <w:marLeft w:val="576"/>
          <w:marRight w:val="0"/>
          <w:marTop w:val="120"/>
          <w:marBottom w:val="0"/>
          <w:divBdr>
            <w:top w:val="none" w:sz="0" w:space="0" w:color="auto"/>
            <w:left w:val="none" w:sz="0" w:space="0" w:color="auto"/>
            <w:bottom w:val="none" w:sz="0" w:space="0" w:color="auto"/>
            <w:right w:val="none" w:sz="0" w:space="0" w:color="auto"/>
          </w:divBdr>
        </w:div>
        <w:div w:id="1036807589">
          <w:marLeft w:val="576"/>
          <w:marRight w:val="0"/>
          <w:marTop w:val="120"/>
          <w:marBottom w:val="0"/>
          <w:divBdr>
            <w:top w:val="none" w:sz="0" w:space="0" w:color="auto"/>
            <w:left w:val="none" w:sz="0" w:space="0" w:color="auto"/>
            <w:bottom w:val="none" w:sz="0" w:space="0" w:color="auto"/>
            <w:right w:val="none" w:sz="0" w:space="0" w:color="auto"/>
          </w:divBdr>
        </w:div>
        <w:div w:id="2067099262">
          <w:marLeft w:val="576"/>
          <w:marRight w:val="0"/>
          <w:marTop w:val="120"/>
          <w:marBottom w:val="0"/>
          <w:divBdr>
            <w:top w:val="none" w:sz="0" w:space="0" w:color="auto"/>
            <w:left w:val="none" w:sz="0" w:space="0" w:color="auto"/>
            <w:bottom w:val="none" w:sz="0" w:space="0" w:color="auto"/>
            <w:right w:val="none" w:sz="0" w:space="0" w:color="auto"/>
          </w:divBdr>
        </w:div>
        <w:div w:id="1857697733">
          <w:marLeft w:val="576"/>
          <w:marRight w:val="0"/>
          <w:marTop w:val="120"/>
          <w:marBottom w:val="0"/>
          <w:divBdr>
            <w:top w:val="none" w:sz="0" w:space="0" w:color="auto"/>
            <w:left w:val="none" w:sz="0" w:space="0" w:color="auto"/>
            <w:bottom w:val="none" w:sz="0" w:space="0" w:color="auto"/>
            <w:right w:val="none" w:sz="0" w:space="0" w:color="auto"/>
          </w:divBdr>
        </w:div>
        <w:div w:id="451247999">
          <w:marLeft w:val="576"/>
          <w:marRight w:val="0"/>
          <w:marTop w:val="120"/>
          <w:marBottom w:val="0"/>
          <w:divBdr>
            <w:top w:val="none" w:sz="0" w:space="0" w:color="auto"/>
            <w:left w:val="none" w:sz="0" w:space="0" w:color="auto"/>
            <w:bottom w:val="none" w:sz="0" w:space="0" w:color="auto"/>
            <w:right w:val="none" w:sz="0" w:space="0" w:color="auto"/>
          </w:divBdr>
        </w:div>
        <w:div w:id="145158598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5514075">
      <w:bodyDiv w:val="1"/>
      <w:marLeft w:val="0"/>
      <w:marRight w:val="0"/>
      <w:marTop w:val="0"/>
      <w:marBottom w:val="0"/>
      <w:divBdr>
        <w:top w:val="none" w:sz="0" w:space="0" w:color="auto"/>
        <w:left w:val="none" w:sz="0" w:space="0" w:color="auto"/>
        <w:bottom w:val="none" w:sz="0" w:space="0" w:color="auto"/>
        <w:right w:val="none" w:sz="0" w:space="0" w:color="auto"/>
      </w:divBdr>
      <w:divsChild>
        <w:div w:id="383919071">
          <w:marLeft w:val="576"/>
          <w:marRight w:val="0"/>
          <w:marTop w:val="120"/>
          <w:marBottom w:val="0"/>
          <w:divBdr>
            <w:top w:val="none" w:sz="0" w:space="0" w:color="auto"/>
            <w:left w:val="none" w:sz="0" w:space="0" w:color="auto"/>
            <w:bottom w:val="none" w:sz="0" w:space="0" w:color="auto"/>
            <w:right w:val="none" w:sz="0" w:space="0" w:color="auto"/>
          </w:divBdr>
        </w:div>
        <w:div w:id="1169636151">
          <w:marLeft w:val="576"/>
          <w:marRight w:val="0"/>
          <w:marTop w:val="120"/>
          <w:marBottom w:val="0"/>
          <w:divBdr>
            <w:top w:val="none" w:sz="0" w:space="0" w:color="auto"/>
            <w:left w:val="none" w:sz="0" w:space="0" w:color="auto"/>
            <w:bottom w:val="none" w:sz="0" w:space="0" w:color="auto"/>
            <w:right w:val="none" w:sz="0" w:space="0" w:color="auto"/>
          </w:divBdr>
        </w:div>
        <w:div w:id="1190951314">
          <w:marLeft w:val="576"/>
          <w:marRight w:val="0"/>
          <w:marTop w:val="120"/>
          <w:marBottom w:val="0"/>
          <w:divBdr>
            <w:top w:val="none" w:sz="0" w:space="0" w:color="auto"/>
            <w:left w:val="none" w:sz="0" w:space="0" w:color="auto"/>
            <w:bottom w:val="none" w:sz="0" w:space="0" w:color="auto"/>
            <w:right w:val="none" w:sz="0" w:space="0" w:color="auto"/>
          </w:divBdr>
        </w:div>
        <w:div w:id="333000391">
          <w:marLeft w:val="576"/>
          <w:marRight w:val="0"/>
          <w:marTop w:val="120"/>
          <w:marBottom w:val="0"/>
          <w:divBdr>
            <w:top w:val="none" w:sz="0" w:space="0" w:color="auto"/>
            <w:left w:val="none" w:sz="0" w:space="0" w:color="auto"/>
            <w:bottom w:val="none" w:sz="0" w:space="0" w:color="auto"/>
            <w:right w:val="none" w:sz="0" w:space="0" w:color="auto"/>
          </w:divBdr>
        </w:div>
        <w:div w:id="214515167">
          <w:marLeft w:val="576"/>
          <w:marRight w:val="0"/>
          <w:marTop w:val="120"/>
          <w:marBottom w:val="0"/>
          <w:divBdr>
            <w:top w:val="none" w:sz="0" w:space="0" w:color="auto"/>
            <w:left w:val="none" w:sz="0" w:space="0" w:color="auto"/>
            <w:bottom w:val="none" w:sz="0" w:space="0" w:color="auto"/>
            <w:right w:val="none" w:sz="0" w:space="0" w:color="auto"/>
          </w:divBdr>
        </w:div>
        <w:div w:id="834688783">
          <w:marLeft w:val="576"/>
          <w:marRight w:val="0"/>
          <w:marTop w:val="120"/>
          <w:marBottom w:val="0"/>
          <w:divBdr>
            <w:top w:val="none" w:sz="0" w:space="0" w:color="auto"/>
            <w:left w:val="none" w:sz="0" w:space="0" w:color="auto"/>
            <w:bottom w:val="none" w:sz="0" w:space="0" w:color="auto"/>
            <w:right w:val="none" w:sz="0" w:space="0" w:color="auto"/>
          </w:divBdr>
        </w:div>
        <w:div w:id="240070507">
          <w:marLeft w:val="576"/>
          <w:marRight w:val="0"/>
          <w:marTop w:val="120"/>
          <w:marBottom w:val="0"/>
          <w:divBdr>
            <w:top w:val="none" w:sz="0" w:space="0" w:color="auto"/>
            <w:left w:val="none" w:sz="0" w:space="0" w:color="auto"/>
            <w:bottom w:val="none" w:sz="0" w:space="0" w:color="auto"/>
            <w:right w:val="none" w:sz="0" w:space="0" w:color="auto"/>
          </w:divBdr>
        </w:div>
        <w:div w:id="1022363855">
          <w:marLeft w:val="576"/>
          <w:marRight w:val="0"/>
          <w:marTop w:val="120"/>
          <w:marBottom w:val="0"/>
          <w:divBdr>
            <w:top w:val="none" w:sz="0" w:space="0" w:color="auto"/>
            <w:left w:val="none" w:sz="0" w:space="0" w:color="auto"/>
            <w:bottom w:val="none" w:sz="0" w:space="0" w:color="auto"/>
            <w:right w:val="none" w:sz="0" w:space="0" w:color="auto"/>
          </w:divBdr>
        </w:div>
        <w:div w:id="1989704243">
          <w:marLeft w:val="576"/>
          <w:marRight w:val="0"/>
          <w:marTop w:val="120"/>
          <w:marBottom w:val="0"/>
          <w:divBdr>
            <w:top w:val="none" w:sz="0" w:space="0" w:color="auto"/>
            <w:left w:val="none" w:sz="0" w:space="0" w:color="auto"/>
            <w:bottom w:val="none" w:sz="0" w:space="0" w:color="auto"/>
            <w:right w:val="none" w:sz="0" w:space="0" w:color="auto"/>
          </w:divBdr>
        </w:div>
        <w:div w:id="37882237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12</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2021-10-07T10:48:00Z</dcterms:modified>
</cp:coreProperties>
</file>