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274E0" w:rsidRDefault="00845895" w:rsidP="008274E0">
      <w:pPr>
        <w:spacing w:line="360" w:lineRule="auto"/>
        <w:jc w:val="center"/>
        <w:rPr>
          <w:rFonts w:ascii="Times New Roman" w:hAnsi="Times New Roman" w:cs="Times New Roman"/>
          <w:b/>
          <w:bCs/>
          <w:sz w:val="144"/>
          <w:szCs w:val="144"/>
        </w:rPr>
      </w:pPr>
    </w:p>
    <w:p w:rsidR="00CF3C1B" w:rsidRPr="008274E0" w:rsidRDefault="008274E0" w:rsidP="008274E0">
      <w:pPr>
        <w:spacing w:line="360" w:lineRule="auto"/>
        <w:jc w:val="center"/>
        <w:rPr>
          <w:rFonts w:ascii="Times New Roman" w:hAnsi="Times New Roman" w:cs="Times New Roman"/>
          <w:b/>
          <w:bCs/>
          <w:sz w:val="144"/>
          <w:szCs w:val="144"/>
        </w:rPr>
      </w:pPr>
      <w:r w:rsidRPr="008274E0">
        <w:rPr>
          <w:rFonts w:ascii="Times New Roman" w:hAnsi="Times New Roman" w:cs="Times New Roman"/>
          <w:b/>
          <w:bCs/>
          <w:sz w:val="56"/>
          <w:szCs w:val="56"/>
        </w:rPr>
        <w:t>Credit card fraud detection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74E0" w:rsidRDefault="008274E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81597" w:rsidRDefault="00D81597" w:rsidP="00E53AA4">
      <w:pPr>
        <w:spacing w:line="360" w:lineRule="auto"/>
        <w:jc w:val="both"/>
        <w:rPr>
          <w:rFonts w:ascii="Times New Roman" w:hAnsi="Times New Roman" w:cs="Times New Roman"/>
          <w:b/>
          <w:sz w:val="52"/>
          <w:szCs w:val="52"/>
        </w:rPr>
      </w:pPr>
      <w:r w:rsidRPr="00D81597">
        <w:rPr>
          <w:rFonts w:ascii="Times New Roman" w:hAnsi="Times New Roman" w:cs="Times New Roman"/>
          <w:sz w:val="32"/>
          <w:szCs w:val="32"/>
        </w:rPr>
        <w:t>The use of credit cards is prevalent in modern day society. But it is obvious that the number of credit card fraud cases is constantly increasing in spite of the chip cards worldwide integration and existing protection systems. This is why the problem of fraud detection is very important now. In this paper the general description of the developed fraud detection system and comparisons between models based on using of artificial intelligence are given. In the last section of this paper the results of evaluative testing and corresponding conclusions are considered.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D81597" w:rsidRDefault="00D8159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B4A81" w:rsidRDefault="00B25808" w:rsidP="00CB4A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4A81">
        <w:rPr>
          <w:rFonts w:ascii="Times New Roman" w:hAnsi="Times New Roman" w:cs="Times New Roman"/>
          <w:sz w:val="32"/>
          <w:szCs w:val="32"/>
          <w:lang w:val="en-IN"/>
        </w:rPr>
        <w:t>It is obvious that the number of cred</w:t>
      </w:r>
      <w:r w:rsidRPr="00CB4A81">
        <w:rPr>
          <w:rFonts w:ascii="Times New Roman" w:hAnsi="Times New Roman" w:cs="Times New Roman"/>
          <w:sz w:val="32"/>
          <w:szCs w:val="32"/>
          <w:lang w:val="en-IN"/>
        </w:rPr>
        <w:t>it card fraud cases is constantly increasing in spite of the chip cards worldwide integration and existing protection systems.</w:t>
      </w:r>
    </w:p>
    <w:p w:rsidR="00000000" w:rsidRPr="00CB4A81" w:rsidRDefault="00B25808" w:rsidP="00CB4A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4A81">
        <w:rPr>
          <w:rFonts w:ascii="Times New Roman" w:hAnsi="Times New Roman" w:cs="Times New Roman"/>
          <w:sz w:val="32"/>
          <w:szCs w:val="32"/>
          <w:lang w:val="en-IN"/>
        </w:rPr>
        <w:t xml:space="preserve">But as in other related fields, financial fraud is also occurring in spite of the chip cards worldwide integration and existing </w:t>
      </w:r>
      <w:r w:rsidRPr="00CB4A81">
        <w:rPr>
          <w:rFonts w:ascii="Times New Roman" w:hAnsi="Times New Roman" w:cs="Times New Roman"/>
          <w:sz w:val="32"/>
          <w:szCs w:val="32"/>
          <w:lang w:val="en-IN"/>
        </w:rPr>
        <w:t xml:space="preserve">protection systems. </w:t>
      </w:r>
    </w:p>
    <w:p w:rsidR="00000000" w:rsidRPr="00CB4A81" w:rsidRDefault="00B25808" w:rsidP="00CB4A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4A81">
        <w:rPr>
          <w:rFonts w:ascii="Times New Roman" w:hAnsi="Times New Roman" w:cs="Times New Roman"/>
          <w:sz w:val="32"/>
          <w:szCs w:val="32"/>
          <w:lang w:val="en-IN"/>
        </w:rPr>
        <w:t>This is why most software developers are trying to improve existing methods of fraud detection in processing systems.</w:t>
      </w:r>
    </w:p>
    <w:p w:rsidR="00000000" w:rsidRPr="00CB4A81" w:rsidRDefault="00B25808" w:rsidP="00CB4A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4A81">
        <w:rPr>
          <w:rFonts w:ascii="Times New Roman" w:hAnsi="Times New Roman" w:cs="Times New Roman"/>
          <w:sz w:val="32"/>
          <w:szCs w:val="32"/>
          <w:lang w:val="en-IN"/>
        </w:rPr>
        <w:t>Using the existing cost measure, a cost-sensitive method that depends on the Bayes minimum risk is used.</w:t>
      </w:r>
    </w:p>
    <w:p w:rsidR="00000000" w:rsidRPr="00CB4A81" w:rsidRDefault="00B25808" w:rsidP="00CB4A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4A81">
        <w:rPr>
          <w:rFonts w:ascii="Times New Roman" w:hAnsi="Times New Roman" w:cs="Times New Roman"/>
          <w:sz w:val="32"/>
          <w:szCs w:val="32"/>
          <w:lang w:val="en-IN"/>
        </w:rPr>
        <w:t>In the ex</w:t>
      </w:r>
      <w:r w:rsidRPr="00CB4A81">
        <w:rPr>
          <w:rFonts w:ascii="Times New Roman" w:hAnsi="Times New Roman" w:cs="Times New Roman"/>
          <w:sz w:val="32"/>
          <w:szCs w:val="32"/>
          <w:lang w:val="en-IN"/>
        </w:rPr>
        <w:t>isting system, a review of a contextual investigation including the identification of Credit Card misrepresentation.</w:t>
      </w:r>
      <w:r w:rsidRPr="00CB4A8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4A81" w:rsidRDefault="00B25808" w:rsidP="00CB4A81">
      <w:pPr>
        <w:numPr>
          <w:ilvl w:val="0"/>
          <w:numId w:val="45"/>
        </w:numPr>
        <w:spacing w:line="360" w:lineRule="auto"/>
        <w:jc w:val="both"/>
        <w:rPr>
          <w:rFonts w:ascii="Times New Roman" w:hAnsi="Times New Roman" w:cs="Times New Roman"/>
          <w:bCs/>
          <w:sz w:val="32"/>
          <w:szCs w:val="32"/>
          <w:lang w:val="en-IN"/>
        </w:rPr>
      </w:pPr>
      <w:r w:rsidRPr="00CB4A81">
        <w:rPr>
          <w:rFonts w:ascii="Times New Roman" w:hAnsi="Times New Roman" w:cs="Times New Roman"/>
          <w:bCs/>
          <w:sz w:val="32"/>
          <w:szCs w:val="32"/>
          <w:lang w:val="en-IN"/>
        </w:rPr>
        <w:t>The disadvantage of this approach is that it is required to store all observed values in the training data which is difficult for a consi</w:t>
      </w:r>
      <w:r w:rsidRPr="00CB4A81">
        <w:rPr>
          <w:rFonts w:ascii="Times New Roman" w:hAnsi="Times New Roman" w:cs="Times New Roman"/>
          <w:bCs/>
          <w:sz w:val="32"/>
          <w:szCs w:val="32"/>
          <w:lang w:val="en-IN"/>
        </w:rPr>
        <w:t xml:space="preserve">derable amount of transactions. </w:t>
      </w:r>
    </w:p>
    <w:p w:rsidR="00000000" w:rsidRPr="00CB4A81" w:rsidRDefault="00B25808" w:rsidP="00CB4A81">
      <w:pPr>
        <w:numPr>
          <w:ilvl w:val="0"/>
          <w:numId w:val="45"/>
        </w:numPr>
        <w:spacing w:line="360" w:lineRule="auto"/>
        <w:jc w:val="both"/>
        <w:rPr>
          <w:rFonts w:ascii="Times New Roman" w:hAnsi="Times New Roman" w:cs="Times New Roman"/>
          <w:bCs/>
          <w:sz w:val="32"/>
          <w:szCs w:val="32"/>
          <w:lang w:val="en-IN"/>
        </w:rPr>
      </w:pPr>
      <w:r w:rsidRPr="00CB4A81">
        <w:rPr>
          <w:rFonts w:ascii="Times New Roman" w:hAnsi="Times New Roman" w:cs="Times New Roman"/>
          <w:bCs/>
          <w:sz w:val="32"/>
          <w:szCs w:val="32"/>
          <w:lang w:val="en-IN"/>
        </w:rPr>
        <w:t>Such problems can be avoided using of artificial intelligence. But this task is very special and complex models are not acceptable because of authorization time limits</w:t>
      </w:r>
      <w:r w:rsidRPr="00CB4A81">
        <w:rPr>
          <w:rFonts w:ascii="Times New Roman" w:hAnsi="Times New Roman" w:cs="Times New Roman"/>
          <w:bCs/>
          <w:sz w:val="32"/>
          <w:szCs w:val="32"/>
        </w:rPr>
        <w:t>.</w:t>
      </w:r>
    </w:p>
    <w:p w:rsidR="00000000" w:rsidRPr="00CB4A81" w:rsidRDefault="00B25808" w:rsidP="00CB4A81">
      <w:pPr>
        <w:numPr>
          <w:ilvl w:val="0"/>
          <w:numId w:val="45"/>
        </w:numPr>
        <w:spacing w:line="360" w:lineRule="auto"/>
        <w:jc w:val="both"/>
        <w:rPr>
          <w:rFonts w:ascii="Times New Roman" w:hAnsi="Times New Roman" w:cs="Times New Roman"/>
          <w:bCs/>
          <w:sz w:val="32"/>
          <w:szCs w:val="32"/>
          <w:lang w:val="en-IN"/>
        </w:rPr>
      </w:pPr>
      <w:r w:rsidRPr="00CB4A81">
        <w:rPr>
          <w:rFonts w:ascii="Times New Roman" w:hAnsi="Times New Roman" w:cs="Times New Roman"/>
          <w:bCs/>
          <w:sz w:val="32"/>
          <w:szCs w:val="32"/>
          <w:lang w:val="en-IN"/>
        </w:rPr>
        <w:lastRenderedPageBreak/>
        <w:t xml:space="preserve">The </w:t>
      </w:r>
      <w:r w:rsidRPr="00CB4A81">
        <w:rPr>
          <w:rFonts w:ascii="Times New Roman" w:hAnsi="Times New Roman" w:cs="Times New Roman"/>
          <w:bCs/>
          <w:sz w:val="32"/>
          <w:szCs w:val="32"/>
          <w:lang w:val="en-IN"/>
        </w:rPr>
        <w:t xml:space="preserve">problem is that if a number of different values for some attribute in the training set is increased then the dispersion of the attribute values will grow upwards. </w:t>
      </w:r>
    </w:p>
    <w:p w:rsidR="00F94960" w:rsidRPr="00CB4A81" w:rsidRDefault="00B25808" w:rsidP="00E53AA4">
      <w:pPr>
        <w:numPr>
          <w:ilvl w:val="0"/>
          <w:numId w:val="45"/>
        </w:numPr>
        <w:spacing w:line="360" w:lineRule="auto"/>
        <w:jc w:val="both"/>
        <w:rPr>
          <w:rFonts w:ascii="Times New Roman" w:hAnsi="Times New Roman" w:cs="Times New Roman"/>
          <w:bCs/>
          <w:sz w:val="32"/>
          <w:szCs w:val="32"/>
          <w:lang w:val="en-IN"/>
        </w:rPr>
      </w:pPr>
      <w:r w:rsidRPr="00CB4A81">
        <w:rPr>
          <w:rFonts w:ascii="Times New Roman" w:hAnsi="Times New Roman" w:cs="Times New Roman"/>
          <w:bCs/>
          <w:sz w:val="32"/>
          <w:szCs w:val="32"/>
          <w:lang w:val="en-IN"/>
        </w:rPr>
        <w:t>The main problem for this is that the real distribution of values for each attribute does n</w:t>
      </w:r>
      <w:r w:rsidRPr="00CB4A81">
        <w:rPr>
          <w:rFonts w:ascii="Times New Roman" w:hAnsi="Times New Roman" w:cs="Times New Roman"/>
          <w:bCs/>
          <w:sz w:val="32"/>
          <w:szCs w:val="32"/>
          <w:lang w:val="en-IN"/>
        </w:rPr>
        <w:t xml:space="preserve">ot correspond to any common distribution.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B4A81" w:rsidRPr="00CB4A81" w:rsidRDefault="00CB4A81" w:rsidP="00CB4A81">
      <w:pPr>
        <w:pStyle w:val="NormalWeb"/>
        <w:numPr>
          <w:ilvl w:val="0"/>
          <w:numId w:val="46"/>
        </w:numPr>
        <w:spacing w:before="0" w:beforeAutospacing="0" w:after="0" w:afterAutospacing="0" w:line="360" w:lineRule="auto"/>
        <w:ind w:left="426"/>
        <w:jc w:val="both"/>
        <w:rPr>
          <w:sz w:val="32"/>
          <w:szCs w:val="32"/>
        </w:rPr>
      </w:pPr>
      <w:r w:rsidRPr="00CB4A81">
        <w:rPr>
          <w:sz w:val="32"/>
          <w:szCs w:val="32"/>
        </w:rPr>
        <w:t xml:space="preserve">In this system a collective replacement comparison measure is proposed that represents profits and losses due to fraud detection. </w:t>
      </w:r>
    </w:p>
    <w:p w:rsidR="00CB4A81" w:rsidRPr="00CB4A81" w:rsidRDefault="00CB4A81" w:rsidP="00CB4A81">
      <w:pPr>
        <w:pStyle w:val="NormalWeb"/>
        <w:numPr>
          <w:ilvl w:val="0"/>
          <w:numId w:val="46"/>
        </w:numPr>
        <w:spacing w:before="0" w:beforeAutospacing="0" w:after="0" w:afterAutospacing="0" w:line="360" w:lineRule="auto"/>
        <w:ind w:left="426"/>
        <w:jc w:val="both"/>
        <w:rPr>
          <w:sz w:val="32"/>
          <w:szCs w:val="32"/>
        </w:rPr>
      </w:pPr>
      <w:r w:rsidRPr="00CB4A81">
        <w:rPr>
          <w:sz w:val="32"/>
          <w:szCs w:val="32"/>
        </w:rPr>
        <w:t xml:space="preserve">We use random forest algorithm in proposed system to classify the credit card data set. Random Forest is a Classification and Regression algorithm. </w:t>
      </w:r>
    </w:p>
    <w:p w:rsidR="00CB4A81" w:rsidRPr="00CB4A81" w:rsidRDefault="00CB4A81" w:rsidP="00CB4A81">
      <w:pPr>
        <w:pStyle w:val="NormalWeb"/>
        <w:numPr>
          <w:ilvl w:val="0"/>
          <w:numId w:val="46"/>
        </w:numPr>
        <w:spacing w:before="0" w:beforeAutospacing="0" w:after="0" w:afterAutospacing="0" w:line="360" w:lineRule="auto"/>
        <w:ind w:left="426"/>
        <w:jc w:val="both"/>
        <w:rPr>
          <w:sz w:val="32"/>
          <w:szCs w:val="32"/>
        </w:rPr>
      </w:pPr>
      <w:r w:rsidRPr="00CB4A81">
        <w:rPr>
          <w:sz w:val="32"/>
          <w:szCs w:val="32"/>
        </w:rPr>
        <w:t xml:space="preserve">Irregular words have an advantage over the choice tree, as they adjust the propensity to over fit to their set of preparations. </w:t>
      </w:r>
    </w:p>
    <w:p w:rsidR="003A5D44" w:rsidRPr="00CB4A81" w:rsidRDefault="00CB4A81" w:rsidP="00E53AA4">
      <w:pPr>
        <w:pStyle w:val="NormalWeb"/>
        <w:numPr>
          <w:ilvl w:val="0"/>
          <w:numId w:val="46"/>
        </w:numPr>
        <w:spacing w:before="0" w:beforeAutospacing="0" w:after="0" w:afterAutospacing="0" w:line="360" w:lineRule="auto"/>
        <w:ind w:left="426"/>
        <w:jc w:val="both"/>
        <w:rPr>
          <w:sz w:val="32"/>
          <w:szCs w:val="32"/>
        </w:rPr>
      </w:pPr>
      <w:r w:rsidRPr="00CB4A81">
        <w:rPr>
          <w:sz w:val="32"/>
          <w:szCs w:val="32"/>
        </w:rPr>
        <w:t xml:space="preserve">A subset of the preparation set is evaluated randomly so that each node at that point parts on an element are chosen from a random subset of the full list of capabilities to prepare each individual tree and then a choice tree is constructed.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B4A81" w:rsidRDefault="00B25808" w:rsidP="00CB4A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4A81">
        <w:rPr>
          <w:rFonts w:ascii="Times New Roman" w:eastAsia="AdvGulliv-R" w:hAnsi="Times New Roman" w:cs="Times New Roman"/>
          <w:bCs/>
          <w:sz w:val="32"/>
          <w:szCs w:val="32"/>
          <w:lang w:val="en-IN"/>
        </w:rPr>
        <w:t xml:space="preserve">The assumption about the conditional independence of attributes has a great influence to the efficacy of Bayesian </w:t>
      </w:r>
      <w:r w:rsidRPr="00CB4A81">
        <w:rPr>
          <w:rFonts w:ascii="Times New Roman" w:eastAsia="AdvGulliv-R" w:hAnsi="Times New Roman" w:cs="Times New Roman"/>
          <w:bCs/>
          <w:sz w:val="32"/>
          <w:szCs w:val="32"/>
          <w:lang w:val="en-IN"/>
        </w:rPr>
        <w:t>Network classification.</w:t>
      </w:r>
    </w:p>
    <w:p w:rsidR="00000000" w:rsidRPr="00CB4A81" w:rsidRDefault="00B25808" w:rsidP="00CB4A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4A81">
        <w:rPr>
          <w:rFonts w:ascii="Times New Roman" w:eastAsia="AdvGulliv-R" w:hAnsi="Times New Roman" w:cs="Times New Roman"/>
          <w:bCs/>
          <w:sz w:val="32"/>
          <w:szCs w:val="32"/>
          <w:lang w:val="en-IN"/>
        </w:rPr>
        <w:t xml:space="preserve">The techniques efficiency is measured based on accuracy, flexibility, and specificity, precision. </w:t>
      </w:r>
    </w:p>
    <w:p w:rsidR="00000000" w:rsidRPr="00CB4A81" w:rsidRDefault="00B25808" w:rsidP="00CB4A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4A81">
        <w:rPr>
          <w:rFonts w:ascii="Times New Roman" w:eastAsia="AdvGulliv-R" w:hAnsi="Times New Roman" w:cs="Times New Roman"/>
          <w:bCs/>
          <w:sz w:val="32"/>
          <w:szCs w:val="32"/>
          <w:lang w:val="en-IN"/>
        </w:rPr>
        <w:lastRenderedPageBreak/>
        <w:t>Random Forest algorithm is a machine learning based algorithm that combines multiple decision trees together for obtaining efficien</w:t>
      </w:r>
      <w:r w:rsidRPr="00CB4A81">
        <w:rPr>
          <w:rFonts w:ascii="Times New Roman" w:eastAsia="AdvGulliv-R" w:hAnsi="Times New Roman" w:cs="Times New Roman"/>
          <w:bCs/>
          <w:sz w:val="32"/>
          <w:szCs w:val="32"/>
          <w:lang w:val="en-IN"/>
        </w:rPr>
        <w:t xml:space="preserve">t outcome. </w:t>
      </w:r>
    </w:p>
    <w:p w:rsidR="00000000" w:rsidRPr="00CB4A81" w:rsidRDefault="00B25808" w:rsidP="00CB4A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4A81">
        <w:rPr>
          <w:rFonts w:ascii="Times New Roman" w:eastAsia="AdvGulliv-R" w:hAnsi="Times New Roman" w:cs="Times New Roman"/>
          <w:bCs/>
          <w:sz w:val="32"/>
          <w:szCs w:val="32"/>
          <w:lang w:val="en-IN"/>
        </w:rPr>
        <w:t>Decision trees are created by random forest algorithm based on data samples and selects the best solution by means of voting.</w:t>
      </w:r>
    </w:p>
    <w:p w:rsidR="00000000" w:rsidRPr="00CB4A81" w:rsidRDefault="00B25808" w:rsidP="00CB4A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4A81">
        <w:rPr>
          <w:rFonts w:ascii="Times New Roman" w:eastAsia="AdvGulliv-R" w:hAnsi="Times New Roman" w:cs="Times New Roman"/>
          <w:bCs/>
          <w:sz w:val="32"/>
          <w:szCs w:val="32"/>
          <w:lang w:val="en-IN"/>
        </w:rPr>
        <w:t>There may also be incomplete occurrences of data which do not carry the information that you think you'd like to lev</w:t>
      </w:r>
      <w:r w:rsidRPr="00CB4A81">
        <w:rPr>
          <w:rFonts w:ascii="Times New Roman" w:eastAsia="AdvGulliv-R" w:hAnsi="Times New Roman" w:cs="Times New Roman"/>
          <w:bCs/>
          <w:sz w:val="32"/>
          <w:szCs w:val="32"/>
          <w:lang w:val="en-IN"/>
        </w:rPr>
        <w:t xml:space="preserve">er may need to eliminate these occurrences.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0289B" w:rsidRDefault="00D17047"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Neural Data Mining for Credit Card Fraud Detection</w:t>
            </w:r>
          </w:p>
        </w:tc>
        <w:tc>
          <w:tcPr>
            <w:tcW w:w="3192" w:type="dxa"/>
          </w:tcPr>
          <w:p w:rsidR="000C407B" w:rsidRPr="00D0289B" w:rsidRDefault="00D17047" w:rsidP="00D17047">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 xml:space="preserve">Brause R., Langsdorf T., Hepp M., </w:t>
            </w:r>
          </w:p>
        </w:tc>
        <w:tc>
          <w:tcPr>
            <w:tcW w:w="3192" w:type="dxa"/>
          </w:tcPr>
          <w:p w:rsidR="000C407B" w:rsidRPr="00D0289B" w:rsidRDefault="00D17047"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This paper shows how advanced data mining techniques and a neural network algorithm can be combined successfully to obtain a high fraud coverage combined with a low false alarm rate.</w:t>
            </w:r>
          </w:p>
        </w:tc>
      </w:tr>
      <w:tr w:rsidR="000C407B" w:rsidTr="000C407B">
        <w:trPr>
          <w:trHeight w:val="2942"/>
        </w:trPr>
        <w:tc>
          <w:tcPr>
            <w:tcW w:w="3192" w:type="dxa"/>
          </w:tcPr>
          <w:p w:rsidR="000C407B" w:rsidRPr="00D0289B" w:rsidRDefault="00D17047"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Using Bayesian Belief Networks for Credit Card Fraud Detection</w:t>
            </w:r>
          </w:p>
        </w:tc>
        <w:tc>
          <w:tcPr>
            <w:tcW w:w="3192" w:type="dxa"/>
          </w:tcPr>
          <w:p w:rsidR="000C407B" w:rsidRPr="00D0289B" w:rsidRDefault="00D17047" w:rsidP="00D17047">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 xml:space="preserve">Mukhanov L., </w:t>
            </w:r>
          </w:p>
        </w:tc>
        <w:tc>
          <w:tcPr>
            <w:tcW w:w="3192" w:type="dxa"/>
          </w:tcPr>
          <w:p w:rsidR="000C407B" w:rsidRPr="00D0289B" w:rsidRDefault="00D17047"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color w:val="333333"/>
                <w:sz w:val="28"/>
                <w:szCs w:val="28"/>
                <w:shd w:val="clear" w:color="auto" w:fill="FFFFFF"/>
              </w:rPr>
              <w:t>In this paper the disadvantage of Bayesian Belief Networks for the fraud detection and the developed input data representation method are considered</w:t>
            </w:r>
            <w:r w:rsidR="00D0289B" w:rsidRPr="00D0289B">
              <w:rPr>
                <w:rFonts w:ascii="Times New Roman" w:hAnsi="Times New Roman" w:cs="Times New Roman"/>
                <w:color w:val="333333"/>
                <w:sz w:val="28"/>
                <w:szCs w:val="28"/>
                <w:shd w:val="clear" w:color="auto" w:fill="FFFFFF"/>
              </w:rPr>
              <w:t>.</w:t>
            </w:r>
          </w:p>
        </w:tc>
      </w:tr>
      <w:tr w:rsidR="000C407B" w:rsidTr="000C407B">
        <w:tc>
          <w:tcPr>
            <w:tcW w:w="3192" w:type="dxa"/>
          </w:tcPr>
          <w:p w:rsidR="000C407B" w:rsidRPr="00D0289B" w:rsidRDefault="00D0289B"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 xml:space="preserve">Estimating continuous </w:t>
            </w:r>
            <w:r w:rsidRPr="00D0289B">
              <w:rPr>
                <w:rFonts w:ascii="Times New Roman" w:hAnsi="Times New Roman" w:cs="Times New Roman"/>
                <w:sz w:val="28"/>
                <w:szCs w:val="28"/>
              </w:rPr>
              <w:lastRenderedPageBreak/>
              <w:t>distributions in Bayesian classifiers</w:t>
            </w:r>
          </w:p>
        </w:tc>
        <w:tc>
          <w:tcPr>
            <w:tcW w:w="3192" w:type="dxa"/>
          </w:tcPr>
          <w:p w:rsidR="000C407B" w:rsidRPr="00D0289B" w:rsidRDefault="00D0289B" w:rsidP="00D0289B">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lastRenderedPageBreak/>
              <w:t xml:space="preserve">John G. H., Langley P., </w:t>
            </w:r>
          </w:p>
        </w:tc>
        <w:tc>
          <w:tcPr>
            <w:tcW w:w="3192" w:type="dxa"/>
          </w:tcPr>
          <w:p w:rsidR="000C407B" w:rsidRPr="00D0289B" w:rsidRDefault="00D0289B"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color w:val="333333"/>
                <w:sz w:val="28"/>
                <w:szCs w:val="28"/>
                <w:shd w:val="clear" w:color="auto" w:fill="FFFFFF"/>
              </w:rPr>
              <w:t xml:space="preserve">In this paper we abandon </w:t>
            </w:r>
            <w:r w:rsidRPr="00D0289B">
              <w:rPr>
                <w:rFonts w:ascii="Times New Roman" w:hAnsi="Times New Roman" w:cs="Times New Roman"/>
                <w:color w:val="333333"/>
                <w:sz w:val="28"/>
                <w:szCs w:val="28"/>
                <w:shd w:val="clear" w:color="auto" w:fill="FFFFFF"/>
              </w:rPr>
              <w:lastRenderedPageBreak/>
              <w:t>the normality assumption and instead use statistical methods for nonparametric density estimation.</w:t>
            </w:r>
          </w:p>
        </w:tc>
      </w:tr>
      <w:tr w:rsidR="000C407B" w:rsidTr="000C407B">
        <w:tc>
          <w:tcPr>
            <w:tcW w:w="3192" w:type="dxa"/>
          </w:tcPr>
          <w:p w:rsidR="000C407B" w:rsidRPr="00D0289B" w:rsidRDefault="00D0289B"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lastRenderedPageBreak/>
              <w:t>Toward scalable learning with non-uniform class and cost distribution: A case study in credit card fraud detection</w:t>
            </w:r>
          </w:p>
        </w:tc>
        <w:tc>
          <w:tcPr>
            <w:tcW w:w="3192" w:type="dxa"/>
          </w:tcPr>
          <w:p w:rsidR="000C407B" w:rsidRPr="00D0289B" w:rsidRDefault="00D0289B" w:rsidP="00D0289B">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sz w:val="28"/>
                <w:szCs w:val="28"/>
              </w:rPr>
              <w:t xml:space="preserve">Chan, Philip K.; Stolfo, Salvatore J., </w:t>
            </w:r>
          </w:p>
        </w:tc>
        <w:tc>
          <w:tcPr>
            <w:tcW w:w="3192" w:type="dxa"/>
          </w:tcPr>
          <w:p w:rsidR="000C407B" w:rsidRPr="00D0289B" w:rsidRDefault="00D0289B" w:rsidP="00E53AA4">
            <w:pPr>
              <w:tabs>
                <w:tab w:val="left" w:pos="720"/>
              </w:tabs>
              <w:spacing w:after="100" w:line="360" w:lineRule="auto"/>
              <w:jc w:val="both"/>
              <w:rPr>
                <w:rFonts w:ascii="Times New Roman" w:hAnsi="Times New Roman" w:cs="Times New Roman"/>
                <w:sz w:val="28"/>
                <w:szCs w:val="28"/>
              </w:rPr>
            </w:pPr>
            <w:r w:rsidRPr="00D0289B">
              <w:rPr>
                <w:rFonts w:ascii="Times New Roman" w:hAnsi="Times New Roman" w:cs="Times New Roman"/>
                <w:color w:val="333333"/>
                <w:sz w:val="28"/>
                <w:szCs w:val="28"/>
                <w:shd w:val="clear" w:color="auto" w:fill="FFFFFF"/>
              </w:rPr>
              <w:t>Our empirical results from a credit card fraud detection task indicate that the approach can significantly reduce loss due to illegitimate transactions.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D844F1" w:rsidRDefault="00D844F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D844F1" w:rsidRDefault="00D844F1" w:rsidP="00E53AA4">
      <w:pPr>
        <w:spacing w:line="360" w:lineRule="auto"/>
        <w:jc w:val="both"/>
        <w:rPr>
          <w:rFonts w:ascii="Times New Roman" w:hAnsi="Times New Roman" w:cs="Times New Roman"/>
          <w:b/>
          <w:sz w:val="28"/>
          <w:szCs w:val="28"/>
        </w:rPr>
      </w:pPr>
    </w:p>
    <w:p w:rsidR="00D844F1" w:rsidRDefault="00D844F1" w:rsidP="00E53AA4">
      <w:pPr>
        <w:spacing w:line="360" w:lineRule="auto"/>
        <w:jc w:val="both"/>
        <w:rPr>
          <w:rFonts w:ascii="Times New Roman" w:hAnsi="Times New Roman" w:cs="Times New Roman"/>
          <w:b/>
          <w:sz w:val="28"/>
          <w:szCs w:val="28"/>
        </w:rPr>
      </w:pPr>
    </w:p>
    <w:p w:rsidR="00D844F1" w:rsidRDefault="00D844F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844F1" w:rsidRDefault="00D844F1" w:rsidP="00D844F1">
      <w:pPr>
        <w:spacing w:line="360" w:lineRule="auto"/>
        <w:jc w:val="both"/>
        <w:rPr>
          <w:rFonts w:ascii="Times New Roman" w:hAnsi="Times New Roman" w:cs="Times New Roman"/>
          <w:sz w:val="28"/>
          <w:szCs w:val="28"/>
        </w:rPr>
      </w:pPr>
    </w:p>
    <w:p w:rsidR="00D844F1" w:rsidRPr="00D844F1" w:rsidRDefault="00D844F1" w:rsidP="00D844F1">
      <w:pPr>
        <w:spacing w:line="360" w:lineRule="auto"/>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44F1" w:rsidP="00E53AA4">
      <w:pPr>
        <w:spacing w:after="0" w:line="360" w:lineRule="auto"/>
        <w:jc w:val="both"/>
        <w:rPr>
          <w:rFonts w:ascii="Times New Roman" w:hAnsi="Times New Roman" w:cs="Times New Roman"/>
        </w:rPr>
      </w:pPr>
      <w:r w:rsidRPr="00D844F1">
        <w:rPr>
          <w:rFonts w:ascii="Times New Roman" w:hAnsi="Times New Roman" w:cs="Times New Roman"/>
        </w:rPr>
        <w:drawing>
          <wp:inline distT="0" distB="0" distL="0" distR="0">
            <wp:extent cx="5943600" cy="40703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703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44F1" w:rsidRDefault="00D844F1" w:rsidP="00E53AA4">
      <w:pPr>
        <w:spacing w:before="100" w:after="100" w:line="360" w:lineRule="auto"/>
        <w:jc w:val="both"/>
        <w:rPr>
          <w:rFonts w:ascii="Times New Roman" w:hAnsi="Times New Roman" w:cs="Times New Roman"/>
          <w:b/>
          <w:noProof/>
          <w:sz w:val="28"/>
          <w:szCs w:val="28"/>
        </w:rPr>
      </w:pPr>
    </w:p>
    <w:p w:rsidR="00D844F1" w:rsidRDefault="00D844F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964D57" w:rsidRDefault="00964D57" w:rsidP="00E53AA4">
      <w:pPr>
        <w:pStyle w:val="BodyText"/>
        <w:rPr>
          <w:bCs/>
          <w:iCs/>
          <w:sz w:val="32"/>
          <w:szCs w:val="32"/>
          <w:lang w:val="en-IN"/>
        </w:rPr>
      </w:pPr>
      <w:r w:rsidRPr="00964D57">
        <w:rPr>
          <w:bCs/>
          <w:iCs/>
          <w:sz w:val="32"/>
          <w:szCs w:val="32"/>
          <w:lang w:val="en-IN"/>
        </w:rPr>
        <w:t xml:space="preserve">     A general description of the developed fraud detection system and comparison of base models have been presented. When comparing these models, the special evaluative testing was conducted. This evaluative testing was intended to simulate a typical use of credit cards. Obtained results show that it is impossible to use the Naive Bayesian Classifier based on the discrete distribution, the normal distribution and the kernel density estimation for this type of fraud detection. The main problem for this is that the real distribution of values for each attribute does not correspond to any common distribution. This is why the input representation method was developed that allows to increase effectiveness of the Naive Bayesian Classifier and Bayesian Networks method for this type of fraud detection. The description of the developed clustering model was considered in this paper also. This model allows banking employees to provide fast monitoring of incoming transactions. But the accuracy of classification for this model is not enough, because of the fact that the correlation between attributes is not taken into account in this model. The same problem is observed with the Naive Bayesian Classifier and because of this the model is less accurate than the model based on Bayesian Networks. Results of conducted evaluative testing prove that it is possible to use Bayesian Networks based on the input representation method and the developed clustering model in t</w:t>
      </w:r>
      <w:r>
        <w:rPr>
          <w:bCs/>
          <w:iCs/>
          <w:sz w:val="32"/>
          <w:szCs w:val="32"/>
          <w:lang w:val="en-IN"/>
        </w:rPr>
        <w:t>he real fraud detection system.</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64D57" w:rsidRDefault="00B25808" w:rsidP="00964D57">
      <w:pPr>
        <w:pStyle w:val="BodyText"/>
        <w:numPr>
          <w:ilvl w:val="0"/>
          <w:numId w:val="42"/>
        </w:numPr>
        <w:rPr>
          <w:sz w:val="32"/>
          <w:szCs w:val="32"/>
          <w:lang w:val="en-IN"/>
        </w:rPr>
      </w:pPr>
      <w:r w:rsidRPr="00964D57">
        <w:rPr>
          <w:sz w:val="32"/>
          <w:szCs w:val="32"/>
          <w:lang w:val="en-IN"/>
        </w:rPr>
        <w:t>[1] Brause R., Langsdorf T., Hepp M., “ Neural Data Mining for Credit Card Fraud Detection,” Proc. of the 11th IEEE International Conference on Tools with</w:t>
      </w:r>
      <w:r w:rsidRPr="00964D57">
        <w:rPr>
          <w:sz w:val="32"/>
          <w:szCs w:val="32"/>
          <w:lang w:val="en-IN"/>
        </w:rPr>
        <w:t xml:space="preserve"> Artificial Intelligence, Evanston, IL, 1999. pp. 103-106. </w:t>
      </w:r>
    </w:p>
    <w:p w:rsidR="00000000" w:rsidRPr="00964D57" w:rsidRDefault="00B25808" w:rsidP="00964D57">
      <w:pPr>
        <w:pStyle w:val="BodyText"/>
        <w:numPr>
          <w:ilvl w:val="0"/>
          <w:numId w:val="42"/>
        </w:numPr>
        <w:rPr>
          <w:sz w:val="32"/>
          <w:szCs w:val="32"/>
          <w:lang w:val="en-IN"/>
        </w:rPr>
      </w:pPr>
      <w:r w:rsidRPr="00964D57">
        <w:rPr>
          <w:sz w:val="32"/>
          <w:szCs w:val="32"/>
          <w:lang w:val="en-IN"/>
        </w:rPr>
        <w:t xml:space="preserve">[2] J. Abello, P. Pardalos, M. Resende, Massive Datasets, Kluwer Press, New York, 2000. </w:t>
      </w:r>
    </w:p>
    <w:p w:rsidR="00000000" w:rsidRPr="00964D57" w:rsidRDefault="00B25808" w:rsidP="00964D57">
      <w:pPr>
        <w:pStyle w:val="BodyText"/>
        <w:numPr>
          <w:ilvl w:val="0"/>
          <w:numId w:val="42"/>
        </w:numPr>
        <w:rPr>
          <w:sz w:val="32"/>
          <w:szCs w:val="32"/>
          <w:lang w:val="en-IN"/>
        </w:rPr>
      </w:pPr>
      <w:r w:rsidRPr="00964D57">
        <w:rPr>
          <w:sz w:val="32"/>
          <w:szCs w:val="32"/>
          <w:lang w:val="en-IN"/>
        </w:rPr>
        <w:t>[3] Mukhanov L., “Using Bayesian Belief Networks for Credit Card Fraud Detection,” Proceeding of the IAST</w:t>
      </w:r>
      <w:r w:rsidRPr="00964D57">
        <w:rPr>
          <w:sz w:val="32"/>
          <w:szCs w:val="32"/>
          <w:lang w:val="en-IN"/>
        </w:rPr>
        <w:t xml:space="preserve">ED International Conference on Artificial Intelligence and applications, ACTA Press, 2008, pp. 221- 225. </w:t>
      </w:r>
    </w:p>
    <w:p w:rsidR="00000000" w:rsidRPr="00964D57" w:rsidRDefault="00B25808" w:rsidP="00964D57">
      <w:pPr>
        <w:pStyle w:val="BodyText"/>
        <w:numPr>
          <w:ilvl w:val="0"/>
          <w:numId w:val="42"/>
        </w:numPr>
        <w:rPr>
          <w:sz w:val="32"/>
          <w:szCs w:val="32"/>
          <w:lang w:val="en-IN"/>
        </w:rPr>
      </w:pPr>
      <w:r w:rsidRPr="00964D57">
        <w:rPr>
          <w:sz w:val="32"/>
          <w:szCs w:val="32"/>
          <w:lang w:val="en-IN"/>
        </w:rPr>
        <w:t>[4] John G. H., Langley P., “ Estimating continuous distributions in Bayesian classifiers ,” Proc. of the Eleventh Conference on Uncertainty in Artif</w:t>
      </w:r>
      <w:r w:rsidRPr="00964D57">
        <w:rPr>
          <w:sz w:val="32"/>
          <w:szCs w:val="32"/>
          <w:lang w:val="en-IN"/>
        </w:rPr>
        <w:t>icial Intelligence, Morgan Kaufmann Publishers, San Mateo,1995.</w:t>
      </w:r>
      <w:r w:rsidRPr="00964D57">
        <w:rPr>
          <w:sz w:val="32"/>
          <w:szCs w:val="32"/>
        </w:rPr>
        <w:t xml:space="preserve"> </w:t>
      </w:r>
    </w:p>
    <w:p w:rsidR="00000000" w:rsidRPr="00964D57" w:rsidRDefault="00B25808" w:rsidP="00964D57">
      <w:pPr>
        <w:pStyle w:val="BodyText"/>
        <w:numPr>
          <w:ilvl w:val="0"/>
          <w:numId w:val="42"/>
        </w:numPr>
        <w:rPr>
          <w:sz w:val="32"/>
          <w:szCs w:val="32"/>
          <w:lang w:val="en-IN"/>
        </w:rPr>
      </w:pPr>
      <w:r w:rsidRPr="00964D57">
        <w:rPr>
          <w:sz w:val="32"/>
          <w:szCs w:val="32"/>
          <w:lang w:val="en-IN"/>
        </w:rPr>
        <w:t>[5] Chan, Philip K.; Stolfo, Salvatore J., “ Toward scalable learning with non-uniform class and cost distribution: A case study in credit card fraud detection,” Proc. of the Fourth Internat</w:t>
      </w:r>
      <w:r w:rsidRPr="00964D57">
        <w:rPr>
          <w:sz w:val="32"/>
          <w:szCs w:val="32"/>
          <w:lang w:val="en-IN"/>
        </w:rPr>
        <w:t xml:space="preserve">ional Conference on Knowledge Discovery and Data Mining, o. AAAI Press,1998. </w:t>
      </w:r>
    </w:p>
    <w:p w:rsidR="00000000" w:rsidRPr="00964D57" w:rsidRDefault="00B25808" w:rsidP="00964D57">
      <w:pPr>
        <w:pStyle w:val="BodyText"/>
        <w:numPr>
          <w:ilvl w:val="0"/>
          <w:numId w:val="42"/>
        </w:numPr>
        <w:rPr>
          <w:sz w:val="32"/>
          <w:szCs w:val="32"/>
          <w:lang w:val="en-IN"/>
        </w:rPr>
      </w:pPr>
      <w:r w:rsidRPr="00964D57">
        <w:rPr>
          <w:sz w:val="32"/>
          <w:szCs w:val="32"/>
          <w:lang w:val="en-IN"/>
        </w:rPr>
        <w:t xml:space="preserve">[6] Lam, Wai; Bacchus, Fahiem, “Learning Bayesian belief networks: An approach based on the MDL principle,” Computational Intelligence Vol. 10. № 4. 1994. P. 269-293. </w:t>
      </w:r>
    </w:p>
    <w:p w:rsidR="00000000" w:rsidRPr="00964D57" w:rsidRDefault="00B25808" w:rsidP="00964D57">
      <w:pPr>
        <w:pStyle w:val="BodyText"/>
        <w:numPr>
          <w:ilvl w:val="0"/>
          <w:numId w:val="42"/>
        </w:numPr>
        <w:rPr>
          <w:sz w:val="32"/>
          <w:szCs w:val="32"/>
          <w:lang w:val="en-IN"/>
        </w:rPr>
      </w:pPr>
      <w:r w:rsidRPr="00964D57">
        <w:rPr>
          <w:sz w:val="32"/>
          <w:szCs w:val="32"/>
          <w:lang w:val="en-IN"/>
        </w:rPr>
        <w:lastRenderedPageBreak/>
        <w:t>[7] Suzu</w:t>
      </w:r>
      <w:r w:rsidRPr="00964D57">
        <w:rPr>
          <w:sz w:val="32"/>
          <w:szCs w:val="32"/>
          <w:lang w:val="en-IN"/>
        </w:rPr>
        <w:t xml:space="preserve">ki J., “Learning Bayesian belief networks based on the MDL principle: An efficient algorithm using the branch and bound technique,” Proceedings of the international conference on machine learning, Bally, Italy, 1996.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808" w:rsidRDefault="00B25808" w:rsidP="003654DF">
      <w:pPr>
        <w:spacing w:after="0" w:line="240" w:lineRule="auto"/>
      </w:pPr>
      <w:r>
        <w:separator/>
      </w:r>
    </w:p>
  </w:endnote>
  <w:endnote w:type="continuationSeparator" w:id="1">
    <w:p w:rsidR="00B25808" w:rsidRDefault="00B2580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808" w:rsidRDefault="00B25808" w:rsidP="003654DF">
      <w:pPr>
        <w:spacing w:after="0" w:line="240" w:lineRule="auto"/>
      </w:pPr>
      <w:r>
        <w:separator/>
      </w:r>
    </w:p>
  </w:footnote>
  <w:footnote w:type="continuationSeparator" w:id="1">
    <w:p w:rsidR="00B25808" w:rsidRDefault="00B2580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3BC8">
        <w:pPr>
          <w:pStyle w:val="Header"/>
          <w:jc w:val="right"/>
        </w:pPr>
        <w:fldSimple w:instr=" PAGE   \* MERGEFORMAT ">
          <w:r w:rsidR="00D844F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6A739F"/>
    <w:multiLevelType w:val="hybridMultilevel"/>
    <w:tmpl w:val="DF30DD82"/>
    <w:lvl w:ilvl="0" w:tplc="77C40D3C">
      <w:start w:val="1"/>
      <w:numFmt w:val="bullet"/>
      <w:lvlText w:val=""/>
      <w:lvlJc w:val="left"/>
      <w:pPr>
        <w:tabs>
          <w:tab w:val="num" w:pos="720"/>
        </w:tabs>
        <w:ind w:left="720" w:hanging="360"/>
      </w:pPr>
      <w:rPr>
        <w:rFonts w:ascii="Wingdings 2" w:hAnsi="Wingdings 2" w:hint="default"/>
      </w:rPr>
    </w:lvl>
    <w:lvl w:ilvl="1" w:tplc="32D6AB88" w:tentative="1">
      <w:start w:val="1"/>
      <w:numFmt w:val="bullet"/>
      <w:lvlText w:val=""/>
      <w:lvlJc w:val="left"/>
      <w:pPr>
        <w:tabs>
          <w:tab w:val="num" w:pos="1440"/>
        </w:tabs>
        <w:ind w:left="1440" w:hanging="360"/>
      </w:pPr>
      <w:rPr>
        <w:rFonts w:ascii="Wingdings 2" w:hAnsi="Wingdings 2" w:hint="default"/>
      </w:rPr>
    </w:lvl>
    <w:lvl w:ilvl="2" w:tplc="2FB80CCA" w:tentative="1">
      <w:start w:val="1"/>
      <w:numFmt w:val="bullet"/>
      <w:lvlText w:val=""/>
      <w:lvlJc w:val="left"/>
      <w:pPr>
        <w:tabs>
          <w:tab w:val="num" w:pos="2160"/>
        </w:tabs>
        <w:ind w:left="2160" w:hanging="360"/>
      </w:pPr>
      <w:rPr>
        <w:rFonts w:ascii="Wingdings 2" w:hAnsi="Wingdings 2" w:hint="default"/>
      </w:rPr>
    </w:lvl>
    <w:lvl w:ilvl="3" w:tplc="168670D4" w:tentative="1">
      <w:start w:val="1"/>
      <w:numFmt w:val="bullet"/>
      <w:lvlText w:val=""/>
      <w:lvlJc w:val="left"/>
      <w:pPr>
        <w:tabs>
          <w:tab w:val="num" w:pos="2880"/>
        </w:tabs>
        <w:ind w:left="2880" w:hanging="360"/>
      </w:pPr>
      <w:rPr>
        <w:rFonts w:ascii="Wingdings 2" w:hAnsi="Wingdings 2" w:hint="default"/>
      </w:rPr>
    </w:lvl>
    <w:lvl w:ilvl="4" w:tplc="D3D401A0" w:tentative="1">
      <w:start w:val="1"/>
      <w:numFmt w:val="bullet"/>
      <w:lvlText w:val=""/>
      <w:lvlJc w:val="left"/>
      <w:pPr>
        <w:tabs>
          <w:tab w:val="num" w:pos="3600"/>
        </w:tabs>
        <w:ind w:left="3600" w:hanging="360"/>
      </w:pPr>
      <w:rPr>
        <w:rFonts w:ascii="Wingdings 2" w:hAnsi="Wingdings 2" w:hint="default"/>
      </w:rPr>
    </w:lvl>
    <w:lvl w:ilvl="5" w:tplc="D464A722" w:tentative="1">
      <w:start w:val="1"/>
      <w:numFmt w:val="bullet"/>
      <w:lvlText w:val=""/>
      <w:lvlJc w:val="left"/>
      <w:pPr>
        <w:tabs>
          <w:tab w:val="num" w:pos="4320"/>
        </w:tabs>
        <w:ind w:left="4320" w:hanging="360"/>
      </w:pPr>
      <w:rPr>
        <w:rFonts w:ascii="Wingdings 2" w:hAnsi="Wingdings 2" w:hint="default"/>
      </w:rPr>
    </w:lvl>
    <w:lvl w:ilvl="6" w:tplc="61E03284" w:tentative="1">
      <w:start w:val="1"/>
      <w:numFmt w:val="bullet"/>
      <w:lvlText w:val=""/>
      <w:lvlJc w:val="left"/>
      <w:pPr>
        <w:tabs>
          <w:tab w:val="num" w:pos="5040"/>
        </w:tabs>
        <w:ind w:left="5040" w:hanging="360"/>
      </w:pPr>
      <w:rPr>
        <w:rFonts w:ascii="Wingdings 2" w:hAnsi="Wingdings 2" w:hint="default"/>
      </w:rPr>
    </w:lvl>
    <w:lvl w:ilvl="7" w:tplc="6EEAA4EE" w:tentative="1">
      <w:start w:val="1"/>
      <w:numFmt w:val="bullet"/>
      <w:lvlText w:val=""/>
      <w:lvlJc w:val="left"/>
      <w:pPr>
        <w:tabs>
          <w:tab w:val="num" w:pos="5760"/>
        </w:tabs>
        <w:ind w:left="5760" w:hanging="360"/>
      </w:pPr>
      <w:rPr>
        <w:rFonts w:ascii="Wingdings 2" w:hAnsi="Wingdings 2" w:hint="default"/>
      </w:rPr>
    </w:lvl>
    <w:lvl w:ilvl="8" w:tplc="D470559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046221"/>
    <w:multiLevelType w:val="hybridMultilevel"/>
    <w:tmpl w:val="9C98FBC6"/>
    <w:lvl w:ilvl="0" w:tplc="8E14100C">
      <w:start w:val="1"/>
      <w:numFmt w:val="bullet"/>
      <w:lvlText w:val=""/>
      <w:lvlJc w:val="left"/>
      <w:pPr>
        <w:tabs>
          <w:tab w:val="num" w:pos="720"/>
        </w:tabs>
        <w:ind w:left="720" w:hanging="360"/>
      </w:pPr>
      <w:rPr>
        <w:rFonts w:ascii="Wingdings 2" w:hAnsi="Wingdings 2" w:hint="default"/>
      </w:rPr>
    </w:lvl>
    <w:lvl w:ilvl="1" w:tplc="053C17C2" w:tentative="1">
      <w:start w:val="1"/>
      <w:numFmt w:val="bullet"/>
      <w:lvlText w:val=""/>
      <w:lvlJc w:val="left"/>
      <w:pPr>
        <w:tabs>
          <w:tab w:val="num" w:pos="1440"/>
        </w:tabs>
        <w:ind w:left="1440" w:hanging="360"/>
      </w:pPr>
      <w:rPr>
        <w:rFonts w:ascii="Wingdings 2" w:hAnsi="Wingdings 2" w:hint="default"/>
      </w:rPr>
    </w:lvl>
    <w:lvl w:ilvl="2" w:tplc="CF4E58D6" w:tentative="1">
      <w:start w:val="1"/>
      <w:numFmt w:val="bullet"/>
      <w:lvlText w:val=""/>
      <w:lvlJc w:val="left"/>
      <w:pPr>
        <w:tabs>
          <w:tab w:val="num" w:pos="2160"/>
        </w:tabs>
        <w:ind w:left="2160" w:hanging="360"/>
      </w:pPr>
      <w:rPr>
        <w:rFonts w:ascii="Wingdings 2" w:hAnsi="Wingdings 2" w:hint="default"/>
      </w:rPr>
    </w:lvl>
    <w:lvl w:ilvl="3" w:tplc="A02C2858" w:tentative="1">
      <w:start w:val="1"/>
      <w:numFmt w:val="bullet"/>
      <w:lvlText w:val=""/>
      <w:lvlJc w:val="left"/>
      <w:pPr>
        <w:tabs>
          <w:tab w:val="num" w:pos="2880"/>
        </w:tabs>
        <w:ind w:left="2880" w:hanging="360"/>
      </w:pPr>
      <w:rPr>
        <w:rFonts w:ascii="Wingdings 2" w:hAnsi="Wingdings 2" w:hint="default"/>
      </w:rPr>
    </w:lvl>
    <w:lvl w:ilvl="4" w:tplc="16BC7968" w:tentative="1">
      <w:start w:val="1"/>
      <w:numFmt w:val="bullet"/>
      <w:lvlText w:val=""/>
      <w:lvlJc w:val="left"/>
      <w:pPr>
        <w:tabs>
          <w:tab w:val="num" w:pos="3600"/>
        </w:tabs>
        <w:ind w:left="3600" w:hanging="360"/>
      </w:pPr>
      <w:rPr>
        <w:rFonts w:ascii="Wingdings 2" w:hAnsi="Wingdings 2" w:hint="default"/>
      </w:rPr>
    </w:lvl>
    <w:lvl w:ilvl="5" w:tplc="FA007E62" w:tentative="1">
      <w:start w:val="1"/>
      <w:numFmt w:val="bullet"/>
      <w:lvlText w:val=""/>
      <w:lvlJc w:val="left"/>
      <w:pPr>
        <w:tabs>
          <w:tab w:val="num" w:pos="4320"/>
        </w:tabs>
        <w:ind w:left="4320" w:hanging="360"/>
      </w:pPr>
      <w:rPr>
        <w:rFonts w:ascii="Wingdings 2" w:hAnsi="Wingdings 2" w:hint="default"/>
      </w:rPr>
    </w:lvl>
    <w:lvl w:ilvl="6" w:tplc="1AF6A560" w:tentative="1">
      <w:start w:val="1"/>
      <w:numFmt w:val="bullet"/>
      <w:lvlText w:val=""/>
      <w:lvlJc w:val="left"/>
      <w:pPr>
        <w:tabs>
          <w:tab w:val="num" w:pos="5040"/>
        </w:tabs>
        <w:ind w:left="5040" w:hanging="360"/>
      </w:pPr>
      <w:rPr>
        <w:rFonts w:ascii="Wingdings 2" w:hAnsi="Wingdings 2" w:hint="default"/>
      </w:rPr>
    </w:lvl>
    <w:lvl w:ilvl="7" w:tplc="D65C34CA" w:tentative="1">
      <w:start w:val="1"/>
      <w:numFmt w:val="bullet"/>
      <w:lvlText w:val=""/>
      <w:lvlJc w:val="left"/>
      <w:pPr>
        <w:tabs>
          <w:tab w:val="num" w:pos="5760"/>
        </w:tabs>
        <w:ind w:left="5760" w:hanging="360"/>
      </w:pPr>
      <w:rPr>
        <w:rFonts w:ascii="Wingdings 2" w:hAnsi="Wingdings 2" w:hint="default"/>
      </w:rPr>
    </w:lvl>
    <w:lvl w:ilvl="8" w:tplc="8F540222" w:tentative="1">
      <w:start w:val="1"/>
      <w:numFmt w:val="bullet"/>
      <w:lvlText w:val=""/>
      <w:lvlJc w:val="left"/>
      <w:pPr>
        <w:tabs>
          <w:tab w:val="num" w:pos="6480"/>
        </w:tabs>
        <w:ind w:left="6480" w:hanging="360"/>
      </w:pPr>
      <w:rPr>
        <w:rFonts w:ascii="Wingdings 2" w:hAnsi="Wingdings 2" w:hint="default"/>
      </w:rPr>
    </w:lvl>
  </w:abstractNum>
  <w:abstractNum w:abstractNumId="11">
    <w:nsid w:val="27966264"/>
    <w:multiLevelType w:val="hybridMultilevel"/>
    <w:tmpl w:val="DA64C7F0"/>
    <w:lvl w:ilvl="0" w:tplc="E8242D8A">
      <w:start w:val="1"/>
      <w:numFmt w:val="bullet"/>
      <w:lvlText w:val=""/>
      <w:lvlJc w:val="left"/>
      <w:pPr>
        <w:tabs>
          <w:tab w:val="num" w:pos="720"/>
        </w:tabs>
        <w:ind w:left="720" w:hanging="360"/>
      </w:pPr>
      <w:rPr>
        <w:rFonts w:ascii="Wingdings 2" w:hAnsi="Wingdings 2" w:hint="default"/>
      </w:rPr>
    </w:lvl>
    <w:lvl w:ilvl="1" w:tplc="7F9AA46E" w:tentative="1">
      <w:start w:val="1"/>
      <w:numFmt w:val="bullet"/>
      <w:lvlText w:val=""/>
      <w:lvlJc w:val="left"/>
      <w:pPr>
        <w:tabs>
          <w:tab w:val="num" w:pos="1440"/>
        </w:tabs>
        <w:ind w:left="1440" w:hanging="360"/>
      </w:pPr>
      <w:rPr>
        <w:rFonts w:ascii="Wingdings 2" w:hAnsi="Wingdings 2" w:hint="default"/>
      </w:rPr>
    </w:lvl>
    <w:lvl w:ilvl="2" w:tplc="BBF2DC7A" w:tentative="1">
      <w:start w:val="1"/>
      <w:numFmt w:val="bullet"/>
      <w:lvlText w:val=""/>
      <w:lvlJc w:val="left"/>
      <w:pPr>
        <w:tabs>
          <w:tab w:val="num" w:pos="2160"/>
        </w:tabs>
        <w:ind w:left="2160" w:hanging="360"/>
      </w:pPr>
      <w:rPr>
        <w:rFonts w:ascii="Wingdings 2" w:hAnsi="Wingdings 2" w:hint="default"/>
      </w:rPr>
    </w:lvl>
    <w:lvl w:ilvl="3" w:tplc="EE885C9C" w:tentative="1">
      <w:start w:val="1"/>
      <w:numFmt w:val="bullet"/>
      <w:lvlText w:val=""/>
      <w:lvlJc w:val="left"/>
      <w:pPr>
        <w:tabs>
          <w:tab w:val="num" w:pos="2880"/>
        </w:tabs>
        <w:ind w:left="2880" w:hanging="360"/>
      </w:pPr>
      <w:rPr>
        <w:rFonts w:ascii="Wingdings 2" w:hAnsi="Wingdings 2" w:hint="default"/>
      </w:rPr>
    </w:lvl>
    <w:lvl w:ilvl="4" w:tplc="62E20DFC" w:tentative="1">
      <w:start w:val="1"/>
      <w:numFmt w:val="bullet"/>
      <w:lvlText w:val=""/>
      <w:lvlJc w:val="left"/>
      <w:pPr>
        <w:tabs>
          <w:tab w:val="num" w:pos="3600"/>
        </w:tabs>
        <w:ind w:left="3600" w:hanging="360"/>
      </w:pPr>
      <w:rPr>
        <w:rFonts w:ascii="Wingdings 2" w:hAnsi="Wingdings 2" w:hint="default"/>
      </w:rPr>
    </w:lvl>
    <w:lvl w:ilvl="5" w:tplc="C6E2550E" w:tentative="1">
      <w:start w:val="1"/>
      <w:numFmt w:val="bullet"/>
      <w:lvlText w:val=""/>
      <w:lvlJc w:val="left"/>
      <w:pPr>
        <w:tabs>
          <w:tab w:val="num" w:pos="4320"/>
        </w:tabs>
        <w:ind w:left="4320" w:hanging="360"/>
      </w:pPr>
      <w:rPr>
        <w:rFonts w:ascii="Wingdings 2" w:hAnsi="Wingdings 2" w:hint="default"/>
      </w:rPr>
    </w:lvl>
    <w:lvl w:ilvl="6" w:tplc="8A08C756" w:tentative="1">
      <w:start w:val="1"/>
      <w:numFmt w:val="bullet"/>
      <w:lvlText w:val=""/>
      <w:lvlJc w:val="left"/>
      <w:pPr>
        <w:tabs>
          <w:tab w:val="num" w:pos="5040"/>
        </w:tabs>
        <w:ind w:left="5040" w:hanging="360"/>
      </w:pPr>
      <w:rPr>
        <w:rFonts w:ascii="Wingdings 2" w:hAnsi="Wingdings 2" w:hint="default"/>
      </w:rPr>
    </w:lvl>
    <w:lvl w:ilvl="7" w:tplc="A27281F4" w:tentative="1">
      <w:start w:val="1"/>
      <w:numFmt w:val="bullet"/>
      <w:lvlText w:val=""/>
      <w:lvlJc w:val="left"/>
      <w:pPr>
        <w:tabs>
          <w:tab w:val="num" w:pos="5760"/>
        </w:tabs>
        <w:ind w:left="5760" w:hanging="360"/>
      </w:pPr>
      <w:rPr>
        <w:rFonts w:ascii="Wingdings 2" w:hAnsi="Wingdings 2" w:hint="default"/>
      </w:rPr>
    </w:lvl>
    <w:lvl w:ilvl="8" w:tplc="E4B0BA9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DC0D0F"/>
    <w:multiLevelType w:val="hybridMultilevel"/>
    <w:tmpl w:val="6CBCCC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5C21FE"/>
    <w:multiLevelType w:val="hybridMultilevel"/>
    <w:tmpl w:val="AE58165C"/>
    <w:lvl w:ilvl="0" w:tplc="2D7AECDA">
      <w:start w:val="1"/>
      <w:numFmt w:val="bullet"/>
      <w:lvlText w:val=""/>
      <w:lvlJc w:val="left"/>
      <w:pPr>
        <w:tabs>
          <w:tab w:val="num" w:pos="720"/>
        </w:tabs>
        <w:ind w:left="720" w:hanging="360"/>
      </w:pPr>
      <w:rPr>
        <w:rFonts w:ascii="Wingdings 2" w:hAnsi="Wingdings 2" w:hint="default"/>
      </w:rPr>
    </w:lvl>
    <w:lvl w:ilvl="1" w:tplc="04988EC6" w:tentative="1">
      <w:start w:val="1"/>
      <w:numFmt w:val="bullet"/>
      <w:lvlText w:val=""/>
      <w:lvlJc w:val="left"/>
      <w:pPr>
        <w:tabs>
          <w:tab w:val="num" w:pos="1440"/>
        </w:tabs>
        <w:ind w:left="1440" w:hanging="360"/>
      </w:pPr>
      <w:rPr>
        <w:rFonts w:ascii="Wingdings 2" w:hAnsi="Wingdings 2" w:hint="default"/>
      </w:rPr>
    </w:lvl>
    <w:lvl w:ilvl="2" w:tplc="C21E7768" w:tentative="1">
      <w:start w:val="1"/>
      <w:numFmt w:val="bullet"/>
      <w:lvlText w:val=""/>
      <w:lvlJc w:val="left"/>
      <w:pPr>
        <w:tabs>
          <w:tab w:val="num" w:pos="2160"/>
        </w:tabs>
        <w:ind w:left="2160" w:hanging="360"/>
      </w:pPr>
      <w:rPr>
        <w:rFonts w:ascii="Wingdings 2" w:hAnsi="Wingdings 2" w:hint="default"/>
      </w:rPr>
    </w:lvl>
    <w:lvl w:ilvl="3" w:tplc="5A247A76" w:tentative="1">
      <w:start w:val="1"/>
      <w:numFmt w:val="bullet"/>
      <w:lvlText w:val=""/>
      <w:lvlJc w:val="left"/>
      <w:pPr>
        <w:tabs>
          <w:tab w:val="num" w:pos="2880"/>
        </w:tabs>
        <w:ind w:left="2880" w:hanging="360"/>
      </w:pPr>
      <w:rPr>
        <w:rFonts w:ascii="Wingdings 2" w:hAnsi="Wingdings 2" w:hint="default"/>
      </w:rPr>
    </w:lvl>
    <w:lvl w:ilvl="4" w:tplc="901E473E" w:tentative="1">
      <w:start w:val="1"/>
      <w:numFmt w:val="bullet"/>
      <w:lvlText w:val=""/>
      <w:lvlJc w:val="left"/>
      <w:pPr>
        <w:tabs>
          <w:tab w:val="num" w:pos="3600"/>
        </w:tabs>
        <w:ind w:left="3600" w:hanging="360"/>
      </w:pPr>
      <w:rPr>
        <w:rFonts w:ascii="Wingdings 2" w:hAnsi="Wingdings 2" w:hint="default"/>
      </w:rPr>
    </w:lvl>
    <w:lvl w:ilvl="5" w:tplc="9B6AB2AE" w:tentative="1">
      <w:start w:val="1"/>
      <w:numFmt w:val="bullet"/>
      <w:lvlText w:val=""/>
      <w:lvlJc w:val="left"/>
      <w:pPr>
        <w:tabs>
          <w:tab w:val="num" w:pos="4320"/>
        </w:tabs>
        <w:ind w:left="4320" w:hanging="360"/>
      </w:pPr>
      <w:rPr>
        <w:rFonts w:ascii="Wingdings 2" w:hAnsi="Wingdings 2" w:hint="default"/>
      </w:rPr>
    </w:lvl>
    <w:lvl w:ilvl="6" w:tplc="59A45FA6" w:tentative="1">
      <w:start w:val="1"/>
      <w:numFmt w:val="bullet"/>
      <w:lvlText w:val=""/>
      <w:lvlJc w:val="left"/>
      <w:pPr>
        <w:tabs>
          <w:tab w:val="num" w:pos="5040"/>
        </w:tabs>
        <w:ind w:left="5040" w:hanging="360"/>
      </w:pPr>
      <w:rPr>
        <w:rFonts w:ascii="Wingdings 2" w:hAnsi="Wingdings 2" w:hint="default"/>
      </w:rPr>
    </w:lvl>
    <w:lvl w:ilvl="7" w:tplc="D7E62518" w:tentative="1">
      <w:start w:val="1"/>
      <w:numFmt w:val="bullet"/>
      <w:lvlText w:val=""/>
      <w:lvlJc w:val="left"/>
      <w:pPr>
        <w:tabs>
          <w:tab w:val="num" w:pos="5760"/>
        </w:tabs>
        <w:ind w:left="5760" w:hanging="360"/>
      </w:pPr>
      <w:rPr>
        <w:rFonts w:ascii="Wingdings 2" w:hAnsi="Wingdings 2" w:hint="default"/>
      </w:rPr>
    </w:lvl>
    <w:lvl w:ilvl="8" w:tplc="7CF2F066"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0B23A5"/>
    <w:multiLevelType w:val="hybridMultilevel"/>
    <w:tmpl w:val="5C8A9118"/>
    <w:lvl w:ilvl="0" w:tplc="DF266110">
      <w:start w:val="1"/>
      <w:numFmt w:val="bullet"/>
      <w:lvlText w:val=""/>
      <w:lvlJc w:val="left"/>
      <w:pPr>
        <w:tabs>
          <w:tab w:val="num" w:pos="720"/>
        </w:tabs>
        <w:ind w:left="720" w:hanging="360"/>
      </w:pPr>
      <w:rPr>
        <w:rFonts w:ascii="Wingdings 2" w:hAnsi="Wingdings 2" w:hint="default"/>
      </w:rPr>
    </w:lvl>
    <w:lvl w:ilvl="1" w:tplc="312A8BBA" w:tentative="1">
      <w:start w:val="1"/>
      <w:numFmt w:val="bullet"/>
      <w:lvlText w:val=""/>
      <w:lvlJc w:val="left"/>
      <w:pPr>
        <w:tabs>
          <w:tab w:val="num" w:pos="1440"/>
        </w:tabs>
        <w:ind w:left="1440" w:hanging="360"/>
      </w:pPr>
      <w:rPr>
        <w:rFonts w:ascii="Wingdings 2" w:hAnsi="Wingdings 2" w:hint="default"/>
      </w:rPr>
    </w:lvl>
    <w:lvl w:ilvl="2" w:tplc="FF3E7BA2" w:tentative="1">
      <w:start w:val="1"/>
      <w:numFmt w:val="bullet"/>
      <w:lvlText w:val=""/>
      <w:lvlJc w:val="left"/>
      <w:pPr>
        <w:tabs>
          <w:tab w:val="num" w:pos="2160"/>
        </w:tabs>
        <w:ind w:left="2160" w:hanging="360"/>
      </w:pPr>
      <w:rPr>
        <w:rFonts w:ascii="Wingdings 2" w:hAnsi="Wingdings 2" w:hint="default"/>
      </w:rPr>
    </w:lvl>
    <w:lvl w:ilvl="3" w:tplc="7EE0C9B6" w:tentative="1">
      <w:start w:val="1"/>
      <w:numFmt w:val="bullet"/>
      <w:lvlText w:val=""/>
      <w:lvlJc w:val="left"/>
      <w:pPr>
        <w:tabs>
          <w:tab w:val="num" w:pos="2880"/>
        </w:tabs>
        <w:ind w:left="2880" w:hanging="360"/>
      </w:pPr>
      <w:rPr>
        <w:rFonts w:ascii="Wingdings 2" w:hAnsi="Wingdings 2" w:hint="default"/>
      </w:rPr>
    </w:lvl>
    <w:lvl w:ilvl="4" w:tplc="D144C7E2" w:tentative="1">
      <w:start w:val="1"/>
      <w:numFmt w:val="bullet"/>
      <w:lvlText w:val=""/>
      <w:lvlJc w:val="left"/>
      <w:pPr>
        <w:tabs>
          <w:tab w:val="num" w:pos="3600"/>
        </w:tabs>
        <w:ind w:left="3600" w:hanging="360"/>
      </w:pPr>
      <w:rPr>
        <w:rFonts w:ascii="Wingdings 2" w:hAnsi="Wingdings 2" w:hint="default"/>
      </w:rPr>
    </w:lvl>
    <w:lvl w:ilvl="5" w:tplc="E1E2545C" w:tentative="1">
      <w:start w:val="1"/>
      <w:numFmt w:val="bullet"/>
      <w:lvlText w:val=""/>
      <w:lvlJc w:val="left"/>
      <w:pPr>
        <w:tabs>
          <w:tab w:val="num" w:pos="4320"/>
        </w:tabs>
        <w:ind w:left="4320" w:hanging="360"/>
      </w:pPr>
      <w:rPr>
        <w:rFonts w:ascii="Wingdings 2" w:hAnsi="Wingdings 2" w:hint="default"/>
      </w:rPr>
    </w:lvl>
    <w:lvl w:ilvl="6" w:tplc="CB88D1F4" w:tentative="1">
      <w:start w:val="1"/>
      <w:numFmt w:val="bullet"/>
      <w:lvlText w:val=""/>
      <w:lvlJc w:val="left"/>
      <w:pPr>
        <w:tabs>
          <w:tab w:val="num" w:pos="5040"/>
        </w:tabs>
        <w:ind w:left="5040" w:hanging="360"/>
      </w:pPr>
      <w:rPr>
        <w:rFonts w:ascii="Wingdings 2" w:hAnsi="Wingdings 2" w:hint="default"/>
      </w:rPr>
    </w:lvl>
    <w:lvl w:ilvl="7" w:tplc="F3F24E4A" w:tentative="1">
      <w:start w:val="1"/>
      <w:numFmt w:val="bullet"/>
      <w:lvlText w:val=""/>
      <w:lvlJc w:val="left"/>
      <w:pPr>
        <w:tabs>
          <w:tab w:val="num" w:pos="5760"/>
        </w:tabs>
        <w:ind w:left="5760" w:hanging="360"/>
      </w:pPr>
      <w:rPr>
        <w:rFonts w:ascii="Wingdings 2" w:hAnsi="Wingdings 2" w:hint="default"/>
      </w:rPr>
    </w:lvl>
    <w:lvl w:ilvl="8" w:tplc="C5E800AC"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40"/>
  </w:num>
  <w:num w:numId="31">
    <w:abstractNumId w:val="30"/>
  </w:num>
  <w:num w:numId="32">
    <w:abstractNumId w:val="2"/>
  </w:num>
  <w:num w:numId="33">
    <w:abstractNumId w:val="29"/>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11"/>
  </w:num>
  <w:num w:numId="43">
    <w:abstractNumId w:val="10"/>
  </w:num>
  <w:num w:numId="44">
    <w:abstractNumId w:val="8"/>
  </w:num>
  <w:num w:numId="45">
    <w:abstractNumId w:val="35"/>
  </w:num>
  <w:num w:numId="46">
    <w:abstractNumId w:val="21"/>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D7E1A"/>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BC8"/>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4E0"/>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4D57"/>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808"/>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4A81"/>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89B"/>
    <w:rsid w:val="00D02D2A"/>
    <w:rsid w:val="00D0466E"/>
    <w:rsid w:val="00D05929"/>
    <w:rsid w:val="00D06876"/>
    <w:rsid w:val="00D074AF"/>
    <w:rsid w:val="00D10672"/>
    <w:rsid w:val="00D10CB8"/>
    <w:rsid w:val="00D1152C"/>
    <w:rsid w:val="00D12B52"/>
    <w:rsid w:val="00D1591F"/>
    <w:rsid w:val="00D16525"/>
    <w:rsid w:val="00D168A6"/>
    <w:rsid w:val="00D16E3F"/>
    <w:rsid w:val="00D17047"/>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597"/>
    <w:rsid w:val="00D81E16"/>
    <w:rsid w:val="00D82474"/>
    <w:rsid w:val="00D82ED4"/>
    <w:rsid w:val="00D83FDA"/>
    <w:rsid w:val="00D844F1"/>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5599337">
      <w:bodyDiv w:val="1"/>
      <w:marLeft w:val="0"/>
      <w:marRight w:val="0"/>
      <w:marTop w:val="0"/>
      <w:marBottom w:val="0"/>
      <w:divBdr>
        <w:top w:val="none" w:sz="0" w:space="0" w:color="auto"/>
        <w:left w:val="none" w:sz="0" w:space="0" w:color="auto"/>
        <w:bottom w:val="none" w:sz="0" w:space="0" w:color="auto"/>
        <w:right w:val="none" w:sz="0" w:space="0" w:color="auto"/>
      </w:divBdr>
      <w:divsChild>
        <w:div w:id="2133594771">
          <w:marLeft w:val="576"/>
          <w:marRight w:val="0"/>
          <w:marTop w:val="120"/>
          <w:marBottom w:val="0"/>
          <w:divBdr>
            <w:top w:val="none" w:sz="0" w:space="0" w:color="auto"/>
            <w:left w:val="none" w:sz="0" w:space="0" w:color="auto"/>
            <w:bottom w:val="none" w:sz="0" w:space="0" w:color="auto"/>
            <w:right w:val="none" w:sz="0" w:space="0" w:color="auto"/>
          </w:divBdr>
        </w:div>
        <w:div w:id="714231862">
          <w:marLeft w:val="576"/>
          <w:marRight w:val="0"/>
          <w:marTop w:val="120"/>
          <w:marBottom w:val="0"/>
          <w:divBdr>
            <w:top w:val="none" w:sz="0" w:space="0" w:color="auto"/>
            <w:left w:val="none" w:sz="0" w:space="0" w:color="auto"/>
            <w:bottom w:val="none" w:sz="0" w:space="0" w:color="auto"/>
            <w:right w:val="none" w:sz="0" w:space="0" w:color="auto"/>
          </w:divBdr>
        </w:div>
        <w:div w:id="1425612877">
          <w:marLeft w:val="576"/>
          <w:marRight w:val="0"/>
          <w:marTop w:val="120"/>
          <w:marBottom w:val="0"/>
          <w:divBdr>
            <w:top w:val="none" w:sz="0" w:space="0" w:color="auto"/>
            <w:left w:val="none" w:sz="0" w:space="0" w:color="auto"/>
            <w:bottom w:val="none" w:sz="0" w:space="0" w:color="auto"/>
            <w:right w:val="none" w:sz="0" w:space="0" w:color="auto"/>
          </w:divBdr>
        </w:div>
        <w:div w:id="1095908163">
          <w:marLeft w:val="576"/>
          <w:marRight w:val="0"/>
          <w:marTop w:val="120"/>
          <w:marBottom w:val="0"/>
          <w:divBdr>
            <w:top w:val="none" w:sz="0" w:space="0" w:color="auto"/>
            <w:left w:val="none" w:sz="0" w:space="0" w:color="auto"/>
            <w:bottom w:val="none" w:sz="0" w:space="0" w:color="auto"/>
            <w:right w:val="none" w:sz="0" w:space="0" w:color="auto"/>
          </w:divBdr>
        </w:div>
        <w:div w:id="3515716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6931129">
      <w:bodyDiv w:val="1"/>
      <w:marLeft w:val="0"/>
      <w:marRight w:val="0"/>
      <w:marTop w:val="0"/>
      <w:marBottom w:val="0"/>
      <w:divBdr>
        <w:top w:val="none" w:sz="0" w:space="0" w:color="auto"/>
        <w:left w:val="none" w:sz="0" w:space="0" w:color="auto"/>
        <w:bottom w:val="none" w:sz="0" w:space="0" w:color="auto"/>
        <w:right w:val="none" w:sz="0" w:space="0" w:color="auto"/>
      </w:divBdr>
      <w:divsChild>
        <w:div w:id="470290016">
          <w:marLeft w:val="576"/>
          <w:marRight w:val="0"/>
          <w:marTop w:val="120"/>
          <w:marBottom w:val="0"/>
          <w:divBdr>
            <w:top w:val="none" w:sz="0" w:space="0" w:color="auto"/>
            <w:left w:val="none" w:sz="0" w:space="0" w:color="auto"/>
            <w:bottom w:val="none" w:sz="0" w:space="0" w:color="auto"/>
            <w:right w:val="none" w:sz="0" w:space="0" w:color="auto"/>
          </w:divBdr>
        </w:div>
        <w:div w:id="2122602541">
          <w:marLeft w:val="576"/>
          <w:marRight w:val="0"/>
          <w:marTop w:val="120"/>
          <w:marBottom w:val="0"/>
          <w:divBdr>
            <w:top w:val="none" w:sz="0" w:space="0" w:color="auto"/>
            <w:left w:val="none" w:sz="0" w:space="0" w:color="auto"/>
            <w:bottom w:val="none" w:sz="0" w:space="0" w:color="auto"/>
            <w:right w:val="none" w:sz="0" w:space="0" w:color="auto"/>
          </w:divBdr>
        </w:div>
        <w:div w:id="1475564320">
          <w:marLeft w:val="576"/>
          <w:marRight w:val="0"/>
          <w:marTop w:val="120"/>
          <w:marBottom w:val="0"/>
          <w:divBdr>
            <w:top w:val="none" w:sz="0" w:space="0" w:color="auto"/>
            <w:left w:val="none" w:sz="0" w:space="0" w:color="auto"/>
            <w:bottom w:val="none" w:sz="0" w:space="0" w:color="auto"/>
            <w:right w:val="none" w:sz="0" w:space="0" w:color="auto"/>
          </w:divBdr>
        </w:div>
        <w:div w:id="12216176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6874260">
      <w:bodyDiv w:val="1"/>
      <w:marLeft w:val="0"/>
      <w:marRight w:val="0"/>
      <w:marTop w:val="0"/>
      <w:marBottom w:val="0"/>
      <w:divBdr>
        <w:top w:val="none" w:sz="0" w:space="0" w:color="auto"/>
        <w:left w:val="none" w:sz="0" w:space="0" w:color="auto"/>
        <w:bottom w:val="none" w:sz="0" w:space="0" w:color="auto"/>
        <w:right w:val="none" w:sz="0" w:space="0" w:color="auto"/>
      </w:divBdr>
      <w:divsChild>
        <w:div w:id="470709482">
          <w:marLeft w:val="576"/>
          <w:marRight w:val="0"/>
          <w:marTop w:val="120"/>
          <w:marBottom w:val="0"/>
          <w:divBdr>
            <w:top w:val="none" w:sz="0" w:space="0" w:color="auto"/>
            <w:left w:val="none" w:sz="0" w:space="0" w:color="auto"/>
            <w:bottom w:val="none" w:sz="0" w:space="0" w:color="auto"/>
            <w:right w:val="none" w:sz="0" w:space="0" w:color="auto"/>
          </w:divBdr>
        </w:div>
        <w:div w:id="1572619282">
          <w:marLeft w:val="576"/>
          <w:marRight w:val="0"/>
          <w:marTop w:val="120"/>
          <w:marBottom w:val="0"/>
          <w:divBdr>
            <w:top w:val="none" w:sz="0" w:space="0" w:color="auto"/>
            <w:left w:val="none" w:sz="0" w:space="0" w:color="auto"/>
            <w:bottom w:val="none" w:sz="0" w:space="0" w:color="auto"/>
            <w:right w:val="none" w:sz="0" w:space="0" w:color="auto"/>
          </w:divBdr>
        </w:div>
        <w:div w:id="210272507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86441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229297">
      <w:bodyDiv w:val="1"/>
      <w:marLeft w:val="0"/>
      <w:marRight w:val="0"/>
      <w:marTop w:val="0"/>
      <w:marBottom w:val="0"/>
      <w:divBdr>
        <w:top w:val="none" w:sz="0" w:space="0" w:color="auto"/>
        <w:left w:val="none" w:sz="0" w:space="0" w:color="auto"/>
        <w:bottom w:val="none" w:sz="0" w:space="0" w:color="auto"/>
        <w:right w:val="none" w:sz="0" w:space="0" w:color="auto"/>
      </w:divBdr>
      <w:divsChild>
        <w:div w:id="728964253">
          <w:marLeft w:val="576"/>
          <w:marRight w:val="0"/>
          <w:marTop w:val="120"/>
          <w:marBottom w:val="0"/>
          <w:divBdr>
            <w:top w:val="none" w:sz="0" w:space="0" w:color="auto"/>
            <w:left w:val="none" w:sz="0" w:space="0" w:color="auto"/>
            <w:bottom w:val="none" w:sz="0" w:space="0" w:color="auto"/>
            <w:right w:val="none" w:sz="0" w:space="0" w:color="auto"/>
          </w:divBdr>
        </w:div>
        <w:div w:id="1368947774">
          <w:marLeft w:val="576"/>
          <w:marRight w:val="0"/>
          <w:marTop w:val="120"/>
          <w:marBottom w:val="0"/>
          <w:divBdr>
            <w:top w:val="none" w:sz="0" w:space="0" w:color="auto"/>
            <w:left w:val="none" w:sz="0" w:space="0" w:color="auto"/>
            <w:bottom w:val="none" w:sz="0" w:space="0" w:color="auto"/>
            <w:right w:val="none" w:sz="0" w:space="0" w:color="auto"/>
          </w:divBdr>
        </w:div>
        <w:div w:id="334381548">
          <w:marLeft w:val="576"/>
          <w:marRight w:val="0"/>
          <w:marTop w:val="120"/>
          <w:marBottom w:val="0"/>
          <w:divBdr>
            <w:top w:val="none" w:sz="0" w:space="0" w:color="auto"/>
            <w:left w:val="none" w:sz="0" w:space="0" w:color="auto"/>
            <w:bottom w:val="none" w:sz="0" w:space="0" w:color="auto"/>
            <w:right w:val="none" w:sz="0" w:space="0" w:color="auto"/>
          </w:divBdr>
        </w:div>
        <w:div w:id="5729118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4318738">
      <w:bodyDiv w:val="1"/>
      <w:marLeft w:val="0"/>
      <w:marRight w:val="0"/>
      <w:marTop w:val="0"/>
      <w:marBottom w:val="0"/>
      <w:divBdr>
        <w:top w:val="none" w:sz="0" w:space="0" w:color="auto"/>
        <w:left w:val="none" w:sz="0" w:space="0" w:color="auto"/>
        <w:bottom w:val="none" w:sz="0" w:space="0" w:color="auto"/>
        <w:right w:val="none" w:sz="0" w:space="0" w:color="auto"/>
      </w:divBdr>
      <w:divsChild>
        <w:div w:id="1480268305">
          <w:marLeft w:val="576"/>
          <w:marRight w:val="0"/>
          <w:marTop w:val="120"/>
          <w:marBottom w:val="0"/>
          <w:divBdr>
            <w:top w:val="none" w:sz="0" w:space="0" w:color="auto"/>
            <w:left w:val="none" w:sz="0" w:space="0" w:color="auto"/>
            <w:bottom w:val="none" w:sz="0" w:space="0" w:color="auto"/>
            <w:right w:val="none" w:sz="0" w:space="0" w:color="auto"/>
          </w:divBdr>
        </w:div>
        <w:div w:id="335226746">
          <w:marLeft w:val="576"/>
          <w:marRight w:val="0"/>
          <w:marTop w:val="120"/>
          <w:marBottom w:val="0"/>
          <w:divBdr>
            <w:top w:val="none" w:sz="0" w:space="0" w:color="auto"/>
            <w:left w:val="none" w:sz="0" w:space="0" w:color="auto"/>
            <w:bottom w:val="none" w:sz="0" w:space="0" w:color="auto"/>
            <w:right w:val="none" w:sz="0" w:space="0" w:color="auto"/>
          </w:divBdr>
        </w:div>
        <w:div w:id="2174898">
          <w:marLeft w:val="576"/>
          <w:marRight w:val="0"/>
          <w:marTop w:val="120"/>
          <w:marBottom w:val="0"/>
          <w:divBdr>
            <w:top w:val="none" w:sz="0" w:space="0" w:color="auto"/>
            <w:left w:val="none" w:sz="0" w:space="0" w:color="auto"/>
            <w:bottom w:val="none" w:sz="0" w:space="0" w:color="auto"/>
            <w:right w:val="none" w:sz="0" w:space="0" w:color="auto"/>
          </w:divBdr>
        </w:div>
        <w:div w:id="162327015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389250">
      <w:bodyDiv w:val="1"/>
      <w:marLeft w:val="0"/>
      <w:marRight w:val="0"/>
      <w:marTop w:val="0"/>
      <w:marBottom w:val="0"/>
      <w:divBdr>
        <w:top w:val="none" w:sz="0" w:space="0" w:color="auto"/>
        <w:left w:val="none" w:sz="0" w:space="0" w:color="auto"/>
        <w:bottom w:val="none" w:sz="0" w:space="0" w:color="auto"/>
        <w:right w:val="none" w:sz="0" w:space="0" w:color="auto"/>
      </w:divBdr>
      <w:divsChild>
        <w:div w:id="1759132716">
          <w:marLeft w:val="576"/>
          <w:marRight w:val="0"/>
          <w:marTop w:val="120"/>
          <w:marBottom w:val="0"/>
          <w:divBdr>
            <w:top w:val="none" w:sz="0" w:space="0" w:color="auto"/>
            <w:left w:val="none" w:sz="0" w:space="0" w:color="auto"/>
            <w:bottom w:val="none" w:sz="0" w:space="0" w:color="auto"/>
            <w:right w:val="none" w:sz="0" w:space="0" w:color="auto"/>
          </w:divBdr>
        </w:div>
        <w:div w:id="163398938">
          <w:marLeft w:val="576"/>
          <w:marRight w:val="0"/>
          <w:marTop w:val="120"/>
          <w:marBottom w:val="0"/>
          <w:divBdr>
            <w:top w:val="none" w:sz="0" w:space="0" w:color="auto"/>
            <w:left w:val="none" w:sz="0" w:space="0" w:color="auto"/>
            <w:bottom w:val="none" w:sz="0" w:space="0" w:color="auto"/>
            <w:right w:val="none" w:sz="0" w:space="0" w:color="auto"/>
          </w:divBdr>
        </w:div>
        <w:div w:id="9331502">
          <w:marLeft w:val="576"/>
          <w:marRight w:val="0"/>
          <w:marTop w:val="120"/>
          <w:marBottom w:val="0"/>
          <w:divBdr>
            <w:top w:val="none" w:sz="0" w:space="0" w:color="auto"/>
            <w:left w:val="none" w:sz="0" w:space="0" w:color="auto"/>
            <w:bottom w:val="none" w:sz="0" w:space="0" w:color="auto"/>
            <w:right w:val="none" w:sz="0" w:space="0" w:color="auto"/>
          </w:divBdr>
        </w:div>
        <w:div w:id="1979678009">
          <w:marLeft w:val="576"/>
          <w:marRight w:val="0"/>
          <w:marTop w:val="120"/>
          <w:marBottom w:val="0"/>
          <w:divBdr>
            <w:top w:val="none" w:sz="0" w:space="0" w:color="auto"/>
            <w:left w:val="none" w:sz="0" w:space="0" w:color="auto"/>
            <w:bottom w:val="none" w:sz="0" w:space="0" w:color="auto"/>
            <w:right w:val="none" w:sz="0" w:space="0" w:color="auto"/>
          </w:divBdr>
        </w:div>
        <w:div w:id="59447722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1729</Words>
  <Characters>9860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2021-10-05T15:34:00Z</dcterms:modified>
</cp:coreProperties>
</file>