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C64E6" w:rsidRDefault="00CC64E6" w:rsidP="00CC64E6">
      <w:pPr>
        <w:spacing w:line="360" w:lineRule="auto"/>
        <w:jc w:val="center"/>
        <w:rPr>
          <w:rFonts w:ascii="Times New Roman" w:hAnsi="Times New Roman" w:cs="Times New Roman"/>
          <w:b/>
          <w:sz w:val="144"/>
          <w:szCs w:val="144"/>
        </w:rPr>
      </w:pPr>
      <w:r w:rsidRPr="00CC64E6">
        <w:rPr>
          <w:rFonts w:ascii="Times New Roman" w:hAnsi="Times New Roman" w:cs="Times New Roman"/>
          <w:b/>
          <w:color w:val="000000"/>
          <w:sz w:val="56"/>
          <w:szCs w:val="56"/>
        </w:rPr>
        <w:t>Interview selection process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C64E6" w:rsidRDefault="00CC64E6" w:rsidP="00E53AA4">
      <w:pPr>
        <w:spacing w:line="360" w:lineRule="auto"/>
        <w:jc w:val="both"/>
        <w:rPr>
          <w:rFonts w:ascii="Times New Roman" w:hAnsi="Times New Roman" w:cs="Times New Roman"/>
          <w:b/>
          <w:sz w:val="40"/>
          <w:szCs w:val="40"/>
        </w:rPr>
      </w:pPr>
    </w:p>
    <w:p w:rsidR="00CC64E6" w:rsidRDefault="00CC64E6" w:rsidP="00E53AA4">
      <w:pPr>
        <w:spacing w:line="360" w:lineRule="auto"/>
        <w:jc w:val="both"/>
        <w:rPr>
          <w:rFonts w:ascii="Times New Roman" w:hAnsi="Times New Roman" w:cs="Times New Roman"/>
          <w:b/>
          <w:sz w:val="40"/>
          <w:szCs w:val="40"/>
        </w:rPr>
      </w:pPr>
    </w:p>
    <w:p w:rsidR="00CC64E6" w:rsidRDefault="00CC64E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81BEF" w:rsidRDefault="00781BEF" w:rsidP="00E53AA4">
      <w:pPr>
        <w:spacing w:line="360" w:lineRule="auto"/>
        <w:jc w:val="both"/>
        <w:rPr>
          <w:rFonts w:ascii="Times New Roman" w:hAnsi="Times New Roman" w:cs="Times New Roman"/>
          <w:b/>
          <w:sz w:val="52"/>
          <w:szCs w:val="52"/>
        </w:rPr>
      </w:pPr>
      <w:r w:rsidRPr="00781BEF">
        <w:rPr>
          <w:rFonts w:ascii="Times New Roman" w:hAnsi="Times New Roman" w:cs="Times New Roman"/>
          <w:sz w:val="32"/>
          <w:szCs w:val="32"/>
        </w:rPr>
        <w:t>The purpose of this review is to review what came in some studies and articles that talk about the topic of employment and selection during the time period between 2010 and 2020 in order to study the modalities that are carried out in these two tasks in various organizations. The review provided an explanation of both tasks, taking into account what came from the recommendations in those studies. Finally, the researcher presented a brief summary about the recruitment and selection process.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781BEF" w:rsidRDefault="00781BEF"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81BE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115AE" w:rsidRDefault="004B6864" w:rsidP="00C115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115AE">
        <w:rPr>
          <w:rFonts w:ascii="Times New Roman" w:hAnsi="Times New Roman" w:cs="Times New Roman"/>
          <w:sz w:val="32"/>
          <w:szCs w:val="32"/>
          <w:lang w:val="en-IN"/>
        </w:rPr>
        <w:t>The information contained in a completed application form for employment is then compared to the job description to evaluate whether a potential match exists between the company's requirements and the appli</w:t>
      </w:r>
      <w:r w:rsidRPr="00C115AE">
        <w:rPr>
          <w:rFonts w:ascii="Times New Roman" w:hAnsi="Times New Roman" w:cs="Times New Roman"/>
          <w:sz w:val="32"/>
          <w:szCs w:val="32"/>
          <w:lang w:val="en-IN"/>
        </w:rPr>
        <w:t>cant's qualifications.</w:t>
      </w:r>
    </w:p>
    <w:p w:rsidR="00000000" w:rsidRPr="00C115AE" w:rsidRDefault="004B6864" w:rsidP="00C115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115AE">
        <w:rPr>
          <w:rFonts w:ascii="Times New Roman" w:hAnsi="Times New Roman" w:cs="Times New Roman"/>
          <w:sz w:val="32"/>
          <w:szCs w:val="32"/>
          <w:lang w:val="en-IN"/>
        </w:rPr>
        <w:t>Sub-cultural distinctions or variations may still exist within the same national cultural, political, legal, and geographical context.</w:t>
      </w:r>
    </w:p>
    <w:p w:rsidR="00000000" w:rsidRPr="00C115AE" w:rsidRDefault="004B6864" w:rsidP="00C115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115AE">
        <w:rPr>
          <w:rFonts w:ascii="Times New Roman" w:hAnsi="Times New Roman" w:cs="Times New Roman"/>
          <w:sz w:val="32"/>
          <w:szCs w:val="32"/>
          <w:lang w:val="en-IN"/>
        </w:rPr>
        <w:t>Factors like "training for new employees" and "retraining existing employees" are perceived as m</w:t>
      </w:r>
      <w:r w:rsidRPr="00C115AE">
        <w:rPr>
          <w:rFonts w:ascii="Times New Roman" w:hAnsi="Times New Roman" w:cs="Times New Roman"/>
          <w:sz w:val="32"/>
          <w:szCs w:val="32"/>
          <w:lang w:val="en-IN"/>
        </w:rPr>
        <w:t>oderately important.</w:t>
      </w:r>
    </w:p>
    <w:p w:rsidR="00000000" w:rsidRPr="00C115AE" w:rsidRDefault="004B6864" w:rsidP="00C115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115AE">
        <w:rPr>
          <w:rFonts w:ascii="Times New Roman" w:hAnsi="Times New Roman" w:cs="Times New Roman"/>
          <w:sz w:val="32"/>
          <w:szCs w:val="32"/>
          <w:lang w:val="en-IN"/>
        </w:rPr>
        <w:t xml:space="preserve">However, in Feminine countries, more appreciation is given to stereotypically female values such as co-operation, warm relationships, and caring and nurturing, while less differentiation exists between male and female roles.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115AE" w:rsidRDefault="004B6864" w:rsidP="00C115AE">
      <w:pPr>
        <w:numPr>
          <w:ilvl w:val="0"/>
          <w:numId w:val="45"/>
        </w:numPr>
        <w:spacing w:line="360" w:lineRule="auto"/>
        <w:jc w:val="both"/>
        <w:rPr>
          <w:rFonts w:ascii="Times New Roman" w:hAnsi="Times New Roman" w:cs="Times New Roman"/>
          <w:bCs/>
          <w:sz w:val="32"/>
          <w:szCs w:val="32"/>
          <w:lang w:val="en-IN"/>
        </w:rPr>
      </w:pPr>
      <w:r w:rsidRPr="00C115AE">
        <w:rPr>
          <w:rFonts w:ascii="Times New Roman" w:hAnsi="Times New Roman" w:cs="Times New Roman"/>
          <w:bCs/>
          <w:sz w:val="32"/>
          <w:szCs w:val="32"/>
          <w:lang w:val="en-IN"/>
        </w:rPr>
        <w:t xml:space="preserve">When </w:t>
      </w:r>
      <w:r w:rsidRPr="00C115AE">
        <w:rPr>
          <w:rFonts w:ascii="Times New Roman" w:hAnsi="Times New Roman" w:cs="Times New Roman"/>
          <w:bCs/>
          <w:sz w:val="32"/>
          <w:szCs w:val="32"/>
          <w:lang w:val="en-IN"/>
        </w:rPr>
        <w:t>employees with criminal records or other problems use access to customers’ homes to commit crimes.</w:t>
      </w:r>
    </w:p>
    <w:p w:rsidR="00000000" w:rsidRPr="00C115AE" w:rsidRDefault="004B6864" w:rsidP="00C115AE">
      <w:pPr>
        <w:numPr>
          <w:ilvl w:val="0"/>
          <w:numId w:val="45"/>
        </w:numPr>
        <w:spacing w:line="360" w:lineRule="auto"/>
        <w:jc w:val="both"/>
        <w:rPr>
          <w:rFonts w:ascii="Times New Roman" w:hAnsi="Times New Roman" w:cs="Times New Roman"/>
          <w:bCs/>
          <w:sz w:val="32"/>
          <w:szCs w:val="32"/>
          <w:lang w:val="en-IN"/>
        </w:rPr>
      </w:pPr>
      <w:r w:rsidRPr="00C115AE">
        <w:rPr>
          <w:rFonts w:ascii="Times New Roman" w:hAnsi="Times New Roman" w:cs="Times New Roman"/>
          <w:bCs/>
          <w:sz w:val="32"/>
          <w:szCs w:val="32"/>
          <w:lang w:val="en-IN"/>
        </w:rPr>
        <w:t>The success of the firm depends on evolving innovative ways and resolving solutions to human resource problems.</w:t>
      </w:r>
    </w:p>
    <w:p w:rsidR="00000000" w:rsidRPr="00C115AE" w:rsidRDefault="004B6864" w:rsidP="00C115AE">
      <w:pPr>
        <w:numPr>
          <w:ilvl w:val="0"/>
          <w:numId w:val="45"/>
        </w:numPr>
        <w:spacing w:line="360" w:lineRule="auto"/>
        <w:jc w:val="both"/>
        <w:rPr>
          <w:rFonts w:ascii="Times New Roman" w:hAnsi="Times New Roman" w:cs="Times New Roman"/>
          <w:bCs/>
          <w:sz w:val="32"/>
          <w:szCs w:val="32"/>
          <w:lang w:val="en-IN"/>
        </w:rPr>
      </w:pPr>
      <w:r w:rsidRPr="00C115AE">
        <w:rPr>
          <w:rFonts w:ascii="Times New Roman" w:hAnsi="Times New Roman" w:cs="Times New Roman"/>
          <w:bCs/>
          <w:sz w:val="32"/>
          <w:szCs w:val="32"/>
          <w:lang w:val="en-IN"/>
        </w:rPr>
        <w:lastRenderedPageBreak/>
        <w:t>Political office holders and other top gove</w:t>
      </w:r>
      <w:r w:rsidRPr="00C115AE">
        <w:rPr>
          <w:rFonts w:ascii="Times New Roman" w:hAnsi="Times New Roman" w:cs="Times New Roman"/>
          <w:bCs/>
          <w:sz w:val="32"/>
          <w:szCs w:val="32"/>
          <w:lang w:val="en-IN"/>
        </w:rPr>
        <w:t xml:space="preserve">rnment functionaries should minimize or stop constant interference in the issue of recruitment and selection of staff in the public service. </w:t>
      </w:r>
    </w:p>
    <w:p w:rsidR="00F94960" w:rsidRPr="00C115AE" w:rsidRDefault="004B6864" w:rsidP="00E53AA4">
      <w:pPr>
        <w:numPr>
          <w:ilvl w:val="0"/>
          <w:numId w:val="45"/>
        </w:numPr>
        <w:spacing w:line="360" w:lineRule="auto"/>
        <w:jc w:val="both"/>
        <w:rPr>
          <w:rFonts w:ascii="Times New Roman" w:hAnsi="Times New Roman" w:cs="Times New Roman"/>
          <w:bCs/>
          <w:sz w:val="32"/>
          <w:szCs w:val="32"/>
          <w:lang w:val="en-IN"/>
        </w:rPr>
      </w:pPr>
      <w:r w:rsidRPr="00C115AE">
        <w:rPr>
          <w:rFonts w:ascii="Times New Roman" w:hAnsi="Times New Roman" w:cs="Times New Roman"/>
          <w:bCs/>
          <w:sz w:val="32"/>
          <w:szCs w:val="32"/>
          <w:lang w:val="en-IN"/>
        </w:rPr>
        <w:t>The greater the number of employee for the selection, the number of choices organization gets to select the right</w:t>
      </w:r>
      <w:r w:rsidRPr="00C115AE">
        <w:rPr>
          <w:rFonts w:ascii="Times New Roman" w:hAnsi="Times New Roman" w:cs="Times New Roman"/>
          <w:bCs/>
          <w:sz w:val="32"/>
          <w:szCs w:val="32"/>
          <w:lang w:val="en-IN"/>
        </w:rPr>
        <w:t xml:space="preserve"> person for a vacant position is better.</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115AE" w:rsidRPr="00C115AE" w:rsidRDefault="00C115AE" w:rsidP="00C115AE">
      <w:pPr>
        <w:pStyle w:val="NormalWeb"/>
        <w:numPr>
          <w:ilvl w:val="0"/>
          <w:numId w:val="46"/>
        </w:numPr>
        <w:spacing w:before="0" w:beforeAutospacing="0" w:after="0" w:afterAutospacing="0" w:line="360" w:lineRule="auto"/>
        <w:ind w:left="426"/>
        <w:jc w:val="both"/>
        <w:rPr>
          <w:sz w:val="32"/>
          <w:szCs w:val="32"/>
        </w:rPr>
      </w:pPr>
      <w:r w:rsidRPr="00C115AE">
        <w:rPr>
          <w:sz w:val="32"/>
          <w:szCs w:val="32"/>
        </w:rPr>
        <w:t xml:space="preserve">A comprehensive recruitment and selection process model was designed and proposed as such a mechanism of intervention. </w:t>
      </w:r>
    </w:p>
    <w:p w:rsidR="00C115AE" w:rsidRPr="00C115AE" w:rsidRDefault="00C115AE" w:rsidP="00C115AE">
      <w:pPr>
        <w:pStyle w:val="NormalWeb"/>
        <w:numPr>
          <w:ilvl w:val="0"/>
          <w:numId w:val="46"/>
        </w:numPr>
        <w:spacing w:before="0" w:beforeAutospacing="0" w:after="0" w:afterAutospacing="0" w:line="360" w:lineRule="auto"/>
        <w:ind w:left="426"/>
        <w:jc w:val="both"/>
        <w:rPr>
          <w:sz w:val="32"/>
          <w:szCs w:val="32"/>
        </w:rPr>
      </w:pPr>
      <w:r w:rsidRPr="00C115AE">
        <w:rPr>
          <w:sz w:val="32"/>
          <w:szCs w:val="32"/>
        </w:rPr>
        <w:t xml:space="preserve">The framework proposed in this study may then be used as a base for a more comprehensive study of HRM in Taiwan and for further international and comparative studies. </w:t>
      </w:r>
    </w:p>
    <w:p w:rsidR="00C115AE" w:rsidRPr="00C115AE" w:rsidRDefault="00C115AE" w:rsidP="00C115AE">
      <w:pPr>
        <w:pStyle w:val="NormalWeb"/>
        <w:numPr>
          <w:ilvl w:val="0"/>
          <w:numId w:val="46"/>
        </w:numPr>
        <w:spacing w:before="0" w:beforeAutospacing="0" w:after="0" w:afterAutospacing="0" w:line="360" w:lineRule="auto"/>
        <w:ind w:left="426"/>
        <w:jc w:val="both"/>
        <w:rPr>
          <w:sz w:val="32"/>
          <w:szCs w:val="32"/>
        </w:rPr>
      </w:pPr>
      <w:r w:rsidRPr="00C115AE">
        <w:rPr>
          <w:sz w:val="32"/>
          <w:szCs w:val="32"/>
        </w:rPr>
        <w:t xml:space="preserve">The proposed revisions deal with the degree of flexibility accorded management in setting work hours, the apportionment of overtime work, and national-holiday work arrangements for workers in special lines. </w:t>
      </w:r>
    </w:p>
    <w:p w:rsidR="003A5D44" w:rsidRPr="00C115AE" w:rsidRDefault="00C115AE" w:rsidP="00E53AA4">
      <w:pPr>
        <w:pStyle w:val="NormalWeb"/>
        <w:numPr>
          <w:ilvl w:val="0"/>
          <w:numId w:val="46"/>
        </w:numPr>
        <w:spacing w:before="0" w:beforeAutospacing="0" w:after="0" w:afterAutospacing="0" w:line="360" w:lineRule="auto"/>
        <w:ind w:left="426"/>
        <w:jc w:val="both"/>
        <w:rPr>
          <w:sz w:val="32"/>
          <w:szCs w:val="32"/>
        </w:rPr>
      </w:pPr>
      <w:r w:rsidRPr="00C115AE">
        <w:rPr>
          <w:sz w:val="32"/>
          <w:szCs w:val="32"/>
        </w:rPr>
        <w:t xml:space="preserve">The models proposed in this study can then be used as exploratory frameworks for further international comparative studies.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115AE" w:rsidRDefault="004B6864" w:rsidP="00C115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15AE">
        <w:rPr>
          <w:rFonts w:ascii="Times New Roman" w:eastAsia="AdvGulliv-R" w:hAnsi="Times New Roman" w:cs="Times New Roman"/>
          <w:bCs/>
          <w:sz w:val="32"/>
          <w:szCs w:val="32"/>
          <w:lang w:val="en-IN"/>
        </w:rPr>
        <w:t xml:space="preserve">The most important study recommended that it is necessary to enhance the new form of talent acquisition, such as campus recruitment, the trainees program to employ the appropriate talents, </w:t>
      </w:r>
      <w:r w:rsidRPr="00C115AE">
        <w:rPr>
          <w:rFonts w:ascii="Times New Roman" w:eastAsia="AdvGulliv-R" w:hAnsi="Times New Roman" w:cs="Times New Roman"/>
          <w:bCs/>
          <w:sz w:val="32"/>
          <w:szCs w:val="32"/>
          <w:lang w:val="en-IN"/>
        </w:rPr>
        <w:lastRenderedPageBreak/>
        <w:t xml:space="preserve">and the evaluation of candidates during </w:t>
      </w:r>
      <w:r w:rsidRPr="00C115AE">
        <w:rPr>
          <w:rFonts w:ascii="Times New Roman" w:eastAsia="AdvGulliv-R" w:hAnsi="Times New Roman" w:cs="Times New Roman"/>
          <w:bCs/>
          <w:sz w:val="32"/>
          <w:szCs w:val="32"/>
          <w:lang w:val="en-IN"/>
        </w:rPr>
        <w:t>recruitment must be more efficient.</w:t>
      </w:r>
    </w:p>
    <w:p w:rsidR="00000000" w:rsidRPr="00C115AE" w:rsidRDefault="004B6864" w:rsidP="00C115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15AE">
        <w:rPr>
          <w:rFonts w:ascii="Times New Roman" w:eastAsia="AdvGulliv-R" w:hAnsi="Times New Roman" w:cs="Times New Roman"/>
          <w:bCs/>
          <w:sz w:val="32"/>
          <w:szCs w:val="32"/>
          <w:lang w:val="en-IN"/>
        </w:rPr>
        <w:t>Assess each candidates in order to choose the best person for the job Forecast performance of a candidate on the job and its compatibility with the firm.</w:t>
      </w:r>
    </w:p>
    <w:p w:rsidR="00000000" w:rsidRPr="00C115AE" w:rsidRDefault="004B6864" w:rsidP="00C115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15AE">
        <w:rPr>
          <w:rFonts w:ascii="Times New Roman" w:eastAsia="AdvGulliv-R" w:hAnsi="Times New Roman" w:cs="Times New Roman"/>
          <w:bCs/>
          <w:sz w:val="32"/>
          <w:szCs w:val="32"/>
          <w:lang w:val="en-IN"/>
        </w:rPr>
        <w:t>Employees without these requisite skills or who are abrasive wou</w:t>
      </w:r>
      <w:r w:rsidRPr="00C115AE">
        <w:rPr>
          <w:rFonts w:ascii="Times New Roman" w:eastAsia="AdvGulliv-R" w:hAnsi="Times New Roman" w:cs="Times New Roman"/>
          <w:bCs/>
          <w:sz w:val="32"/>
          <w:szCs w:val="32"/>
          <w:lang w:val="en-IN"/>
        </w:rPr>
        <w:t xml:space="preserve">ld not perform effectively and the company performance will suffer to a great extent. </w:t>
      </w:r>
    </w:p>
    <w:p w:rsidR="00000000" w:rsidRPr="00C115AE" w:rsidRDefault="004B6864" w:rsidP="00C115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15AE">
        <w:rPr>
          <w:rFonts w:ascii="Times New Roman" w:eastAsia="AdvGulliv-R" w:hAnsi="Times New Roman" w:cs="Times New Roman"/>
          <w:bCs/>
          <w:sz w:val="32"/>
          <w:szCs w:val="32"/>
          <w:lang w:val="en-IN"/>
        </w:rPr>
        <w:t>The effectiveness of the enterprise selection system can affect low business outcomes, such as productivity and financial performance.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30332" w:rsidRDefault="00130332" w:rsidP="00E53AA4">
            <w:pPr>
              <w:tabs>
                <w:tab w:val="left" w:pos="720"/>
              </w:tabs>
              <w:spacing w:after="100" w:line="360" w:lineRule="auto"/>
              <w:jc w:val="both"/>
              <w:rPr>
                <w:rFonts w:ascii="Times New Roman" w:hAnsi="Times New Roman" w:cs="Times New Roman"/>
                <w:sz w:val="28"/>
                <w:szCs w:val="28"/>
              </w:rPr>
            </w:pPr>
            <w:r w:rsidRPr="00130332">
              <w:rPr>
                <w:rFonts w:ascii="Times New Roman" w:hAnsi="Times New Roman" w:cs="Times New Roman"/>
                <w:sz w:val="28"/>
                <w:szCs w:val="28"/>
              </w:rPr>
              <w:t>Recruitment and selection practices in business process outsourcing industry</w:t>
            </w:r>
          </w:p>
        </w:tc>
        <w:tc>
          <w:tcPr>
            <w:tcW w:w="3192" w:type="dxa"/>
          </w:tcPr>
          <w:p w:rsidR="000C407B" w:rsidRPr="00130332" w:rsidRDefault="00130332" w:rsidP="00130332">
            <w:pPr>
              <w:tabs>
                <w:tab w:val="left" w:pos="720"/>
              </w:tabs>
              <w:spacing w:after="100" w:line="360" w:lineRule="auto"/>
              <w:jc w:val="both"/>
              <w:rPr>
                <w:rFonts w:ascii="Times New Roman" w:hAnsi="Times New Roman" w:cs="Times New Roman"/>
                <w:sz w:val="28"/>
                <w:szCs w:val="28"/>
              </w:rPr>
            </w:pPr>
            <w:r w:rsidRPr="00130332">
              <w:rPr>
                <w:rFonts w:ascii="Times New Roman" w:hAnsi="Times New Roman" w:cs="Times New Roman"/>
                <w:sz w:val="28"/>
                <w:szCs w:val="28"/>
              </w:rPr>
              <w:t xml:space="preserve">Al-Kassem, A. H. (2017). </w:t>
            </w:r>
          </w:p>
        </w:tc>
        <w:tc>
          <w:tcPr>
            <w:tcW w:w="3192" w:type="dxa"/>
          </w:tcPr>
          <w:p w:rsidR="000C407B" w:rsidRPr="00130332" w:rsidRDefault="00130332" w:rsidP="00E53AA4">
            <w:pPr>
              <w:tabs>
                <w:tab w:val="left" w:pos="720"/>
              </w:tabs>
              <w:spacing w:after="100" w:line="360" w:lineRule="auto"/>
              <w:jc w:val="both"/>
              <w:rPr>
                <w:rFonts w:ascii="Times New Roman" w:hAnsi="Times New Roman" w:cs="Times New Roman"/>
                <w:sz w:val="28"/>
                <w:szCs w:val="28"/>
              </w:rPr>
            </w:pPr>
            <w:r w:rsidRPr="00130332">
              <w:rPr>
                <w:rFonts w:ascii="Times New Roman" w:hAnsi="Times New Roman" w:cs="Times New Roman"/>
                <w:sz w:val="28"/>
                <w:szCs w:val="28"/>
              </w:rPr>
              <w:t>This paper attempts to unveil the determinants of employment practices and understand the importance of measuring and managing employee’s hope to maximize their productivity and performance.</w:t>
            </w:r>
          </w:p>
        </w:tc>
      </w:tr>
      <w:tr w:rsidR="000C407B" w:rsidTr="000C407B">
        <w:trPr>
          <w:trHeight w:val="2942"/>
        </w:trPr>
        <w:tc>
          <w:tcPr>
            <w:tcW w:w="3192" w:type="dxa"/>
          </w:tcPr>
          <w:p w:rsidR="000C407B" w:rsidRPr="00130332" w:rsidRDefault="00130332" w:rsidP="00E53AA4">
            <w:pPr>
              <w:tabs>
                <w:tab w:val="left" w:pos="720"/>
              </w:tabs>
              <w:spacing w:after="100" w:line="360" w:lineRule="auto"/>
              <w:jc w:val="both"/>
              <w:rPr>
                <w:rFonts w:ascii="Times New Roman" w:hAnsi="Times New Roman" w:cs="Times New Roman"/>
                <w:sz w:val="28"/>
                <w:szCs w:val="28"/>
              </w:rPr>
            </w:pPr>
            <w:r w:rsidRPr="00130332">
              <w:rPr>
                <w:rFonts w:ascii="Times New Roman" w:hAnsi="Times New Roman" w:cs="Times New Roman"/>
                <w:sz w:val="28"/>
                <w:szCs w:val="28"/>
              </w:rPr>
              <w:lastRenderedPageBreak/>
              <w:t>Indonesian language assistant program in Australian schools: Recruitment and selection process</w:t>
            </w:r>
          </w:p>
        </w:tc>
        <w:tc>
          <w:tcPr>
            <w:tcW w:w="3192" w:type="dxa"/>
          </w:tcPr>
          <w:p w:rsidR="000C407B" w:rsidRPr="00130332" w:rsidRDefault="00130332" w:rsidP="00130332">
            <w:pPr>
              <w:tabs>
                <w:tab w:val="left" w:pos="720"/>
              </w:tabs>
              <w:spacing w:after="100" w:line="360" w:lineRule="auto"/>
              <w:jc w:val="both"/>
              <w:rPr>
                <w:rFonts w:ascii="Times New Roman" w:hAnsi="Times New Roman" w:cs="Times New Roman"/>
                <w:sz w:val="28"/>
                <w:szCs w:val="28"/>
              </w:rPr>
            </w:pPr>
            <w:r w:rsidRPr="00130332">
              <w:rPr>
                <w:rFonts w:ascii="Times New Roman" w:hAnsi="Times New Roman" w:cs="Times New Roman"/>
                <w:sz w:val="28"/>
                <w:szCs w:val="28"/>
              </w:rPr>
              <w:t xml:space="preserve">Hardini, T. I., Setyarini, S., &amp; Harto, S. (2019). </w:t>
            </w:r>
          </w:p>
        </w:tc>
        <w:tc>
          <w:tcPr>
            <w:tcW w:w="3192" w:type="dxa"/>
          </w:tcPr>
          <w:p w:rsidR="000C407B" w:rsidRPr="00130332" w:rsidRDefault="00130332" w:rsidP="00E53AA4">
            <w:pPr>
              <w:tabs>
                <w:tab w:val="left" w:pos="720"/>
              </w:tabs>
              <w:spacing w:after="100" w:line="360" w:lineRule="auto"/>
              <w:jc w:val="both"/>
              <w:rPr>
                <w:rFonts w:ascii="Times New Roman" w:hAnsi="Times New Roman" w:cs="Times New Roman"/>
                <w:sz w:val="28"/>
                <w:szCs w:val="28"/>
              </w:rPr>
            </w:pPr>
            <w:r w:rsidRPr="00130332">
              <w:rPr>
                <w:rFonts w:ascii="Times New Roman" w:hAnsi="Times New Roman" w:cs="Times New Roman"/>
                <w:color w:val="333333"/>
                <w:sz w:val="28"/>
                <w:szCs w:val="28"/>
                <w:shd w:val="clear" w:color="auto" w:fill="FFFFFF"/>
              </w:rPr>
              <w:t>The data were collected through survey questionnaires, in-depth interviews, and documents of the Indonesian language assistants on the implementation of the program. </w:t>
            </w:r>
          </w:p>
        </w:tc>
      </w:tr>
      <w:tr w:rsidR="000C407B" w:rsidTr="000C407B">
        <w:tc>
          <w:tcPr>
            <w:tcW w:w="3192" w:type="dxa"/>
          </w:tcPr>
          <w:p w:rsidR="000C407B" w:rsidRPr="00130332" w:rsidRDefault="00130332" w:rsidP="00E53AA4">
            <w:pPr>
              <w:tabs>
                <w:tab w:val="left" w:pos="720"/>
              </w:tabs>
              <w:spacing w:after="100" w:line="360" w:lineRule="auto"/>
              <w:jc w:val="both"/>
              <w:rPr>
                <w:rFonts w:ascii="Times New Roman" w:hAnsi="Times New Roman" w:cs="Times New Roman"/>
                <w:sz w:val="28"/>
                <w:szCs w:val="28"/>
              </w:rPr>
            </w:pPr>
            <w:r w:rsidRPr="00130332">
              <w:rPr>
                <w:rFonts w:ascii="Times New Roman" w:hAnsi="Times New Roman" w:cs="Times New Roman"/>
                <w:sz w:val="28"/>
                <w:szCs w:val="28"/>
              </w:rPr>
              <w:t>Challenges in Recruitment and Selection Process: An Empirical Study</w:t>
            </w:r>
          </w:p>
        </w:tc>
        <w:tc>
          <w:tcPr>
            <w:tcW w:w="3192" w:type="dxa"/>
          </w:tcPr>
          <w:p w:rsidR="000C407B" w:rsidRPr="00130332" w:rsidRDefault="00130332" w:rsidP="00130332">
            <w:pPr>
              <w:tabs>
                <w:tab w:val="left" w:pos="720"/>
              </w:tabs>
              <w:spacing w:after="100" w:line="360" w:lineRule="auto"/>
              <w:jc w:val="both"/>
              <w:rPr>
                <w:rFonts w:ascii="Times New Roman" w:hAnsi="Times New Roman" w:cs="Times New Roman"/>
                <w:sz w:val="28"/>
                <w:szCs w:val="28"/>
              </w:rPr>
            </w:pPr>
            <w:r w:rsidRPr="00130332">
              <w:rPr>
                <w:rFonts w:ascii="Times New Roman" w:hAnsi="Times New Roman" w:cs="Times New Roman"/>
                <w:sz w:val="28"/>
                <w:szCs w:val="28"/>
              </w:rPr>
              <w:t xml:space="preserve">Rozario, S. D., Venkatraman, S., &amp; Abbas, A. (2019). </w:t>
            </w:r>
          </w:p>
        </w:tc>
        <w:tc>
          <w:tcPr>
            <w:tcW w:w="3192" w:type="dxa"/>
          </w:tcPr>
          <w:p w:rsidR="000C407B" w:rsidRPr="00130332" w:rsidRDefault="00130332" w:rsidP="00E53AA4">
            <w:pPr>
              <w:tabs>
                <w:tab w:val="left" w:pos="720"/>
              </w:tabs>
              <w:spacing w:after="100" w:line="360" w:lineRule="auto"/>
              <w:jc w:val="both"/>
              <w:rPr>
                <w:rFonts w:ascii="Times New Roman" w:hAnsi="Times New Roman" w:cs="Times New Roman"/>
                <w:sz w:val="28"/>
                <w:szCs w:val="28"/>
              </w:rPr>
            </w:pPr>
            <w:r w:rsidRPr="00130332">
              <w:rPr>
                <w:rFonts w:ascii="Times New Roman" w:hAnsi="Times New Roman" w:cs="Times New Roman"/>
                <w:color w:val="333333"/>
                <w:sz w:val="28"/>
                <w:szCs w:val="28"/>
                <w:shd w:val="clear" w:color="auto" w:fill="FFFFFF"/>
              </w:rPr>
              <w:t>In such a highly competitive environment, organisations have started to pay much attention to the recruitment and selection process, as employees form their main asset.</w:t>
            </w:r>
          </w:p>
        </w:tc>
      </w:tr>
      <w:tr w:rsidR="000C407B" w:rsidTr="000C407B">
        <w:tc>
          <w:tcPr>
            <w:tcW w:w="3192" w:type="dxa"/>
          </w:tcPr>
          <w:p w:rsidR="000C407B" w:rsidRPr="00130332" w:rsidRDefault="00130332" w:rsidP="00E53AA4">
            <w:pPr>
              <w:tabs>
                <w:tab w:val="left" w:pos="720"/>
              </w:tabs>
              <w:spacing w:after="100" w:line="360" w:lineRule="auto"/>
              <w:jc w:val="both"/>
              <w:rPr>
                <w:rFonts w:ascii="Times New Roman" w:hAnsi="Times New Roman" w:cs="Times New Roman"/>
                <w:sz w:val="28"/>
                <w:szCs w:val="28"/>
              </w:rPr>
            </w:pPr>
            <w:r w:rsidRPr="00130332">
              <w:rPr>
                <w:rFonts w:ascii="Times New Roman" w:hAnsi="Times New Roman" w:cs="Times New Roman"/>
                <w:sz w:val="28"/>
                <w:szCs w:val="28"/>
              </w:rPr>
              <w:t>Factors Affecting the Recruitment and Selection Process of Private Commercial Banks in Bangladesh</w:t>
            </w:r>
          </w:p>
        </w:tc>
        <w:tc>
          <w:tcPr>
            <w:tcW w:w="3192" w:type="dxa"/>
          </w:tcPr>
          <w:p w:rsidR="000C407B" w:rsidRPr="00130332" w:rsidRDefault="00130332" w:rsidP="00130332">
            <w:pPr>
              <w:tabs>
                <w:tab w:val="left" w:pos="720"/>
              </w:tabs>
              <w:spacing w:after="100" w:line="360" w:lineRule="auto"/>
              <w:jc w:val="both"/>
              <w:rPr>
                <w:rFonts w:ascii="Times New Roman" w:hAnsi="Times New Roman" w:cs="Times New Roman"/>
                <w:sz w:val="28"/>
                <w:szCs w:val="28"/>
              </w:rPr>
            </w:pPr>
            <w:r w:rsidRPr="00130332">
              <w:rPr>
                <w:rFonts w:ascii="Times New Roman" w:hAnsi="Times New Roman" w:cs="Times New Roman"/>
                <w:sz w:val="28"/>
                <w:szCs w:val="28"/>
              </w:rPr>
              <w:t xml:space="preserve">Islam, N., Habib, M., &amp; Pathan, R. (2010). </w:t>
            </w:r>
          </w:p>
        </w:tc>
        <w:tc>
          <w:tcPr>
            <w:tcW w:w="3192" w:type="dxa"/>
          </w:tcPr>
          <w:p w:rsidR="000C407B" w:rsidRPr="00130332" w:rsidRDefault="00130332" w:rsidP="00E53AA4">
            <w:pPr>
              <w:tabs>
                <w:tab w:val="left" w:pos="720"/>
              </w:tabs>
              <w:spacing w:after="100" w:line="360" w:lineRule="auto"/>
              <w:jc w:val="both"/>
              <w:rPr>
                <w:rFonts w:ascii="Times New Roman" w:hAnsi="Times New Roman" w:cs="Times New Roman"/>
                <w:sz w:val="28"/>
                <w:szCs w:val="28"/>
              </w:rPr>
            </w:pPr>
            <w:r w:rsidRPr="00130332">
              <w:rPr>
                <w:rFonts w:ascii="Times New Roman" w:hAnsi="Times New Roman" w:cs="Times New Roman"/>
                <w:color w:val="333333"/>
                <w:sz w:val="28"/>
                <w:szCs w:val="28"/>
                <w:shd w:val="clear" w:color="auto" w:fill="FFFFFF"/>
              </w:rPr>
              <w:t>It is the determinant of the performance of the banks that leads to the growth and development of the banks in future.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D1140" w:rsidRDefault="004D114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D1140" w:rsidRDefault="004D114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D1140" w:rsidP="00E53AA4">
      <w:pPr>
        <w:spacing w:after="0" w:line="360" w:lineRule="auto"/>
        <w:jc w:val="both"/>
        <w:rPr>
          <w:rFonts w:ascii="Times New Roman" w:hAnsi="Times New Roman" w:cs="Times New Roman"/>
        </w:rPr>
      </w:pPr>
      <w:r w:rsidRPr="004D1140">
        <w:rPr>
          <w:rFonts w:ascii="Times New Roman" w:hAnsi="Times New Roman" w:cs="Times New Roman"/>
        </w:rPr>
        <w:drawing>
          <wp:inline distT="0" distB="0" distL="0" distR="0">
            <wp:extent cx="5943600" cy="368871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368871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4D1140" w:rsidRDefault="004D114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45086" w:rsidRPr="00D45086" w:rsidRDefault="00D45086" w:rsidP="00D45086">
      <w:pPr>
        <w:pStyle w:val="BodyText"/>
        <w:rPr>
          <w:bCs/>
          <w:iCs/>
          <w:sz w:val="32"/>
          <w:szCs w:val="32"/>
          <w:lang w:val="en-IN"/>
        </w:rPr>
      </w:pPr>
      <w:r w:rsidRPr="00D45086">
        <w:rPr>
          <w:b/>
          <w:iCs/>
          <w:sz w:val="28"/>
          <w:szCs w:val="28"/>
          <w:lang w:val="en-IN"/>
        </w:rPr>
        <w:t xml:space="preserve">   </w:t>
      </w:r>
      <w:r w:rsidRPr="00D45086">
        <w:rPr>
          <w:bCs/>
          <w:iCs/>
          <w:sz w:val="32"/>
          <w:szCs w:val="32"/>
          <w:lang w:val="en-IN"/>
        </w:rPr>
        <w:t>This paper reviewed some of the research papers, articles and reports published during the past ten years of the year 2020. The researcher focused on one of the most important topics of the Human Resources Management Department, which is recruitment and selection processes. The review provided a detailed overview of both recruitment and selection, and reviewed the procedures and processes that are performed with these tasks according to their nature from one organization to another, but there is a general character or we can say that there is a general framework for carrying out these tasks. The researcher found through his review of studies and articles that the process of selection and selection is one of the most important jobs that the Human Resources Department claims, and the importance of these jobs lies in being the first source in supplying organizations and companies with the workforce required to achieve the goals of the company. However, through my reading of some studies that came during the last ten years, I found that this topic did not receive more attention from researchers, but there is a difficulty in obtaining and collecting information related to this topic. Therefore, this review may be useful for future researchers and it will also be my first step for future research, which will address this topic more broadly and accurately.</w:t>
      </w:r>
      <w:r w:rsidRPr="00D45086">
        <w:rPr>
          <w:bCs/>
          <w:iCs/>
          <w:sz w:val="32"/>
          <w:szCs w:val="32"/>
        </w:rPr>
        <w:t xml:space="preserve"> </w:t>
      </w:r>
    </w:p>
    <w:p w:rsidR="001F1E5A" w:rsidRDefault="001F1E5A" w:rsidP="00E53AA4">
      <w:pPr>
        <w:pStyle w:val="BodyText"/>
        <w:rPr>
          <w:b/>
          <w:iCs/>
          <w:sz w:val="28"/>
          <w:szCs w:val="28"/>
        </w:rPr>
      </w:pPr>
    </w:p>
    <w:p w:rsidR="00D45086" w:rsidRDefault="00D4508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45086" w:rsidRDefault="004B6864" w:rsidP="00D45086">
      <w:pPr>
        <w:pStyle w:val="BodyText"/>
        <w:numPr>
          <w:ilvl w:val="0"/>
          <w:numId w:val="42"/>
        </w:numPr>
        <w:rPr>
          <w:sz w:val="32"/>
          <w:szCs w:val="32"/>
          <w:lang w:val="en-IN"/>
        </w:rPr>
      </w:pPr>
      <w:r w:rsidRPr="00D45086">
        <w:rPr>
          <w:sz w:val="32"/>
          <w:szCs w:val="32"/>
          <w:lang w:val="en-IN"/>
        </w:rPr>
        <w:t xml:space="preserve">1.Swadia, B. U. A STUDY ON RECRUITMENT AND SELECTION PROCESS OF AIRTEL. </w:t>
      </w:r>
    </w:p>
    <w:p w:rsidR="00000000" w:rsidRPr="00D45086" w:rsidRDefault="004B6864" w:rsidP="00D45086">
      <w:pPr>
        <w:pStyle w:val="BodyText"/>
        <w:numPr>
          <w:ilvl w:val="0"/>
          <w:numId w:val="42"/>
        </w:numPr>
        <w:rPr>
          <w:sz w:val="32"/>
          <w:szCs w:val="32"/>
          <w:lang w:val="en-IN"/>
        </w:rPr>
      </w:pPr>
      <w:r w:rsidRPr="00D45086">
        <w:rPr>
          <w:sz w:val="32"/>
          <w:szCs w:val="32"/>
          <w:lang w:val="en-IN"/>
        </w:rPr>
        <w:t>2</w:t>
      </w:r>
      <w:r w:rsidRPr="00D45086">
        <w:rPr>
          <w:sz w:val="32"/>
          <w:szCs w:val="32"/>
          <w:lang w:val="en-IN"/>
        </w:rPr>
        <w:t xml:space="preserve">. Al-Kassem, A. H. (2017). Recruitment and selection practices in business process outsourcing industry. Archives of Business Research, 5(3). </w:t>
      </w:r>
    </w:p>
    <w:p w:rsidR="00000000" w:rsidRPr="00D45086" w:rsidRDefault="004B6864" w:rsidP="00D45086">
      <w:pPr>
        <w:pStyle w:val="BodyText"/>
        <w:numPr>
          <w:ilvl w:val="0"/>
          <w:numId w:val="42"/>
        </w:numPr>
        <w:rPr>
          <w:sz w:val="32"/>
          <w:szCs w:val="32"/>
          <w:lang w:val="en-IN"/>
        </w:rPr>
      </w:pPr>
      <w:r w:rsidRPr="00D45086">
        <w:rPr>
          <w:sz w:val="32"/>
          <w:szCs w:val="32"/>
          <w:lang w:val="en-IN"/>
        </w:rPr>
        <w:t xml:space="preserve">3. Mahbub, B. B. (2020). Internship Report on Recruitment and Selection Process of BRAC Bank LTD.(BBL). </w:t>
      </w:r>
    </w:p>
    <w:p w:rsidR="00000000" w:rsidRPr="00D45086" w:rsidRDefault="004B6864" w:rsidP="00D45086">
      <w:pPr>
        <w:pStyle w:val="BodyText"/>
        <w:numPr>
          <w:ilvl w:val="0"/>
          <w:numId w:val="42"/>
        </w:numPr>
        <w:rPr>
          <w:sz w:val="32"/>
          <w:szCs w:val="32"/>
          <w:lang w:val="en-IN"/>
        </w:rPr>
      </w:pPr>
      <w:r w:rsidRPr="00D45086">
        <w:rPr>
          <w:sz w:val="32"/>
          <w:szCs w:val="32"/>
          <w:lang w:val="en-IN"/>
        </w:rPr>
        <w:t>4. Har</w:t>
      </w:r>
      <w:r w:rsidRPr="00D45086">
        <w:rPr>
          <w:sz w:val="32"/>
          <w:szCs w:val="32"/>
          <w:lang w:val="en-IN"/>
        </w:rPr>
        <w:t xml:space="preserve">dini, T. I., Setyarini, S., &amp; Harto, S. (2019). Indonesian language assistant program in Australian schools: Recruitment and selection process. Jurnal Cakrawala Pendidikan, 38(2), 330-342. </w:t>
      </w:r>
    </w:p>
    <w:p w:rsidR="00000000" w:rsidRPr="00D45086" w:rsidRDefault="004B6864" w:rsidP="00D45086">
      <w:pPr>
        <w:pStyle w:val="BodyText"/>
        <w:numPr>
          <w:ilvl w:val="0"/>
          <w:numId w:val="42"/>
        </w:numPr>
        <w:rPr>
          <w:sz w:val="32"/>
          <w:szCs w:val="32"/>
          <w:lang w:val="en-IN"/>
        </w:rPr>
      </w:pPr>
      <w:r w:rsidRPr="00D45086">
        <w:rPr>
          <w:sz w:val="32"/>
          <w:szCs w:val="32"/>
          <w:lang w:val="en-IN"/>
        </w:rPr>
        <w:t>5. Rozario, S. D., Venkatraman, S., &amp; Abbas, A. (2019). Challenge</w:t>
      </w:r>
      <w:r w:rsidRPr="00D45086">
        <w:rPr>
          <w:sz w:val="32"/>
          <w:szCs w:val="32"/>
          <w:lang w:val="en-IN"/>
        </w:rPr>
        <w:t xml:space="preserve">s in Recruitment and Selection Process: An Empirical Study. Challenges, 10(2), 35. </w:t>
      </w:r>
    </w:p>
    <w:p w:rsidR="00000000" w:rsidRPr="00D45086" w:rsidRDefault="004B6864" w:rsidP="00D45086">
      <w:pPr>
        <w:pStyle w:val="BodyText"/>
        <w:numPr>
          <w:ilvl w:val="0"/>
          <w:numId w:val="42"/>
        </w:numPr>
        <w:rPr>
          <w:sz w:val="32"/>
          <w:szCs w:val="32"/>
          <w:lang w:val="en-IN"/>
        </w:rPr>
      </w:pPr>
      <w:r w:rsidRPr="00D45086">
        <w:rPr>
          <w:sz w:val="32"/>
          <w:szCs w:val="32"/>
          <w:lang w:val="en-IN"/>
        </w:rPr>
        <w:t xml:space="preserve">6. Biswas, N. (2012). Recruitment and selection process at Viyellatex group. </w:t>
      </w:r>
    </w:p>
    <w:p w:rsidR="00000000" w:rsidRPr="00D45086" w:rsidRDefault="004B6864" w:rsidP="00D45086">
      <w:pPr>
        <w:pStyle w:val="BodyText"/>
        <w:numPr>
          <w:ilvl w:val="0"/>
          <w:numId w:val="42"/>
        </w:numPr>
        <w:rPr>
          <w:sz w:val="32"/>
          <w:szCs w:val="32"/>
          <w:lang w:val="en-IN"/>
        </w:rPr>
      </w:pPr>
      <w:r w:rsidRPr="00D45086">
        <w:rPr>
          <w:sz w:val="32"/>
          <w:szCs w:val="32"/>
          <w:lang w:val="en-IN"/>
        </w:rPr>
        <w:t xml:space="preserve">7. Gopalia, A. (2011). Effectiveness of online recruitment and selection process: a case of </w:t>
      </w:r>
      <w:r w:rsidRPr="00D45086">
        <w:rPr>
          <w:sz w:val="32"/>
          <w:szCs w:val="32"/>
          <w:lang w:val="en-IN"/>
        </w:rPr>
        <w:t xml:space="preserve">Tesco. World Applied Sciences Journal, 20(8), 1152-1158. </w:t>
      </w:r>
    </w:p>
    <w:p w:rsidR="00000000" w:rsidRPr="00D45086" w:rsidRDefault="004B6864" w:rsidP="00D45086">
      <w:pPr>
        <w:pStyle w:val="BodyText"/>
        <w:numPr>
          <w:ilvl w:val="0"/>
          <w:numId w:val="42"/>
        </w:numPr>
        <w:rPr>
          <w:sz w:val="32"/>
          <w:szCs w:val="32"/>
          <w:lang w:val="en-IN"/>
        </w:rPr>
      </w:pPr>
      <w:r w:rsidRPr="00D45086">
        <w:rPr>
          <w:sz w:val="32"/>
          <w:szCs w:val="32"/>
          <w:lang w:val="en-IN"/>
        </w:rPr>
        <w:t xml:space="preserve">8. Rahman, S. (2011). Recruitment and selection process of Robi Axiata Ltd. </w:t>
      </w:r>
    </w:p>
    <w:p w:rsidR="00000000" w:rsidRPr="00D45086" w:rsidRDefault="004B6864" w:rsidP="00D45086">
      <w:pPr>
        <w:pStyle w:val="BodyText"/>
        <w:numPr>
          <w:ilvl w:val="0"/>
          <w:numId w:val="42"/>
        </w:numPr>
        <w:rPr>
          <w:sz w:val="32"/>
          <w:szCs w:val="32"/>
          <w:lang w:val="en-IN"/>
        </w:rPr>
      </w:pPr>
      <w:r w:rsidRPr="00D45086">
        <w:rPr>
          <w:sz w:val="32"/>
          <w:szCs w:val="32"/>
          <w:lang w:val="en-IN"/>
        </w:rPr>
        <w:t>9. Kumari, G., Bhat, J., &amp; Pandey, K. M. (2010). Recruitment and Selection Process: A Case Study of Hindustan Coca-Cola</w:t>
      </w:r>
      <w:r w:rsidRPr="00D45086">
        <w:rPr>
          <w:sz w:val="32"/>
          <w:szCs w:val="32"/>
          <w:lang w:val="en-IN"/>
        </w:rPr>
        <w:t xml:space="preserve"> </w:t>
      </w:r>
      <w:r w:rsidRPr="00D45086">
        <w:rPr>
          <w:sz w:val="32"/>
          <w:szCs w:val="32"/>
          <w:lang w:val="en-IN"/>
        </w:rPr>
        <w:lastRenderedPageBreak/>
        <w:t xml:space="preserve">Beverage Pvt. Ltd, Gangyal, Jammu, India. International Journal of Innovation, Management and Technology, 1(4), 441. </w:t>
      </w:r>
    </w:p>
    <w:p w:rsidR="00000000" w:rsidRPr="00D45086" w:rsidRDefault="004B6864" w:rsidP="00D45086">
      <w:pPr>
        <w:pStyle w:val="BodyText"/>
        <w:numPr>
          <w:ilvl w:val="0"/>
          <w:numId w:val="42"/>
        </w:numPr>
        <w:rPr>
          <w:sz w:val="32"/>
          <w:szCs w:val="32"/>
          <w:lang w:val="en-IN"/>
        </w:rPr>
      </w:pPr>
      <w:r w:rsidRPr="00D45086">
        <w:rPr>
          <w:sz w:val="32"/>
          <w:szCs w:val="32"/>
          <w:lang w:val="en-IN"/>
        </w:rPr>
        <w:t>10. Islam, N., Habib, M., &amp; Pathan, R. (2010). Factors Affecting the Recruitment and Selection Process of Private Commercial Banks in Ba</w:t>
      </w:r>
      <w:r w:rsidRPr="00D45086">
        <w:rPr>
          <w:sz w:val="32"/>
          <w:szCs w:val="32"/>
          <w:lang w:val="en-IN"/>
        </w:rPr>
        <w:t xml:space="preserve">ngladesh. The Journal of Global Commerce, 2(4).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6864" w:rsidRDefault="004B6864" w:rsidP="003654DF">
      <w:pPr>
        <w:spacing w:after="0" w:line="240" w:lineRule="auto"/>
      </w:pPr>
      <w:r>
        <w:separator/>
      </w:r>
    </w:p>
  </w:endnote>
  <w:endnote w:type="continuationSeparator" w:id="1">
    <w:p w:rsidR="004B6864" w:rsidRDefault="004B686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6864" w:rsidRDefault="004B6864" w:rsidP="003654DF">
      <w:pPr>
        <w:spacing w:after="0" w:line="240" w:lineRule="auto"/>
      </w:pPr>
      <w:r>
        <w:separator/>
      </w:r>
    </w:p>
  </w:footnote>
  <w:footnote w:type="continuationSeparator" w:id="1">
    <w:p w:rsidR="004B6864" w:rsidRDefault="004B686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C66C2">
        <w:pPr>
          <w:pStyle w:val="Header"/>
          <w:jc w:val="right"/>
        </w:pPr>
        <w:fldSimple w:instr=" PAGE   \* MERGEFORMAT ">
          <w:r w:rsidR="004D114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F0F65"/>
    <w:multiLevelType w:val="hybridMultilevel"/>
    <w:tmpl w:val="AA02A080"/>
    <w:lvl w:ilvl="0" w:tplc="F88496A4">
      <w:start w:val="1"/>
      <w:numFmt w:val="bullet"/>
      <w:lvlText w:val=""/>
      <w:lvlJc w:val="left"/>
      <w:pPr>
        <w:tabs>
          <w:tab w:val="num" w:pos="720"/>
        </w:tabs>
        <w:ind w:left="720" w:hanging="360"/>
      </w:pPr>
      <w:rPr>
        <w:rFonts w:ascii="Wingdings 2" w:hAnsi="Wingdings 2" w:hint="default"/>
      </w:rPr>
    </w:lvl>
    <w:lvl w:ilvl="1" w:tplc="A7C60384" w:tentative="1">
      <w:start w:val="1"/>
      <w:numFmt w:val="bullet"/>
      <w:lvlText w:val=""/>
      <w:lvlJc w:val="left"/>
      <w:pPr>
        <w:tabs>
          <w:tab w:val="num" w:pos="1440"/>
        </w:tabs>
        <w:ind w:left="1440" w:hanging="360"/>
      </w:pPr>
      <w:rPr>
        <w:rFonts w:ascii="Wingdings 2" w:hAnsi="Wingdings 2" w:hint="default"/>
      </w:rPr>
    </w:lvl>
    <w:lvl w:ilvl="2" w:tplc="5E52EA86" w:tentative="1">
      <w:start w:val="1"/>
      <w:numFmt w:val="bullet"/>
      <w:lvlText w:val=""/>
      <w:lvlJc w:val="left"/>
      <w:pPr>
        <w:tabs>
          <w:tab w:val="num" w:pos="2160"/>
        </w:tabs>
        <w:ind w:left="2160" w:hanging="360"/>
      </w:pPr>
      <w:rPr>
        <w:rFonts w:ascii="Wingdings 2" w:hAnsi="Wingdings 2" w:hint="default"/>
      </w:rPr>
    </w:lvl>
    <w:lvl w:ilvl="3" w:tplc="A7ACEDB6" w:tentative="1">
      <w:start w:val="1"/>
      <w:numFmt w:val="bullet"/>
      <w:lvlText w:val=""/>
      <w:lvlJc w:val="left"/>
      <w:pPr>
        <w:tabs>
          <w:tab w:val="num" w:pos="2880"/>
        </w:tabs>
        <w:ind w:left="2880" w:hanging="360"/>
      </w:pPr>
      <w:rPr>
        <w:rFonts w:ascii="Wingdings 2" w:hAnsi="Wingdings 2" w:hint="default"/>
      </w:rPr>
    </w:lvl>
    <w:lvl w:ilvl="4" w:tplc="162A8D06" w:tentative="1">
      <w:start w:val="1"/>
      <w:numFmt w:val="bullet"/>
      <w:lvlText w:val=""/>
      <w:lvlJc w:val="left"/>
      <w:pPr>
        <w:tabs>
          <w:tab w:val="num" w:pos="3600"/>
        </w:tabs>
        <w:ind w:left="3600" w:hanging="360"/>
      </w:pPr>
      <w:rPr>
        <w:rFonts w:ascii="Wingdings 2" w:hAnsi="Wingdings 2" w:hint="default"/>
      </w:rPr>
    </w:lvl>
    <w:lvl w:ilvl="5" w:tplc="BF047CD8" w:tentative="1">
      <w:start w:val="1"/>
      <w:numFmt w:val="bullet"/>
      <w:lvlText w:val=""/>
      <w:lvlJc w:val="left"/>
      <w:pPr>
        <w:tabs>
          <w:tab w:val="num" w:pos="4320"/>
        </w:tabs>
        <w:ind w:left="4320" w:hanging="360"/>
      </w:pPr>
      <w:rPr>
        <w:rFonts w:ascii="Wingdings 2" w:hAnsi="Wingdings 2" w:hint="default"/>
      </w:rPr>
    </w:lvl>
    <w:lvl w:ilvl="6" w:tplc="0F801AF4" w:tentative="1">
      <w:start w:val="1"/>
      <w:numFmt w:val="bullet"/>
      <w:lvlText w:val=""/>
      <w:lvlJc w:val="left"/>
      <w:pPr>
        <w:tabs>
          <w:tab w:val="num" w:pos="5040"/>
        </w:tabs>
        <w:ind w:left="5040" w:hanging="360"/>
      </w:pPr>
      <w:rPr>
        <w:rFonts w:ascii="Wingdings 2" w:hAnsi="Wingdings 2" w:hint="default"/>
      </w:rPr>
    </w:lvl>
    <w:lvl w:ilvl="7" w:tplc="641AAF5A" w:tentative="1">
      <w:start w:val="1"/>
      <w:numFmt w:val="bullet"/>
      <w:lvlText w:val=""/>
      <w:lvlJc w:val="left"/>
      <w:pPr>
        <w:tabs>
          <w:tab w:val="num" w:pos="5760"/>
        </w:tabs>
        <w:ind w:left="5760" w:hanging="360"/>
      </w:pPr>
      <w:rPr>
        <w:rFonts w:ascii="Wingdings 2" w:hAnsi="Wingdings 2" w:hint="default"/>
      </w:rPr>
    </w:lvl>
    <w:lvl w:ilvl="8" w:tplc="BB0C662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9C430D"/>
    <w:multiLevelType w:val="hybridMultilevel"/>
    <w:tmpl w:val="1C8CAC88"/>
    <w:lvl w:ilvl="0" w:tplc="5E3220E0">
      <w:start w:val="1"/>
      <w:numFmt w:val="bullet"/>
      <w:lvlText w:val=""/>
      <w:lvlJc w:val="left"/>
      <w:pPr>
        <w:tabs>
          <w:tab w:val="num" w:pos="720"/>
        </w:tabs>
        <w:ind w:left="720" w:hanging="360"/>
      </w:pPr>
      <w:rPr>
        <w:rFonts w:ascii="Wingdings 2" w:hAnsi="Wingdings 2" w:hint="default"/>
      </w:rPr>
    </w:lvl>
    <w:lvl w:ilvl="1" w:tplc="84F2D9BC" w:tentative="1">
      <w:start w:val="1"/>
      <w:numFmt w:val="bullet"/>
      <w:lvlText w:val=""/>
      <w:lvlJc w:val="left"/>
      <w:pPr>
        <w:tabs>
          <w:tab w:val="num" w:pos="1440"/>
        </w:tabs>
        <w:ind w:left="1440" w:hanging="360"/>
      </w:pPr>
      <w:rPr>
        <w:rFonts w:ascii="Wingdings 2" w:hAnsi="Wingdings 2" w:hint="default"/>
      </w:rPr>
    </w:lvl>
    <w:lvl w:ilvl="2" w:tplc="9FC00AF4" w:tentative="1">
      <w:start w:val="1"/>
      <w:numFmt w:val="bullet"/>
      <w:lvlText w:val=""/>
      <w:lvlJc w:val="left"/>
      <w:pPr>
        <w:tabs>
          <w:tab w:val="num" w:pos="2160"/>
        </w:tabs>
        <w:ind w:left="2160" w:hanging="360"/>
      </w:pPr>
      <w:rPr>
        <w:rFonts w:ascii="Wingdings 2" w:hAnsi="Wingdings 2" w:hint="default"/>
      </w:rPr>
    </w:lvl>
    <w:lvl w:ilvl="3" w:tplc="74BE19E4" w:tentative="1">
      <w:start w:val="1"/>
      <w:numFmt w:val="bullet"/>
      <w:lvlText w:val=""/>
      <w:lvlJc w:val="left"/>
      <w:pPr>
        <w:tabs>
          <w:tab w:val="num" w:pos="2880"/>
        </w:tabs>
        <w:ind w:left="2880" w:hanging="360"/>
      </w:pPr>
      <w:rPr>
        <w:rFonts w:ascii="Wingdings 2" w:hAnsi="Wingdings 2" w:hint="default"/>
      </w:rPr>
    </w:lvl>
    <w:lvl w:ilvl="4" w:tplc="C3F4EDAE" w:tentative="1">
      <w:start w:val="1"/>
      <w:numFmt w:val="bullet"/>
      <w:lvlText w:val=""/>
      <w:lvlJc w:val="left"/>
      <w:pPr>
        <w:tabs>
          <w:tab w:val="num" w:pos="3600"/>
        </w:tabs>
        <w:ind w:left="3600" w:hanging="360"/>
      </w:pPr>
      <w:rPr>
        <w:rFonts w:ascii="Wingdings 2" w:hAnsi="Wingdings 2" w:hint="default"/>
      </w:rPr>
    </w:lvl>
    <w:lvl w:ilvl="5" w:tplc="BC662762" w:tentative="1">
      <w:start w:val="1"/>
      <w:numFmt w:val="bullet"/>
      <w:lvlText w:val=""/>
      <w:lvlJc w:val="left"/>
      <w:pPr>
        <w:tabs>
          <w:tab w:val="num" w:pos="4320"/>
        </w:tabs>
        <w:ind w:left="4320" w:hanging="360"/>
      </w:pPr>
      <w:rPr>
        <w:rFonts w:ascii="Wingdings 2" w:hAnsi="Wingdings 2" w:hint="default"/>
      </w:rPr>
    </w:lvl>
    <w:lvl w:ilvl="6" w:tplc="474ED88C" w:tentative="1">
      <w:start w:val="1"/>
      <w:numFmt w:val="bullet"/>
      <w:lvlText w:val=""/>
      <w:lvlJc w:val="left"/>
      <w:pPr>
        <w:tabs>
          <w:tab w:val="num" w:pos="5040"/>
        </w:tabs>
        <w:ind w:left="5040" w:hanging="360"/>
      </w:pPr>
      <w:rPr>
        <w:rFonts w:ascii="Wingdings 2" w:hAnsi="Wingdings 2" w:hint="default"/>
      </w:rPr>
    </w:lvl>
    <w:lvl w:ilvl="7" w:tplc="EC38A47A" w:tentative="1">
      <w:start w:val="1"/>
      <w:numFmt w:val="bullet"/>
      <w:lvlText w:val=""/>
      <w:lvlJc w:val="left"/>
      <w:pPr>
        <w:tabs>
          <w:tab w:val="num" w:pos="5760"/>
        </w:tabs>
        <w:ind w:left="5760" w:hanging="360"/>
      </w:pPr>
      <w:rPr>
        <w:rFonts w:ascii="Wingdings 2" w:hAnsi="Wingdings 2" w:hint="default"/>
      </w:rPr>
    </w:lvl>
    <w:lvl w:ilvl="8" w:tplc="902214E6"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7E16E7"/>
    <w:multiLevelType w:val="hybridMultilevel"/>
    <w:tmpl w:val="C414CAB0"/>
    <w:lvl w:ilvl="0" w:tplc="7C4E4BB8">
      <w:start w:val="1"/>
      <w:numFmt w:val="bullet"/>
      <w:lvlText w:val=""/>
      <w:lvlJc w:val="left"/>
      <w:pPr>
        <w:tabs>
          <w:tab w:val="num" w:pos="720"/>
        </w:tabs>
        <w:ind w:left="720" w:hanging="360"/>
      </w:pPr>
      <w:rPr>
        <w:rFonts w:ascii="Wingdings 2" w:hAnsi="Wingdings 2" w:hint="default"/>
      </w:rPr>
    </w:lvl>
    <w:lvl w:ilvl="1" w:tplc="2500BCF2" w:tentative="1">
      <w:start w:val="1"/>
      <w:numFmt w:val="bullet"/>
      <w:lvlText w:val=""/>
      <w:lvlJc w:val="left"/>
      <w:pPr>
        <w:tabs>
          <w:tab w:val="num" w:pos="1440"/>
        </w:tabs>
        <w:ind w:left="1440" w:hanging="360"/>
      </w:pPr>
      <w:rPr>
        <w:rFonts w:ascii="Wingdings 2" w:hAnsi="Wingdings 2" w:hint="default"/>
      </w:rPr>
    </w:lvl>
    <w:lvl w:ilvl="2" w:tplc="01149DF8" w:tentative="1">
      <w:start w:val="1"/>
      <w:numFmt w:val="bullet"/>
      <w:lvlText w:val=""/>
      <w:lvlJc w:val="left"/>
      <w:pPr>
        <w:tabs>
          <w:tab w:val="num" w:pos="2160"/>
        </w:tabs>
        <w:ind w:left="2160" w:hanging="360"/>
      </w:pPr>
      <w:rPr>
        <w:rFonts w:ascii="Wingdings 2" w:hAnsi="Wingdings 2" w:hint="default"/>
      </w:rPr>
    </w:lvl>
    <w:lvl w:ilvl="3" w:tplc="C56C3E12" w:tentative="1">
      <w:start w:val="1"/>
      <w:numFmt w:val="bullet"/>
      <w:lvlText w:val=""/>
      <w:lvlJc w:val="left"/>
      <w:pPr>
        <w:tabs>
          <w:tab w:val="num" w:pos="2880"/>
        </w:tabs>
        <w:ind w:left="2880" w:hanging="360"/>
      </w:pPr>
      <w:rPr>
        <w:rFonts w:ascii="Wingdings 2" w:hAnsi="Wingdings 2" w:hint="default"/>
      </w:rPr>
    </w:lvl>
    <w:lvl w:ilvl="4" w:tplc="AB904B7C" w:tentative="1">
      <w:start w:val="1"/>
      <w:numFmt w:val="bullet"/>
      <w:lvlText w:val=""/>
      <w:lvlJc w:val="left"/>
      <w:pPr>
        <w:tabs>
          <w:tab w:val="num" w:pos="3600"/>
        </w:tabs>
        <w:ind w:left="3600" w:hanging="360"/>
      </w:pPr>
      <w:rPr>
        <w:rFonts w:ascii="Wingdings 2" w:hAnsi="Wingdings 2" w:hint="default"/>
      </w:rPr>
    </w:lvl>
    <w:lvl w:ilvl="5" w:tplc="24A2B538" w:tentative="1">
      <w:start w:val="1"/>
      <w:numFmt w:val="bullet"/>
      <w:lvlText w:val=""/>
      <w:lvlJc w:val="left"/>
      <w:pPr>
        <w:tabs>
          <w:tab w:val="num" w:pos="4320"/>
        </w:tabs>
        <w:ind w:left="4320" w:hanging="360"/>
      </w:pPr>
      <w:rPr>
        <w:rFonts w:ascii="Wingdings 2" w:hAnsi="Wingdings 2" w:hint="default"/>
      </w:rPr>
    </w:lvl>
    <w:lvl w:ilvl="6" w:tplc="DBC6D348" w:tentative="1">
      <w:start w:val="1"/>
      <w:numFmt w:val="bullet"/>
      <w:lvlText w:val=""/>
      <w:lvlJc w:val="left"/>
      <w:pPr>
        <w:tabs>
          <w:tab w:val="num" w:pos="5040"/>
        </w:tabs>
        <w:ind w:left="5040" w:hanging="360"/>
      </w:pPr>
      <w:rPr>
        <w:rFonts w:ascii="Wingdings 2" w:hAnsi="Wingdings 2" w:hint="default"/>
      </w:rPr>
    </w:lvl>
    <w:lvl w:ilvl="7" w:tplc="F06859E0" w:tentative="1">
      <w:start w:val="1"/>
      <w:numFmt w:val="bullet"/>
      <w:lvlText w:val=""/>
      <w:lvlJc w:val="left"/>
      <w:pPr>
        <w:tabs>
          <w:tab w:val="num" w:pos="5760"/>
        </w:tabs>
        <w:ind w:left="5760" w:hanging="360"/>
      </w:pPr>
      <w:rPr>
        <w:rFonts w:ascii="Wingdings 2" w:hAnsi="Wingdings 2" w:hint="default"/>
      </w:rPr>
    </w:lvl>
    <w:lvl w:ilvl="8" w:tplc="432AF874" w:tentative="1">
      <w:start w:val="1"/>
      <w:numFmt w:val="bullet"/>
      <w:lvlText w:val=""/>
      <w:lvlJc w:val="left"/>
      <w:pPr>
        <w:tabs>
          <w:tab w:val="num" w:pos="6480"/>
        </w:tabs>
        <w:ind w:left="6480" w:hanging="360"/>
      </w:pPr>
      <w:rPr>
        <w:rFonts w:ascii="Wingdings 2" w:hAnsi="Wingdings 2"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9B2709"/>
    <w:multiLevelType w:val="hybridMultilevel"/>
    <w:tmpl w:val="9A46E77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C1F56"/>
    <w:multiLevelType w:val="hybridMultilevel"/>
    <w:tmpl w:val="CC3477EE"/>
    <w:lvl w:ilvl="0" w:tplc="42F06218">
      <w:start w:val="1"/>
      <w:numFmt w:val="bullet"/>
      <w:lvlText w:val=""/>
      <w:lvlJc w:val="left"/>
      <w:pPr>
        <w:tabs>
          <w:tab w:val="num" w:pos="720"/>
        </w:tabs>
        <w:ind w:left="720" w:hanging="360"/>
      </w:pPr>
      <w:rPr>
        <w:rFonts w:ascii="Wingdings 2" w:hAnsi="Wingdings 2" w:hint="default"/>
      </w:rPr>
    </w:lvl>
    <w:lvl w:ilvl="1" w:tplc="B756134A" w:tentative="1">
      <w:start w:val="1"/>
      <w:numFmt w:val="bullet"/>
      <w:lvlText w:val=""/>
      <w:lvlJc w:val="left"/>
      <w:pPr>
        <w:tabs>
          <w:tab w:val="num" w:pos="1440"/>
        </w:tabs>
        <w:ind w:left="1440" w:hanging="360"/>
      </w:pPr>
      <w:rPr>
        <w:rFonts w:ascii="Wingdings 2" w:hAnsi="Wingdings 2" w:hint="default"/>
      </w:rPr>
    </w:lvl>
    <w:lvl w:ilvl="2" w:tplc="810410D4" w:tentative="1">
      <w:start w:val="1"/>
      <w:numFmt w:val="bullet"/>
      <w:lvlText w:val=""/>
      <w:lvlJc w:val="left"/>
      <w:pPr>
        <w:tabs>
          <w:tab w:val="num" w:pos="2160"/>
        </w:tabs>
        <w:ind w:left="2160" w:hanging="360"/>
      </w:pPr>
      <w:rPr>
        <w:rFonts w:ascii="Wingdings 2" w:hAnsi="Wingdings 2" w:hint="default"/>
      </w:rPr>
    </w:lvl>
    <w:lvl w:ilvl="3" w:tplc="E19CE04E" w:tentative="1">
      <w:start w:val="1"/>
      <w:numFmt w:val="bullet"/>
      <w:lvlText w:val=""/>
      <w:lvlJc w:val="left"/>
      <w:pPr>
        <w:tabs>
          <w:tab w:val="num" w:pos="2880"/>
        </w:tabs>
        <w:ind w:left="2880" w:hanging="360"/>
      </w:pPr>
      <w:rPr>
        <w:rFonts w:ascii="Wingdings 2" w:hAnsi="Wingdings 2" w:hint="default"/>
      </w:rPr>
    </w:lvl>
    <w:lvl w:ilvl="4" w:tplc="AB02DD12" w:tentative="1">
      <w:start w:val="1"/>
      <w:numFmt w:val="bullet"/>
      <w:lvlText w:val=""/>
      <w:lvlJc w:val="left"/>
      <w:pPr>
        <w:tabs>
          <w:tab w:val="num" w:pos="3600"/>
        </w:tabs>
        <w:ind w:left="3600" w:hanging="360"/>
      </w:pPr>
      <w:rPr>
        <w:rFonts w:ascii="Wingdings 2" w:hAnsi="Wingdings 2" w:hint="default"/>
      </w:rPr>
    </w:lvl>
    <w:lvl w:ilvl="5" w:tplc="81A28748" w:tentative="1">
      <w:start w:val="1"/>
      <w:numFmt w:val="bullet"/>
      <w:lvlText w:val=""/>
      <w:lvlJc w:val="left"/>
      <w:pPr>
        <w:tabs>
          <w:tab w:val="num" w:pos="4320"/>
        </w:tabs>
        <w:ind w:left="4320" w:hanging="360"/>
      </w:pPr>
      <w:rPr>
        <w:rFonts w:ascii="Wingdings 2" w:hAnsi="Wingdings 2" w:hint="default"/>
      </w:rPr>
    </w:lvl>
    <w:lvl w:ilvl="6" w:tplc="4500744A" w:tentative="1">
      <w:start w:val="1"/>
      <w:numFmt w:val="bullet"/>
      <w:lvlText w:val=""/>
      <w:lvlJc w:val="left"/>
      <w:pPr>
        <w:tabs>
          <w:tab w:val="num" w:pos="5040"/>
        </w:tabs>
        <w:ind w:left="5040" w:hanging="360"/>
      </w:pPr>
      <w:rPr>
        <w:rFonts w:ascii="Wingdings 2" w:hAnsi="Wingdings 2" w:hint="default"/>
      </w:rPr>
    </w:lvl>
    <w:lvl w:ilvl="7" w:tplc="B540E81E" w:tentative="1">
      <w:start w:val="1"/>
      <w:numFmt w:val="bullet"/>
      <w:lvlText w:val=""/>
      <w:lvlJc w:val="left"/>
      <w:pPr>
        <w:tabs>
          <w:tab w:val="num" w:pos="5760"/>
        </w:tabs>
        <w:ind w:left="5760" w:hanging="360"/>
      </w:pPr>
      <w:rPr>
        <w:rFonts w:ascii="Wingdings 2" w:hAnsi="Wingdings 2" w:hint="default"/>
      </w:rPr>
    </w:lvl>
    <w:lvl w:ilvl="8" w:tplc="810E7586"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EC6B0F"/>
    <w:multiLevelType w:val="hybridMultilevel"/>
    <w:tmpl w:val="E668D5C0"/>
    <w:lvl w:ilvl="0" w:tplc="DD40A1E4">
      <w:start w:val="1"/>
      <w:numFmt w:val="bullet"/>
      <w:lvlText w:val=""/>
      <w:lvlJc w:val="left"/>
      <w:pPr>
        <w:tabs>
          <w:tab w:val="num" w:pos="720"/>
        </w:tabs>
        <w:ind w:left="720" w:hanging="360"/>
      </w:pPr>
      <w:rPr>
        <w:rFonts w:ascii="Wingdings 2" w:hAnsi="Wingdings 2" w:hint="default"/>
      </w:rPr>
    </w:lvl>
    <w:lvl w:ilvl="1" w:tplc="29F62A5E" w:tentative="1">
      <w:start w:val="1"/>
      <w:numFmt w:val="bullet"/>
      <w:lvlText w:val=""/>
      <w:lvlJc w:val="left"/>
      <w:pPr>
        <w:tabs>
          <w:tab w:val="num" w:pos="1440"/>
        </w:tabs>
        <w:ind w:left="1440" w:hanging="360"/>
      </w:pPr>
      <w:rPr>
        <w:rFonts w:ascii="Wingdings 2" w:hAnsi="Wingdings 2" w:hint="default"/>
      </w:rPr>
    </w:lvl>
    <w:lvl w:ilvl="2" w:tplc="A9662CA6" w:tentative="1">
      <w:start w:val="1"/>
      <w:numFmt w:val="bullet"/>
      <w:lvlText w:val=""/>
      <w:lvlJc w:val="left"/>
      <w:pPr>
        <w:tabs>
          <w:tab w:val="num" w:pos="2160"/>
        </w:tabs>
        <w:ind w:left="2160" w:hanging="360"/>
      </w:pPr>
      <w:rPr>
        <w:rFonts w:ascii="Wingdings 2" w:hAnsi="Wingdings 2" w:hint="default"/>
      </w:rPr>
    </w:lvl>
    <w:lvl w:ilvl="3" w:tplc="6A801FCC" w:tentative="1">
      <w:start w:val="1"/>
      <w:numFmt w:val="bullet"/>
      <w:lvlText w:val=""/>
      <w:lvlJc w:val="left"/>
      <w:pPr>
        <w:tabs>
          <w:tab w:val="num" w:pos="2880"/>
        </w:tabs>
        <w:ind w:left="2880" w:hanging="360"/>
      </w:pPr>
      <w:rPr>
        <w:rFonts w:ascii="Wingdings 2" w:hAnsi="Wingdings 2" w:hint="default"/>
      </w:rPr>
    </w:lvl>
    <w:lvl w:ilvl="4" w:tplc="44FA94D4" w:tentative="1">
      <w:start w:val="1"/>
      <w:numFmt w:val="bullet"/>
      <w:lvlText w:val=""/>
      <w:lvlJc w:val="left"/>
      <w:pPr>
        <w:tabs>
          <w:tab w:val="num" w:pos="3600"/>
        </w:tabs>
        <w:ind w:left="3600" w:hanging="360"/>
      </w:pPr>
      <w:rPr>
        <w:rFonts w:ascii="Wingdings 2" w:hAnsi="Wingdings 2" w:hint="default"/>
      </w:rPr>
    </w:lvl>
    <w:lvl w:ilvl="5" w:tplc="06E8572E" w:tentative="1">
      <w:start w:val="1"/>
      <w:numFmt w:val="bullet"/>
      <w:lvlText w:val=""/>
      <w:lvlJc w:val="left"/>
      <w:pPr>
        <w:tabs>
          <w:tab w:val="num" w:pos="4320"/>
        </w:tabs>
        <w:ind w:left="4320" w:hanging="360"/>
      </w:pPr>
      <w:rPr>
        <w:rFonts w:ascii="Wingdings 2" w:hAnsi="Wingdings 2" w:hint="default"/>
      </w:rPr>
    </w:lvl>
    <w:lvl w:ilvl="6" w:tplc="E6D65630" w:tentative="1">
      <w:start w:val="1"/>
      <w:numFmt w:val="bullet"/>
      <w:lvlText w:val=""/>
      <w:lvlJc w:val="left"/>
      <w:pPr>
        <w:tabs>
          <w:tab w:val="num" w:pos="5040"/>
        </w:tabs>
        <w:ind w:left="5040" w:hanging="360"/>
      </w:pPr>
      <w:rPr>
        <w:rFonts w:ascii="Wingdings 2" w:hAnsi="Wingdings 2" w:hint="default"/>
      </w:rPr>
    </w:lvl>
    <w:lvl w:ilvl="7" w:tplc="FA4E395A" w:tentative="1">
      <w:start w:val="1"/>
      <w:numFmt w:val="bullet"/>
      <w:lvlText w:val=""/>
      <w:lvlJc w:val="left"/>
      <w:pPr>
        <w:tabs>
          <w:tab w:val="num" w:pos="5760"/>
        </w:tabs>
        <w:ind w:left="5760" w:hanging="360"/>
      </w:pPr>
      <w:rPr>
        <w:rFonts w:ascii="Wingdings 2" w:hAnsi="Wingdings 2" w:hint="default"/>
      </w:rPr>
    </w:lvl>
    <w:lvl w:ilvl="8" w:tplc="C1100BE4"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4"/>
  </w:num>
  <w:num w:numId="28">
    <w:abstractNumId w:val="12"/>
  </w:num>
  <w:num w:numId="29">
    <w:abstractNumId w:val="33"/>
  </w:num>
  <w:num w:numId="30">
    <w:abstractNumId w:val="40"/>
  </w:num>
  <w:num w:numId="31">
    <w:abstractNumId w:val="30"/>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5"/>
  </w:num>
  <w:num w:numId="42">
    <w:abstractNumId w:val="2"/>
  </w:num>
  <w:num w:numId="43">
    <w:abstractNumId w:val="29"/>
  </w:num>
  <w:num w:numId="44">
    <w:abstractNumId w:val="7"/>
  </w:num>
  <w:num w:numId="45">
    <w:abstractNumId w:val="37"/>
  </w:num>
  <w:num w:numId="46">
    <w:abstractNumId w:val="23"/>
  </w:num>
  <w:num w:numId="47">
    <w:abstractNumId w:val="1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5FD0"/>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0332"/>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864"/>
    <w:rsid w:val="004B6A92"/>
    <w:rsid w:val="004B738E"/>
    <w:rsid w:val="004C197F"/>
    <w:rsid w:val="004C4854"/>
    <w:rsid w:val="004C524A"/>
    <w:rsid w:val="004C5FE3"/>
    <w:rsid w:val="004C6288"/>
    <w:rsid w:val="004C6902"/>
    <w:rsid w:val="004C6D8A"/>
    <w:rsid w:val="004C7091"/>
    <w:rsid w:val="004C795F"/>
    <w:rsid w:val="004C7B23"/>
    <w:rsid w:val="004D1140"/>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1BEF"/>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66C2"/>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15AE"/>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64E6"/>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086"/>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4302294">
      <w:bodyDiv w:val="1"/>
      <w:marLeft w:val="0"/>
      <w:marRight w:val="0"/>
      <w:marTop w:val="0"/>
      <w:marBottom w:val="0"/>
      <w:divBdr>
        <w:top w:val="none" w:sz="0" w:space="0" w:color="auto"/>
        <w:left w:val="none" w:sz="0" w:space="0" w:color="auto"/>
        <w:bottom w:val="none" w:sz="0" w:space="0" w:color="auto"/>
        <w:right w:val="none" w:sz="0" w:space="0" w:color="auto"/>
      </w:divBdr>
      <w:divsChild>
        <w:div w:id="1372805614">
          <w:marLeft w:val="576"/>
          <w:marRight w:val="0"/>
          <w:marTop w:val="120"/>
          <w:marBottom w:val="0"/>
          <w:divBdr>
            <w:top w:val="none" w:sz="0" w:space="0" w:color="auto"/>
            <w:left w:val="none" w:sz="0" w:space="0" w:color="auto"/>
            <w:bottom w:val="none" w:sz="0" w:space="0" w:color="auto"/>
            <w:right w:val="none" w:sz="0" w:space="0" w:color="auto"/>
          </w:divBdr>
        </w:div>
        <w:div w:id="598028884">
          <w:marLeft w:val="576"/>
          <w:marRight w:val="0"/>
          <w:marTop w:val="120"/>
          <w:marBottom w:val="0"/>
          <w:divBdr>
            <w:top w:val="none" w:sz="0" w:space="0" w:color="auto"/>
            <w:left w:val="none" w:sz="0" w:space="0" w:color="auto"/>
            <w:bottom w:val="none" w:sz="0" w:space="0" w:color="auto"/>
            <w:right w:val="none" w:sz="0" w:space="0" w:color="auto"/>
          </w:divBdr>
        </w:div>
        <w:div w:id="1301963862">
          <w:marLeft w:val="576"/>
          <w:marRight w:val="0"/>
          <w:marTop w:val="120"/>
          <w:marBottom w:val="0"/>
          <w:divBdr>
            <w:top w:val="none" w:sz="0" w:space="0" w:color="auto"/>
            <w:left w:val="none" w:sz="0" w:space="0" w:color="auto"/>
            <w:bottom w:val="none" w:sz="0" w:space="0" w:color="auto"/>
            <w:right w:val="none" w:sz="0" w:space="0" w:color="auto"/>
          </w:divBdr>
        </w:div>
        <w:div w:id="1513446724">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7535168">
      <w:bodyDiv w:val="1"/>
      <w:marLeft w:val="0"/>
      <w:marRight w:val="0"/>
      <w:marTop w:val="0"/>
      <w:marBottom w:val="0"/>
      <w:divBdr>
        <w:top w:val="none" w:sz="0" w:space="0" w:color="auto"/>
        <w:left w:val="none" w:sz="0" w:space="0" w:color="auto"/>
        <w:bottom w:val="none" w:sz="0" w:space="0" w:color="auto"/>
        <w:right w:val="none" w:sz="0" w:space="0" w:color="auto"/>
      </w:divBdr>
      <w:divsChild>
        <w:div w:id="263341763">
          <w:marLeft w:val="576"/>
          <w:marRight w:val="0"/>
          <w:marTop w:val="120"/>
          <w:marBottom w:val="0"/>
          <w:divBdr>
            <w:top w:val="none" w:sz="0" w:space="0" w:color="auto"/>
            <w:left w:val="none" w:sz="0" w:space="0" w:color="auto"/>
            <w:bottom w:val="none" w:sz="0" w:space="0" w:color="auto"/>
            <w:right w:val="none" w:sz="0" w:space="0" w:color="auto"/>
          </w:divBdr>
        </w:div>
        <w:div w:id="844201795">
          <w:marLeft w:val="576"/>
          <w:marRight w:val="0"/>
          <w:marTop w:val="120"/>
          <w:marBottom w:val="0"/>
          <w:divBdr>
            <w:top w:val="none" w:sz="0" w:space="0" w:color="auto"/>
            <w:left w:val="none" w:sz="0" w:space="0" w:color="auto"/>
            <w:bottom w:val="none" w:sz="0" w:space="0" w:color="auto"/>
            <w:right w:val="none" w:sz="0" w:space="0" w:color="auto"/>
          </w:divBdr>
        </w:div>
        <w:div w:id="1218394177">
          <w:marLeft w:val="576"/>
          <w:marRight w:val="0"/>
          <w:marTop w:val="120"/>
          <w:marBottom w:val="0"/>
          <w:divBdr>
            <w:top w:val="none" w:sz="0" w:space="0" w:color="auto"/>
            <w:left w:val="none" w:sz="0" w:space="0" w:color="auto"/>
            <w:bottom w:val="none" w:sz="0" w:space="0" w:color="auto"/>
            <w:right w:val="none" w:sz="0" w:space="0" w:color="auto"/>
          </w:divBdr>
        </w:div>
        <w:div w:id="752167500">
          <w:marLeft w:val="576"/>
          <w:marRight w:val="0"/>
          <w:marTop w:val="120"/>
          <w:marBottom w:val="0"/>
          <w:divBdr>
            <w:top w:val="none" w:sz="0" w:space="0" w:color="auto"/>
            <w:left w:val="none" w:sz="0" w:space="0" w:color="auto"/>
            <w:bottom w:val="none" w:sz="0" w:space="0" w:color="auto"/>
            <w:right w:val="none" w:sz="0" w:space="0" w:color="auto"/>
          </w:divBdr>
        </w:div>
        <w:div w:id="117850058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4931040">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3108100">
      <w:bodyDiv w:val="1"/>
      <w:marLeft w:val="0"/>
      <w:marRight w:val="0"/>
      <w:marTop w:val="0"/>
      <w:marBottom w:val="0"/>
      <w:divBdr>
        <w:top w:val="none" w:sz="0" w:space="0" w:color="auto"/>
        <w:left w:val="none" w:sz="0" w:space="0" w:color="auto"/>
        <w:bottom w:val="none" w:sz="0" w:space="0" w:color="auto"/>
        <w:right w:val="none" w:sz="0" w:space="0" w:color="auto"/>
      </w:divBdr>
      <w:divsChild>
        <w:div w:id="1141800131">
          <w:marLeft w:val="576"/>
          <w:marRight w:val="0"/>
          <w:marTop w:val="120"/>
          <w:marBottom w:val="0"/>
          <w:divBdr>
            <w:top w:val="none" w:sz="0" w:space="0" w:color="auto"/>
            <w:left w:val="none" w:sz="0" w:space="0" w:color="auto"/>
            <w:bottom w:val="none" w:sz="0" w:space="0" w:color="auto"/>
            <w:right w:val="none" w:sz="0" w:space="0" w:color="auto"/>
          </w:divBdr>
        </w:div>
        <w:div w:id="2021200743">
          <w:marLeft w:val="576"/>
          <w:marRight w:val="0"/>
          <w:marTop w:val="120"/>
          <w:marBottom w:val="0"/>
          <w:divBdr>
            <w:top w:val="none" w:sz="0" w:space="0" w:color="auto"/>
            <w:left w:val="none" w:sz="0" w:space="0" w:color="auto"/>
            <w:bottom w:val="none" w:sz="0" w:space="0" w:color="auto"/>
            <w:right w:val="none" w:sz="0" w:space="0" w:color="auto"/>
          </w:divBdr>
        </w:div>
        <w:div w:id="1657488703">
          <w:marLeft w:val="576"/>
          <w:marRight w:val="0"/>
          <w:marTop w:val="120"/>
          <w:marBottom w:val="0"/>
          <w:divBdr>
            <w:top w:val="none" w:sz="0" w:space="0" w:color="auto"/>
            <w:left w:val="none" w:sz="0" w:space="0" w:color="auto"/>
            <w:bottom w:val="none" w:sz="0" w:space="0" w:color="auto"/>
            <w:right w:val="none" w:sz="0" w:space="0" w:color="auto"/>
          </w:divBdr>
        </w:div>
        <w:div w:id="50956219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7806907">
      <w:bodyDiv w:val="1"/>
      <w:marLeft w:val="0"/>
      <w:marRight w:val="0"/>
      <w:marTop w:val="0"/>
      <w:marBottom w:val="0"/>
      <w:divBdr>
        <w:top w:val="none" w:sz="0" w:space="0" w:color="auto"/>
        <w:left w:val="none" w:sz="0" w:space="0" w:color="auto"/>
        <w:bottom w:val="none" w:sz="0" w:space="0" w:color="auto"/>
        <w:right w:val="none" w:sz="0" w:space="0" w:color="auto"/>
      </w:divBdr>
      <w:divsChild>
        <w:div w:id="744258044">
          <w:marLeft w:val="677"/>
          <w:marRight w:val="0"/>
          <w:marTop w:val="120"/>
          <w:marBottom w:val="0"/>
          <w:divBdr>
            <w:top w:val="none" w:sz="0" w:space="0" w:color="auto"/>
            <w:left w:val="none" w:sz="0" w:space="0" w:color="auto"/>
            <w:bottom w:val="none" w:sz="0" w:space="0" w:color="auto"/>
            <w:right w:val="none" w:sz="0" w:space="0" w:color="auto"/>
          </w:divBdr>
        </w:div>
        <w:div w:id="1908833147">
          <w:marLeft w:val="677"/>
          <w:marRight w:val="0"/>
          <w:marTop w:val="120"/>
          <w:marBottom w:val="0"/>
          <w:divBdr>
            <w:top w:val="none" w:sz="0" w:space="0" w:color="auto"/>
            <w:left w:val="none" w:sz="0" w:space="0" w:color="auto"/>
            <w:bottom w:val="none" w:sz="0" w:space="0" w:color="auto"/>
            <w:right w:val="none" w:sz="0" w:space="0" w:color="auto"/>
          </w:divBdr>
        </w:div>
        <w:div w:id="1207252611">
          <w:marLeft w:val="576"/>
          <w:marRight w:val="0"/>
          <w:marTop w:val="120"/>
          <w:marBottom w:val="0"/>
          <w:divBdr>
            <w:top w:val="none" w:sz="0" w:space="0" w:color="auto"/>
            <w:left w:val="none" w:sz="0" w:space="0" w:color="auto"/>
            <w:bottom w:val="none" w:sz="0" w:space="0" w:color="auto"/>
            <w:right w:val="none" w:sz="0" w:space="0" w:color="auto"/>
          </w:divBdr>
        </w:div>
        <w:div w:id="1368867862">
          <w:marLeft w:val="576"/>
          <w:marRight w:val="0"/>
          <w:marTop w:val="120"/>
          <w:marBottom w:val="0"/>
          <w:divBdr>
            <w:top w:val="none" w:sz="0" w:space="0" w:color="auto"/>
            <w:left w:val="none" w:sz="0" w:space="0" w:color="auto"/>
            <w:bottom w:val="none" w:sz="0" w:space="0" w:color="auto"/>
            <w:right w:val="none" w:sz="0" w:space="0" w:color="auto"/>
          </w:divBdr>
        </w:div>
        <w:div w:id="54776312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7976823">
      <w:bodyDiv w:val="1"/>
      <w:marLeft w:val="0"/>
      <w:marRight w:val="0"/>
      <w:marTop w:val="0"/>
      <w:marBottom w:val="0"/>
      <w:divBdr>
        <w:top w:val="none" w:sz="0" w:space="0" w:color="auto"/>
        <w:left w:val="none" w:sz="0" w:space="0" w:color="auto"/>
        <w:bottom w:val="none" w:sz="0" w:space="0" w:color="auto"/>
        <w:right w:val="none" w:sz="0" w:space="0" w:color="auto"/>
      </w:divBdr>
      <w:divsChild>
        <w:div w:id="174266398">
          <w:marLeft w:val="576"/>
          <w:marRight w:val="0"/>
          <w:marTop w:val="120"/>
          <w:marBottom w:val="0"/>
          <w:divBdr>
            <w:top w:val="none" w:sz="0" w:space="0" w:color="auto"/>
            <w:left w:val="none" w:sz="0" w:space="0" w:color="auto"/>
            <w:bottom w:val="none" w:sz="0" w:space="0" w:color="auto"/>
            <w:right w:val="none" w:sz="0" w:space="0" w:color="auto"/>
          </w:divBdr>
        </w:div>
        <w:div w:id="914390407">
          <w:marLeft w:val="576"/>
          <w:marRight w:val="0"/>
          <w:marTop w:val="120"/>
          <w:marBottom w:val="0"/>
          <w:divBdr>
            <w:top w:val="none" w:sz="0" w:space="0" w:color="auto"/>
            <w:left w:val="none" w:sz="0" w:space="0" w:color="auto"/>
            <w:bottom w:val="none" w:sz="0" w:space="0" w:color="auto"/>
            <w:right w:val="none" w:sz="0" w:space="0" w:color="auto"/>
          </w:divBdr>
        </w:div>
        <w:div w:id="1182822236">
          <w:marLeft w:val="576"/>
          <w:marRight w:val="0"/>
          <w:marTop w:val="120"/>
          <w:marBottom w:val="0"/>
          <w:divBdr>
            <w:top w:val="none" w:sz="0" w:space="0" w:color="auto"/>
            <w:left w:val="none" w:sz="0" w:space="0" w:color="auto"/>
            <w:bottom w:val="none" w:sz="0" w:space="0" w:color="auto"/>
            <w:right w:val="none" w:sz="0" w:space="0" w:color="auto"/>
          </w:divBdr>
        </w:div>
        <w:div w:id="1165629527">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9440728">
      <w:bodyDiv w:val="1"/>
      <w:marLeft w:val="0"/>
      <w:marRight w:val="0"/>
      <w:marTop w:val="0"/>
      <w:marBottom w:val="0"/>
      <w:divBdr>
        <w:top w:val="none" w:sz="0" w:space="0" w:color="auto"/>
        <w:left w:val="none" w:sz="0" w:space="0" w:color="auto"/>
        <w:bottom w:val="none" w:sz="0" w:space="0" w:color="auto"/>
        <w:right w:val="none" w:sz="0" w:space="0" w:color="auto"/>
      </w:divBdr>
      <w:divsChild>
        <w:div w:id="464857296">
          <w:marLeft w:val="576"/>
          <w:marRight w:val="0"/>
          <w:marTop w:val="120"/>
          <w:marBottom w:val="0"/>
          <w:divBdr>
            <w:top w:val="none" w:sz="0" w:space="0" w:color="auto"/>
            <w:left w:val="none" w:sz="0" w:space="0" w:color="auto"/>
            <w:bottom w:val="none" w:sz="0" w:space="0" w:color="auto"/>
            <w:right w:val="none" w:sz="0" w:space="0" w:color="auto"/>
          </w:divBdr>
        </w:div>
        <w:div w:id="1188331132">
          <w:marLeft w:val="576"/>
          <w:marRight w:val="0"/>
          <w:marTop w:val="120"/>
          <w:marBottom w:val="0"/>
          <w:divBdr>
            <w:top w:val="none" w:sz="0" w:space="0" w:color="auto"/>
            <w:left w:val="none" w:sz="0" w:space="0" w:color="auto"/>
            <w:bottom w:val="none" w:sz="0" w:space="0" w:color="auto"/>
            <w:right w:val="none" w:sz="0" w:space="0" w:color="auto"/>
          </w:divBdr>
        </w:div>
        <w:div w:id="2121681510">
          <w:marLeft w:val="576"/>
          <w:marRight w:val="0"/>
          <w:marTop w:val="120"/>
          <w:marBottom w:val="0"/>
          <w:divBdr>
            <w:top w:val="none" w:sz="0" w:space="0" w:color="auto"/>
            <w:left w:val="none" w:sz="0" w:space="0" w:color="auto"/>
            <w:bottom w:val="none" w:sz="0" w:space="0" w:color="auto"/>
            <w:right w:val="none" w:sz="0" w:space="0" w:color="auto"/>
          </w:divBdr>
        </w:div>
        <w:div w:id="1337920579">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15</Pages>
  <Words>1715</Words>
  <Characters>9778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2021-10-01T10:55:00Z</dcterms:modified>
</cp:coreProperties>
</file>