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65E5" w:rsidRDefault="008365E5" w:rsidP="008365E5">
      <w:pPr>
        <w:spacing w:line="360" w:lineRule="auto"/>
        <w:jc w:val="center"/>
        <w:rPr>
          <w:rFonts w:ascii="Times New Roman" w:hAnsi="Times New Roman" w:cs="Times New Roman"/>
          <w:b/>
          <w:sz w:val="48"/>
          <w:szCs w:val="48"/>
        </w:rPr>
      </w:pPr>
      <w:r w:rsidRPr="008365E5">
        <w:rPr>
          <w:rFonts w:ascii="Times New Roman" w:hAnsi="Times New Roman" w:cs="Times New Roman"/>
          <w:b/>
          <w:sz w:val="48"/>
          <w:szCs w:val="48"/>
        </w:rPr>
        <w:t>Towards a Classification of Design Patterns for Web Programming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65E5" w:rsidRDefault="008365E5" w:rsidP="00E53AA4">
      <w:pPr>
        <w:spacing w:line="360" w:lineRule="auto"/>
        <w:jc w:val="both"/>
        <w:rPr>
          <w:rFonts w:ascii="Times New Roman" w:hAnsi="Times New Roman" w:cs="Times New Roman"/>
          <w:b/>
          <w:sz w:val="44"/>
          <w:szCs w:val="44"/>
        </w:rPr>
      </w:pPr>
    </w:p>
    <w:p w:rsidR="008365E5" w:rsidRDefault="008365E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5103A" w:rsidRDefault="00D5103A" w:rsidP="00D5103A">
      <w:pPr>
        <w:spacing w:line="360" w:lineRule="auto"/>
        <w:jc w:val="both"/>
        <w:rPr>
          <w:rFonts w:ascii="Times New Roman" w:hAnsi="Times New Roman" w:cs="Times New Roman"/>
          <w:b/>
          <w:sz w:val="52"/>
          <w:szCs w:val="52"/>
        </w:rPr>
      </w:pPr>
      <w:r w:rsidRPr="00D5103A">
        <w:rPr>
          <w:rFonts w:ascii="Times New Roman" w:hAnsi="Times New Roman" w:cs="Times New Roman"/>
          <w:sz w:val="32"/>
          <w:szCs w:val="32"/>
        </w:rPr>
        <w:t>The evolution of WWW leads to continuous growth of demands that are placed on web applications that results in creating sophisticated web architectures. To minimize the complexity behind their design, software frameworks were introduced. There are hundreds of web frameworks, hence the choice of the right framework can be seen as searching for the holy grail. This thesis investigates the possibility of creating and validates usefulness of a classification scheme which organizes well-known object-oriented design patterns found in popular web frameworks: Apache Struts, Ruby on Rails, CakePHP and Zend Framework. The proposed classification scheme is based on two criteria: purpose and scope. The classification of such patterns that capture design rationale behind the decisions and best practices, is potentially important for building or restructuring a generic web framework, for capturing expertise knowledge and for orientation purposes in the problem domain - web engineering. The methodology used in this thesis is based on case studies and the identification of design patterns in web frameworks uses manual approaches. The results revealed popular design patterns in web frameworks and that the proposed classification scheme in a form of a 2D matrix must be refined, because relationships among design patterns in web frameworks are important and have a tendency to be formed as complex hierarchies. It is proposed to use a classification scheme in a form of a map or a tree when refining the scheme.</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0691F" w:rsidRDefault="005D6D33" w:rsidP="00B069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691F">
        <w:rPr>
          <w:rFonts w:ascii="Times New Roman" w:hAnsi="Times New Roman" w:cs="Times New Roman"/>
          <w:sz w:val="32"/>
          <w:szCs w:val="32"/>
          <w:lang w:val="en-IN"/>
        </w:rPr>
        <w:t>I</w:t>
      </w:r>
      <w:r w:rsidRPr="00B0691F">
        <w:rPr>
          <w:rFonts w:ascii="Times New Roman" w:hAnsi="Times New Roman" w:cs="Times New Roman"/>
          <w:sz w:val="32"/>
          <w:szCs w:val="32"/>
          <w:lang w:val="en-IN"/>
        </w:rPr>
        <w:t>n order to become a part of forthcoming semantic web, many attempts are being made to combine semantic web technologies with existing web appl</w:t>
      </w:r>
      <w:r w:rsidRPr="00B0691F">
        <w:rPr>
          <w:rFonts w:ascii="Times New Roman" w:hAnsi="Times New Roman" w:cs="Times New Roman"/>
          <w:sz w:val="32"/>
          <w:szCs w:val="32"/>
          <w:lang w:val="en-IN"/>
        </w:rPr>
        <w:t>ications.</w:t>
      </w:r>
    </w:p>
    <w:p w:rsidR="00000000" w:rsidRPr="00B0691F" w:rsidRDefault="005D6D33" w:rsidP="00B069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691F">
        <w:rPr>
          <w:rFonts w:ascii="Times New Roman" w:hAnsi="Times New Roman" w:cs="Times New Roman"/>
          <w:sz w:val="32"/>
          <w:szCs w:val="32"/>
          <w:lang w:val="en-IN"/>
        </w:rPr>
        <w:t xml:space="preserve">Every code review should take into consideration the different constraints associated with the design patterns; otherwise changes to the system could damage the purpose of the existence of the patterns. </w:t>
      </w:r>
    </w:p>
    <w:p w:rsidR="00000000" w:rsidRPr="00B0691F" w:rsidRDefault="005D6D33" w:rsidP="00B069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691F">
        <w:rPr>
          <w:rFonts w:ascii="Times New Roman" w:hAnsi="Times New Roman" w:cs="Times New Roman"/>
          <w:sz w:val="32"/>
          <w:szCs w:val="32"/>
          <w:lang w:val="en-IN"/>
        </w:rPr>
        <w:t>A Hyper Control Document[Chang98] is a m</w:t>
      </w:r>
      <w:r w:rsidRPr="00B0691F">
        <w:rPr>
          <w:rFonts w:ascii="Times New Roman" w:hAnsi="Times New Roman" w:cs="Times New Roman"/>
          <w:sz w:val="32"/>
          <w:szCs w:val="32"/>
          <w:lang w:val="en-IN"/>
        </w:rPr>
        <w:t>ultimedia document that might be used to activate an existing stand-alone application with the necessary request received from the users.</w:t>
      </w:r>
    </w:p>
    <w:p w:rsidR="00000000" w:rsidRPr="00B0691F" w:rsidRDefault="005D6D33" w:rsidP="00B069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691F">
        <w:rPr>
          <w:rFonts w:ascii="Times New Roman" w:hAnsi="Times New Roman" w:cs="Times New Roman"/>
          <w:sz w:val="32"/>
          <w:szCs w:val="32"/>
          <w:lang w:val="en-IN"/>
        </w:rPr>
        <w:t>Moreover, this also suffers from the problem of inconsistency as more than one instance of a model or controller exis</w:t>
      </w:r>
      <w:r w:rsidRPr="00B0691F">
        <w:rPr>
          <w:rFonts w:ascii="Times New Roman" w:hAnsi="Times New Roman" w:cs="Times New Roman"/>
          <w:sz w:val="32"/>
          <w:szCs w:val="32"/>
          <w:lang w:val="en-IN"/>
        </w:rPr>
        <w:t>ts at any point of time</w:t>
      </w:r>
      <w:r w:rsidR="00B0691F">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0691F" w:rsidRDefault="005D6D33" w:rsidP="00B0691F">
      <w:pPr>
        <w:numPr>
          <w:ilvl w:val="0"/>
          <w:numId w:val="45"/>
        </w:numPr>
        <w:spacing w:line="360" w:lineRule="auto"/>
        <w:jc w:val="both"/>
        <w:rPr>
          <w:rFonts w:ascii="Times New Roman" w:hAnsi="Times New Roman" w:cs="Times New Roman"/>
          <w:bCs/>
          <w:sz w:val="32"/>
          <w:szCs w:val="32"/>
          <w:lang w:val="en-IN"/>
        </w:rPr>
      </w:pPr>
      <w:r w:rsidRPr="00B0691F">
        <w:rPr>
          <w:rFonts w:ascii="Times New Roman" w:hAnsi="Times New Roman" w:cs="Times New Roman"/>
          <w:bCs/>
          <w:sz w:val="32"/>
          <w:szCs w:val="32"/>
          <w:lang w:val="en-IN"/>
        </w:rPr>
        <w:t xml:space="preserve">In the field of software engineering and web development, the information overload problems concern the quantity and the quality of information created with overproduced technologies and software frameworks that are used to built </w:t>
      </w:r>
      <w:r w:rsidRPr="00B0691F">
        <w:rPr>
          <w:rFonts w:ascii="Times New Roman" w:hAnsi="Times New Roman" w:cs="Times New Roman"/>
          <w:bCs/>
          <w:sz w:val="32"/>
          <w:szCs w:val="32"/>
          <w:lang w:val="en-IN"/>
        </w:rPr>
        <w:t xml:space="preserve">web applications and solve common web programming problems. </w:t>
      </w:r>
    </w:p>
    <w:p w:rsidR="00000000" w:rsidRPr="00B0691F" w:rsidRDefault="005D6D33" w:rsidP="00B0691F">
      <w:pPr>
        <w:numPr>
          <w:ilvl w:val="0"/>
          <w:numId w:val="45"/>
        </w:numPr>
        <w:spacing w:line="360" w:lineRule="auto"/>
        <w:jc w:val="both"/>
        <w:rPr>
          <w:rFonts w:ascii="Times New Roman" w:hAnsi="Times New Roman" w:cs="Times New Roman"/>
          <w:bCs/>
          <w:sz w:val="32"/>
          <w:szCs w:val="32"/>
          <w:lang w:val="en-IN"/>
        </w:rPr>
      </w:pPr>
      <w:r w:rsidRPr="00B0691F">
        <w:rPr>
          <w:rFonts w:ascii="Times New Roman" w:hAnsi="Times New Roman" w:cs="Times New Roman"/>
          <w:bCs/>
          <w:sz w:val="32"/>
          <w:szCs w:val="32"/>
          <w:lang w:val="en-IN"/>
        </w:rPr>
        <w:lastRenderedPageBreak/>
        <w:t xml:space="preserve">Moreover, the problem is associated with the existing classifications of software design patterns. </w:t>
      </w:r>
    </w:p>
    <w:p w:rsidR="00000000" w:rsidRPr="00B0691F" w:rsidRDefault="005D6D33" w:rsidP="00B0691F">
      <w:pPr>
        <w:numPr>
          <w:ilvl w:val="0"/>
          <w:numId w:val="45"/>
        </w:numPr>
        <w:spacing w:line="360" w:lineRule="auto"/>
        <w:jc w:val="both"/>
        <w:rPr>
          <w:rFonts w:ascii="Times New Roman" w:hAnsi="Times New Roman" w:cs="Times New Roman"/>
          <w:bCs/>
          <w:sz w:val="32"/>
          <w:szCs w:val="32"/>
          <w:lang w:val="en-IN"/>
        </w:rPr>
      </w:pPr>
      <w:r w:rsidRPr="00B0691F">
        <w:rPr>
          <w:rFonts w:ascii="Times New Roman" w:hAnsi="Times New Roman" w:cs="Times New Roman"/>
          <w:bCs/>
          <w:sz w:val="32"/>
          <w:szCs w:val="32"/>
          <w:lang w:val="en-IN"/>
        </w:rPr>
        <w:t>Many of the classifications are focused on desktop-based programs and were not adapted to the</w:t>
      </w:r>
      <w:r w:rsidRPr="00B0691F">
        <w:rPr>
          <w:rFonts w:ascii="Times New Roman" w:hAnsi="Times New Roman" w:cs="Times New Roman"/>
          <w:bCs/>
          <w:sz w:val="32"/>
          <w:szCs w:val="32"/>
          <w:lang w:val="en-IN"/>
        </w:rPr>
        <w:t xml:space="preserve"> web application’s problems.</w:t>
      </w:r>
    </w:p>
    <w:p w:rsidR="00000000" w:rsidRPr="00B0691F" w:rsidRDefault="005D6D33" w:rsidP="00B0691F">
      <w:pPr>
        <w:numPr>
          <w:ilvl w:val="0"/>
          <w:numId w:val="45"/>
        </w:numPr>
        <w:spacing w:line="360" w:lineRule="auto"/>
        <w:jc w:val="both"/>
        <w:rPr>
          <w:rFonts w:ascii="Times New Roman" w:hAnsi="Times New Roman" w:cs="Times New Roman"/>
          <w:bCs/>
          <w:sz w:val="32"/>
          <w:szCs w:val="32"/>
          <w:lang w:val="en-IN"/>
        </w:rPr>
      </w:pPr>
      <w:r w:rsidRPr="00B0691F">
        <w:rPr>
          <w:rFonts w:ascii="Times New Roman" w:hAnsi="Times New Roman" w:cs="Times New Roman"/>
          <w:bCs/>
          <w:sz w:val="32"/>
          <w:szCs w:val="32"/>
          <w:lang w:val="en-IN"/>
        </w:rPr>
        <w:t>One way of solving such problems is to use design patterns that contain descriptions of problems with all documented way of solving them.</w:t>
      </w:r>
      <w:r w:rsidRPr="00B0691F">
        <w:rPr>
          <w:rFonts w:ascii="Times New Roman" w:hAnsi="Times New Roman" w:cs="Times New Roman"/>
          <w:bCs/>
          <w:sz w:val="32"/>
          <w:szCs w:val="32"/>
        </w:rPr>
        <w:t xml:space="preserve"> </w:t>
      </w:r>
    </w:p>
    <w:p w:rsidR="000B33B0" w:rsidRPr="00B0691F" w:rsidRDefault="006A300A" w:rsidP="00B0691F">
      <w:pPr>
        <w:spacing w:line="360" w:lineRule="auto"/>
        <w:jc w:val="both"/>
        <w:rPr>
          <w:rFonts w:ascii="Times New Roman" w:eastAsia="Times New Roman" w:hAnsi="Times New Roman" w:cs="Times New Roman"/>
          <w:sz w:val="32"/>
          <w:szCs w:val="32"/>
        </w:rPr>
      </w:pPr>
      <w:r w:rsidRPr="00B0691F">
        <w:rPr>
          <w:rFonts w:ascii="Times New Roman" w:hAnsi="Times New Roman" w:cs="Times New Roman"/>
          <w:b/>
          <w:sz w:val="36"/>
          <w:szCs w:val="36"/>
        </w:rPr>
        <w:t xml:space="preserve">2.2. PROPOSED </w:t>
      </w:r>
      <w:r w:rsidR="000B33B0" w:rsidRPr="00B0691F">
        <w:rPr>
          <w:rFonts w:ascii="Times New Roman" w:hAnsi="Times New Roman" w:cs="Times New Roman"/>
          <w:b/>
          <w:sz w:val="36"/>
          <w:szCs w:val="36"/>
        </w:rPr>
        <w:t xml:space="preserve">SYSTEM </w:t>
      </w:r>
    </w:p>
    <w:p w:rsidR="00B0691F" w:rsidRPr="00B0691F" w:rsidRDefault="00B0691F" w:rsidP="00B0691F">
      <w:pPr>
        <w:pStyle w:val="NormalWeb"/>
        <w:numPr>
          <w:ilvl w:val="0"/>
          <w:numId w:val="46"/>
        </w:numPr>
        <w:spacing w:before="0" w:beforeAutospacing="0" w:after="0" w:afterAutospacing="0" w:line="360" w:lineRule="auto"/>
        <w:ind w:left="426"/>
        <w:jc w:val="both"/>
        <w:rPr>
          <w:sz w:val="32"/>
          <w:szCs w:val="32"/>
        </w:rPr>
      </w:pPr>
      <w:r w:rsidRPr="00B0691F">
        <w:rPr>
          <w:sz w:val="32"/>
          <w:szCs w:val="32"/>
        </w:rPr>
        <w:t xml:space="preserve">This is proposed as a re-engineering solution for web applications that have not been developed in a systematic way. </w:t>
      </w:r>
    </w:p>
    <w:p w:rsidR="00B0691F" w:rsidRPr="00B0691F" w:rsidRDefault="00B0691F" w:rsidP="00B0691F">
      <w:pPr>
        <w:pStyle w:val="NormalWeb"/>
        <w:numPr>
          <w:ilvl w:val="0"/>
          <w:numId w:val="46"/>
        </w:numPr>
        <w:spacing w:before="0" w:beforeAutospacing="0" w:after="0" w:afterAutospacing="0" w:line="360" w:lineRule="auto"/>
        <w:ind w:left="426"/>
        <w:jc w:val="both"/>
        <w:rPr>
          <w:sz w:val="32"/>
          <w:szCs w:val="32"/>
        </w:rPr>
      </w:pPr>
      <w:r w:rsidRPr="00B0691F">
        <w:rPr>
          <w:sz w:val="32"/>
          <w:szCs w:val="32"/>
        </w:rPr>
        <w:t xml:space="preserve">Every code review should take into consideration the different constraints associated with the design patterns; otherwise changes to the system could damage the purpose of the existence of the patterns. </w:t>
      </w:r>
    </w:p>
    <w:p w:rsidR="00B0691F" w:rsidRPr="00B0691F" w:rsidRDefault="00B0691F" w:rsidP="00B0691F">
      <w:pPr>
        <w:pStyle w:val="NormalWeb"/>
        <w:numPr>
          <w:ilvl w:val="0"/>
          <w:numId w:val="46"/>
        </w:numPr>
        <w:spacing w:before="0" w:beforeAutospacing="0" w:after="0" w:afterAutospacing="0" w:line="360" w:lineRule="auto"/>
        <w:ind w:left="426"/>
        <w:jc w:val="both"/>
        <w:rPr>
          <w:sz w:val="32"/>
          <w:szCs w:val="32"/>
        </w:rPr>
      </w:pPr>
      <w:r w:rsidRPr="00B0691F">
        <w:rPr>
          <w:sz w:val="32"/>
          <w:szCs w:val="32"/>
        </w:rPr>
        <w:t xml:space="preserve">Some design patterns specifically address the needs of experts, while others are targeted at novice; few are suitable for both. Hence, pattern advantages could be reaped only by experienced users. </w:t>
      </w:r>
    </w:p>
    <w:p w:rsidR="00BB3207" w:rsidRDefault="00B0691F" w:rsidP="00B0691F">
      <w:pPr>
        <w:pStyle w:val="NormalWeb"/>
        <w:numPr>
          <w:ilvl w:val="0"/>
          <w:numId w:val="46"/>
        </w:numPr>
        <w:spacing w:before="0" w:beforeAutospacing="0" w:after="0" w:afterAutospacing="0" w:line="360" w:lineRule="auto"/>
        <w:ind w:left="426"/>
        <w:jc w:val="both"/>
        <w:rPr>
          <w:sz w:val="32"/>
          <w:szCs w:val="32"/>
        </w:rPr>
      </w:pPr>
      <w:r w:rsidRPr="00B0691F">
        <w:rPr>
          <w:sz w:val="32"/>
          <w:szCs w:val="32"/>
        </w:rPr>
        <w:t>It is difficult to apply patterns for a frequently changing web application.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0691F" w:rsidRDefault="005D6D33" w:rsidP="00B069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91F">
        <w:rPr>
          <w:rFonts w:ascii="Times New Roman" w:eastAsia="AdvGulliv-R" w:hAnsi="Times New Roman" w:cs="Times New Roman"/>
          <w:bCs/>
          <w:sz w:val="32"/>
          <w:szCs w:val="32"/>
          <w:lang w:val="en-IN"/>
        </w:rPr>
        <w:t>All frameworks’ interfaces contribute to the re-usability of the software since their generic components can be defined a</w:t>
      </w:r>
      <w:r w:rsidRPr="00B0691F">
        <w:rPr>
          <w:rFonts w:ascii="Times New Roman" w:eastAsia="AdvGulliv-R" w:hAnsi="Times New Roman" w:cs="Times New Roman"/>
          <w:bCs/>
          <w:sz w:val="32"/>
          <w:szCs w:val="32"/>
          <w:lang w:val="en-IN"/>
        </w:rPr>
        <w:t xml:space="preserve">nd used to create other applications. Thus frameworks’ re-usability improves </w:t>
      </w:r>
      <w:r w:rsidRPr="00B0691F">
        <w:rPr>
          <w:rFonts w:ascii="Times New Roman" w:eastAsia="AdvGulliv-R" w:hAnsi="Times New Roman" w:cs="Times New Roman"/>
          <w:bCs/>
          <w:sz w:val="32"/>
          <w:szCs w:val="32"/>
          <w:lang w:val="en-IN"/>
        </w:rPr>
        <w:lastRenderedPageBreak/>
        <w:t>developers’ productivity and software’s interoperability, quality and performance.</w:t>
      </w:r>
    </w:p>
    <w:p w:rsidR="00000000" w:rsidRPr="00B0691F" w:rsidRDefault="005D6D33" w:rsidP="00B069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91F">
        <w:rPr>
          <w:rFonts w:ascii="Times New Roman" w:eastAsia="AdvGulliv-R" w:hAnsi="Times New Roman" w:cs="Times New Roman"/>
          <w:bCs/>
          <w:sz w:val="32"/>
          <w:szCs w:val="32"/>
          <w:lang w:val="en-IN"/>
        </w:rPr>
        <w:t>The use of Singleton pattern is mainly in Action and ActionServlet since Struts creates only on</w:t>
      </w:r>
      <w:r w:rsidRPr="00B0691F">
        <w:rPr>
          <w:rFonts w:ascii="Times New Roman" w:eastAsia="AdvGulliv-R" w:hAnsi="Times New Roman" w:cs="Times New Roman"/>
          <w:bCs/>
          <w:sz w:val="32"/>
          <w:szCs w:val="32"/>
          <w:lang w:val="en-IN"/>
        </w:rPr>
        <w:t>e Action per application which benefits to performance optimization.</w:t>
      </w:r>
    </w:p>
    <w:p w:rsidR="00000000" w:rsidRPr="00B0691F" w:rsidRDefault="005D6D33" w:rsidP="00B069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91F">
        <w:rPr>
          <w:rFonts w:ascii="Times New Roman" w:eastAsia="AdvGulliv-R" w:hAnsi="Times New Roman" w:cs="Times New Roman"/>
          <w:bCs/>
          <w:sz w:val="32"/>
          <w:szCs w:val="32"/>
          <w:lang w:val="en-IN"/>
        </w:rPr>
        <w:t xml:space="preserve">Using reverse engineering techniques in identification of design patterns is more time- and cost-efficient than using manual approaches. </w:t>
      </w:r>
    </w:p>
    <w:p w:rsidR="00000000" w:rsidRPr="00B0691F" w:rsidRDefault="005D6D33" w:rsidP="00B069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691F">
        <w:rPr>
          <w:rFonts w:ascii="Times New Roman" w:eastAsia="AdvGulliv-R" w:hAnsi="Times New Roman" w:cs="Times New Roman"/>
          <w:bCs/>
          <w:sz w:val="32"/>
          <w:szCs w:val="32"/>
          <w:lang w:val="en-IN"/>
        </w:rPr>
        <w:t>However automated approaches cannot guarantee a</w:t>
      </w:r>
      <w:r w:rsidRPr="00B0691F">
        <w:rPr>
          <w:rFonts w:ascii="Times New Roman" w:eastAsia="AdvGulliv-R" w:hAnsi="Times New Roman" w:cs="Times New Roman"/>
          <w:bCs/>
          <w:sz w:val="32"/>
          <w:szCs w:val="32"/>
          <w:lang w:val="en-IN"/>
        </w:rPr>
        <w:t xml:space="preserve">ccuracy and exact pattern identification, because some patterns are very similar in structure or in behavior.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A6FC1" w:rsidRDefault="00B0691F"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A pattern language: towns, buildings, construction</w:t>
            </w:r>
          </w:p>
        </w:tc>
        <w:tc>
          <w:tcPr>
            <w:tcW w:w="3192" w:type="dxa"/>
          </w:tcPr>
          <w:p w:rsidR="000C407B" w:rsidRPr="00CA6FC1" w:rsidRDefault="00B0691F" w:rsidP="00B0691F">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 xml:space="preserve">Alexander, C., Ishikawa, S., Silverstein, M., and Jacobson, M. (1977). </w:t>
            </w:r>
          </w:p>
        </w:tc>
        <w:tc>
          <w:tcPr>
            <w:tcW w:w="3192" w:type="dxa"/>
          </w:tcPr>
          <w:p w:rsidR="000C407B" w:rsidRPr="00CA6FC1" w:rsidRDefault="00B0691F"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This idea may be radical (it implies a radical transformation of the architectural profession) but it comes simply from the observation that most of the wonderful places of the world were not made by architects but by the people.</w:t>
            </w:r>
          </w:p>
        </w:tc>
      </w:tr>
      <w:tr w:rsidR="000C407B" w:rsidTr="000C407B">
        <w:trPr>
          <w:trHeight w:val="2942"/>
        </w:trPr>
        <w:tc>
          <w:tcPr>
            <w:tcW w:w="3192" w:type="dxa"/>
          </w:tcPr>
          <w:p w:rsidR="000C407B" w:rsidRPr="00CA6FC1" w:rsidRDefault="00B0691F"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lastRenderedPageBreak/>
              <w:t>Using metrics to identify design patterns in object-oriented software</w:t>
            </w:r>
          </w:p>
        </w:tc>
        <w:tc>
          <w:tcPr>
            <w:tcW w:w="3192" w:type="dxa"/>
          </w:tcPr>
          <w:p w:rsidR="000C407B" w:rsidRPr="00CA6FC1" w:rsidRDefault="00B0691F" w:rsidP="00B0691F">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 xml:space="preserve">Antoniol, G., Fiutem, R., and Cristoforetti, L. (1998). </w:t>
            </w:r>
          </w:p>
        </w:tc>
        <w:tc>
          <w:tcPr>
            <w:tcW w:w="3192" w:type="dxa"/>
          </w:tcPr>
          <w:p w:rsidR="000C407B" w:rsidRPr="00CA6FC1" w:rsidRDefault="00CA6FC1"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color w:val="333333"/>
                <w:sz w:val="28"/>
                <w:szCs w:val="28"/>
                <w:shd w:val="clear" w:color="auto" w:fill="FFFFFF"/>
              </w:rPr>
              <w:t>This paper presents a conservative approach, based on a multi-stage reduction strategy using OO software metrics and structural properties to extract structural design patterns from OO design or code.</w:t>
            </w:r>
          </w:p>
        </w:tc>
      </w:tr>
      <w:tr w:rsidR="000C407B" w:rsidTr="000C407B">
        <w:tc>
          <w:tcPr>
            <w:tcW w:w="3192" w:type="dxa"/>
          </w:tcPr>
          <w:p w:rsidR="000C407B" w:rsidRPr="00CA6FC1" w:rsidRDefault="00CA6FC1"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Pattern-oriented software architecture</w:t>
            </w:r>
          </w:p>
        </w:tc>
        <w:tc>
          <w:tcPr>
            <w:tcW w:w="3192" w:type="dxa"/>
          </w:tcPr>
          <w:p w:rsidR="000C407B" w:rsidRPr="00CA6FC1" w:rsidRDefault="00CA6FC1" w:rsidP="00CA6FC1">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 xml:space="preserve">Buschmann, F. (1996). </w:t>
            </w:r>
          </w:p>
        </w:tc>
        <w:tc>
          <w:tcPr>
            <w:tcW w:w="3192" w:type="dxa"/>
          </w:tcPr>
          <w:p w:rsidR="000C407B" w:rsidRPr="00CA6FC1" w:rsidRDefault="00CA6FC1"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They address the same or a similar problem, but each pattern considers a slightly different set of forces.</w:t>
            </w:r>
          </w:p>
        </w:tc>
      </w:tr>
      <w:tr w:rsidR="000C407B" w:rsidTr="000C407B">
        <w:tc>
          <w:tcPr>
            <w:tcW w:w="3192" w:type="dxa"/>
          </w:tcPr>
          <w:p w:rsidR="000C407B" w:rsidRPr="00CA6FC1" w:rsidRDefault="00CA6FC1"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The Drupal overview</w:t>
            </w:r>
          </w:p>
        </w:tc>
        <w:tc>
          <w:tcPr>
            <w:tcW w:w="3192" w:type="dxa"/>
          </w:tcPr>
          <w:p w:rsidR="000C407B" w:rsidRPr="00CA6FC1" w:rsidRDefault="00CA6FC1" w:rsidP="00CA6FC1">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sz w:val="28"/>
                <w:szCs w:val="28"/>
              </w:rPr>
              <w:t xml:space="preserve">Buytaert, D. (2010, August). </w:t>
            </w:r>
          </w:p>
        </w:tc>
        <w:tc>
          <w:tcPr>
            <w:tcW w:w="3192" w:type="dxa"/>
          </w:tcPr>
          <w:p w:rsidR="000C407B" w:rsidRPr="00CA6FC1" w:rsidRDefault="00CA6FC1" w:rsidP="00E53AA4">
            <w:pPr>
              <w:tabs>
                <w:tab w:val="left" w:pos="720"/>
              </w:tabs>
              <w:spacing w:after="100" w:line="360" w:lineRule="auto"/>
              <w:jc w:val="both"/>
              <w:rPr>
                <w:rFonts w:ascii="Times New Roman" w:hAnsi="Times New Roman" w:cs="Times New Roman"/>
                <w:sz w:val="28"/>
                <w:szCs w:val="28"/>
              </w:rPr>
            </w:pPr>
            <w:r w:rsidRPr="00CA6FC1">
              <w:rPr>
                <w:rFonts w:ascii="Times New Roman" w:hAnsi="Times New Roman" w:cs="Times New Roman"/>
                <w:color w:val="333333"/>
                <w:sz w:val="28"/>
                <w:szCs w:val="28"/>
                <w:shd w:val="clear" w:color="auto" w:fill="FFFFFF"/>
              </w:rPr>
              <w:t>Drupal is a free open source content management system (CMS) and web application framework that is gaining in popularity.</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C16B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C16BE" w:rsidP="00E53AA4">
      <w:pPr>
        <w:spacing w:after="0" w:line="360" w:lineRule="auto"/>
        <w:jc w:val="both"/>
        <w:rPr>
          <w:rFonts w:ascii="Times New Roman" w:hAnsi="Times New Roman" w:cs="Times New Roman"/>
        </w:rPr>
      </w:pPr>
      <w:r w:rsidRPr="000C16BE">
        <w:rPr>
          <w:rFonts w:ascii="Times New Roman" w:hAnsi="Times New Roman" w:cs="Times New Roman"/>
        </w:rPr>
        <w:drawing>
          <wp:inline distT="0" distB="0" distL="0" distR="0">
            <wp:extent cx="5943600" cy="424561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59DA" w:rsidRPr="00F559DA" w:rsidRDefault="00F559DA" w:rsidP="00F559DA">
      <w:pPr>
        <w:pStyle w:val="BodyText"/>
        <w:rPr>
          <w:bCs/>
          <w:iCs/>
          <w:sz w:val="32"/>
          <w:szCs w:val="32"/>
          <w:lang w:val="en-IN"/>
        </w:rPr>
      </w:pPr>
      <w:r w:rsidRPr="00F559DA">
        <w:rPr>
          <w:b/>
          <w:iCs/>
          <w:sz w:val="28"/>
          <w:szCs w:val="28"/>
          <w:lang w:val="en-IN"/>
        </w:rPr>
        <w:t xml:space="preserve">    </w:t>
      </w:r>
      <w:r w:rsidRPr="00F559DA">
        <w:rPr>
          <w:bCs/>
          <w:iCs/>
          <w:sz w:val="32"/>
          <w:szCs w:val="32"/>
          <w:lang w:val="en-IN"/>
        </w:rPr>
        <w:t xml:space="preserve">This chapter ends the thesis and contains a discussion on future research. The first question was: ”Which web application frameworks are popular?”. The answer for this question is that popular web application frameworks are based on MVC pattern. More exhaustive answer would be if used popularity metrics were extended to other factors, like number or contributors, commits in the code repository, frequency of releasing new versions etc, so that the results could bring new insights. The second question concerned design patterns that can be found in the popular web frameworks. It was revealed that there are some popular design patterns, for example: MVC, ViewHelper, Application Controller or Decorator. Design patterns, like: Mediator, Memento, Bridge, Flyweight or Visitor are not popular. Most of the patterns concern graphical user interface issues and can be very similar or strongly related to one another. Finally, the answer to the third question is that proposed current classification scheme must be reformed and needs further validation. It would be more useful if it would look like a Zimmer classification map with strongly highlighted hierarchy relationships. Furthermore, cataloging effort should be conducted with the community or at least some developers must interviewed to ensure correctness in categorization of particular patterns.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559DA" w:rsidRDefault="005D6D33" w:rsidP="00F559DA">
      <w:pPr>
        <w:pStyle w:val="BodyText"/>
        <w:numPr>
          <w:ilvl w:val="0"/>
          <w:numId w:val="42"/>
        </w:numPr>
        <w:rPr>
          <w:sz w:val="32"/>
          <w:szCs w:val="32"/>
          <w:lang w:val="en-IN"/>
        </w:rPr>
      </w:pPr>
      <w:r w:rsidRPr="00F559DA">
        <w:rPr>
          <w:sz w:val="32"/>
          <w:szCs w:val="32"/>
          <w:lang w:val="en-IN"/>
        </w:rPr>
        <w:t xml:space="preserve">Alexander, C. (1979). The timeless way of building: which makes possible for men and buildings to become a part of natire and alive. Oxford U.P., New York. </w:t>
      </w:r>
    </w:p>
    <w:p w:rsidR="00000000" w:rsidRPr="00F559DA" w:rsidRDefault="005D6D33" w:rsidP="00F559DA">
      <w:pPr>
        <w:pStyle w:val="BodyText"/>
        <w:numPr>
          <w:ilvl w:val="0"/>
          <w:numId w:val="42"/>
        </w:numPr>
        <w:rPr>
          <w:sz w:val="32"/>
          <w:szCs w:val="32"/>
          <w:lang w:val="en-IN"/>
        </w:rPr>
      </w:pPr>
      <w:r w:rsidRPr="00F559DA">
        <w:rPr>
          <w:sz w:val="32"/>
          <w:szCs w:val="32"/>
          <w:lang w:val="en-IN"/>
        </w:rPr>
        <w:t>Alexander, C., Ishikawa, S., Silverstein, M., and Jacobson, M. (1977). A pattern lan</w:t>
      </w:r>
      <w:r w:rsidRPr="00F559DA">
        <w:rPr>
          <w:sz w:val="32"/>
          <w:szCs w:val="32"/>
          <w:lang w:val="en-IN"/>
        </w:rPr>
        <w:t xml:space="preserve">guage: towns, buildings, construction. Center for environmental structure series, 99-0150903-3 ; 2. Oxford U.P., New York. </w:t>
      </w:r>
    </w:p>
    <w:p w:rsidR="00000000" w:rsidRPr="00F559DA" w:rsidRDefault="005D6D33" w:rsidP="00F559DA">
      <w:pPr>
        <w:pStyle w:val="BodyText"/>
        <w:numPr>
          <w:ilvl w:val="0"/>
          <w:numId w:val="42"/>
        </w:numPr>
        <w:rPr>
          <w:sz w:val="32"/>
          <w:szCs w:val="32"/>
          <w:lang w:val="en-IN"/>
        </w:rPr>
      </w:pPr>
      <w:r w:rsidRPr="00F559DA">
        <w:rPr>
          <w:sz w:val="32"/>
          <w:szCs w:val="32"/>
          <w:lang w:val="en-IN"/>
        </w:rPr>
        <w:t xml:space="preserve">Allen, R., Lo, N., and Brown, S. (2008). Zend Framework in Action. Manning Publications Co., Greenwich, CT, USA. </w:t>
      </w:r>
    </w:p>
    <w:p w:rsidR="00000000" w:rsidRPr="00F559DA" w:rsidRDefault="005D6D33" w:rsidP="00F559DA">
      <w:pPr>
        <w:pStyle w:val="BodyText"/>
        <w:numPr>
          <w:ilvl w:val="0"/>
          <w:numId w:val="42"/>
        </w:numPr>
        <w:rPr>
          <w:sz w:val="32"/>
          <w:szCs w:val="32"/>
          <w:lang w:val="en-IN"/>
        </w:rPr>
      </w:pPr>
      <w:r w:rsidRPr="00F559DA">
        <w:rPr>
          <w:sz w:val="32"/>
          <w:szCs w:val="32"/>
          <w:lang w:val="en-IN"/>
        </w:rPr>
        <w:t>Alur, D., Crupi,</w:t>
      </w:r>
      <w:r w:rsidRPr="00F559DA">
        <w:rPr>
          <w:sz w:val="32"/>
          <w:szCs w:val="32"/>
          <w:lang w:val="en-IN"/>
        </w:rPr>
        <w:t xml:space="preserve"> J., and Malks, D. (2003). Core J2EE patterns : best practices and design strategies. Prentice Hall PTR, Upper Saddle River, N.J., 2. ed. edition. </w:t>
      </w:r>
    </w:p>
    <w:p w:rsidR="00000000" w:rsidRPr="00F559DA" w:rsidRDefault="005D6D33" w:rsidP="00F559DA">
      <w:pPr>
        <w:pStyle w:val="BodyText"/>
        <w:numPr>
          <w:ilvl w:val="0"/>
          <w:numId w:val="42"/>
        </w:numPr>
        <w:rPr>
          <w:sz w:val="32"/>
          <w:szCs w:val="32"/>
          <w:lang w:val="en-IN"/>
        </w:rPr>
      </w:pPr>
      <w:r w:rsidRPr="00F559DA">
        <w:rPr>
          <w:sz w:val="32"/>
          <w:szCs w:val="32"/>
          <w:lang w:val="en-IN"/>
        </w:rPr>
        <w:t>Antoniol, G., Fiutem, R., and Cristoforetti, L. (1998). Using metrics to identify design patterns in object</w:t>
      </w:r>
      <w:r w:rsidRPr="00F559DA">
        <w:rPr>
          <w:sz w:val="32"/>
          <w:szCs w:val="32"/>
          <w:lang w:val="en-IN"/>
        </w:rPr>
        <w:t>-oriented software. In Proceedings of the 5th International Symposium on Software Metrics, METRICS ’98, pages 23–, Washington, DC, USA. IEEE Computer Society.</w:t>
      </w:r>
      <w:r w:rsidRPr="00F559DA">
        <w:rPr>
          <w:sz w:val="32"/>
          <w:szCs w:val="32"/>
        </w:rPr>
        <w:t xml:space="preserve"> </w:t>
      </w:r>
    </w:p>
    <w:p w:rsidR="00000000" w:rsidRPr="00F559DA" w:rsidRDefault="005D6D33" w:rsidP="00F559DA">
      <w:pPr>
        <w:pStyle w:val="BodyText"/>
        <w:numPr>
          <w:ilvl w:val="0"/>
          <w:numId w:val="42"/>
        </w:numPr>
        <w:rPr>
          <w:sz w:val="32"/>
          <w:szCs w:val="32"/>
          <w:lang w:val="en-IN"/>
        </w:rPr>
      </w:pPr>
      <w:r w:rsidRPr="00F559DA">
        <w:rPr>
          <w:sz w:val="32"/>
          <w:szCs w:val="32"/>
          <w:lang w:val="en-IN"/>
        </w:rPr>
        <w:t>Bawden, D. and Robinson, L. (2009). The dark side of information: overload, anxiety and other p</w:t>
      </w:r>
      <w:r w:rsidRPr="00F559DA">
        <w:rPr>
          <w:sz w:val="32"/>
          <w:szCs w:val="32"/>
          <w:lang w:val="en-IN"/>
        </w:rPr>
        <w:t xml:space="preserve">aradoxes and pathologies. J. Inf. Sci., 35:180–191. </w:t>
      </w:r>
    </w:p>
    <w:p w:rsidR="00000000" w:rsidRPr="00F559DA" w:rsidRDefault="005D6D33" w:rsidP="00F559DA">
      <w:pPr>
        <w:pStyle w:val="BodyText"/>
        <w:numPr>
          <w:ilvl w:val="0"/>
          <w:numId w:val="42"/>
        </w:numPr>
        <w:rPr>
          <w:sz w:val="32"/>
          <w:szCs w:val="32"/>
          <w:lang w:val="en-IN"/>
        </w:rPr>
      </w:pPr>
      <w:r w:rsidRPr="00F559DA">
        <w:rPr>
          <w:sz w:val="32"/>
          <w:szCs w:val="32"/>
          <w:lang w:val="en-IN"/>
        </w:rPr>
        <w:lastRenderedPageBreak/>
        <w:t xml:space="preserve">Bergamaschi, S., Guerra, F., and Leiba, B. (2010). Guest editors’ introduction: Information overload. Internet Computing, IEEE, 14(6):10 –13. </w:t>
      </w:r>
    </w:p>
    <w:p w:rsidR="00000000" w:rsidRPr="00F559DA" w:rsidRDefault="005D6D33" w:rsidP="00F559DA">
      <w:pPr>
        <w:pStyle w:val="BodyText"/>
        <w:numPr>
          <w:ilvl w:val="0"/>
          <w:numId w:val="42"/>
        </w:numPr>
        <w:rPr>
          <w:sz w:val="32"/>
          <w:szCs w:val="32"/>
          <w:lang w:val="en-IN"/>
        </w:rPr>
      </w:pPr>
      <w:r w:rsidRPr="00F559DA">
        <w:rPr>
          <w:sz w:val="32"/>
          <w:szCs w:val="32"/>
          <w:lang w:val="en-IN"/>
        </w:rPr>
        <w:t>Brooks, F. (1995). The mythical man-month: essays on softw</w:t>
      </w:r>
      <w:r w:rsidRPr="00F559DA">
        <w:rPr>
          <w:sz w:val="32"/>
          <w:szCs w:val="32"/>
          <w:lang w:val="en-IN"/>
        </w:rPr>
        <w:t xml:space="preserve">are engineering, chapter No Silver Bullet - Essence and Accident. Addison-Wesley, Reading, Mass., anniversary ed. edition. </w:t>
      </w:r>
    </w:p>
    <w:p w:rsidR="00000000" w:rsidRPr="00F559DA" w:rsidRDefault="005D6D33" w:rsidP="00F559DA">
      <w:pPr>
        <w:pStyle w:val="BodyText"/>
        <w:numPr>
          <w:ilvl w:val="0"/>
          <w:numId w:val="42"/>
        </w:numPr>
        <w:rPr>
          <w:sz w:val="32"/>
          <w:szCs w:val="32"/>
          <w:lang w:val="en-IN"/>
        </w:rPr>
      </w:pPr>
      <w:r w:rsidRPr="00F559DA">
        <w:rPr>
          <w:sz w:val="32"/>
          <w:szCs w:val="32"/>
          <w:lang w:val="en-IN"/>
        </w:rPr>
        <w:t xml:space="preserve">Buschmann, F. (1996). Pattern-oriented software architecture. [Vol. 1], A system of patterns. Wiley, Chichester. </w:t>
      </w:r>
    </w:p>
    <w:p w:rsidR="00000000" w:rsidRPr="00F559DA" w:rsidRDefault="005D6D33" w:rsidP="00F559DA">
      <w:pPr>
        <w:pStyle w:val="BodyText"/>
        <w:numPr>
          <w:ilvl w:val="0"/>
          <w:numId w:val="42"/>
        </w:numPr>
        <w:rPr>
          <w:sz w:val="32"/>
          <w:szCs w:val="32"/>
          <w:lang w:val="en-IN"/>
        </w:rPr>
      </w:pPr>
      <w:r w:rsidRPr="00F559DA">
        <w:rPr>
          <w:sz w:val="32"/>
          <w:szCs w:val="32"/>
          <w:lang w:val="en-IN"/>
        </w:rPr>
        <w:t>Buytaert, D. (20</w:t>
      </w:r>
      <w:r w:rsidRPr="00F559DA">
        <w:rPr>
          <w:sz w:val="32"/>
          <w:szCs w:val="32"/>
          <w:lang w:val="en-IN"/>
        </w:rPr>
        <w:t xml:space="preserve">10, August). The Drupal overview, [Online] Available from: http: //drupal.org/getting-started/before/overview.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D33" w:rsidRDefault="005D6D33" w:rsidP="003654DF">
      <w:pPr>
        <w:spacing w:after="0" w:line="240" w:lineRule="auto"/>
      </w:pPr>
      <w:r>
        <w:separator/>
      </w:r>
    </w:p>
  </w:endnote>
  <w:endnote w:type="continuationSeparator" w:id="1">
    <w:p w:rsidR="005D6D33" w:rsidRDefault="005D6D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D33" w:rsidRDefault="005D6D33" w:rsidP="003654DF">
      <w:pPr>
        <w:spacing w:after="0" w:line="240" w:lineRule="auto"/>
      </w:pPr>
      <w:r>
        <w:separator/>
      </w:r>
    </w:p>
  </w:footnote>
  <w:footnote w:type="continuationSeparator" w:id="1">
    <w:p w:rsidR="005D6D33" w:rsidRDefault="005D6D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7BEB">
        <w:pPr>
          <w:pStyle w:val="Header"/>
          <w:jc w:val="right"/>
        </w:pPr>
        <w:fldSimple w:instr=" PAGE   \* MERGEFORMAT ">
          <w:r w:rsidR="000C16B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06543"/>
    <w:multiLevelType w:val="hybridMultilevel"/>
    <w:tmpl w:val="FFECB4A0"/>
    <w:lvl w:ilvl="0" w:tplc="F36C139E">
      <w:start w:val="1"/>
      <w:numFmt w:val="bullet"/>
      <w:lvlText w:val=""/>
      <w:lvlJc w:val="left"/>
      <w:pPr>
        <w:tabs>
          <w:tab w:val="num" w:pos="720"/>
        </w:tabs>
        <w:ind w:left="720" w:hanging="360"/>
      </w:pPr>
      <w:rPr>
        <w:rFonts w:ascii="Wingdings 2" w:hAnsi="Wingdings 2" w:hint="default"/>
      </w:rPr>
    </w:lvl>
    <w:lvl w:ilvl="1" w:tplc="1A047E48" w:tentative="1">
      <w:start w:val="1"/>
      <w:numFmt w:val="bullet"/>
      <w:lvlText w:val=""/>
      <w:lvlJc w:val="left"/>
      <w:pPr>
        <w:tabs>
          <w:tab w:val="num" w:pos="1440"/>
        </w:tabs>
        <w:ind w:left="1440" w:hanging="360"/>
      </w:pPr>
      <w:rPr>
        <w:rFonts w:ascii="Wingdings 2" w:hAnsi="Wingdings 2" w:hint="default"/>
      </w:rPr>
    </w:lvl>
    <w:lvl w:ilvl="2" w:tplc="F1B43726" w:tentative="1">
      <w:start w:val="1"/>
      <w:numFmt w:val="bullet"/>
      <w:lvlText w:val=""/>
      <w:lvlJc w:val="left"/>
      <w:pPr>
        <w:tabs>
          <w:tab w:val="num" w:pos="2160"/>
        </w:tabs>
        <w:ind w:left="2160" w:hanging="360"/>
      </w:pPr>
      <w:rPr>
        <w:rFonts w:ascii="Wingdings 2" w:hAnsi="Wingdings 2" w:hint="default"/>
      </w:rPr>
    </w:lvl>
    <w:lvl w:ilvl="3" w:tplc="23A02CB0" w:tentative="1">
      <w:start w:val="1"/>
      <w:numFmt w:val="bullet"/>
      <w:lvlText w:val=""/>
      <w:lvlJc w:val="left"/>
      <w:pPr>
        <w:tabs>
          <w:tab w:val="num" w:pos="2880"/>
        </w:tabs>
        <w:ind w:left="2880" w:hanging="360"/>
      </w:pPr>
      <w:rPr>
        <w:rFonts w:ascii="Wingdings 2" w:hAnsi="Wingdings 2" w:hint="default"/>
      </w:rPr>
    </w:lvl>
    <w:lvl w:ilvl="4" w:tplc="D7788E06" w:tentative="1">
      <w:start w:val="1"/>
      <w:numFmt w:val="bullet"/>
      <w:lvlText w:val=""/>
      <w:lvlJc w:val="left"/>
      <w:pPr>
        <w:tabs>
          <w:tab w:val="num" w:pos="3600"/>
        </w:tabs>
        <w:ind w:left="3600" w:hanging="360"/>
      </w:pPr>
      <w:rPr>
        <w:rFonts w:ascii="Wingdings 2" w:hAnsi="Wingdings 2" w:hint="default"/>
      </w:rPr>
    </w:lvl>
    <w:lvl w:ilvl="5" w:tplc="FCE8FC3A" w:tentative="1">
      <w:start w:val="1"/>
      <w:numFmt w:val="bullet"/>
      <w:lvlText w:val=""/>
      <w:lvlJc w:val="left"/>
      <w:pPr>
        <w:tabs>
          <w:tab w:val="num" w:pos="4320"/>
        </w:tabs>
        <w:ind w:left="4320" w:hanging="360"/>
      </w:pPr>
      <w:rPr>
        <w:rFonts w:ascii="Wingdings 2" w:hAnsi="Wingdings 2" w:hint="default"/>
      </w:rPr>
    </w:lvl>
    <w:lvl w:ilvl="6" w:tplc="F9C4942E" w:tentative="1">
      <w:start w:val="1"/>
      <w:numFmt w:val="bullet"/>
      <w:lvlText w:val=""/>
      <w:lvlJc w:val="left"/>
      <w:pPr>
        <w:tabs>
          <w:tab w:val="num" w:pos="5040"/>
        </w:tabs>
        <w:ind w:left="5040" w:hanging="360"/>
      </w:pPr>
      <w:rPr>
        <w:rFonts w:ascii="Wingdings 2" w:hAnsi="Wingdings 2" w:hint="default"/>
      </w:rPr>
    </w:lvl>
    <w:lvl w:ilvl="7" w:tplc="30744E26" w:tentative="1">
      <w:start w:val="1"/>
      <w:numFmt w:val="bullet"/>
      <w:lvlText w:val=""/>
      <w:lvlJc w:val="left"/>
      <w:pPr>
        <w:tabs>
          <w:tab w:val="num" w:pos="5760"/>
        </w:tabs>
        <w:ind w:left="5760" w:hanging="360"/>
      </w:pPr>
      <w:rPr>
        <w:rFonts w:ascii="Wingdings 2" w:hAnsi="Wingdings 2" w:hint="default"/>
      </w:rPr>
    </w:lvl>
    <w:lvl w:ilvl="8" w:tplc="5BC4BFEC" w:tentative="1">
      <w:start w:val="1"/>
      <w:numFmt w:val="bullet"/>
      <w:lvlText w:val=""/>
      <w:lvlJc w:val="left"/>
      <w:pPr>
        <w:tabs>
          <w:tab w:val="num" w:pos="6480"/>
        </w:tabs>
        <w:ind w:left="6480" w:hanging="360"/>
      </w:pPr>
      <w:rPr>
        <w:rFonts w:ascii="Wingdings 2" w:hAnsi="Wingdings 2" w:hint="default"/>
      </w:rPr>
    </w:lvl>
  </w:abstractNum>
  <w:abstractNum w:abstractNumId="3">
    <w:nsid w:val="09B2200D"/>
    <w:multiLevelType w:val="hybridMultilevel"/>
    <w:tmpl w:val="97F88DCC"/>
    <w:lvl w:ilvl="0" w:tplc="505EB338">
      <w:start w:val="1"/>
      <w:numFmt w:val="bullet"/>
      <w:lvlText w:val=""/>
      <w:lvlJc w:val="left"/>
      <w:pPr>
        <w:tabs>
          <w:tab w:val="num" w:pos="720"/>
        </w:tabs>
        <w:ind w:left="720" w:hanging="360"/>
      </w:pPr>
      <w:rPr>
        <w:rFonts w:ascii="Wingdings 2" w:hAnsi="Wingdings 2" w:hint="default"/>
      </w:rPr>
    </w:lvl>
    <w:lvl w:ilvl="1" w:tplc="DABC0ADC" w:tentative="1">
      <w:start w:val="1"/>
      <w:numFmt w:val="bullet"/>
      <w:lvlText w:val=""/>
      <w:lvlJc w:val="left"/>
      <w:pPr>
        <w:tabs>
          <w:tab w:val="num" w:pos="1440"/>
        </w:tabs>
        <w:ind w:left="1440" w:hanging="360"/>
      </w:pPr>
      <w:rPr>
        <w:rFonts w:ascii="Wingdings 2" w:hAnsi="Wingdings 2" w:hint="default"/>
      </w:rPr>
    </w:lvl>
    <w:lvl w:ilvl="2" w:tplc="112E782C" w:tentative="1">
      <w:start w:val="1"/>
      <w:numFmt w:val="bullet"/>
      <w:lvlText w:val=""/>
      <w:lvlJc w:val="left"/>
      <w:pPr>
        <w:tabs>
          <w:tab w:val="num" w:pos="2160"/>
        </w:tabs>
        <w:ind w:left="2160" w:hanging="360"/>
      </w:pPr>
      <w:rPr>
        <w:rFonts w:ascii="Wingdings 2" w:hAnsi="Wingdings 2" w:hint="default"/>
      </w:rPr>
    </w:lvl>
    <w:lvl w:ilvl="3" w:tplc="B0CE49AC" w:tentative="1">
      <w:start w:val="1"/>
      <w:numFmt w:val="bullet"/>
      <w:lvlText w:val=""/>
      <w:lvlJc w:val="left"/>
      <w:pPr>
        <w:tabs>
          <w:tab w:val="num" w:pos="2880"/>
        </w:tabs>
        <w:ind w:left="2880" w:hanging="360"/>
      </w:pPr>
      <w:rPr>
        <w:rFonts w:ascii="Wingdings 2" w:hAnsi="Wingdings 2" w:hint="default"/>
      </w:rPr>
    </w:lvl>
    <w:lvl w:ilvl="4" w:tplc="B34012C8" w:tentative="1">
      <w:start w:val="1"/>
      <w:numFmt w:val="bullet"/>
      <w:lvlText w:val=""/>
      <w:lvlJc w:val="left"/>
      <w:pPr>
        <w:tabs>
          <w:tab w:val="num" w:pos="3600"/>
        </w:tabs>
        <w:ind w:left="3600" w:hanging="360"/>
      </w:pPr>
      <w:rPr>
        <w:rFonts w:ascii="Wingdings 2" w:hAnsi="Wingdings 2" w:hint="default"/>
      </w:rPr>
    </w:lvl>
    <w:lvl w:ilvl="5" w:tplc="F69A01A8" w:tentative="1">
      <w:start w:val="1"/>
      <w:numFmt w:val="bullet"/>
      <w:lvlText w:val=""/>
      <w:lvlJc w:val="left"/>
      <w:pPr>
        <w:tabs>
          <w:tab w:val="num" w:pos="4320"/>
        </w:tabs>
        <w:ind w:left="4320" w:hanging="360"/>
      </w:pPr>
      <w:rPr>
        <w:rFonts w:ascii="Wingdings 2" w:hAnsi="Wingdings 2" w:hint="default"/>
      </w:rPr>
    </w:lvl>
    <w:lvl w:ilvl="6" w:tplc="C930D582" w:tentative="1">
      <w:start w:val="1"/>
      <w:numFmt w:val="bullet"/>
      <w:lvlText w:val=""/>
      <w:lvlJc w:val="left"/>
      <w:pPr>
        <w:tabs>
          <w:tab w:val="num" w:pos="5040"/>
        </w:tabs>
        <w:ind w:left="5040" w:hanging="360"/>
      </w:pPr>
      <w:rPr>
        <w:rFonts w:ascii="Wingdings 2" w:hAnsi="Wingdings 2" w:hint="default"/>
      </w:rPr>
    </w:lvl>
    <w:lvl w:ilvl="7" w:tplc="9E2C6700" w:tentative="1">
      <w:start w:val="1"/>
      <w:numFmt w:val="bullet"/>
      <w:lvlText w:val=""/>
      <w:lvlJc w:val="left"/>
      <w:pPr>
        <w:tabs>
          <w:tab w:val="num" w:pos="5760"/>
        </w:tabs>
        <w:ind w:left="5760" w:hanging="360"/>
      </w:pPr>
      <w:rPr>
        <w:rFonts w:ascii="Wingdings 2" w:hAnsi="Wingdings 2" w:hint="default"/>
      </w:rPr>
    </w:lvl>
    <w:lvl w:ilvl="8" w:tplc="DCA685B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FE15E6"/>
    <w:multiLevelType w:val="hybridMultilevel"/>
    <w:tmpl w:val="7EC24A94"/>
    <w:lvl w:ilvl="0" w:tplc="A4DAC84E">
      <w:start w:val="1"/>
      <w:numFmt w:val="bullet"/>
      <w:lvlText w:val=""/>
      <w:lvlJc w:val="left"/>
      <w:pPr>
        <w:tabs>
          <w:tab w:val="num" w:pos="720"/>
        </w:tabs>
        <w:ind w:left="720" w:hanging="360"/>
      </w:pPr>
      <w:rPr>
        <w:rFonts w:ascii="Wingdings 2" w:hAnsi="Wingdings 2" w:hint="default"/>
      </w:rPr>
    </w:lvl>
    <w:lvl w:ilvl="1" w:tplc="D8CEEC08" w:tentative="1">
      <w:start w:val="1"/>
      <w:numFmt w:val="bullet"/>
      <w:lvlText w:val=""/>
      <w:lvlJc w:val="left"/>
      <w:pPr>
        <w:tabs>
          <w:tab w:val="num" w:pos="1440"/>
        </w:tabs>
        <w:ind w:left="1440" w:hanging="360"/>
      </w:pPr>
      <w:rPr>
        <w:rFonts w:ascii="Wingdings 2" w:hAnsi="Wingdings 2" w:hint="default"/>
      </w:rPr>
    </w:lvl>
    <w:lvl w:ilvl="2" w:tplc="8C82EAE6" w:tentative="1">
      <w:start w:val="1"/>
      <w:numFmt w:val="bullet"/>
      <w:lvlText w:val=""/>
      <w:lvlJc w:val="left"/>
      <w:pPr>
        <w:tabs>
          <w:tab w:val="num" w:pos="2160"/>
        </w:tabs>
        <w:ind w:left="2160" w:hanging="360"/>
      </w:pPr>
      <w:rPr>
        <w:rFonts w:ascii="Wingdings 2" w:hAnsi="Wingdings 2" w:hint="default"/>
      </w:rPr>
    </w:lvl>
    <w:lvl w:ilvl="3" w:tplc="379CE2FA" w:tentative="1">
      <w:start w:val="1"/>
      <w:numFmt w:val="bullet"/>
      <w:lvlText w:val=""/>
      <w:lvlJc w:val="left"/>
      <w:pPr>
        <w:tabs>
          <w:tab w:val="num" w:pos="2880"/>
        </w:tabs>
        <w:ind w:left="2880" w:hanging="360"/>
      </w:pPr>
      <w:rPr>
        <w:rFonts w:ascii="Wingdings 2" w:hAnsi="Wingdings 2" w:hint="default"/>
      </w:rPr>
    </w:lvl>
    <w:lvl w:ilvl="4" w:tplc="319A4E1A" w:tentative="1">
      <w:start w:val="1"/>
      <w:numFmt w:val="bullet"/>
      <w:lvlText w:val=""/>
      <w:lvlJc w:val="left"/>
      <w:pPr>
        <w:tabs>
          <w:tab w:val="num" w:pos="3600"/>
        </w:tabs>
        <w:ind w:left="3600" w:hanging="360"/>
      </w:pPr>
      <w:rPr>
        <w:rFonts w:ascii="Wingdings 2" w:hAnsi="Wingdings 2" w:hint="default"/>
      </w:rPr>
    </w:lvl>
    <w:lvl w:ilvl="5" w:tplc="C0DA26C4" w:tentative="1">
      <w:start w:val="1"/>
      <w:numFmt w:val="bullet"/>
      <w:lvlText w:val=""/>
      <w:lvlJc w:val="left"/>
      <w:pPr>
        <w:tabs>
          <w:tab w:val="num" w:pos="4320"/>
        </w:tabs>
        <w:ind w:left="4320" w:hanging="360"/>
      </w:pPr>
      <w:rPr>
        <w:rFonts w:ascii="Wingdings 2" w:hAnsi="Wingdings 2" w:hint="default"/>
      </w:rPr>
    </w:lvl>
    <w:lvl w:ilvl="6" w:tplc="95B2696E" w:tentative="1">
      <w:start w:val="1"/>
      <w:numFmt w:val="bullet"/>
      <w:lvlText w:val=""/>
      <w:lvlJc w:val="left"/>
      <w:pPr>
        <w:tabs>
          <w:tab w:val="num" w:pos="5040"/>
        </w:tabs>
        <w:ind w:left="5040" w:hanging="360"/>
      </w:pPr>
      <w:rPr>
        <w:rFonts w:ascii="Wingdings 2" w:hAnsi="Wingdings 2" w:hint="default"/>
      </w:rPr>
    </w:lvl>
    <w:lvl w:ilvl="7" w:tplc="26284C02" w:tentative="1">
      <w:start w:val="1"/>
      <w:numFmt w:val="bullet"/>
      <w:lvlText w:val=""/>
      <w:lvlJc w:val="left"/>
      <w:pPr>
        <w:tabs>
          <w:tab w:val="num" w:pos="5760"/>
        </w:tabs>
        <w:ind w:left="5760" w:hanging="360"/>
      </w:pPr>
      <w:rPr>
        <w:rFonts w:ascii="Wingdings 2" w:hAnsi="Wingdings 2" w:hint="default"/>
      </w:rPr>
    </w:lvl>
    <w:lvl w:ilvl="8" w:tplc="7406AB8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35B12"/>
    <w:multiLevelType w:val="hybridMultilevel"/>
    <w:tmpl w:val="F8CE8A12"/>
    <w:lvl w:ilvl="0" w:tplc="4516E62A">
      <w:start w:val="1"/>
      <w:numFmt w:val="bullet"/>
      <w:lvlText w:val=""/>
      <w:lvlJc w:val="left"/>
      <w:pPr>
        <w:tabs>
          <w:tab w:val="num" w:pos="720"/>
        </w:tabs>
        <w:ind w:left="720" w:hanging="360"/>
      </w:pPr>
      <w:rPr>
        <w:rFonts w:ascii="Wingdings 2" w:hAnsi="Wingdings 2" w:hint="default"/>
      </w:rPr>
    </w:lvl>
    <w:lvl w:ilvl="1" w:tplc="61AEF000" w:tentative="1">
      <w:start w:val="1"/>
      <w:numFmt w:val="bullet"/>
      <w:lvlText w:val=""/>
      <w:lvlJc w:val="left"/>
      <w:pPr>
        <w:tabs>
          <w:tab w:val="num" w:pos="1440"/>
        </w:tabs>
        <w:ind w:left="1440" w:hanging="360"/>
      </w:pPr>
      <w:rPr>
        <w:rFonts w:ascii="Wingdings 2" w:hAnsi="Wingdings 2" w:hint="default"/>
      </w:rPr>
    </w:lvl>
    <w:lvl w:ilvl="2" w:tplc="E670E9B4" w:tentative="1">
      <w:start w:val="1"/>
      <w:numFmt w:val="bullet"/>
      <w:lvlText w:val=""/>
      <w:lvlJc w:val="left"/>
      <w:pPr>
        <w:tabs>
          <w:tab w:val="num" w:pos="2160"/>
        </w:tabs>
        <w:ind w:left="2160" w:hanging="360"/>
      </w:pPr>
      <w:rPr>
        <w:rFonts w:ascii="Wingdings 2" w:hAnsi="Wingdings 2" w:hint="default"/>
      </w:rPr>
    </w:lvl>
    <w:lvl w:ilvl="3" w:tplc="1F1CB87C" w:tentative="1">
      <w:start w:val="1"/>
      <w:numFmt w:val="bullet"/>
      <w:lvlText w:val=""/>
      <w:lvlJc w:val="left"/>
      <w:pPr>
        <w:tabs>
          <w:tab w:val="num" w:pos="2880"/>
        </w:tabs>
        <w:ind w:left="2880" w:hanging="360"/>
      </w:pPr>
      <w:rPr>
        <w:rFonts w:ascii="Wingdings 2" w:hAnsi="Wingdings 2" w:hint="default"/>
      </w:rPr>
    </w:lvl>
    <w:lvl w:ilvl="4" w:tplc="098A34DA" w:tentative="1">
      <w:start w:val="1"/>
      <w:numFmt w:val="bullet"/>
      <w:lvlText w:val=""/>
      <w:lvlJc w:val="left"/>
      <w:pPr>
        <w:tabs>
          <w:tab w:val="num" w:pos="3600"/>
        </w:tabs>
        <w:ind w:left="3600" w:hanging="360"/>
      </w:pPr>
      <w:rPr>
        <w:rFonts w:ascii="Wingdings 2" w:hAnsi="Wingdings 2" w:hint="default"/>
      </w:rPr>
    </w:lvl>
    <w:lvl w:ilvl="5" w:tplc="F1EED192" w:tentative="1">
      <w:start w:val="1"/>
      <w:numFmt w:val="bullet"/>
      <w:lvlText w:val=""/>
      <w:lvlJc w:val="left"/>
      <w:pPr>
        <w:tabs>
          <w:tab w:val="num" w:pos="4320"/>
        </w:tabs>
        <w:ind w:left="4320" w:hanging="360"/>
      </w:pPr>
      <w:rPr>
        <w:rFonts w:ascii="Wingdings 2" w:hAnsi="Wingdings 2" w:hint="default"/>
      </w:rPr>
    </w:lvl>
    <w:lvl w:ilvl="6" w:tplc="80F01410" w:tentative="1">
      <w:start w:val="1"/>
      <w:numFmt w:val="bullet"/>
      <w:lvlText w:val=""/>
      <w:lvlJc w:val="left"/>
      <w:pPr>
        <w:tabs>
          <w:tab w:val="num" w:pos="5040"/>
        </w:tabs>
        <w:ind w:left="5040" w:hanging="360"/>
      </w:pPr>
      <w:rPr>
        <w:rFonts w:ascii="Wingdings 2" w:hAnsi="Wingdings 2" w:hint="default"/>
      </w:rPr>
    </w:lvl>
    <w:lvl w:ilvl="7" w:tplc="1994C372" w:tentative="1">
      <w:start w:val="1"/>
      <w:numFmt w:val="bullet"/>
      <w:lvlText w:val=""/>
      <w:lvlJc w:val="left"/>
      <w:pPr>
        <w:tabs>
          <w:tab w:val="num" w:pos="5760"/>
        </w:tabs>
        <w:ind w:left="5760" w:hanging="360"/>
      </w:pPr>
      <w:rPr>
        <w:rFonts w:ascii="Wingdings 2" w:hAnsi="Wingdings 2" w:hint="default"/>
      </w:rPr>
    </w:lvl>
    <w:lvl w:ilvl="8" w:tplc="9E4EB424"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A208A3"/>
    <w:multiLevelType w:val="hybridMultilevel"/>
    <w:tmpl w:val="FD94A4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CAD2671"/>
    <w:multiLevelType w:val="hybridMultilevel"/>
    <w:tmpl w:val="D6865CF6"/>
    <w:lvl w:ilvl="0" w:tplc="E60AB372">
      <w:start w:val="1"/>
      <w:numFmt w:val="bullet"/>
      <w:lvlText w:val=""/>
      <w:lvlJc w:val="left"/>
      <w:pPr>
        <w:tabs>
          <w:tab w:val="num" w:pos="720"/>
        </w:tabs>
        <w:ind w:left="720" w:hanging="360"/>
      </w:pPr>
      <w:rPr>
        <w:rFonts w:ascii="Wingdings 2" w:hAnsi="Wingdings 2" w:hint="default"/>
      </w:rPr>
    </w:lvl>
    <w:lvl w:ilvl="1" w:tplc="8C9CCCD4" w:tentative="1">
      <w:start w:val="1"/>
      <w:numFmt w:val="bullet"/>
      <w:lvlText w:val=""/>
      <w:lvlJc w:val="left"/>
      <w:pPr>
        <w:tabs>
          <w:tab w:val="num" w:pos="1440"/>
        </w:tabs>
        <w:ind w:left="1440" w:hanging="360"/>
      </w:pPr>
      <w:rPr>
        <w:rFonts w:ascii="Wingdings 2" w:hAnsi="Wingdings 2" w:hint="default"/>
      </w:rPr>
    </w:lvl>
    <w:lvl w:ilvl="2" w:tplc="6A6AD934" w:tentative="1">
      <w:start w:val="1"/>
      <w:numFmt w:val="bullet"/>
      <w:lvlText w:val=""/>
      <w:lvlJc w:val="left"/>
      <w:pPr>
        <w:tabs>
          <w:tab w:val="num" w:pos="2160"/>
        </w:tabs>
        <w:ind w:left="2160" w:hanging="360"/>
      </w:pPr>
      <w:rPr>
        <w:rFonts w:ascii="Wingdings 2" w:hAnsi="Wingdings 2" w:hint="default"/>
      </w:rPr>
    </w:lvl>
    <w:lvl w:ilvl="3" w:tplc="40D480EE" w:tentative="1">
      <w:start w:val="1"/>
      <w:numFmt w:val="bullet"/>
      <w:lvlText w:val=""/>
      <w:lvlJc w:val="left"/>
      <w:pPr>
        <w:tabs>
          <w:tab w:val="num" w:pos="2880"/>
        </w:tabs>
        <w:ind w:left="2880" w:hanging="360"/>
      </w:pPr>
      <w:rPr>
        <w:rFonts w:ascii="Wingdings 2" w:hAnsi="Wingdings 2" w:hint="default"/>
      </w:rPr>
    </w:lvl>
    <w:lvl w:ilvl="4" w:tplc="8B443EA4" w:tentative="1">
      <w:start w:val="1"/>
      <w:numFmt w:val="bullet"/>
      <w:lvlText w:val=""/>
      <w:lvlJc w:val="left"/>
      <w:pPr>
        <w:tabs>
          <w:tab w:val="num" w:pos="3600"/>
        </w:tabs>
        <w:ind w:left="3600" w:hanging="360"/>
      </w:pPr>
      <w:rPr>
        <w:rFonts w:ascii="Wingdings 2" w:hAnsi="Wingdings 2" w:hint="default"/>
      </w:rPr>
    </w:lvl>
    <w:lvl w:ilvl="5" w:tplc="987A2450" w:tentative="1">
      <w:start w:val="1"/>
      <w:numFmt w:val="bullet"/>
      <w:lvlText w:val=""/>
      <w:lvlJc w:val="left"/>
      <w:pPr>
        <w:tabs>
          <w:tab w:val="num" w:pos="4320"/>
        </w:tabs>
        <w:ind w:left="4320" w:hanging="360"/>
      </w:pPr>
      <w:rPr>
        <w:rFonts w:ascii="Wingdings 2" w:hAnsi="Wingdings 2" w:hint="default"/>
      </w:rPr>
    </w:lvl>
    <w:lvl w:ilvl="6" w:tplc="7C345F0A" w:tentative="1">
      <w:start w:val="1"/>
      <w:numFmt w:val="bullet"/>
      <w:lvlText w:val=""/>
      <w:lvlJc w:val="left"/>
      <w:pPr>
        <w:tabs>
          <w:tab w:val="num" w:pos="5040"/>
        </w:tabs>
        <w:ind w:left="5040" w:hanging="360"/>
      </w:pPr>
      <w:rPr>
        <w:rFonts w:ascii="Wingdings 2" w:hAnsi="Wingdings 2" w:hint="default"/>
      </w:rPr>
    </w:lvl>
    <w:lvl w:ilvl="7" w:tplc="8DE076FA" w:tentative="1">
      <w:start w:val="1"/>
      <w:numFmt w:val="bullet"/>
      <w:lvlText w:val=""/>
      <w:lvlJc w:val="left"/>
      <w:pPr>
        <w:tabs>
          <w:tab w:val="num" w:pos="5760"/>
        </w:tabs>
        <w:ind w:left="5760" w:hanging="360"/>
      </w:pPr>
      <w:rPr>
        <w:rFonts w:ascii="Wingdings 2" w:hAnsi="Wingdings 2" w:hint="default"/>
      </w:rPr>
    </w:lvl>
    <w:lvl w:ilvl="8" w:tplc="D1E4A3CC"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1"/>
  </w:num>
  <w:num w:numId="11">
    <w:abstractNumId w:val="12"/>
  </w:num>
  <w:num w:numId="12">
    <w:abstractNumId w:val="34"/>
  </w:num>
  <w:num w:numId="13">
    <w:abstractNumId w:val="42"/>
  </w:num>
  <w:num w:numId="14">
    <w:abstractNumId w:val="45"/>
  </w:num>
  <w:num w:numId="15">
    <w:abstractNumId w:val="38"/>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17"/>
  </w:num>
  <w:num w:numId="43">
    <w:abstractNumId w:val="11"/>
  </w:num>
  <w:num w:numId="44">
    <w:abstractNumId w:val="3"/>
  </w:num>
  <w:num w:numId="45">
    <w:abstractNumId w:val="2"/>
  </w:num>
  <w:num w:numId="46">
    <w:abstractNumId w:val="36"/>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6B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828"/>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6D33"/>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65E5"/>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691F"/>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7BEB"/>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FC1"/>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03A"/>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59DA"/>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4341308">
      <w:bodyDiv w:val="1"/>
      <w:marLeft w:val="0"/>
      <w:marRight w:val="0"/>
      <w:marTop w:val="0"/>
      <w:marBottom w:val="0"/>
      <w:divBdr>
        <w:top w:val="none" w:sz="0" w:space="0" w:color="auto"/>
        <w:left w:val="none" w:sz="0" w:space="0" w:color="auto"/>
        <w:bottom w:val="none" w:sz="0" w:space="0" w:color="auto"/>
        <w:right w:val="none" w:sz="0" w:space="0" w:color="auto"/>
      </w:divBdr>
      <w:divsChild>
        <w:div w:id="2118519108">
          <w:marLeft w:val="576"/>
          <w:marRight w:val="0"/>
          <w:marTop w:val="120"/>
          <w:marBottom w:val="0"/>
          <w:divBdr>
            <w:top w:val="none" w:sz="0" w:space="0" w:color="auto"/>
            <w:left w:val="none" w:sz="0" w:space="0" w:color="auto"/>
            <w:bottom w:val="none" w:sz="0" w:space="0" w:color="auto"/>
            <w:right w:val="none" w:sz="0" w:space="0" w:color="auto"/>
          </w:divBdr>
        </w:div>
        <w:div w:id="2041934064">
          <w:marLeft w:val="576"/>
          <w:marRight w:val="0"/>
          <w:marTop w:val="120"/>
          <w:marBottom w:val="0"/>
          <w:divBdr>
            <w:top w:val="none" w:sz="0" w:space="0" w:color="auto"/>
            <w:left w:val="none" w:sz="0" w:space="0" w:color="auto"/>
            <w:bottom w:val="none" w:sz="0" w:space="0" w:color="auto"/>
            <w:right w:val="none" w:sz="0" w:space="0" w:color="auto"/>
          </w:divBdr>
        </w:div>
        <w:div w:id="1146583834">
          <w:marLeft w:val="576"/>
          <w:marRight w:val="0"/>
          <w:marTop w:val="120"/>
          <w:marBottom w:val="0"/>
          <w:divBdr>
            <w:top w:val="none" w:sz="0" w:space="0" w:color="auto"/>
            <w:left w:val="none" w:sz="0" w:space="0" w:color="auto"/>
            <w:bottom w:val="none" w:sz="0" w:space="0" w:color="auto"/>
            <w:right w:val="none" w:sz="0" w:space="0" w:color="auto"/>
          </w:divBdr>
        </w:div>
        <w:div w:id="78265164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8229727">
      <w:bodyDiv w:val="1"/>
      <w:marLeft w:val="0"/>
      <w:marRight w:val="0"/>
      <w:marTop w:val="0"/>
      <w:marBottom w:val="0"/>
      <w:divBdr>
        <w:top w:val="none" w:sz="0" w:space="0" w:color="auto"/>
        <w:left w:val="none" w:sz="0" w:space="0" w:color="auto"/>
        <w:bottom w:val="none" w:sz="0" w:space="0" w:color="auto"/>
        <w:right w:val="none" w:sz="0" w:space="0" w:color="auto"/>
      </w:divBdr>
      <w:divsChild>
        <w:div w:id="558593907">
          <w:marLeft w:val="576"/>
          <w:marRight w:val="0"/>
          <w:marTop w:val="120"/>
          <w:marBottom w:val="0"/>
          <w:divBdr>
            <w:top w:val="none" w:sz="0" w:space="0" w:color="auto"/>
            <w:left w:val="none" w:sz="0" w:space="0" w:color="auto"/>
            <w:bottom w:val="none" w:sz="0" w:space="0" w:color="auto"/>
            <w:right w:val="none" w:sz="0" w:space="0" w:color="auto"/>
          </w:divBdr>
        </w:div>
        <w:div w:id="508717434">
          <w:marLeft w:val="576"/>
          <w:marRight w:val="0"/>
          <w:marTop w:val="120"/>
          <w:marBottom w:val="0"/>
          <w:divBdr>
            <w:top w:val="none" w:sz="0" w:space="0" w:color="auto"/>
            <w:left w:val="none" w:sz="0" w:space="0" w:color="auto"/>
            <w:bottom w:val="none" w:sz="0" w:space="0" w:color="auto"/>
            <w:right w:val="none" w:sz="0" w:space="0" w:color="auto"/>
          </w:divBdr>
        </w:div>
        <w:div w:id="624165002">
          <w:marLeft w:val="576"/>
          <w:marRight w:val="0"/>
          <w:marTop w:val="120"/>
          <w:marBottom w:val="0"/>
          <w:divBdr>
            <w:top w:val="none" w:sz="0" w:space="0" w:color="auto"/>
            <w:left w:val="none" w:sz="0" w:space="0" w:color="auto"/>
            <w:bottom w:val="none" w:sz="0" w:space="0" w:color="auto"/>
            <w:right w:val="none" w:sz="0" w:space="0" w:color="auto"/>
          </w:divBdr>
        </w:div>
        <w:div w:id="93494152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778947">
      <w:bodyDiv w:val="1"/>
      <w:marLeft w:val="0"/>
      <w:marRight w:val="0"/>
      <w:marTop w:val="0"/>
      <w:marBottom w:val="0"/>
      <w:divBdr>
        <w:top w:val="none" w:sz="0" w:space="0" w:color="auto"/>
        <w:left w:val="none" w:sz="0" w:space="0" w:color="auto"/>
        <w:bottom w:val="none" w:sz="0" w:space="0" w:color="auto"/>
        <w:right w:val="none" w:sz="0" w:space="0" w:color="auto"/>
      </w:divBdr>
      <w:divsChild>
        <w:div w:id="871647602">
          <w:marLeft w:val="576"/>
          <w:marRight w:val="0"/>
          <w:marTop w:val="120"/>
          <w:marBottom w:val="0"/>
          <w:divBdr>
            <w:top w:val="none" w:sz="0" w:space="0" w:color="auto"/>
            <w:left w:val="none" w:sz="0" w:space="0" w:color="auto"/>
            <w:bottom w:val="none" w:sz="0" w:space="0" w:color="auto"/>
            <w:right w:val="none" w:sz="0" w:space="0" w:color="auto"/>
          </w:divBdr>
        </w:div>
        <w:div w:id="833187753">
          <w:marLeft w:val="576"/>
          <w:marRight w:val="0"/>
          <w:marTop w:val="120"/>
          <w:marBottom w:val="0"/>
          <w:divBdr>
            <w:top w:val="none" w:sz="0" w:space="0" w:color="auto"/>
            <w:left w:val="none" w:sz="0" w:space="0" w:color="auto"/>
            <w:bottom w:val="none" w:sz="0" w:space="0" w:color="auto"/>
            <w:right w:val="none" w:sz="0" w:space="0" w:color="auto"/>
          </w:divBdr>
        </w:div>
        <w:div w:id="1424885542">
          <w:marLeft w:val="576"/>
          <w:marRight w:val="0"/>
          <w:marTop w:val="120"/>
          <w:marBottom w:val="0"/>
          <w:divBdr>
            <w:top w:val="none" w:sz="0" w:space="0" w:color="auto"/>
            <w:left w:val="none" w:sz="0" w:space="0" w:color="auto"/>
            <w:bottom w:val="none" w:sz="0" w:space="0" w:color="auto"/>
            <w:right w:val="none" w:sz="0" w:space="0" w:color="auto"/>
          </w:divBdr>
        </w:div>
        <w:div w:id="112010633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593772">
      <w:bodyDiv w:val="1"/>
      <w:marLeft w:val="0"/>
      <w:marRight w:val="0"/>
      <w:marTop w:val="0"/>
      <w:marBottom w:val="0"/>
      <w:divBdr>
        <w:top w:val="none" w:sz="0" w:space="0" w:color="auto"/>
        <w:left w:val="none" w:sz="0" w:space="0" w:color="auto"/>
        <w:bottom w:val="none" w:sz="0" w:space="0" w:color="auto"/>
        <w:right w:val="none" w:sz="0" w:space="0" w:color="auto"/>
      </w:divBdr>
      <w:divsChild>
        <w:div w:id="1376001388">
          <w:marLeft w:val="576"/>
          <w:marRight w:val="0"/>
          <w:marTop w:val="120"/>
          <w:marBottom w:val="0"/>
          <w:divBdr>
            <w:top w:val="none" w:sz="0" w:space="0" w:color="auto"/>
            <w:left w:val="none" w:sz="0" w:space="0" w:color="auto"/>
            <w:bottom w:val="none" w:sz="0" w:space="0" w:color="auto"/>
            <w:right w:val="none" w:sz="0" w:space="0" w:color="auto"/>
          </w:divBdr>
        </w:div>
        <w:div w:id="1018389829">
          <w:marLeft w:val="576"/>
          <w:marRight w:val="0"/>
          <w:marTop w:val="120"/>
          <w:marBottom w:val="0"/>
          <w:divBdr>
            <w:top w:val="none" w:sz="0" w:space="0" w:color="auto"/>
            <w:left w:val="none" w:sz="0" w:space="0" w:color="auto"/>
            <w:bottom w:val="none" w:sz="0" w:space="0" w:color="auto"/>
            <w:right w:val="none" w:sz="0" w:space="0" w:color="auto"/>
          </w:divBdr>
        </w:div>
        <w:div w:id="1071469942">
          <w:marLeft w:val="576"/>
          <w:marRight w:val="0"/>
          <w:marTop w:val="120"/>
          <w:marBottom w:val="0"/>
          <w:divBdr>
            <w:top w:val="none" w:sz="0" w:space="0" w:color="auto"/>
            <w:left w:val="none" w:sz="0" w:space="0" w:color="auto"/>
            <w:bottom w:val="none" w:sz="0" w:space="0" w:color="auto"/>
            <w:right w:val="none" w:sz="0" w:space="0" w:color="auto"/>
          </w:divBdr>
        </w:div>
        <w:div w:id="1085686969">
          <w:marLeft w:val="576"/>
          <w:marRight w:val="0"/>
          <w:marTop w:val="120"/>
          <w:marBottom w:val="0"/>
          <w:divBdr>
            <w:top w:val="none" w:sz="0" w:space="0" w:color="auto"/>
            <w:left w:val="none" w:sz="0" w:space="0" w:color="auto"/>
            <w:bottom w:val="none" w:sz="0" w:space="0" w:color="auto"/>
            <w:right w:val="none" w:sz="0" w:space="0" w:color="auto"/>
          </w:divBdr>
        </w:div>
        <w:div w:id="2003044003">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451020">
      <w:bodyDiv w:val="1"/>
      <w:marLeft w:val="0"/>
      <w:marRight w:val="0"/>
      <w:marTop w:val="0"/>
      <w:marBottom w:val="0"/>
      <w:divBdr>
        <w:top w:val="none" w:sz="0" w:space="0" w:color="auto"/>
        <w:left w:val="none" w:sz="0" w:space="0" w:color="auto"/>
        <w:bottom w:val="none" w:sz="0" w:space="0" w:color="auto"/>
        <w:right w:val="none" w:sz="0" w:space="0" w:color="auto"/>
      </w:divBdr>
      <w:divsChild>
        <w:div w:id="1181356518">
          <w:marLeft w:val="576"/>
          <w:marRight w:val="0"/>
          <w:marTop w:val="120"/>
          <w:marBottom w:val="0"/>
          <w:divBdr>
            <w:top w:val="none" w:sz="0" w:space="0" w:color="auto"/>
            <w:left w:val="none" w:sz="0" w:space="0" w:color="auto"/>
            <w:bottom w:val="none" w:sz="0" w:space="0" w:color="auto"/>
            <w:right w:val="none" w:sz="0" w:space="0" w:color="auto"/>
          </w:divBdr>
        </w:div>
        <w:div w:id="1148672264">
          <w:marLeft w:val="576"/>
          <w:marRight w:val="0"/>
          <w:marTop w:val="120"/>
          <w:marBottom w:val="0"/>
          <w:divBdr>
            <w:top w:val="none" w:sz="0" w:space="0" w:color="auto"/>
            <w:left w:val="none" w:sz="0" w:space="0" w:color="auto"/>
            <w:bottom w:val="none" w:sz="0" w:space="0" w:color="auto"/>
            <w:right w:val="none" w:sz="0" w:space="0" w:color="auto"/>
          </w:divBdr>
        </w:div>
        <w:div w:id="490870658">
          <w:marLeft w:val="576"/>
          <w:marRight w:val="0"/>
          <w:marTop w:val="120"/>
          <w:marBottom w:val="0"/>
          <w:divBdr>
            <w:top w:val="none" w:sz="0" w:space="0" w:color="auto"/>
            <w:left w:val="none" w:sz="0" w:space="0" w:color="auto"/>
            <w:bottom w:val="none" w:sz="0" w:space="0" w:color="auto"/>
            <w:right w:val="none" w:sz="0" w:space="0" w:color="auto"/>
          </w:divBdr>
        </w:div>
        <w:div w:id="1671058769">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484365">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048588">
      <w:bodyDiv w:val="1"/>
      <w:marLeft w:val="0"/>
      <w:marRight w:val="0"/>
      <w:marTop w:val="0"/>
      <w:marBottom w:val="0"/>
      <w:divBdr>
        <w:top w:val="none" w:sz="0" w:space="0" w:color="auto"/>
        <w:left w:val="none" w:sz="0" w:space="0" w:color="auto"/>
        <w:bottom w:val="none" w:sz="0" w:space="0" w:color="auto"/>
        <w:right w:val="none" w:sz="0" w:space="0" w:color="auto"/>
      </w:divBdr>
      <w:divsChild>
        <w:div w:id="562105735">
          <w:marLeft w:val="576"/>
          <w:marRight w:val="0"/>
          <w:marTop w:val="120"/>
          <w:marBottom w:val="0"/>
          <w:divBdr>
            <w:top w:val="none" w:sz="0" w:space="0" w:color="auto"/>
            <w:left w:val="none" w:sz="0" w:space="0" w:color="auto"/>
            <w:bottom w:val="none" w:sz="0" w:space="0" w:color="auto"/>
            <w:right w:val="none" w:sz="0" w:space="0" w:color="auto"/>
          </w:divBdr>
        </w:div>
        <w:div w:id="127213617">
          <w:marLeft w:val="576"/>
          <w:marRight w:val="0"/>
          <w:marTop w:val="120"/>
          <w:marBottom w:val="0"/>
          <w:divBdr>
            <w:top w:val="none" w:sz="0" w:space="0" w:color="auto"/>
            <w:left w:val="none" w:sz="0" w:space="0" w:color="auto"/>
            <w:bottom w:val="none" w:sz="0" w:space="0" w:color="auto"/>
            <w:right w:val="none" w:sz="0" w:space="0" w:color="auto"/>
          </w:divBdr>
        </w:div>
        <w:div w:id="2136563550">
          <w:marLeft w:val="576"/>
          <w:marRight w:val="0"/>
          <w:marTop w:val="120"/>
          <w:marBottom w:val="0"/>
          <w:divBdr>
            <w:top w:val="none" w:sz="0" w:space="0" w:color="auto"/>
            <w:left w:val="none" w:sz="0" w:space="0" w:color="auto"/>
            <w:bottom w:val="none" w:sz="0" w:space="0" w:color="auto"/>
            <w:right w:val="none" w:sz="0" w:space="0" w:color="auto"/>
          </w:divBdr>
        </w:div>
        <w:div w:id="1122765452">
          <w:marLeft w:val="576"/>
          <w:marRight w:val="0"/>
          <w:marTop w:val="120"/>
          <w:marBottom w:val="0"/>
          <w:divBdr>
            <w:top w:val="none" w:sz="0" w:space="0" w:color="auto"/>
            <w:left w:val="none" w:sz="0" w:space="0" w:color="auto"/>
            <w:bottom w:val="none" w:sz="0" w:space="0" w:color="auto"/>
            <w:right w:val="none" w:sz="0" w:space="0" w:color="auto"/>
          </w:divBdr>
        </w:div>
        <w:div w:id="46662452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269641">
      <w:bodyDiv w:val="1"/>
      <w:marLeft w:val="0"/>
      <w:marRight w:val="0"/>
      <w:marTop w:val="0"/>
      <w:marBottom w:val="0"/>
      <w:divBdr>
        <w:top w:val="none" w:sz="0" w:space="0" w:color="auto"/>
        <w:left w:val="none" w:sz="0" w:space="0" w:color="auto"/>
        <w:bottom w:val="none" w:sz="0" w:space="0" w:color="auto"/>
        <w:right w:val="none" w:sz="0" w:space="0" w:color="auto"/>
      </w:divBdr>
      <w:divsChild>
        <w:div w:id="2063211287">
          <w:marLeft w:val="576"/>
          <w:marRight w:val="0"/>
          <w:marTop w:val="120"/>
          <w:marBottom w:val="0"/>
          <w:divBdr>
            <w:top w:val="none" w:sz="0" w:space="0" w:color="auto"/>
            <w:left w:val="none" w:sz="0" w:space="0" w:color="auto"/>
            <w:bottom w:val="none" w:sz="0" w:space="0" w:color="auto"/>
            <w:right w:val="none" w:sz="0" w:space="0" w:color="auto"/>
          </w:divBdr>
        </w:div>
        <w:div w:id="1292175621">
          <w:marLeft w:val="576"/>
          <w:marRight w:val="0"/>
          <w:marTop w:val="120"/>
          <w:marBottom w:val="0"/>
          <w:divBdr>
            <w:top w:val="none" w:sz="0" w:space="0" w:color="auto"/>
            <w:left w:val="none" w:sz="0" w:space="0" w:color="auto"/>
            <w:bottom w:val="none" w:sz="0" w:space="0" w:color="auto"/>
            <w:right w:val="none" w:sz="0" w:space="0" w:color="auto"/>
          </w:divBdr>
        </w:div>
        <w:div w:id="2146042163">
          <w:marLeft w:val="576"/>
          <w:marRight w:val="0"/>
          <w:marTop w:val="120"/>
          <w:marBottom w:val="0"/>
          <w:divBdr>
            <w:top w:val="none" w:sz="0" w:space="0" w:color="auto"/>
            <w:left w:val="none" w:sz="0" w:space="0" w:color="auto"/>
            <w:bottom w:val="none" w:sz="0" w:space="0" w:color="auto"/>
            <w:right w:val="none" w:sz="0" w:space="0" w:color="auto"/>
          </w:divBdr>
        </w:div>
        <w:div w:id="4786135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1892</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2021-09-11T08:48:00Z</dcterms:modified>
</cp:coreProperties>
</file>