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1521A2" w:rsidRPr="001521A2" w:rsidRDefault="001521A2" w:rsidP="001521A2">
      <w:pPr>
        <w:jc w:val="center"/>
        <w:rPr>
          <w:rFonts w:ascii="Times New Roman" w:hAnsi="Times New Roman" w:cs="Times New Roman"/>
          <w:b/>
          <w:bCs/>
          <w:sz w:val="56"/>
          <w:szCs w:val="56"/>
        </w:rPr>
      </w:pPr>
      <w:r w:rsidRPr="001521A2">
        <w:rPr>
          <w:rFonts w:ascii="Times New Roman" w:hAnsi="Times New Roman" w:cs="Times New Roman"/>
          <w:b/>
          <w:bCs/>
          <w:sz w:val="56"/>
          <w:szCs w:val="56"/>
        </w:rPr>
        <w:t>Wiki/Blog Content Management System in PHP</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521A2" w:rsidRDefault="001521A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82306" w:rsidRDefault="00D82306" w:rsidP="00E53AA4">
      <w:pPr>
        <w:spacing w:line="360" w:lineRule="auto"/>
        <w:jc w:val="both"/>
        <w:rPr>
          <w:rFonts w:ascii="Times New Roman" w:hAnsi="Times New Roman" w:cs="Times New Roman"/>
          <w:b/>
          <w:sz w:val="52"/>
          <w:szCs w:val="52"/>
        </w:rPr>
      </w:pPr>
      <w:r w:rsidRPr="00D82306">
        <w:rPr>
          <w:rFonts w:ascii="Times New Roman" w:hAnsi="Times New Roman" w:cs="Times New Roman"/>
          <w:sz w:val="32"/>
          <w:szCs w:val="32"/>
        </w:rPr>
        <w:t>The vast amount of information on the World Wide Web is created and published by many different types of providers. Unlike books and journals, most of this information is not subject to editing or peer review by experts. This lack of quality control and the explosion of web sites make the task of finding quality information on the web especially critical. Meanwhile new facilities for producing web pages such as Blogs make this issue more significant because Blogs have simple content management tools enabling non-experts to build easily updatable web diaries or online journals. On the other hand despite a decade of active research in information quality (IQ) there is no a content management system (CMS) to facilitate measuring information quality on the Blogs yet. This paper presents a novel CMS for ranking quality of information on the Blog. The CMS includes appropriate criteria for ranking Blogs according to IQ parameters. The developed CMS collect and calculate IQ scores of Blogs automatically.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D8230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A5BFA" w:rsidRDefault="00036AA0" w:rsidP="002A5BFA">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2A5BFA">
        <w:rPr>
          <w:rFonts w:ascii="Times New Roman" w:hAnsi="Times New Roman" w:cs="Times New Roman"/>
          <w:sz w:val="32"/>
          <w:szCs w:val="32"/>
          <w:lang w:val="en-IN"/>
        </w:rPr>
        <w:t>There is need of some structure and semantic blogging provides this. Items may be classified using ontologies. Semantic links may exist between items.</w:t>
      </w:r>
    </w:p>
    <w:p w:rsidR="00000000" w:rsidRPr="002A5BFA" w:rsidRDefault="00036AA0" w:rsidP="002A5BFA">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2A5BFA">
        <w:rPr>
          <w:rFonts w:ascii="Times New Roman" w:hAnsi="Times New Roman" w:cs="Times New Roman"/>
          <w:sz w:val="32"/>
          <w:szCs w:val="32"/>
          <w:lang w:val="en-IN"/>
        </w:rPr>
        <w:t>Organizations have to d</w:t>
      </w:r>
      <w:r w:rsidRPr="002A5BFA">
        <w:rPr>
          <w:rFonts w:ascii="Times New Roman" w:hAnsi="Times New Roman" w:cs="Times New Roman"/>
          <w:sz w:val="32"/>
          <w:szCs w:val="32"/>
          <w:lang w:val="en-IN"/>
        </w:rPr>
        <w:t xml:space="preserve">ecide whether they want to build their own internal proprietary solutions with blogs, wikis and/or social networks or with the use of existing tools. </w:t>
      </w:r>
    </w:p>
    <w:p w:rsidR="00000000" w:rsidRPr="002A5BFA" w:rsidRDefault="00036AA0" w:rsidP="002A5BFA">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2A5BFA">
        <w:rPr>
          <w:rFonts w:ascii="Times New Roman" w:hAnsi="Times New Roman" w:cs="Times New Roman"/>
          <w:sz w:val="32"/>
          <w:szCs w:val="32"/>
          <w:lang w:val="en-IN"/>
        </w:rPr>
        <w:t>Social bookmarking that provides a simple way for a community of people to share bookmarks of internet r</w:t>
      </w:r>
      <w:r w:rsidRPr="002A5BFA">
        <w:rPr>
          <w:rFonts w:ascii="Times New Roman" w:hAnsi="Times New Roman" w:cs="Times New Roman"/>
          <w:sz w:val="32"/>
          <w:szCs w:val="32"/>
          <w:lang w:val="en-IN"/>
        </w:rPr>
        <w:t>esources.</w:t>
      </w:r>
    </w:p>
    <w:p w:rsidR="00F936BC" w:rsidRPr="002A5BFA" w:rsidRDefault="00036AA0" w:rsidP="002A5BFA">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2A5BFA">
        <w:rPr>
          <w:rFonts w:ascii="Times New Roman" w:hAnsi="Times New Roman" w:cs="Times New Roman"/>
          <w:sz w:val="32"/>
          <w:szCs w:val="32"/>
          <w:lang w:val="en-IN"/>
        </w:rPr>
        <w:t>Search results can be added to one’s own lists called stacks, but it is also possible to join existing lists and benefit from others.</w:t>
      </w:r>
      <w:r w:rsidRPr="002A5BF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A5BFA" w:rsidRDefault="00036AA0" w:rsidP="002A5BFA">
      <w:pPr>
        <w:numPr>
          <w:ilvl w:val="0"/>
          <w:numId w:val="46"/>
        </w:numPr>
        <w:spacing w:line="360" w:lineRule="auto"/>
        <w:jc w:val="both"/>
        <w:rPr>
          <w:rFonts w:ascii="Times New Roman" w:hAnsi="Times New Roman" w:cs="Times New Roman"/>
          <w:bCs/>
          <w:sz w:val="32"/>
          <w:szCs w:val="32"/>
          <w:lang w:val="en-IN"/>
        </w:rPr>
      </w:pPr>
      <w:r w:rsidRPr="002A5BFA">
        <w:rPr>
          <w:rFonts w:ascii="Times New Roman" w:hAnsi="Times New Roman" w:cs="Times New Roman"/>
          <w:bCs/>
          <w:sz w:val="32"/>
          <w:szCs w:val="32"/>
          <w:lang w:val="en-IN"/>
        </w:rPr>
        <w:t>Blog articles contain various topics such as on personal activities, technology, politics, international prob</w:t>
      </w:r>
      <w:r w:rsidRPr="002A5BFA">
        <w:rPr>
          <w:rFonts w:ascii="Times New Roman" w:hAnsi="Times New Roman" w:cs="Times New Roman"/>
          <w:bCs/>
          <w:sz w:val="32"/>
          <w:szCs w:val="32"/>
          <w:lang w:val="en-IN"/>
        </w:rPr>
        <w:t xml:space="preserve">lems, and so on. </w:t>
      </w:r>
    </w:p>
    <w:p w:rsidR="00000000" w:rsidRPr="002A5BFA" w:rsidRDefault="00036AA0" w:rsidP="002A5BFA">
      <w:pPr>
        <w:numPr>
          <w:ilvl w:val="0"/>
          <w:numId w:val="46"/>
        </w:numPr>
        <w:spacing w:line="360" w:lineRule="auto"/>
        <w:jc w:val="both"/>
        <w:rPr>
          <w:rFonts w:ascii="Times New Roman" w:hAnsi="Times New Roman" w:cs="Times New Roman"/>
          <w:bCs/>
          <w:sz w:val="32"/>
          <w:szCs w:val="32"/>
          <w:lang w:val="en-IN"/>
        </w:rPr>
      </w:pPr>
      <w:r w:rsidRPr="002A5BFA">
        <w:rPr>
          <w:rFonts w:ascii="Times New Roman" w:hAnsi="Times New Roman" w:cs="Times New Roman"/>
          <w:bCs/>
          <w:sz w:val="32"/>
          <w:szCs w:val="32"/>
          <w:lang w:val="en-IN"/>
        </w:rPr>
        <w:t>Although literature in information quality proposes several different techniques for measuring information quality, none have addressed the issue of measuring and evaluating information quality in Blogs.</w:t>
      </w:r>
    </w:p>
    <w:p w:rsidR="00000000" w:rsidRPr="002A5BFA" w:rsidRDefault="00036AA0" w:rsidP="002A5BFA">
      <w:pPr>
        <w:numPr>
          <w:ilvl w:val="0"/>
          <w:numId w:val="46"/>
        </w:numPr>
        <w:spacing w:line="360" w:lineRule="auto"/>
        <w:jc w:val="both"/>
        <w:rPr>
          <w:rFonts w:ascii="Times New Roman" w:hAnsi="Times New Roman" w:cs="Times New Roman"/>
          <w:bCs/>
          <w:sz w:val="32"/>
          <w:szCs w:val="32"/>
          <w:lang w:val="en-IN"/>
        </w:rPr>
      </w:pPr>
      <w:r w:rsidRPr="002A5BFA">
        <w:rPr>
          <w:rFonts w:ascii="Times New Roman" w:hAnsi="Times New Roman" w:cs="Times New Roman"/>
          <w:bCs/>
          <w:sz w:val="32"/>
          <w:szCs w:val="32"/>
          <w:lang w:val="en-IN"/>
        </w:rPr>
        <w:lastRenderedPageBreak/>
        <w:t xml:space="preserve">There are studies such as which </w:t>
      </w:r>
      <w:r w:rsidRPr="002A5BFA">
        <w:rPr>
          <w:rFonts w:ascii="Times New Roman" w:hAnsi="Times New Roman" w:cs="Times New Roman"/>
          <w:bCs/>
          <w:sz w:val="32"/>
          <w:szCs w:val="32"/>
          <w:lang w:val="en-IN"/>
        </w:rPr>
        <w:t>analyzed Blogs and studied Blog comments, without entering to information quality issue.</w:t>
      </w:r>
    </w:p>
    <w:p w:rsidR="00F94960" w:rsidRPr="002A5BFA" w:rsidRDefault="00036AA0" w:rsidP="00E53AA4">
      <w:pPr>
        <w:numPr>
          <w:ilvl w:val="0"/>
          <w:numId w:val="46"/>
        </w:numPr>
        <w:spacing w:line="360" w:lineRule="auto"/>
        <w:jc w:val="both"/>
        <w:rPr>
          <w:rFonts w:ascii="Times New Roman" w:hAnsi="Times New Roman" w:cs="Times New Roman"/>
          <w:bCs/>
          <w:sz w:val="32"/>
          <w:szCs w:val="32"/>
          <w:lang w:val="en-IN"/>
        </w:rPr>
      </w:pPr>
      <w:r w:rsidRPr="002A5BFA">
        <w:rPr>
          <w:rFonts w:ascii="Times New Roman" w:hAnsi="Times New Roman" w:cs="Times New Roman"/>
          <w:bCs/>
          <w:sz w:val="32"/>
          <w:szCs w:val="32"/>
          <w:lang w:val="en-IN"/>
        </w:rPr>
        <w:t>Meanwhile new facilities for producing web pages such as Blogs make this issue more significant because Blogs have simple content management tools enabling non-expert</w:t>
      </w:r>
      <w:r w:rsidRPr="002A5BFA">
        <w:rPr>
          <w:rFonts w:ascii="Times New Roman" w:hAnsi="Times New Roman" w:cs="Times New Roman"/>
          <w:bCs/>
          <w:sz w:val="32"/>
          <w:szCs w:val="32"/>
          <w:lang w:val="en-IN"/>
        </w:rPr>
        <w:t>s to build easily updatable web diaries or online journals.</w:t>
      </w:r>
      <w:r w:rsidRPr="002A5BFA">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A5BFA" w:rsidRPr="002A5BFA" w:rsidRDefault="002A5BFA" w:rsidP="002A5BFA">
      <w:pPr>
        <w:pStyle w:val="NormalWeb"/>
        <w:numPr>
          <w:ilvl w:val="0"/>
          <w:numId w:val="47"/>
        </w:numPr>
        <w:spacing w:before="0" w:beforeAutospacing="0" w:after="0" w:afterAutospacing="0" w:line="360" w:lineRule="auto"/>
        <w:ind w:left="284" w:hanging="284"/>
        <w:jc w:val="both"/>
        <w:rPr>
          <w:sz w:val="32"/>
          <w:szCs w:val="32"/>
        </w:rPr>
      </w:pPr>
      <w:r w:rsidRPr="002A5BFA">
        <w:rPr>
          <w:sz w:val="32"/>
          <w:szCs w:val="32"/>
        </w:rPr>
        <w:t>Educational uses of wikis and blogs are outlined. Blogs and wikis represent new repositories of information and knowledge for personal and institutional purposes.</w:t>
      </w:r>
    </w:p>
    <w:p w:rsidR="002A5BFA" w:rsidRPr="002A5BFA" w:rsidRDefault="002A5BFA" w:rsidP="002A5BFA">
      <w:pPr>
        <w:pStyle w:val="NormalWeb"/>
        <w:numPr>
          <w:ilvl w:val="0"/>
          <w:numId w:val="47"/>
        </w:numPr>
        <w:spacing w:before="0" w:beforeAutospacing="0" w:after="0" w:afterAutospacing="0" w:line="360" w:lineRule="auto"/>
        <w:ind w:left="284" w:hanging="284"/>
        <w:jc w:val="both"/>
        <w:rPr>
          <w:sz w:val="32"/>
          <w:szCs w:val="32"/>
        </w:rPr>
      </w:pPr>
      <w:r w:rsidRPr="002A5BFA">
        <w:rPr>
          <w:sz w:val="32"/>
          <w:szCs w:val="32"/>
        </w:rPr>
        <w:t>With the movement towards learner-generated content this is a major limitation of tablets so far for educational purposes.</w:t>
      </w:r>
    </w:p>
    <w:p w:rsidR="002A5BFA" w:rsidRPr="002A5BFA" w:rsidRDefault="002A5BFA" w:rsidP="002A5BFA">
      <w:pPr>
        <w:pStyle w:val="NormalWeb"/>
        <w:numPr>
          <w:ilvl w:val="0"/>
          <w:numId w:val="47"/>
        </w:numPr>
        <w:spacing w:before="0" w:beforeAutospacing="0" w:after="0" w:afterAutospacing="0" w:line="360" w:lineRule="auto"/>
        <w:ind w:left="284" w:hanging="284"/>
        <w:jc w:val="both"/>
        <w:rPr>
          <w:sz w:val="32"/>
          <w:szCs w:val="32"/>
        </w:rPr>
      </w:pPr>
      <w:r w:rsidRPr="002A5BFA">
        <w:rPr>
          <w:sz w:val="32"/>
          <w:szCs w:val="32"/>
        </w:rPr>
        <w:t>This is rarely used for the purposes of academic decision-making, mainly because it has up to now required a huge effort to analyze such data in terms of specific decisions.</w:t>
      </w:r>
    </w:p>
    <w:p w:rsidR="003A5D44" w:rsidRPr="002A5BFA" w:rsidRDefault="002A5BFA" w:rsidP="00E53AA4">
      <w:pPr>
        <w:pStyle w:val="NormalWeb"/>
        <w:numPr>
          <w:ilvl w:val="0"/>
          <w:numId w:val="47"/>
        </w:numPr>
        <w:spacing w:before="0" w:beforeAutospacing="0" w:after="0" w:afterAutospacing="0" w:line="360" w:lineRule="auto"/>
        <w:ind w:left="284" w:hanging="284"/>
        <w:jc w:val="both"/>
        <w:rPr>
          <w:sz w:val="32"/>
          <w:szCs w:val="32"/>
        </w:rPr>
      </w:pPr>
      <w:r w:rsidRPr="002A5BFA">
        <w:rPr>
          <w:sz w:val="32"/>
          <w:szCs w:val="32"/>
        </w:rPr>
        <w:t>Blogs and wikis represent new repositories of information and knowledge for personal and organisational purposes.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A5BFA" w:rsidRDefault="00036AA0" w:rsidP="002A5BF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5BFA">
        <w:rPr>
          <w:rFonts w:ascii="Times New Roman" w:eastAsia="AdvGulliv-R" w:hAnsi="Times New Roman" w:cs="Times New Roman"/>
          <w:bCs/>
          <w:sz w:val="32"/>
          <w:szCs w:val="32"/>
          <w:lang w:val="en-IN"/>
        </w:rPr>
        <w:t xml:space="preserve">It can be used for 3D gaming, building 3D presentations or creating social networks in shared worlds where users communicate, cooperate, learn and collaborate. </w:t>
      </w:r>
    </w:p>
    <w:p w:rsidR="00000000" w:rsidRPr="002A5BFA" w:rsidRDefault="00036AA0" w:rsidP="002A5BF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5BFA">
        <w:rPr>
          <w:rFonts w:ascii="Times New Roman" w:eastAsia="AdvGulliv-R" w:hAnsi="Times New Roman" w:cs="Times New Roman"/>
          <w:bCs/>
          <w:sz w:val="32"/>
          <w:szCs w:val="32"/>
          <w:lang w:val="en-IN"/>
        </w:rPr>
        <w:t>Wiki applications facilitate co</w:t>
      </w:r>
      <w:r w:rsidRPr="002A5BFA">
        <w:rPr>
          <w:rFonts w:ascii="Times New Roman" w:eastAsia="AdvGulliv-R" w:hAnsi="Times New Roman" w:cs="Times New Roman"/>
          <w:bCs/>
          <w:sz w:val="32"/>
          <w:szCs w:val="32"/>
          <w:lang w:val="en-IN"/>
        </w:rPr>
        <w:t xml:space="preserve">llaborative editing supported by revision mechanisms that allow the monitoring of changes. Wiki </w:t>
      </w:r>
      <w:r w:rsidRPr="002A5BFA">
        <w:rPr>
          <w:rFonts w:ascii="Times New Roman" w:eastAsia="AdvGulliv-R" w:hAnsi="Times New Roman" w:cs="Times New Roman"/>
          <w:bCs/>
          <w:sz w:val="32"/>
          <w:szCs w:val="32"/>
          <w:lang w:val="en-IN"/>
        </w:rPr>
        <w:lastRenderedPageBreak/>
        <w:t xml:space="preserve">technology can be used as a community platform but also as a personal authoring environment. </w:t>
      </w:r>
    </w:p>
    <w:p w:rsidR="00000000" w:rsidRPr="002A5BFA" w:rsidRDefault="00036AA0" w:rsidP="002A5BF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5BFA">
        <w:rPr>
          <w:rFonts w:ascii="Times New Roman" w:eastAsia="AdvGulliv-R" w:hAnsi="Times New Roman" w:cs="Times New Roman"/>
          <w:bCs/>
          <w:sz w:val="32"/>
          <w:szCs w:val="32"/>
          <w:lang w:val="en-IN"/>
        </w:rPr>
        <w:t>Wiki is used as a presentation tool in place of conventional soft</w:t>
      </w:r>
      <w:r w:rsidRPr="002A5BFA">
        <w:rPr>
          <w:rFonts w:ascii="Times New Roman" w:eastAsia="AdvGulliv-R" w:hAnsi="Times New Roman" w:cs="Times New Roman"/>
          <w:bCs/>
          <w:sz w:val="32"/>
          <w:szCs w:val="32"/>
          <w:lang w:val="en-IN"/>
        </w:rPr>
        <w:t xml:space="preserve">ware, and students are able to directly comment on and revise the presentation content. </w:t>
      </w:r>
    </w:p>
    <w:p w:rsidR="00000000" w:rsidRPr="002A5BFA" w:rsidRDefault="00036AA0" w:rsidP="002A5BF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5BFA">
        <w:rPr>
          <w:rFonts w:ascii="Times New Roman" w:eastAsia="AdvGulliv-R" w:hAnsi="Times New Roman" w:cs="Times New Roman"/>
          <w:bCs/>
          <w:sz w:val="32"/>
          <w:szCs w:val="32"/>
          <w:lang w:val="en-IN"/>
        </w:rPr>
        <w:t xml:space="preserve">Оpen content is most likely to be used in a context where courses are explicitly designed around the concept of open content.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42860" w:rsidRDefault="002A5BFA" w:rsidP="00E53AA4">
            <w:pPr>
              <w:tabs>
                <w:tab w:val="left" w:pos="720"/>
              </w:tabs>
              <w:spacing w:after="100" w:line="360" w:lineRule="auto"/>
              <w:jc w:val="both"/>
              <w:rPr>
                <w:rFonts w:ascii="Times New Roman" w:hAnsi="Times New Roman" w:cs="Times New Roman"/>
                <w:sz w:val="28"/>
                <w:szCs w:val="28"/>
              </w:rPr>
            </w:pPr>
            <w:r w:rsidRPr="00C42860">
              <w:rPr>
                <w:rFonts w:ascii="Times New Roman" w:hAnsi="Times New Roman" w:cs="Times New Roman"/>
                <w:sz w:val="28"/>
                <w:szCs w:val="28"/>
              </w:rPr>
              <w:t>Software Metrics: A Rigorous &amp; Practical Approach</w:t>
            </w:r>
          </w:p>
        </w:tc>
        <w:tc>
          <w:tcPr>
            <w:tcW w:w="3192" w:type="dxa"/>
          </w:tcPr>
          <w:p w:rsidR="000C407B" w:rsidRPr="00C42860" w:rsidRDefault="002A5BFA" w:rsidP="002A5BFA">
            <w:pPr>
              <w:tabs>
                <w:tab w:val="left" w:pos="720"/>
              </w:tabs>
              <w:spacing w:after="100" w:line="360" w:lineRule="auto"/>
              <w:jc w:val="both"/>
              <w:rPr>
                <w:rFonts w:ascii="Times New Roman" w:hAnsi="Times New Roman" w:cs="Times New Roman"/>
                <w:sz w:val="28"/>
                <w:szCs w:val="28"/>
              </w:rPr>
            </w:pPr>
            <w:r w:rsidRPr="00C42860">
              <w:rPr>
                <w:rFonts w:ascii="Times New Roman" w:hAnsi="Times New Roman" w:cs="Times New Roman"/>
                <w:sz w:val="28"/>
                <w:szCs w:val="28"/>
              </w:rPr>
              <w:t xml:space="preserve">N.E. Fenton and S.L. Pfleeger </w:t>
            </w:r>
          </w:p>
        </w:tc>
        <w:tc>
          <w:tcPr>
            <w:tcW w:w="3192" w:type="dxa"/>
          </w:tcPr>
          <w:p w:rsidR="000C407B" w:rsidRPr="00C42860" w:rsidRDefault="002A5BFA" w:rsidP="00E53AA4">
            <w:pPr>
              <w:tabs>
                <w:tab w:val="left" w:pos="720"/>
              </w:tabs>
              <w:spacing w:after="100" w:line="360" w:lineRule="auto"/>
              <w:jc w:val="both"/>
              <w:rPr>
                <w:rFonts w:ascii="Times New Roman" w:hAnsi="Times New Roman" w:cs="Times New Roman"/>
                <w:sz w:val="28"/>
                <w:szCs w:val="28"/>
              </w:rPr>
            </w:pPr>
            <w:r w:rsidRPr="00C42860">
              <w:rPr>
                <w:rFonts w:ascii="Times New Roman" w:hAnsi="Times New Roman" w:cs="Times New Roman"/>
                <w:sz w:val="28"/>
                <w:szCs w:val="28"/>
              </w:rPr>
              <w:t>Software Metrics features extensive case studies from Hewlett Packard, IBM, the U.S. Department of Defense, Motorola, and others, in addition to worked examples and exercises.</w:t>
            </w:r>
          </w:p>
        </w:tc>
      </w:tr>
      <w:tr w:rsidR="000C407B" w:rsidTr="000C407B">
        <w:trPr>
          <w:trHeight w:val="2942"/>
        </w:trPr>
        <w:tc>
          <w:tcPr>
            <w:tcW w:w="3192" w:type="dxa"/>
          </w:tcPr>
          <w:p w:rsidR="000C407B" w:rsidRPr="00C42860" w:rsidRDefault="002A5BFA" w:rsidP="00E53AA4">
            <w:pPr>
              <w:tabs>
                <w:tab w:val="left" w:pos="720"/>
              </w:tabs>
              <w:spacing w:after="100" w:line="360" w:lineRule="auto"/>
              <w:jc w:val="both"/>
              <w:rPr>
                <w:rFonts w:ascii="Times New Roman" w:hAnsi="Times New Roman" w:cs="Times New Roman"/>
                <w:sz w:val="28"/>
                <w:szCs w:val="28"/>
              </w:rPr>
            </w:pPr>
            <w:r w:rsidRPr="00C42860">
              <w:rPr>
                <w:rFonts w:ascii="Times New Roman" w:hAnsi="Times New Roman" w:cs="Times New Roman"/>
                <w:sz w:val="28"/>
                <w:szCs w:val="28"/>
              </w:rPr>
              <w:t>A Survey of Web Metrics</w:t>
            </w:r>
          </w:p>
        </w:tc>
        <w:tc>
          <w:tcPr>
            <w:tcW w:w="3192" w:type="dxa"/>
          </w:tcPr>
          <w:p w:rsidR="000C407B" w:rsidRPr="00C42860" w:rsidRDefault="002A5BFA" w:rsidP="002A5BFA">
            <w:pPr>
              <w:tabs>
                <w:tab w:val="left" w:pos="720"/>
              </w:tabs>
              <w:spacing w:after="100" w:line="360" w:lineRule="auto"/>
              <w:jc w:val="both"/>
              <w:rPr>
                <w:rFonts w:ascii="Times New Roman" w:hAnsi="Times New Roman" w:cs="Times New Roman"/>
                <w:sz w:val="28"/>
                <w:szCs w:val="28"/>
              </w:rPr>
            </w:pPr>
            <w:r w:rsidRPr="00C42860">
              <w:rPr>
                <w:rFonts w:ascii="Times New Roman" w:hAnsi="Times New Roman" w:cs="Times New Roman"/>
                <w:sz w:val="28"/>
                <w:szCs w:val="28"/>
              </w:rPr>
              <w:t xml:space="preserve">D. Dhyani, W.K. Ng and S.S. Bhowmick, </w:t>
            </w:r>
          </w:p>
        </w:tc>
        <w:tc>
          <w:tcPr>
            <w:tcW w:w="3192" w:type="dxa"/>
          </w:tcPr>
          <w:p w:rsidR="000C407B" w:rsidRPr="00C42860" w:rsidRDefault="002A5BFA" w:rsidP="00E53AA4">
            <w:pPr>
              <w:tabs>
                <w:tab w:val="left" w:pos="720"/>
              </w:tabs>
              <w:spacing w:after="100" w:line="360" w:lineRule="auto"/>
              <w:jc w:val="both"/>
              <w:rPr>
                <w:rFonts w:ascii="Times New Roman" w:hAnsi="Times New Roman" w:cs="Times New Roman"/>
                <w:sz w:val="28"/>
                <w:szCs w:val="28"/>
              </w:rPr>
            </w:pPr>
            <w:r w:rsidRPr="00C42860">
              <w:rPr>
                <w:rFonts w:ascii="Times New Roman" w:hAnsi="Times New Roman" w:cs="Times New Roman"/>
                <w:color w:val="333333"/>
                <w:sz w:val="28"/>
                <w:szCs w:val="28"/>
                <w:shd w:val="clear" w:color="auto" w:fill="FFFFFF"/>
              </w:rPr>
              <w:t>The unabated growth and increasing significance of the World Wide Web has resulted in a flurry of research activity to improve its capacity for serving information more effectively. </w:t>
            </w:r>
          </w:p>
        </w:tc>
      </w:tr>
      <w:tr w:rsidR="000C407B" w:rsidTr="000C407B">
        <w:tc>
          <w:tcPr>
            <w:tcW w:w="3192" w:type="dxa"/>
          </w:tcPr>
          <w:p w:rsidR="000C407B" w:rsidRPr="00C42860" w:rsidRDefault="002A5BFA" w:rsidP="00E53AA4">
            <w:pPr>
              <w:tabs>
                <w:tab w:val="left" w:pos="720"/>
              </w:tabs>
              <w:spacing w:after="100" w:line="360" w:lineRule="auto"/>
              <w:jc w:val="both"/>
              <w:rPr>
                <w:rFonts w:ascii="Times New Roman" w:hAnsi="Times New Roman" w:cs="Times New Roman"/>
                <w:sz w:val="28"/>
                <w:szCs w:val="28"/>
              </w:rPr>
            </w:pPr>
            <w:r w:rsidRPr="00C42860">
              <w:rPr>
                <w:rFonts w:ascii="Times New Roman" w:hAnsi="Times New Roman" w:cs="Times New Roman"/>
                <w:sz w:val="28"/>
                <w:szCs w:val="28"/>
              </w:rPr>
              <w:t xml:space="preserve">Multivariate Data </w:t>
            </w:r>
            <w:r w:rsidRPr="00C42860">
              <w:rPr>
                <w:rFonts w:ascii="Times New Roman" w:hAnsi="Times New Roman" w:cs="Times New Roman"/>
                <w:sz w:val="28"/>
                <w:szCs w:val="28"/>
              </w:rPr>
              <w:lastRenderedPageBreak/>
              <w:t>Analysis</w:t>
            </w:r>
          </w:p>
        </w:tc>
        <w:tc>
          <w:tcPr>
            <w:tcW w:w="3192" w:type="dxa"/>
          </w:tcPr>
          <w:p w:rsidR="000C407B" w:rsidRPr="00C42860" w:rsidRDefault="002A5BFA" w:rsidP="002A5BFA">
            <w:pPr>
              <w:tabs>
                <w:tab w:val="left" w:pos="720"/>
              </w:tabs>
              <w:spacing w:after="100" w:line="360" w:lineRule="auto"/>
              <w:jc w:val="both"/>
              <w:rPr>
                <w:rFonts w:ascii="Times New Roman" w:hAnsi="Times New Roman" w:cs="Times New Roman"/>
                <w:sz w:val="28"/>
                <w:szCs w:val="28"/>
              </w:rPr>
            </w:pPr>
            <w:r w:rsidRPr="00C42860">
              <w:rPr>
                <w:rFonts w:ascii="Times New Roman" w:hAnsi="Times New Roman" w:cs="Times New Roman"/>
                <w:sz w:val="28"/>
                <w:szCs w:val="28"/>
              </w:rPr>
              <w:lastRenderedPageBreak/>
              <w:t xml:space="preserve">J.F. Hair, B. Babin, R.E. </w:t>
            </w:r>
            <w:r w:rsidRPr="00C42860">
              <w:rPr>
                <w:rFonts w:ascii="Times New Roman" w:hAnsi="Times New Roman" w:cs="Times New Roman"/>
                <w:sz w:val="28"/>
                <w:szCs w:val="28"/>
              </w:rPr>
              <w:lastRenderedPageBreak/>
              <w:t xml:space="preserve">Anderson and R.L. Tatham </w:t>
            </w:r>
          </w:p>
        </w:tc>
        <w:tc>
          <w:tcPr>
            <w:tcW w:w="3192" w:type="dxa"/>
          </w:tcPr>
          <w:p w:rsidR="000C407B" w:rsidRPr="00C42860" w:rsidRDefault="002A5BFA" w:rsidP="00E53AA4">
            <w:pPr>
              <w:tabs>
                <w:tab w:val="left" w:pos="720"/>
              </w:tabs>
              <w:spacing w:after="100" w:line="360" w:lineRule="auto"/>
              <w:jc w:val="both"/>
              <w:rPr>
                <w:rFonts w:ascii="Times New Roman" w:hAnsi="Times New Roman" w:cs="Times New Roman"/>
                <w:sz w:val="28"/>
                <w:szCs w:val="28"/>
              </w:rPr>
            </w:pPr>
            <w:r w:rsidRPr="00C42860">
              <w:rPr>
                <w:rFonts w:ascii="Times New Roman" w:hAnsi="Times New Roman" w:cs="Times New Roman"/>
                <w:sz w:val="28"/>
                <w:szCs w:val="28"/>
              </w:rPr>
              <w:lastRenderedPageBreak/>
              <w:t xml:space="preserve">They are often interested </w:t>
            </w:r>
            <w:r w:rsidRPr="00C42860">
              <w:rPr>
                <w:rFonts w:ascii="Times New Roman" w:hAnsi="Times New Roman" w:cs="Times New Roman"/>
                <w:sz w:val="28"/>
                <w:szCs w:val="28"/>
              </w:rPr>
              <w:lastRenderedPageBreak/>
              <w:t>in predicting the value of a dependent variable on the basis of one or more independent variables.</w:t>
            </w:r>
          </w:p>
        </w:tc>
      </w:tr>
      <w:tr w:rsidR="000C407B" w:rsidTr="000C407B">
        <w:tc>
          <w:tcPr>
            <w:tcW w:w="3192" w:type="dxa"/>
          </w:tcPr>
          <w:p w:rsidR="000C407B" w:rsidRPr="00C42860" w:rsidRDefault="00C42860" w:rsidP="00E53AA4">
            <w:pPr>
              <w:tabs>
                <w:tab w:val="left" w:pos="720"/>
              </w:tabs>
              <w:spacing w:after="100" w:line="360" w:lineRule="auto"/>
              <w:jc w:val="both"/>
              <w:rPr>
                <w:rFonts w:ascii="Times New Roman" w:hAnsi="Times New Roman" w:cs="Times New Roman"/>
                <w:sz w:val="28"/>
                <w:szCs w:val="28"/>
              </w:rPr>
            </w:pPr>
            <w:r w:rsidRPr="00C42860">
              <w:rPr>
                <w:rFonts w:ascii="Times New Roman" w:hAnsi="Times New Roman" w:cs="Times New Roman"/>
                <w:sz w:val="28"/>
                <w:szCs w:val="28"/>
              </w:rPr>
              <w:lastRenderedPageBreak/>
              <w:t>Data Mining: Concepts and Techniques</w:t>
            </w:r>
          </w:p>
        </w:tc>
        <w:tc>
          <w:tcPr>
            <w:tcW w:w="3192" w:type="dxa"/>
          </w:tcPr>
          <w:p w:rsidR="000C407B" w:rsidRPr="00C42860" w:rsidRDefault="00C42860" w:rsidP="00C42860">
            <w:pPr>
              <w:tabs>
                <w:tab w:val="left" w:pos="720"/>
              </w:tabs>
              <w:spacing w:after="100" w:line="360" w:lineRule="auto"/>
              <w:jc w:val="both"/>
              <w:rPr>
                <w:rFonts w:ascii="Times New Roman" w:hAnsi="Times New Roman" w:cs="Times New Roman"/>
                <w:sz w:val="28"/>
                <w:szCs w:val="28"/>
              </w:rPr>
            </w:pPr>
            <w:r w:rsidRPr="00C42860">
              <w:rPr>
                <w:rFonts w:ascii="Times New Roman" w:hAnsi="Times New Roman" w:cs="Times New Roman"/>
                <w:sz w:val="28"/>
                <w:szCs w:val="28"/>
              </w:rPr>
              <w:t xml:space="preserve">J. Han and M. Kamber </w:t>
            </w:r>
          </w:p>
        </w:tc>
        <w:tc>
          <w:tcPr>
            <w:tcW w:w="3192" w:type="dxa"/>
          </w:tcPr>
          <w:p w:rsidR="000C407B" w:rsidRPr="00C42860" w:rsidRDefault="00C42860" w:rsidP="00E53AA4">
            <w:pPr>
              <w:tabs>
                <w:tab w:val="left" w:pos="720"/>
              </w:tabs>
              <w:spacing w:after="100" w:line="360" w:lineRule="auto"/>
              <w:jc w:val="both"/>
              <w:rPr>
                <w:rFonts w:ascii="Times New Roman" w:hAnsi="Times New Roman" w:cs="Times New Roman"/>
                <w:sz w:val="28"/>
                <w:szCs w:val="28"/>
              </w:rPr>
            </w:pPr>
            <w:r w:rsidRPr="00C42860">
              <w:rPr>
                <w:rFonts w:ascii="Times New Roman" w:hAnsi="Times New Roman" w:cs="Times New Roman"/>
                <w:color w:val="333333"/>
                <w:sz w:val="28"/>
                <w:szCs w:val="28"/>
                <w:shd w:val="clear" w:color="auto" w:fill="FFFFFF"/>
              </w:rPr>
              <w:t> A comprehensive and practical look at the concepts and techniques you need in the area of data mining and knowledge discovery.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A14C86" w:rsidRDefault="00A14C86" w:rsidP="00F5183A">
      <w:pPr>
        <w:rPr>
          <w:rFonts w:ascii="Times New Roman" w:hAnsi="Times New Roman" w:cs="Times New Roman"/>
          <w:b/>
          <w:sz w:val="28"/>
          <w:szCs w:val="28"/>
        </w:rPr>
      </w:pPr>
    </w:p>
    <w:p w:rsidR="00A14C86" w:rsidRPr="00F5183A" w:rsidRDefault="00A14C86"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14C86" w:rsidP="00E53AA4">
      <w:pPr>
        <w:spacing w:after="0" w:line="360" w:lineRule="auto"/>
        <w:jc w:val="both"/>
        <w:rPr>
          <w:rFonts w:ascii="Times New Roman" w:hAnsi="Times New Roman" w:cs="Times New Roman"/>
        </w:rPr>
      </w:pPr>
      <w:r w:rsidRPr="00A14C86">
        <w:rPr>
          <w:rFonts w:ascii="Times New Roman" w:hAnsi="Times New Roman" w:cs="Times New Roman"/>
        </w:rPr>
        <w:drawing>
          <wp:inline distT="0" distB="0" distL="0" distR="0">
            <wp:extent cx="5943600" cy="4005580"/>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0055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A14C86" w:rsidRDefault="00A14C86" w:rsidP="00E53AA4">
      <w:pPr>
        <w:spacing w:before="100" w:after="100" w:line="360" w:lineRule="auto"/>
        <w:jc w:val="both"/>
        <w:rPr>
          <w:rFonts w:ascii="Times New Roman" w:hAnsi="Times New Roman" w:cs="Times New Roman"/>
          <w:b/>
          <w:noProof/>
          <w:sz w:val="28"/>
          <w:szCs w:val="28"/>
        </w:rPr>
      </w:pPr>
    </w:p>
    <w:p w:rsidR="00A14C86" w:rsidRDefault="00A14C8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47577" w:rsidRPr="00847577" w:rsidRDefault="00847577" w:rsidP="00847577">
      <w:pPr>
        <w:pStyle w:val="BodyText"/>
        <w:rPr>
          <w:bCs/>
          <w:iCs/>
          <w:sz w:val="32"/>
          <w:szCs w:val="32"/>
          <w:lang w:val="en-IN"/>
        </w:rPr>
      </w:pPr>
      <w:r w:rsidRPr="00847577">
        <w:rPr>
          <w:bCs/>
          <w:iCs/>
          <w:sz w:val="32"/>
          <w:szCs w:val="32"/>
          <w:lang w:val="en-IN"/>
        </w:rPr>
        <w:t xml:space="preserve">    The aim of this research was to develop a content management system for evaluating information quality on Blogs. In order to develop the content management system, appropriate information quality criteria for Blogs were first identified. The next stage included the implementation of the Blog management system as a test bed of the research. The Blog management system contained all the facilities for content production on Blog. Moreover, all the activities carried out by participants, as well as their information quality scores were saved in the system database. After developing the Blog server, participants were invited to create Blogs and add contents, in a period of two months. One of the key advantages of the current CMS is that as an experimental framework which evaluates and rank Blogs in a real environment. The current framework is able to rank IQ on Blogs automatically. The implemented Blog management system automatically calculates and collects values of 18 variables for ranking the Blogs. The produced CMS is a specific content management system with content oriented aspect. </w:t>
      </w:r>
    </w:p>
    <w:p w:rsidR="001F1E5A" w:rsidRPr="00847577" w:rsidRDefault="001F1E5A" w:rsidP="00E53AA4">
      <w:pPr>
        <w:pStyle w:val="BodyText"/>
        <w:rPr>
          <w:bCs/>
          <w:iCs/>
          <w:sz w:val="32"/>
          <w:szCs w:val="32"/>
        </w:rPr>
      </w:pPr>
    </w:p>
    <w:p w:rsidR="003C0F6F" w:rsidRDefault="003C0F6F" w:rsidP="00E53AA4">
      <w:pPr>
        <w:pStyle w:val="BodyText"/>
        <w:rPr>
          <w:b/>
          <w:iCs/>
          <w:sz w:val="28"/>
          <w:szCs w:val="28"/>
        </w:rPr>
      </w:pPr>
    </w:p>
    <w:p w:rsidR="00847577" w:rsidRDefault="00847577" w:rsidP="00E53AA4">
      <w:pPr>
        <w:pStyle w:val="BodyText"/>
        <w:rPr>
          <w:b/>
          <w:iCs/>
          <w:sz w:val="28"/>
          <w:szCs w:val="28"/>
        </w:rPr>
      </w:pPr>
    </w:p>
    <w:p w:rsidR="00847577" w:rsidRDefault="00847577" w:rsidP="00E53AA4">
      <w:pPr>
        <w:pStyle w:val="BodyText"/>
        <w:rPr>
          <w:b/>
          <w:iCs/>
          <w:sz w:val="28"/>
          <w:szCs w:val="28"/>
        </w:rPr>
      </w:pPr>
    </w:p>
    <w:p w:rsidR="00847577" w:rsidRDefault="00847577" w:rsidP="00E53AA4">
      <w:pPr>
        <w:pStyle w:val="BodyText"/>
        <w:rPr>
          <w:b/>
          <w:iCs/>
          <w:sz w:val="28"/>
          <w:szCs w:val="28"/>
        </w:rPr>
      </w:pPr>
    </w:p>
    <w:p w:rsidR="00847577" w:rsidRDefault="0084757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47577" w:rsidRDefault="00036AA0" w:rsidP="00847577">
      <w:pPr>
        <w:pStyle w:val="BodyText"/>
        <w:numPr>
          <w:ilvl w:val="0"/>
          <w:numId w:val="43"/>
        </w:numPr>
        <w:rPr>
          <w:sz w:val="32"/>
          <w:szCs w:val="32"/>
          <w:lang w:val="en-IN"/>
        </w:rPr>
      </w:pPr>
      <w:r w:rsidRPr="00847577">
        <w:rPr>
          <w:sz w:val="32"/>
          <w:szCs w:val="32"/>
          <w:lang w:val="en-IN"/>
        </w:rPr>
        <w:t xml:space="preserve">[1] D. Dhyani, W.K. Ng and S.S. Bhowmick, A Survey of Web Metrics, ACM Computing Surveys (CSUR), , 34 (2002) 469–503. </w:t>
      </w:r>
    </w:p>
    <w:p w:rsidR="00000000" w:rsidRPr="00847577" w:rsidRDefault="00036AA0" w:rsidP="00847577">
      <w:pPr>
        <w:pStyle w:val="BodyText"/>
        <w:numPr>
          <w:ilvl w:val="0"/>
          <w:numId w:val="43"/>
        </w:numPr>
        <w:rPr>
          <w:sz w:val="32"/>
          <w:szCs w:val="32"/>
          <w:lang w:val="en-IN"/>
        </w:rPr>
      </w:pPr>
      <w:r w:rsidRPr="00847577">
        <w:rPr>
          <w:sz w:val="32"/>
          <w:szCs w:val="32"/>
          <w:lang w:val="en-IN"/>
        </w:rPr>
        <w:t xml:space="preserve">[2] N.E. Fenton and S.L. Pfleeger Software Metrics: A Rigorous &amp; Practical Approach. International Thomson Computer Press, 1997. </w:t>
      </w:r>
    </w:p>
    <w:p w:rsidR="00000000" w:rsidRPr="00847577" w:rsidRDefault="00036AA0" w:rsidP="00847577">
      <w:pPr>
        <w:pStyle w:val="BodyText"/>
        <w:numPr>
          <w:ilvl w:val="0"/>
          <w:numId w:val="43"/>
        </w:numPr>
        <w:rPr>
          <w:sz w:val="32"/>
          <w:szCs w:val="32"/>
          <w:lang w:val="en-IN"/>
        </w:rPr>
      </w:pPr>
      <w:r w:rsidRPr="00847577">
        <w:rPr>
          <w:sz w:val="32"/>
          <w:szCs w:val="32"/>
          <w:lang w:val="en-IN"/>
        </w:rPr>
        <w:t xml:space="preserve">[3] T. Fukuhara, T. Murayama and T. Nishida, Analyzing concerns of people from Blog articles AI &amp; Society, Springer London, </w:t>
      </w:r>
      <w:r w:rsidRPr="00847577">
        <w:rPr>
          <w:sz w:val="32"/>
          <w:szCs w:val="32"/>
          <w:lang w:val="en-IN"/>
        </w:rPr>
        <w:t xml:space="preserve">22 (2007) 253-263. </w:t>
      </w:r>
    </w:p>
    <w:p w:rsidR="00000000" w:rsidRPr="00847577" w:rsidRDefault="00036AA0" w:rsidP="00847577">
      <w:pPr>
        <w:pStyle w:val="BodyText"/>
        <w:numPr>
          <w:ilvl w:val="0"/>
          <w:numId w:val="43"/>
        </w:numPr>
        <w:rPr>
          <w:sz w:val="32"/>
          <w:szCs w:val="32"/>
          <w:lang w:val="en-IN"/>
        </w:rPr>
      </w:pPr>
      <w:r w:rsidRPr="00847577">
        <w:rPr>
          <w:sz w:val="32"/>
          <w:szCs w:val="32"/>
          <w:lang w:val="en-IN"/>
        </w:rPr>
        <w:t xml:space="preserve">[4] N. Glance, M. Hurst and T. Tomokiyo. BlogPulse: Automated Trend Discovery for Blogs WWW 2004 Workshop on the Blogging Ecosystem: Aggregation, Analysis and Dynamics, New York, 2004. </w:t>
      </w:r>
    </w:p>
    <w:p w:rsidR="00000000" w:rsidRPr="00847577" w:rsidRDefault="00036AA0" w:rsidP="00847577">
      <w:pPr>
        <w:pStyle w:val="BodyText"/>
        <w:numPr>
          <w:ilvl w:val="0"/>
          <w:numId w:val="43"/>
        </w:numPr>
        <w:rPr>
          <w:sz w:val="32"/>
          <w:szCs w:val="32"/>
          <w:lang w:val="en-IN"/>
        </w:rPr>
      </w:pPr>
      <w:r w:rsidRPr="00847577">
        <w:rPr>
          <w:sz w:val="32"/>
          <w:szCs w:val="32"/>
          <w:lang w:val="en-IN"/>
        </w:rPr>
        <w:t xml:space="preserve">[5] J.F. Hair, B. Babin, R.E. Anderson and R.L. </w:t>
      </w:r>
      <w:r w:rsidRPr="00847577">
        <w:rPr>
          <w:sz w:val="32"/>
          <w:szCs w:val="32"/>
          <w:lang w:val="en-IN"/>
        </w:rPr>
        <w:t xml:space="preserve">Tatham Multivariate Data Analysis, Prentice Hall, 2005. </w:t>
      </w:r>
    </w:p>
    <w:p w:rsidR="00000000" w:rsidRPr="00847577" w:rsidRDefault="00036AA0" w:rsidP="00847577">
      <w:pPr>
        <w:pStyle w:val="BodyText"/>
        <w:numPr>
          <w:ilvl w:val="0"/>
          <w:numId w:val="43"/>
        </w:numPr>
        <w:rPr>
          <w:sz w:val="32"/>
          <w:szCs w:val="32"/>
          <w:lang w:val="en-IN"/>
        </w:rPr>
      </w:pPr>
      <w:r w:rsidRPr="00847577">
        <w:rPr>
          <w:sz w:val="32"/>
          <w:szCs w:val="32"/>
          <w:lang w:val="en-IN"/>
        </w:rPr>
        <w:t xml:space="preserve">[6] J. Han and M. Kamber Data Mining: Concepts and Techniques. Elsevier Science &amp; Technology, 2006. </w:t>
      </w:r>
    </w:p>
    <w:p w:rsidR="00000000" w:rsidRPr="00847577" w:rsidRDefault="00036AA0" w:rsidP="00847577">
      <w:pPr>
        <w:pStyle w:val="BodyText"/>
        <w:numPr>
          <w:ilvl w:val="0"/>
          <w:numId w:val="43"/>
        </w:numPr>
        <w:rPr>
          <w:sz w:val="32"/>
          <w:szCs w:val="32"/>
          <w:lang w:val="en-IN"/>
        </w:rPr>
      </w:pPr>
      <w:r w:rsidRPr="00847577">
        <w:rPr>
          <w:sz w:val="32"/>
          <w:szCs w:val="32"/>
          <w:lang w:val="en-IN"/>
        </w:rPr>
        <w:t>[7] S.C. Herring, L.A. Scheidt, S. Bonus and E. Wright, Bridging the Gap: A Genre Analysis of Bl</w:t>
      </w:r>
      <w:r w:rsidRPr="00847577">
        <w:rPr>
          <w:sz w:val="32"/>
          <w:szCs w:val="32"/>
          <w:lang w:val="en-IN"/>
        </w:rPr>
        <w:t xml:space="preserve">ogs, Proceedings of the 37th Annual Hawaii International Conference on System Sciences (HICSS'04), IEEE Computer Society 2004, pp. 101-104 </w:t>
      </w:r>
    </w:p>
    <w:p w:rsidR="00000000" w:rsidRPr="00847577" w:rsidRDefault="00036AA0" w:rsidP="00847577">
      <w:pPr>
        <w:pStyle w:val="BodyText"/>
        <w:numPr>
          <w:ilvl w:val="0"/>
          <w:numId w:val="43"/>
        </w:numPr>
        <w:rPr>
          <w:sz w:val="32"/>
          <w:szCs w:val="32"/>
          <w:lang w:val="en-IN"/>
        </w:rPr>
      </w:pPr>
      <w:r w:rsidRPr="00847577">
        <w:rPr>
          <w:sz w:val="32"/>
          <w:szCs w:val="32"/>
          <w:lang w:val="en-IN"/>
        </w:rPr>
        <w:t>[8] R. Ho Handbook of univariate and multivariate data analysis and interpretation with SPSS. Chapman &amp; Hall/CRC, B</w:t>
      </w:r>
      <w:r w:rsidRPr="00847577">
        <w:rPr>
          <w:sz w:val="32"/>
          <w:szCs w:val="32"/>
          <w:lang w:val="en-IN"/>
        </w:rPr>
        <w:t xml:space="preserve">oca Raton, 2006. </w:t>
      </w:r>
    </w:p>
    <w:p w:rsidR="00000000" w:rsidRPr="00847577" w:rsidRDefault="00036AA0" w:rsidP="00847577">
      <w:pPr>
        <w:pStyle w:val="BodyText"/>
        <w:numPr>
          <w:ilvl w:val="0"/>
          <w:numId w:val="43"/>
        </w:numPr>
        <w:rPr>
          <w:sz w:val="32"/>
          <w:szCs w:val="32"/>
          <w:lang w:val="en-IN"/>
        </w:rPr>
      </w:pPr>
      <w:r w:rsidRPr="00847577">
        <w:rPr>
          <w:sz w:val="32"/>
          <w:szCs w:val="32"/>
          <w:lang w:val="en-IN"/>
        </w:rPr>
        <w:lastRenderedPageBreak/>
        <w:t xml:space="preserve">[9] M. Jarke and Y. Vassiliou, Data warehouse quality design: A review of the DWQ project, Proceeding of the International Conference on Information Quality (IQ), Cambridge, MA, 1997. </w:t>
      </w:r>
    </w:p>
    <w:p w:rsidR="00000000" w:rsidRPr="00847577" w:rsidRDefault="00036AA0" w:rsidP="00847577">
      <w:pPr>
        <w:pStyle w:val="BodyText"/>
        <w:numPr>
          <w:ilvl w:val="0"/>
          <w:numId w:val="43"/>
        </w:numPr>
        <w:rPr>
          <w:sz w:val="32"/>
          <w:szCs w:val="32"/>
          <w:lang w:val="en-IN"/>
        </w:rPr>
      </w:pPr>
      <w:r w:rsidRPr="00847577">
        <w:rPr>
          <w:sz w:val="32"/>
          <w:szCs w:val="32"/>
          <w:lang w:val="en-IN"/>
        </w:rPr>
        <w:t>[10] M. Jazayeri, Some Trends in Web Application De</w:t>
      </w:r>
      <w:r w:rsidRPr="00847577">
        <w:rPr>
          <w:sz w:val="32"/>
          <w:szCs w:val="32"/>
          <w:lang w:val="en-IN"/>
        </w:rPr>
        <w:t xml:space="preserve">velopment, Future of Software Engineering (FOSE '07), IEEE, 2007, pp. 199-213.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6AA0" w:rsidRDefault="00036AA0" w:rsidP="003654DF">
      <w:pPr>
        <w:spacing w:after="0" w:line="240" w:lineRule="auto"/>
      </w:pPr>
      <w:r>
        <w:separator/>
      </w:r>
    </w:p>
  </w:endnote>
  <w:endnote w:type="continuationSeparator" w:id="1">
    <w:p w:rsidR="00036AA0" w:rsidRDefault="00036AA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6AA0" w:rsidRDefault="00036AA0" w:rsidP="003654DF">
      <w:pPr>
        <w:spacing w:after="0" w:line="240" w:lineRule="auto"/>
      </w:pPr>
      <w:r>
        <w:separator/>
      </w:r>
    </w:p>
  </w:footnote>
  <w:footnote w:type="continuationSeparator" w:id="1">
    <w:p w:rsidR="00036AA0" w:rsidRDefault="00036AA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76911">
        <w:pPr>
          <w:pStyle w:val="Header"/>
          <w:jc w:val="right"/>
        </w:pPr>
        <w:fldSimple w:instr=" PAGE   \* MERGEFORMAT ">
          <w:r w:rsidR="00A14C8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F920DC"/>
    <w:multiLevelType w:val="hybridMultilevel"/>
    <w:tmpl w:val="A2481672"/>
    <w:lvl w:ilvl="0" w:tplc="54CC7F50">
      <w:start w:val="1"/>
      <w:numFmt w:val="bullet"/>
      <w:lvlText w:val=""/>
      <w:lvlJc w:val="left"/>
      <w:pPr>
        <w:tabs>
          <w:tab w:val="num" w:pos="720"/>
        </w:tabs>
        <w:ind w:left="720" w:hanging="360"/>
      </w:pPr>
      <w:rPr>
        <w:rFonts w:ascii="Wingdings 2" w:hAnsi="Wingdings 2" w:hint="default"/>
      </w:rPr>
    </w:lvl>
    <w:lvl w:ilvl="1" w:tplc="86305C48" w:tentative="1">
      <w:start w:val="1"/>
      <w:numFmt w:val="bullet"/>
      <w:lvlText w:val=""/>
      <w:lvlJc w:val="left"/>
      <w:pPr>
        <w:tabs>
          <w:tab w:val="num" w:pos="1440"/>
        </w:tabs>
        <w:ind w:left="1440" w:hanging="360"/>
      </w:pPr>
      <w:rPr>
        <w:rFonts w:ascii="Wingdings 2" w:hAnsi="Wingdings 2" w:hint="default"/>
      </w:rPr>
    </w:lvl>
    <w:lvl w:ilvl="2" w:tplc="989E49B6" w:tentative="1">
      <w:start w:val="1"/>
      <w:numFmt w:val="bullet"/>
      <w:lvlText w:val=""/>
      <w:lvlJc w:val="left"/>
      <w:pPr>
        <w:tabs>
          <w:tab w:val="num" w:pos="2160"/>
        </w:tabs>
        <w:ind w:left="2160" w:hanging="360"/>
      </w:pPr>
      <w:rPr>
        <w:rFonts w:ascii="Wingdings 2" w:hAnsi="Wingdings 2" w:hint="default"/>
      </w:rPr>
    </w:lvl>
    <w:lvl w:ilvl="3" w:tplc="1DC09E72" w:tentative="1">
      <w:start w:val="1"/>
      <w:numFmt w:val="bullet"/>
      <w:lvlText w:val=""/>
      <w:lvlJc w:val="left"/>
      <w:pPr>
        <w:tabs>
          <w:tab w:val="num" w:pos="2880"/>
        </w:tabs>
        <w:ind w:left="2880" w:hanging="360"/>
      </w:pPr>
      <w:rPr>
        <w:rFonts w:ascii="Wingdings 2" w:hAnsi="Wingdings 2" w:hint="default"/>
      </w:rPr>
    </w:lvl>
    <w:lvl w:ilvl="4" w:tplc="20EA3D1E" w:tentative="1">
      <w:start w:val="1"/>
      <w:numFmt w:val="bullet"/>
      <w:lvlText w:val=""/>
      <w:lvlJc w:val="left"/>
      <w:pPr>
        <w:tabs>
          <w:tab w:val="num" w:pos="3600"/>
        </w:tabs>
        <w:ind w:left="3600" w:hanging="360"/>
      </w:pPr>
      <w:rPr>
        <w:rFonts w:ascii="Wingdings 2" w:hAnsi="Wingdings 2" w:hint="default"/>
      </w:rPr>
    </w:lvl>
    <w:lvl w:ilvl="5" w:tplc="3AE27FA4" w:tentative="1">
      <w:start w:val="1"/>
      <w:numFmt w:val="bullet"/>
      <w:lvlText w:val=""/>
      <w:lvlJc w:val="left"/>
      <w:pPr>
        <w:tabs>
          <w:tab w:val="num" w:pos="4320"/>
        </w:tabs>
        <w:ind w:left="4320" w:hanging="360"/>
      </w:pPr>
      <w:rPr>
        <w:rFonts w:ascii="Wingdings 2" w:hAnsi="Wingdings 2" w:hint="default"/>
      </w:rPr>
    </w:lvl>
    <w:lvl w:ilvl="6" w:tplc="5F2ED4DE" w:tentative="1">
      <w:start w:val="1"/>
      <w:numFmt w:val="bullet"/>
      <w:lvlText w:val=""/>
      <w:lvlJc w:val="left"/>
      <w:pPr>
        <w:tabs>
          <w:tab w:val="num" w:pos="5040"/>
        </w:tabs>
        <w:ind w:left="5040" w:hanging="360"/>
      </w:pPr>
      <w:rPr>
        <w:rFonts w:ascii="Wingdings 2" w:hAnsi="Wingdings 2" w:hint="default"/>
      </w:rPr>
    </w:lvl>
    <w:lvl w:ilvl="7" w:tplc="D9CE3E5C" w:tentative="1">
      <w:start w:val="1"/>
      <w:numFmt w:val="bullet"/>
      <w:lvlText w:val=""/>
      <w:lvlJc w:val="left"/>
      <w:pPr>
        <w:tabs>
          <w:tab w:val="num" w:pos="5760"/>
        </w:tabs>
        <w:ind w:left="5760" w:hanging="360"/>
      </w:pPr>
      <w:rPr>
        <w:rFonts w:ascii="Wingdings 2" w:hAnsi="Wingdings 2" w:hint="default"/>
      </w:rPr>
    </w:lvl>
    <w:lvl w:ilvl="8" w:tplc="D15660A2"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5217AB"/>
    <w:multiLevelType w:val="hybridMultilevel"/>
    <w:tmpl w:val="8690A49E"/>
    <w:lvl w:ilvl="0" w:tplc="E6B2CB48">
      <w:start w:val="1"/>
      <w:numFmt w:val="bullet"/>
      <w:lvlText w:val=""/>
      <w:lvlJc w:val="left"/>
      <w:pPr>
        <w:tabs>
          <w:tab w:val="num" w:pos="720"/>
        </w:tabs>
        <w:ind w:left="720" w:hanging="360"/>
      </w:pPr>
      <w:rPr>
        <w:rFonts w:ascii="Wingdings 2" w:hAnsi="Wingdings 2" w:hint="default"/>
      </w:rPr>
    </w:lvl>
    <w:lvl w:ilvl="1" w:tplc="01428A00" w:tentative="1">
      <w:start w:val="1"/>
      <w:numFmt w:val="bullet"/>
      <w:lvlText w:val=""/>
      <w:lvlJc w:val="left"/>
      <w:pPr>
        <w:tabs>
          <w:tab w:val="num" w:pos="1440"/>
        </w:tabs>
        <w:ind w:left="1440" w:hanging="360"/>
      </w:pPr>
      <w:rPr>
        <w:rFonts w:ascii="Wingdings 2" w:hAnsi="Wingdings 2" w:hint="default"/>
      </w:rPr>
    </w:lvl>
    <w:lvl w:ilvl="2" w:tplc="A32EACF6" w:tentative="1">
      <w:start w:val="1"/>
      <w:numFmt w:val="bullet"/>
      <w:lvlText w:val=""/>
      <w:lvlJc w:val="left"/>
      <w:pPr>
        <w:tabs>
          <w:tab w:val="num" w:pos="2160"/>
        </w:tabs>
        <w:ind w:left="2160" w:hanging="360"/>
      </w:pPr>
      <w:rPr>
        <w:rFonts w:ascii="Wingdings 2" w:hAnsi="Wingdings 2" w:hint="default"/>
      </w:rPr>
    </w:lvl>
    <w:lvl w:ilvl="3" w:tplc="05C600D4" w:tentative="1">
      <w:start w:val="1"/>
      <w:numFmt w:val="bullet"/>
      <w:lvlText w:val=""/>
      <w:lvlJc w:val="left"/>
      <w:pPr>
        <w:tabs>
          <w:tab w:val="num" w:pos="2880"/>
        </w:tabs>
        <w:ind w:left="2880" w:hanging="360"/>
      </w:pPr>
      <w:rPr>
        <w:rFonts w:ascii="Wingdings 2" w:hAnsi="Wingdings 2" w:hint="default"/>
      </w:rPr>
    </w:lvl>
    <w:lvl w:ilvl="4" w:tplc="471EA1E4" w:tentative="1">
      <w:start w:val="1"/>
      <w:numFmt w:val="bullet"/>
      <w:lvlText w:val=""/>
      <w:lvlJc w:val="left"/>
      <w:pPr>
        <w:tabs>
          <w:tab w:val="num" w:pos="3600"/>
        </w:tabs>
        <w:ind w:left="3600" w:hanging="360"/>
      </w:pPr>
      <w:rPr>
        <w:rFonts w:ascii="Wingdings 2" w:hAnsi="Wingdings 2" w:hint="default"/>
      </w:rPr>
    </w:lvl>
    <w:lvl w:ilvl="5" w:tplc="31002B82" w:tentative="1">
      <w:start w:val="1"/>
      <w:numFmt w:val="bullet"/>
      <w:lvlText w:val=""/>
      <w:lvlJc w:val="left"/>
      <w:pPr>
        <w:tabs>
          <w:tab w:val="num" w:pos="4320"/>
        </w:tabs>
        <w:ind w:left="4320" w:hanging="360"/>
      </w:pPr>
      <w:rPr>
        <w:rFonts w:ascii="Wingdings 2" w:hAnsi="Wingdings 2" w:hint="default"/>
      </w:rPr>
    </w:lvl>
    <w:lvl w:ilvl="6" w:tplc="A73E8684" w:tentative="1">
      <w:start w:val="1"/>
      <w:numFmt w:val="bullet"/>
      <w:lvlText w:val=""/>
      <w:lvlJc w:val="left"/>
      <w:pPr>
        <w:tabs>
          <w:tab w:val="num" w:pos="5040"/>
        </w:tabs>
        <w:ind w:left="5040" w:hanging="360"/>
      </w:pPr>
      <w:rPr>
        <w:rFonts w:ascii="Wingdings 2" w:hAnsi="Wingdings 2" w:hint="default"/>
      </w:rPr>
    </w:lvl>
    <w:lvl w:ilvl="7" w:tplc="152EC6D0" w:tentative="1">
      <w:start w:val="1"/>
      <w:numFmt w:val="bullet"/>
      <w:lvlText w:val=""/>
      <w:lvlJc w:val="left"/>
      <w:pPr>
        <w:tabs>
          <w:tab w:val="num" w:pos="5760"/>
        </w:tabs>
        <w:ind w:left="5760" w:hanging="360"/>
      </w:pPr>
      <w:rPr>
        <w:rFonts w:ascii="Wingdings 2" w:hAnsi="Wingdings 2" w:hint="default"/>
      </w:rPr>
    </w:lvl>
    <w:lvl w:ilvl="8" w:tplc="CC1E430E"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DE52B18"/>
    <w:multiLevelType w:val="hybridMultilevel"/>
    <w:tmpl w:val="DA72D9F0"/>
    <w:lvl w:ilvl="0" w:tplc="861EA5F8">
      <w:start w:val="1"/>
      <w:numFmt w:val="bullet"/>
      <w:lvlText w:val=""/>
      <w:lvlJc w:val="left"/>
      <w:pPr>
        <w:tabs>
          <w:tab w:val="num" w:pos="720"/>
        </w:tabs>
        <w:ind w:left="720" w:hanging="360"/>
      </w:pPr>
      <w:rPr>
        <w:rFonts w:ascii="Wingdings 2" w:hAnsi="Wingdings 2" w:hint="default"/>
      </w:rPr>
    </w:lvl>
    <w:lvl w:ilvl="1" w:tplc="9720543C" w:tentative="1">
      <w:start w:val="1"/>
      <w:numFmt w:val="bullet"/>
      <w:lvlText w:val=""/>
      <w:lvlJc w:val="left"/>
      <w:pPr>
        <w:tabs>
          <w:tab w:val="num" w:pos="1440"/>
        </w:tabs>
        <w:ind w:left="1440" w:hanging="360"/>
      </w:pPr>
      <w:rPr>
        <w:rFonts w:ascii="Wingdings 2" w:hAnsi="Wingdings 2" w:hint="default"/>
      </w:rPr>
    </w:lvl>
    <w:lvl w:ilvl="2" w:tplc="FE1C4666" w:tentative="1">
      <w:start w:val="1"/>
      <w:numFmt w:val="bullet"/>
      <w:lvlText w:val=""/>
      <w:lvlJc w:val="left"/>
      <w:pPr>
        <w:tabs>
          <w:tab w:val="num" w:pos="2160"/>
        </w:tabs>
        <w:ind w:left="2160" w:hanging="360"/>
      </w:pPr>
      <w:rPr>
        <w:rFonts w:ascii="Wingdings 2" w:hAnsi="Wingdings 2" w:hint="default"/>
      </w:rPr>
    </w:lvl>
    <w:lvl w:ilvl="3" w:tplc="2A3488BA" w:tentative="1">
      <w:start w:val="1"/>
      <w:numFmt w:val="bullet"/>
      <w:lvlText w:val=""/>
      <w:lvlJc w:val="left"/>
      <w:pPr>
        <w:tabs>
          <w:tab w:val="num" w:pos="2880"/>
        </w:tabs>
        <w:ind w:left="2880" w:hanging="360"/>
      </w:pPr>
      <w:rPr>
        <w:rFonts w:ascii="Wingdings 2" w:hAnsi="Wingdings 2" w:hint="default"/>
      </w:rPr>
    </w:lvl>
    <w:lvl w:ilvl="4" w:tplc="C0285524" w:tentative="1">
      <w:start w:val="1"/>
      <w:numFmt w:val="bullet"/>
      <w:lvlText w:val=""/>
      <w:lvlJc w:val="left"/>
      <w:pPr>
        <w:tabs>
          <w:tab w:val="num" w:pos="3600"/>
        </w:tabs>
        <w:ind w:left="3600" w:hanging="360"/>
      </w:pPr>
      <w:rPr>
        <w:rFonts w:ascii="Wingdings 2" w:hAnsi="Wingdings 2" w:hint="default"/>
      </w:rPr>
    </w:lvl>
    <w:lvl w:ilvl="5" w:tplc="B38A4CD6" w:tentative="1">
      <w:start w:val="1"/>
      <w:numFmt w:val="bullet"/>
      <w:lvlText w:val=""/>
      <w:lvlJc w:val="left"/>
      <w:pPr>
        <w:tabs>
          <w:tab w:val="num" w:pos="4320"/>
        </w:tabs>
        <w:ind w:left="4320" w:hanging="360"/>
      </w:pPr>
      <w:rPr>
        <w:rFonts w:ascii="Wingdings 2" w:hAnsi="Wingdings 2" w:hint="default"/>
      </w:rPr>
    </w:lvl>
    <w:lvl w:ilvl="6" w:tplc="44D86ACE" w:tentative="1">
      <w:start w:val="1"/>
      <w:numFmt w:val="bullet"/>
      <w:lvlText w:val=""/>
      <w:lvlJc w:val="left"/>
      <w:pPr>
        <w:tabs>
          <w:tab w:val="num" w:pos="5040"/>
        </w:tabs>
        <w:ind w:left="5040" w:hanging="360"/>
      </w:pPr>
      <w:rPr>
        <w:rFonts w:ascii="Wingdings 2" w:hAnsi="Wingdings 2" w:hint="default"/>
      </w:rPr>
    </w:lvl>
    <w:lvl w:ilvl="7" w:tplc="DAD0FF04" w:tentative="1">
      <w:start w:val="1"/>
      <w:numFmt w:val="bullet"/>
      <w:lvlText w:val=""/>
      <w:lvlJc w:val="left"/>
      <w:pPr>
        <w:tabs>
          <w:tab w:val="num" w:pos="5760"/>
        </w:tabs>
        <w:ind w:left="5760" w:hanging="360"/>
      </w:pPr>
      <w:rPr>
        <w:rFonts w:ascii="Wingdings 2" w:hAnsi="Wingdings 2" w:hint="default"/>
      </w:rPr>
    </w:lvl>
    <w:lvl w:ilvl="8" w:tplc="E5AA53AE" w:tentative="1">
      <w:start w:val="1"/>
      <w:numFmt w:val="bullet"/>
      <w:lvlText w:val=""/>
      <w:lvlJc w:val="left"/>
      <w:pPr>
        <w:tabs>
          <w:tab w:val="num" w:pos="6480"/>
        </w:tabs>
        <w:ind w:left="6480" w:hanging="360"/>
      </w:pPr>
      <w:rPr>
        <w:rFonts w:ascii="Wingdings 2" w:hAnsi="Wingdings 2" w:hint="default"/>
      </w:rPr>
    </w:lvl>
  </w:abstractNum>
  <w:abstractNum w:abstractNumId="25">
    <w:nsid w:val="3E9228C8"/>
    <w:multiLevelType w:val="hybridMultilevel"/>
    <w:tmpl w:val="8C8C4D54"/>
    <w:lvl w:ilvl="0" w:tplc="250A6928">
      <w:start w:val="1"/>
      <w:numFmt w:val="bullet"/>
      <w:lvlText w:val=""/>
      <w:lvlJc w:val="left"/>
      <w:pPr>
        <w:tabs>
          <w:tab w:val="num" w:pos="720"/>
        </w:tabs>
        <w:ind w:left="720" w:hanging="360"/>
      </w:pPr>
      <w:rPr>
        <w:rFonts w:ascii="Wingdings 2" w:hAnsi="Wingdings 2" w:hint="default"/>
      </w:rPr>
    </w:lvl>
    <w:lvl w:ilvl="1" w:tplc="97E842AE" w:tentative="1">
      <w:start w:val="1"/>
      <w:numFmt w:val="bullet"/>
      <w:lvlText w:val=""/>
      <w:lvlJc w:val="left"/>
      <w:pPr>
        <w:tabs>
          <w:tab w:val="num" w:pos="1440"/>
        </w:tabs>
        <w:ind w:left="1440" w:hanging="360"/>
      </w:pPr>
      <w:rPr>
        <w:rFonts w:ascii="Wingdings 2" w:hAnsi="Wingdings 2" w:hint="default"/>
      </w:rPr>
    </w:lvl>
    <w:lvl w:ilvl="2" w:tplc="8FAE69FE" w:tentative="1">
      <w:start w:val="1"/>
      <w:numFmt w:val="bullet"/>
      <w:lvlText w:val=""/>
      <w:lvlJc w:val="left"/>
      <w:pPr>
        <w:tabs>
          <w:tab w:val="num" w:pos="2160"/>
        </w:tabs>
        <w:ind w:left="2160" w:hanging="360"/>
      </w:pPr>
      <w:rPr>
        <w:rFonts w:ascii="Wingdings 2" w:hAnsi="Wingdings 2" w:hint="default"/>
      </w:rPr>
    </w:lvl>
    <w:lvl w:ilvl="3" w:tplc="90465140" w:tentative="1">
      <w:start w:val="1"/>
      <w:numFmt w:val="bullet"/>
      <w:lvlText w:val=""/>
      <w:lvlJc w:val="left"/>
      <w:pPr>
        <w:tabs>
          <w:tab w:val="num" w:pos="2880"/>
        </w:tabs>
        <w:ind w:left="2880" w:hanging="360"/>
      </w:pPr>
      <w:rPr>
        <w:rFonts w:ascii="Wingdings 2" w:hAnsi="Wingdings 2" w:hint="default"/>
      </w:rPr>
    </w:lvl>
    <w:lvl w:ilvl="4" w:tplc="995E3964" w:tentative="1">
      <w:start w:val="1"/>
      <w:numFmt w:val="bullet"/>
      <w:lvlText w:val=""/>
      <w:lvlJc w:val="left"/>
      <w:pPr>
        <w:tabs>
          <w:tab w:val="num" w:pos="3600"/>
        </w:tabs>
        <w:ind w:left="3600" w:hanging="360"/>
      </w:pPr>
      <w:rPr>
        <w:rFonts w:ascii="Wingdings 2" w:hAnsi="Wingdings 2" w:hint="default"/>
      </w:rPr>
    </w:lvl>
    <w:lvl w:ilvl="5" w:tplc="39E6989E" w:tentative="1">
      <w:start w:val="1"/>
      <w:numFmt w:val="bullet"/>
      <w:lvlText w:val=""/>
      <w:lvlJc w:val="left"/>
      <w:pPr>
        <w:tabs>
          <w:tab w:val="num" w:pos="4320"/>
        </w:tabs>
        <w:ind w:left="4320" w:hanging="360"/>
      </w:pPr>
      <w:rPr>
        <w:rFonts w:ascii="Wingdings 2" w:hAnsi="Wingdings 2" w:hint="default"/>
      </w:rPr>
    </w:lvl>
    <w:lvl w:ilvl="6" w:tplc="91D29EA0" w:tentative="1">
      <w:start w:val="1"/>
      <w:numFmt w:val="bullet"/>
      <w:lvlText w:val=""/>
      <w:lvlJc w:val="left"/>
      <w:pPr>
        <w:tabs>
          <w:tab w:val="num" w:pos="5040"/>
        </w:tabs>
        <w:ind w:left="5040" w:hanging="360"/>
      </w:pPr>
      <w:rPr>
        <w:rFonts w:ascii="Wingdings 2" w:hAnsi="Wingdings 2" w:hint="default"/>
      </w:rPr>
    </w:lvl>
    <w:lvl w:ilvl="7" w:tplc="01BA91A6" w:tentative="1">
      <w:start w:val="1"/>
      <w:numFmt w:val="bullet"/>
      <w:lvlText w:val=""/>
      <w:lvlJc w:val="left"/>
      <w:pPr>
        <w:tabs>
          <w:tab w:val="num" w:pos="5760"/>
        </w:tabs>
        <w:ind w:left="5760" w:hanging="360"/>
      </w:pPr>
      <w:rPr>
        <w:rFonts w:ascii="Wingdings 2" w:hAnsi="Wingdings 2" w:hint="default"/>
      </w:rPr>
    </w:lvl>
    <w:lvl w:ilvl="8" w:tplc="34364EC8"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3C3F1A"/>
    <w:multiLevelType w:val="hybridMultilevel"/>
    <w:tmpl w:val="25601A9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FD3464"/>
    <w:multiLevelType w:val="hybridMultilevel"/>
    <w:tmpl w:val="41860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B4D0109"/>
    <w:multiLevelType w:val="hybridMultilevel"/>
    <w:tmpl w:val="D3A05CDA"/>
    <w:lvl w:ilvl="0" w:tplc="7C926026">
      <w:start w:val="1"/>
      <w:numFmt w:val="bullet"/>
      <w:lvlText w:val=""/>
      <w:lvlJc w:val="left"/>
      <w:pPr>
        <w:tabs>
          <w:tab w:val="num" w:pos="720"/>
        </w:tabs>
        <w:ind w:left="720" w:hanging="360"/>
      </w:pPr>
      <w:rPr>
        <w:rFonts w:ascii="Wingdings 2" w:hAnsi="Wingdings 2" w:hint="default"/>
      </w:rPr>
    </w:lvl>
    <w:lvl w:ilvl="1" w:tplc="0A7A4BFC" w:tentative="1">
      <w:start w:val="1"/>
      <w:numFmt w:val="bullet"/>
      <w:lvlText w:val=""/>
      <w:lvlJc w:val="left"/>
      <w:pPr>
        <w:tabs>
          <w:tab w:val="num" w:pos="1440"/>
        </w:tabs>
        <w:ind w:left="1440" w:hanging="360"/>
      </w:pPr>
      <w:rPr>
        <w:rFonts w:ascii="Wingdings 2" w:hAnsi="Wingdings 2" w:hint="default"/>
      </w:rPr>
    </w:lvl>
    <w:lvl w:ilvl="2" w:tplc="76283F12" w:tentative="1">
      <w:start w:val="1"/>
      <w:numFmt w:val="bullet"/>
      <w:lvlText w:val=""/>
      <w:lvlJc w:val="left"/>
      <w:pPr>
        <w:tabs>
          <w:tab w:val="num" w:pos="2160"/>
        </w:tabs>
        <w:ind w:left="2160" w:hanging="360"/>
      </w:pPr>
      <w:rPr>
        <w:rFonts w:ascii="Wingdings 2" w:hAnsi="Wingdings 2" w:hint="default"/>
      </w:rPr>
    </w:lvl>
    <w:lvl w:ilvl="3" w:tplc="16983232" w:tentative="1">
      <w:start w:val="1"/>
      <w:numFmt w:val="bullet"/>
      <w:lvlText w:val=""/>
      <w:lvlJc w:val="left"/>
      <w:pPr>
        <w:tabs>
          <w:tab w:val="num" w:pos="2880"/>
        </w:tabs>
        <w:ind w:left="2880" w:hanging="360"/>
      </w:pPr>
      <w:rPr>
        <w:rFonts w:ascii="Wingdings 2" w:hAnsi="Wingdings 2" w:hint="default"/>
      </w:rPr>
    </w:lvl>
    <w:lvl w:ilvl="4" w:tplc="2F2619C4" w:tentative="1">
      <w:start w:val="1"/>
      <w:numFmt w:val="bullet"/>
      <w:lvlText w:val=""/>
      <w:lvlJc w:val="left"/>
      <w:pPr>
        <w:tabs>
          <w:tab w:val="num" w:pos="3600"/>
        </w:tabs>
        <w:ind w:left="3600" w:hanging="360"/>
      </w:pPr>
      <w:rPr>
        <w:rFonts w:ascii="Wingdings 2" w:hAnsi="Wingdings 2" w:hint="default"/>
      </w:rPr>
    </w:lvl>
    <w:lvl w:ilvl="5" w:tplc="C266508E" w:tentative="1">
      <w:start w:val="1"/>
      <w:numFmt w:val="bullet"/>
      <w:lvlText w:val=""/>
      <w:lvlJc w:val="left"/>
      <w:pPr>
        <w:tabs>
          <w:tab w:val="num" w:pos="4320"/>
        </w:tabs>
        <w:ind w:left="4320" w:hanging="360"/>
      </w:pPr>
      <w:rPr>
        <w:rFonts w:ascii="Wingdings 2" w:hAnsi="Wingdings 2" w:hint="default"/>
      </w:rPr>
    </w:lvl>
    <w:lvl w:ilvl="6" w:tplc="DE669EF2" w:tentative="1">
      <w:start w:val="1"/>
      <w:numFmt w:val="bullet"/>
      <w:lvlText w:val=""/>
      <w:lvlJc w:val="left"/>
      <w:pPr>
        <w:tabs>
          <w:tab w:val="num" w:pos="5040"/>
        </w:tabs>
        <w:ind w:left="5040" w:hanging="360"/>
      </w:pPr>
      <w:rPr>
        <w:rFonts w:ascii="Wingdings 2" w:hAnsi="Wingdings 2" w:hint="default"/>
      </w:rPr>
    </w:lvl>
    <w:lvl w:ilvl="7" w:tplc="18D2B680" w:tentative="1">
      <w:start w:val="1"/>
      <w:numFmt w:val="bullet"/>
      <w:lvlText w:val=""/>
      <w:lvlJc w:val="left"/>
      <w:pPr>
        <w:tabs>
          <w:tab w:val="num" w:pos="5760"/>
        </w:tabs>
        <w:ind w:left="5760" w:hanging="360"/>
      </w:pPr>
      <w:rPr>
        <w:rFonts w:ascii="Wingdings 2" w:hAnsi="Wingdings 2" w:hint="default"/>
      </w:rPr>
    </w:lvl>
    <w:lvl w:ilvl="8" w:tplc="C3B6ACC0" w:tentative="1">
      <w:start w:val="1"/>
      <w:numFmt w:val="bullet"/>
      <w:lvlText w:val=""/>
      <w:lvlJc w:val="left"/>
      <w:pPr>
        <w:tabs>
          <w:tab w:val="num" w:pos="6480"/>
        </w:tabs>
        <w:ind w:left="6480" w:hanging="360"/>
      </w:pPr>
      <w:rPr>
        <w:rFonts w:ascii="Wingdings 2" w:hAnsi="Wingdings 2"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0"/>
  </w:num>
  <w:num w:numId="7">
    <w:abstractNumId w:val="19"/>
  </w:num>
  <w:num w:numId="8">
    <w:abstractNumId w:val="4"/>
  </w:num>
  <w:num w:numId="9">
    <w:abstractNumId w:val="5"/>
  </w:num>
  <w:num w:numId="10">
    <w:abstractNumId w:val="1"/>
  </w:num>
  <w:num w:numId="11">
    <w:abstractNumId w:val="10"/>
  </w:num>
  <w:num w:numId="12">
    <w:abstractNumId w:val="36"/>
  </w:num>
  <w:num w:numId="13">
    <w:abstractNumId w:val="42"/>
  </w:num>
  <w:num w:numId="14">
    <w:abstractNumId w:val="46"/>
  </w:num>
  <w:num w:numId="15">
    <w:abstractNumId w:val="38"/>
  </w:num>
  <w:num w:numId="16">
    <w:abstractNumId w:val="35"/>
  </w:num>
  <w:num w:numId="17">
    <w:abstractNumId w:val="8"/>
  </w:num>
  <w:num w:numId="18">
    <w:abstractNumId w:val="37"/>
  </w:num>
  <w:num w:numId="19">
    <w:abstractNumId w:val="26"/>
  </w:num>
  <w:num w:numId="20">
    <w:abstractNumId w:val="6"/>
  </w:num>
  <w:num w:numId="21">
    <w:abstractNumId w:val="47"/>
  </w:num>
  <w:num w:numId="22">
    <w:abstractNumId w:val="18"/>
  </w:num>
  <w:num w:numId="23">
    <w:abstractNumId w:val="43"/>
  </w:num>
  <w:num w:numId="24">
    <w:abstractNumId w:val="44"/>
  </w:num>
  <w:num w:numId="25">
    <w:abstractNumId w:val="32"/>
  </w:num>
  <w:num w:numId="26">
    <w:abstractNumId w:val="17"/>
  </w:num>
  <w:num w:numId="27">
    <w:abstractNumId w:val="3"/>
  </w:num>
  <w:num w:numId="28">
    <w:abstractNumId w:val="11"/>
  </w:num>
  <w:num w:numId="29">
    <w:abstractNumId w:val="34"/>
  </w:num>
  <w:num w:numId="30">
    <w:abstractNumId w:val="40"/>
  </w:num>
  <w:num w:numId="31">
    <w:abstractNumId w:val="30"/>
  </w:num>
  <w:num w:numId="32">
    <w:abstractNumId w:val="2"/>
  </w:num>
  <w:num w:numId="33">
    <w:abstractNumId w:val="28"/>
  </w:num>
  <w:num w:numId="34">
    <w:abstractNumId w:val="22"/>
  </w:num>
  <w:num w:numId="35">
    <w:abstractNumId w:val="14"/>
  </w:num>
  <w:num w:numId="36">
    <w:abstractNumId w:val="12"/>
  </w:num>
  <w:num w:numId="37">
    <w:abstractNumId w:val="9"/>
  </w:num>
  <w:num w:numId="38">
    <w:abstractNumId w:val="39"/>
  </w:num>
  <w:num w:numId="39">
    <w:abstractNumId w:val="16"/>
  </w:num>
  <w:num w:numId="40">
    <w:abstractNumId w:val="13"/>
  </w:num>
  <w:num w:numId="41">
    <w:abstractNumId w:val="23"/>
  </w:num>
  <w:num w:numId="42">
    <w:abstractNumId w:val="33"/>
  </w:num>
  <w:num w:numId="43">
    <w:abstractNumId w:val="24"/>
  </w:num>
  <w:num w:numId="44">
    <w:abstractNumId w:val="7"/>
  </w:num>
  <w:num w:numId="45">
    <w:abstractNumId w:val="45"/>
  </w:num>
  <w:num w:numId="46">
    <w:abstractNumId w:val="21"/>
  </w:num>
  <w:num w:numId="47">
    <w:abstractNumId w:val="29"/>
  </w:num>
  <w:num w:numId="48">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363"/>
    <w:rsid w:val="00023A61"/>
    <w:rsid w:val="00023A79"/>
    <w:rsid w:val="00024F06"/>
    <w:rsid w:val="0002560F"/>
    <w:rsid w:val="00031F4C"/>
    <w:rsid w:val="000344D6"/>
    <w:rsid w:val="00034A09"/>
    <w:rsid w:val="00036AA0"/>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21A2"/>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BFA"/>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6911"/>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577"/>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4C86"/>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2860"/>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30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0829245">
      <w:bodyDiv w:val="1"/>
      <w:marLeft w:val="0"/>
      <w:marRight w:val="0"/>
      <w:marTop w:val="0"/>
      <w:marBottom w:val="0"/>
      <w:divBdr>
        <w:top w:val="none" w:sz="0" w:space="0" w:color="auto"/>
        <w:left w:val="none" w:sz="0" w:space="0" w:color="auto"/>
        <w:bottom w:val="none" w:sz="0" w:space="0" w:color="auto"/>
        <w:right w:val="none" w:sz="0" w:space="0" w:color="auto"/>
      </w:divBdr>
      <w:divsChild>
        <w:div w:id="257956401">
          <w:marLeft w:val="576"/>
          <w:marRight w:val="0"/>
          <w:marTop w:val="120"/>
          <w:marBottom w:val="0"/>
          <w:divBdr>
            <w:top w:val="none" w:sz="0" w:space="0" w:color="auto"/>
            <w:left w:val="none" w:sz="0" w:space="0" w:color="auto"/>
            <w:bottom w:val="none" w:sz="0" w:space="0" w:color="auto"/>
            <w:right w:val="none" w:sz="0" w:space="0" w:color="auto"/>
          </w:divBdr>
        </w:div>
        <w:div w:id="1585257840">
          <w:marLeft w:val="576"/>
          <w:marRight w:val="0"/>
          <w:marTop w:val="120"/>
          <w:marBottom w:val="0"/>
          <w:divBdr>
            <w:top w:val="none" w:sz="0" w:space="0" w:color="auto"/>
            <w:left w:val="none" w:sz="0" w:space="0" w:color="auto"/>
            <w:bottom w:val="none" w:sz="0" w:space="0" w:color="auto"/>
            <w:right w:val="none" w:sz="0" w:space="0" w:color="auto"/>
          </w:divBdr>
        </w:div>
        <w:div w:id="1358119140">
          <w:marLeft w:val="576"/>
          <w:marRight w:val="0"/>
          <w:marTop w:val="120"/>
          <w:marBottom w:val="0"/>
          <w:divBdr>
            <w:top w:val="none" w:sz="0" w:space="0" w:color="auto"/>
            <w:left w:val="none" w:sz="0" w:space="0" w:color="auto"/>
            <w:bottom w:val="none" w:sz="0" w:space="0" w:color="auto"/>
            <w:right w:val="none" w:sz="0" w:space="0" w:color="auto"/>
          </w:divBdr>
        </w:div>
        <w:div w:id="201025642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6411645">
      <w:bodyDiv w:val="1"/>
      <w:marLeft w:val="0"/>
      <w:marRight w:val="0"/>
      <w:marTop w:val="0"/>
      <w:marBottom w:val="0"/>
      <w:divBdr>
        <w:top w:val="none" w:sz="0" w:space="0" w:color="auto"/>
        <w:left w:val="none" w:sz="0" w:space="0" w:color="auto"/>
        <w:bottom w:val="none" w:sz="0" w:space="0" w:color="auto"/>
        <w:right w:val="none" w:sz="0" w:space="0" w:color="auto"/>
      </w:divBdr>
      <w:divsChild>
        <w:div w:id="2069641465">
          <w:marLeft w:val="576"/>
          <w:marRight w:val="0"/>
          <w:marTop w:val="120"/>
          <w:marBottom w:val="0"/>
          <w:divBdr>
            <w:top w:val="none" w:sz="0" w:space="0" w:color="auto"/>
            <w:left w:val="none" w:sz="0" w:space="0" w:color="auto"/>
            <w:bottom w:val="none" w:sz="0" w:space="0" w:color="auto"/>
            <w:right w:val="none" w:sz="0" w:space="0" w:color="auto"/>
          </w:divBdr>
        </w:div>
        <w:div w:id="963779229">
          <w:marLeft w:val="576"/>
          <w:marRight w:val="0"/>
          <w:marTop w:val="120"/>
          <w:marBottom w:val="0"/>
          <w:divBdr>
            <w:top w:val="none" w:sz="0" w:space="0" w:color="auto"/>
            <w:left w:val="none" w:sz="0" w:space="0" w:color="auto"/>
            <w:bottom w:val="none" w:sz="0" w:space="0" w:color="auto"/>
            <w:right w:val="none" w:sz="0" w:space="0" w:color="auto"/>
          </w:divBdr>
        </w:div>
        <w:div w:id="2089034992">
          <w:marLeft w:val="576"/>
          <w:marRight w:val="0"/>
          <w:marTop w:val="120"/>
          <w:marBottom w:val="0"/>
          <w:divBdr>
            <w:top w:val="none" w:sz="0" w:space="0" w:color="auto"/>
            <w:left w:val="none" w:sz="0" w:space="0" w:color="auto"/>
            <w:bottom w:val="none" w:sz="0" w:space="0" w:color="auto"/>
            <w:right w:val="none" w:sz="0" w:space="0" w:color="auto"/>
          </w:divBdr>
        </w:div>
        <w:div w:id="37901810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9998481">
      <w:bodyDiv w:val="1"/>
      <w:marLeft w:val="0"/>
      <w:marRight w:val="0"/>
      <w:marTop w:val="0"/>
      <w:marBottom w:val="0"/>
      <w:divBdr>
        <w:top w:val="none" w:sz="0" w:space="0" w:color="auto"/>
        <w:left w:val="none" w:sz="0" w:space="0" w:color="auto"/>
        <w:bottom w:val="none" w:sz="0" w:space="0" w:color="auto"/>
        <w:right w:val="none" w:sz="0" w:space="0" w:color="auto"/>
      </w:divBdr>
      <w:divsChild>
        <w:div w:id="1438141945">
          <w:marLeft w:val="576"/>
          <w:marRight w:val="0"/>
          <w:marTop w:val="120"/>
          <w:marBottom w:val="0"/>
          <w:divBdr>
            <w:top w:val="none" w:sz="0" w:space="0" w:color="auto"/>
            <w:left w:val="none" w:sz="0" w:space="0" w:color="auto"/>
            <w:bottom w:val="none" w:sz="0" w:space="0" w:color="auto"/>
            <w:right w:val="none" w:sz="0" w:space="0" w:color="auto"/>
          </w:divBdr>
        </w:div>
        <w:div w:id="1477651507">
          <w:marLeft w:val="576"/>
          <w:marRight w:val="0"/>
          <w:marTop w:val="120"/>
          <w:marBottom w:val="0"/>
          <w:divBdr>
            <w:top w:val="none" w:sz="0" w:space="0" w:color="auto"/>
            <w:left w:val="none" w:sz="0" w:space="0" w:color="auto"/>
            <w:bottom w:val="none" w:sz="0" w:space="0" w:color="auto"/>
            <w:right w:val="none" w:sz="0" w:space="0" w:color="auto"/>
          </w:divBdr>
        </w:div>
        <w:div w:id="719936644">
          <w:marLeft w:val="576"/>
          <w:marRight w:val="0"/>
          <w:marTop w:val="120"/>
          <w:marBottom w:val="0"/>
          <w:divBdr>
            <w:top w:val="none" w:sz="0" w:space="0" w:color="auto"/>
            <w:left w:val="none" w:sz="0" w:space="0" w:color="auto"/>
            <w:bottom w:val="none" w:sz="0" w:space="0" w:color="auto"/>
            <w:right w:val="none" w:sz="0" w:space="0" w:color="auto"/>
          </w:divBdr>
        </w:div>
        <w:div w:id="1485121512">
          <w:marLeft w:val="576"/>
          <w:marRight w:val="0"/>
          <w:marTop w:val="120"/>
          <w:marBottom w:val="0"/>
          <w:divBdr>
            <w:top w:val="none" w:sz="0" w:space="0" w:color="auto"/>
            <w:left w:val="none" w:sz="0" w:space="0" w:color="auto"/>
            <w:bottom w:val="none" w:sz="0" w:space="0" w:color="auto"/>
            <w:right w:val="none" w:sz="0" w:space="0" w:color="auto"/>
          </w:divBdr>
        </w:div>
        <w:div w:id="79641265">
          <w:marLeft w:val="576"/>
          <w:marRight w:val="0"/>
          <w:marTop w:val="120"/>
          <w:marBottom w:val="0"/>
          <w:divBdr>
            <w:top w:val="none" w:sz="0" w:space="0" w:color="auto"/>
            <w:left w:val="none" w:sz="0" w:space="0" w:color="auto"/>
            <w:bottom w:val="none" w:sz="0" w:space="0" w:color="auto"/>
            <w:right w:val="none" w:sz="0" w:space="0" w:color="auto"/>
          </w:divBdr>
        </w:div>
      </w:divsChild>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9053153">
      <w:bodyDiv w:val="1"/>
      <w:marLeft w:val="0"/>
      <w:marRight w:val="0"/>
      <w:marTop w:val="0"/>
      <w:marBottom w:val="0"/>
      <w:divBdr>
        <w:top w:val="none" w:sz="0" w:space="0" w:color="auto"/>
        <w:left w:val="none" w:sz="0" w:space="0" w:color="auto"/>
        <w:bottom w:val="none" w:sz="0" w:space="0" w:color="auto"/>
        <w:right w:val="none" w:sz="0" w:space="0" w:color="auto"/>
      </w:divBdr>
      <w:divsChild>
        <w:div w:id="1402368828">
          <w:marLeft w:val="576"/>
          <w:marRight w:val="0"/>
          <w:marTop w:val="120"/>
          <w:marBottom w:val="0"/>
          <w:divBdr>
            <w:top w:val="none" w:sz="0" w:space="0" w:color="auto"/>
            <w:left w:val="none" w:sz="0" w:space="0" w:color="auto"/>
            <w:bottom w:val="none" w:sz="0" w:space="0" w:color="auto"/>
            <w:right w:val="none" w:sz="0" w:space="0" w:color="auto"/>
          </w:divBdr>
        </w:div>
        <w:div w:id="2066878224">
          <w:marLeft w:val="576"/>
          <w:marRight w:val="0"/>
          <w:marTop w:val="120"/>
          <w:marBottom w:val="0"/>
          <w:divBdr>
            <w:top w:val="none" w:sz="0" w:space="0" w:color="auto"/>
            <w:left w:val="none" w:sz="0" w:space="0" w:color="auto"/>
            <w:bottom w:val="none" w:sz="0" w:space="0" w:color="auto"/>
            <w:right w:val="none" w:sz="0" w:space="0" w:color="auto"/>
          </w:divBdr>
        </w:div>
        <w:div w:id="1932540539">
          <w:marLeft w:val="576"/>
          <w:marRight w:val="0"/>
          <w:marTop w:val="120"/>
          <w:marBottom w:val="0"/>
          <w:divBdr>
            <w:top w:val="none" w:sz="0" w:space="0" w:color="auto"/>
            <w:left w:val="none" w:sz="0" w:space="0" w:color="auto"/>
            <w:bottom w:val="none" w:sz="0" w:space="0" w:color="auto"/>
            <w:right w:val="none" w:sz="0" w:space="0" w:color="auto"/>
          </w:divBdr>
        </w:div>
        <w:div w:id="275917584">
          <w:marLeft w:val="576"/>
          <w:marRight w:val="0"/>
          <w:marTop w:val="120"/>
          <w:marBottom w:val="0"/>
          <w:divBdr>
            <w:top w:val="none" w:sz="0" w:space="0" w:color="auto"/>
            <w:left w:val="none" w:sz="0" w:space="0" w:color="auto"/>
            <w:bottom w:val="none" w:sz="0" w:space="0" w:color="auto"/>
            <w:right w:val="none" w:sz="0" w:space="0" w:color="auto"/>
          </w:divBdr>
        </w:div>
        <w:div w:id="42056547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4289022">
      <w:bodyDiv w:val="1"/>
      <w:marLeft w:val="0"/>
      <w:marRight w:val="0"/>
      <w:marTop w:val="0"/>
      <w:marBottom w:val="0"/>
      <w:divBdr>
        <w:top w:val="none" w:sz="0" w:space="0" w:color="auto"/>
        <w:left w:val="none" w:sz="0" w:space="0" w:color="auto"/>
        <w:bottom w:val="none" w:sz="0" w:space="0" w:color="auto"/>
        <w:right w:val="none" w:sz="0" w:space="0" w:color="auto"/>
      </w:divBdr>
      <w:divsChild>
        <w:div w:id="1343699927">
          <w:marLeft w:val="576"/>
          <w:marRight w:val="0"/>
          <w:marTop w:val="120"/>
          <w:marBottom w:val="0"/>
          <w:divBdr>
            <w:top w:val="none" w:sz="0" w:space="0" w:color="auto"/>
            <w:left w:val="none" w:sz="0" w:space="0" w:color="auto"/>
            <w:bottom w:val="none" w:sz="0" w:space="0" w:color="auto"/>
            <w:right w:val="none" w:sz="0" w:space="0" w:color="auto"/>
          </w:divBdr>
        </w:div>
        <w:div w:id="1190341045">
          <w:marLeft w:val="576"/>
          <w:marRight w:val="0"/>
          <w:marTop w:val="120"/>
          <w:marBottom w:val="0"/>
          <w:divBdr>
            <w:top w:val="none" w:sz="0" w:space="0" w:color="auto"/>
            <w:left w:val="none" w:sz="0" w:space="0" w:color="auto"/>
            <w:bottom w:val="none" w:sz="0" w:space="0" w:color="auto"/>
            <w:right w:val="none" w:sz="0" w:space="0" w:color="auto"/>
          </w:divBdr>
        </w:div>
        <w:div w:id="691298895">
          <w:marLeft w:val="576"/>
          <w:marRight w:val="0"/>
          <w:marTop w:val="120"/>
          <w:marBottom w:val="0"/>
          <w:divBdr>
            <w:top w:val="none" w:sz="0" w:space="0" w:color="auto"/>
            <w:left w:val="none" w:sz="0" w:space="0" w:color="auto"/>
            <w:bottom w:val="none" w:sz="0" w:space="0" w:color="auto"/>
            <w:right w:val="none" w:sz="0" w:space="0" w:color="auto"/>
          </w:divBdr>
        </w:div>
        <w:div w:id="48143115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2558712">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1118240">
      <w:bodyDiv w:val="1"/>
      <w:marLeft w:val="0"/>
      <w:marRight w:val="0"/>
      <w:marTop w:val="0"/>
      <w:marBottom w:val="0"/>
      <w:divBdr>
        <w:top w:val="none" w:sz="0" w:space="0" w:color="auto"/>
        <w:left w:val="none" w:sz="0" w:space="0" w:color="auto"/>
        <w:bottom w:val="none" w:sz="0" w:space="0" w:color="auto"/>
        <w:right w:val="none" w:sz="0" w:space="0" w:color="auto"/>
      </w:divBdr>
      <w:divsChild>
        <w:div w:id="2000040702">
          <w:marLeft w:val="576"/>
          <w:marRight w:val="0"/>
          <w:marTop w:val="120"/>
          <w:marBottom w:val="0"/>
          <w:divBdr>
            <w:top w:val="none" w:sz="0" w:space="0" w:color="auto"/>
            <w:left w:val="none" w:sz="0" w:space="0" w:color="auto"/>
            <w:bottom w:val="none" w:sz="0" w:space="0" w:color="auto"/>
            <w:right w:val="none" w:sz="0" w:space="0" w:color="auto"/>
          </w:divBdr>
        </w:div>
        <w:div w:id="1232738700">
          <w:marLeft w:val="576"/>
          <w:marRight w:val="0"/>
          <w:marTop w:val="120"/>
          <w:marBottom w:val="0"/>
          <w:divBdr>
            <w:top w:val="none" w:sz="0" w:space="0" w:color="auto"/>
            <w:left w:val="none" w:sz="0" w:space="0" w:color="auto"/>
            <w:bottom w:val="none" w:sz="0" w:space="0" w:color="auto"/>
            <w:right w:val="none" w:sz="0" w:space="0" w:color="auto"/>
          </w:divBdr>
        </w:div>
        <w:div w:id="619647284">
          <w:marLeft w:val="576"/>
          <w:marRight w:val="0"/>
          <w:marTop w:val="120"/>
          <w:marBottom w:val="0"/>
          <w:divBdr>
            <w:top w:val="none" w:sz="0" w:space="0" w:color="auto"/>
            <w:left w:val="none" w:sz="0" w:space="0" w:color="auto"/>
            <w:bottom w:val="none" w:sz="0" w:space="0" w:color="auto"/>
            <w:right w:val="none" w:sz="0" w:space="0" w:color="auto"/>
          </w:divBdr>
        </w:div>
        <w:div w:id="22518470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14</Pages>
  <Words>1712</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2021-09-06T13:19:00Z</dcterms:modified>
</cp:coreProperties>
</file>