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02FCD" w:rsidRDefault="00F02FCD" w:rsidP="00F02FCD">
      <w:pPr>
        <w:spacing w:line="360" w:lineRule="auto"/>
        <w:jc w:val="center"/>
        <w:rPr>
          <w:rFonts w:ascii="Times New Roman" w:hAnsi="Times New Roman" w:cs="Times New Roman"/>
          <w:b/>
          <w:sz w:val="52"/>
          <w:szCs w:val="52"/>
        </w:rPr>
      </w:pPr>
      <w:r w:rsidRPr="00F02FCD">
        <w:rPr>
          <w:rFonts w:ascii="Times New Roman" w:hAnsi="Times New Roman" w:cs="Times New Roman"/>
          <w:b/>
          <w:sz w:val="52"/>
          <w:szCs w:val="52"/>
        </w:rPr>
        <w:t>On the Power of Randomization for Scheduling Real-Time Traffic in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02FCD" w:rsidRDefault="00F02FC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B79EE" w:rsidRPr="000B79EE" w:rsidRDefault="000B79EE" w:rsidP="000B79E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B79EE">
        <w:rPr>
          <w:rFonts w:ascii="Times New Roman" w:eastAsia="Times New Roman" w:hAnsi="Times New Roman" w:cs="Times New Roman"/>
          <w:color w:val="333333"/>
          <w:sz w:val="32"/>
          <w:szCs w:val="32"/>
          <w:lang w:val="en-IN" w:eastAsia="en-IN" w:bidi="ta-IN"/>
        </w:rPr>
        <w:t>In this paper, we consider the problem of scheduling real-time traffic in wireless networks under a conflict-graph interference model and single-hop traffic. The objective is to guarantee that at least a certain fraction of packets of each link are delivered within their deadlines, which is referred to as delivery ratio . This problem has been studied before under restrictive frame-based traffic models, or greedy maximal scheduling schemes like LDF (Largest-Deficit First) that can lead to poor delivery ratio for general traffic patterns. In this paper, we pursue a different approach through randomization over the choice of maximal links that can transmit at each time. We design randomized policies in collocated networks, multi-partite networks, and general networks, that can achieve delivery ratios much higher than what is achievable by LDF. Further, our results apply to any traffic (arrival and deadline) process that evolves as an unknown positive recurrent Markov chain. Hence, this work is an improvement with respect to both efficiency and traffic assumptions compared to the past work. We further present extensive simulation results over various traffic patterns and interference graphs to illustrate the gains of our randomized policies over LDF variants.</w:t>
      </w:r>
    </w:p>
    <w:p w:rsidR="00F5183A" w:rsidRDefault="00F5183A" w:rsidP="000B79EE">
      <w:pPr>
        <w:tabs>
          <w:tab w:val="left" w:pos="6210"/>
        </w:tabs>
        <w:spacing w:line="360" w:lineRule="auto"/>
        <w:jc w:val="both"/>
        <w:rPr>
          <w:rFonts w:ascii="Times New Roman" w:hAnsi="Times New Roman" w:cs="Times New Roman"/>
          <w:b/>
          <w:sz w:val="40"/>
          <w:szCs w:val="40"/>
        </w:rPr>
      </w:pPr>
    </w:p>
    <w:p w:rsidR="000B79EE" w:rsidRDefault="000B79EE" w:rsidP="000B79E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66F89" w:rsidRDefault="00D40303" w:rsidP="00166F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6F89">
        <w:rPr>
          <w:rFonts w:ascii="Times New Roman" w:hAnsi="Times New Roman" w:cs="Times New Roman"/>
          <w:sz w:val="32"/>
          <w:szCs w:val="32"/>
          <w:lang w:val="en-IN"/>
        </w:rPr>
        <w:t>Most of the current research on oppo</w:t>
      </w:r>
      <w:r w:rsidRPr="00166F89">
        <w:rPr>
          <w:rFonts w:ascii="Times New Roman" w:hAnsi="Times New Roman" w:cs="Times New Roman"/>
          <w:sz w:val="32"/>
          <w:szCs w:val="32"/>
          <w:lang w:val="en-IN"/>
        </w:rPr>
        <w:t xml:space="preserve">rtunistic scheduling focus on the downlink of a cellular system. </w:t>
      </w:r>
    </w:p>
    <w:p w:rsidR="00000000" w:rsidRPr="00166F89" w:rsidRDefault="00D40303" w:rsidP="00166F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6F89">
        <w:rPr>
          <w:rFonts w:ascii="Times New Roman" w:hAnsi="Times New Roman" w:cs="Times New Roman"/>
          <w:sz w:val="32"/>
          <w:szCs w:val="32"/>
          <w:lang w:val="en-IN"/>
        </w:rPr>
        <w:t xml:space="preserve">In such a system, there exists a natural central controller, the base station. </w:t>
      </w:r>
    </w:p>
    <w:p w:rsidR="00000000" w:rsidRPr="00166F89" w:rsidRDefault="00D40303" w:rsidP="00166F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6F89">
        <w:rPr>
          <w:rFonts w:ascii="Times New Roman" w:hAnsi="Times New Roman" w:cs="Times New Roman"/>
          <w:sz w:val="32"/>
          <w:szCs w:val="32"/>
          <w:lang w:val="en-IN"/>
        </w:rPr>
        <w:t>An interesting question is whether and how to exploit the time</w:t>
      </w:r>
      <w:r w:rsidR="00166F89">
        <w:rPr>
          <w:rFonts w:ascii="Times New Roman" w:hAnsi="Times New Roman" w:cs="Times New Roman"/>
          <w:sz w:val="32"/>
          <w:szCs w:val="32"/>
          <w:lang w:val="en-IN"/>
        </w:rPr>
        <w:t xml:space="preserve"> </w:t>
      </w:r>
      <w:r w:rsidRPr="00166F89">
        <w:rPr>
          <w:rFonts w:ascii="Times New Roman" w:hAnsi="Times New Roman" w:cs="Times New Roman"/>
          <w:sz w:val="32"/>
          <w:szCs w:val="32"/>
          <w:lang w:val="en-IN"/>
        </w:rPr>
        <w:t xml:space="preserve">domain </w:t>
      </w:r>
      <w:r w:rsidRPr="00166F89">
        <w:rPr>
          <w:rFonts w:ascii="Times New Roman" w:hAnsi="Times New Roman" w:cs="Times New Roman"/>
          <w:sz w:val="32"/>
          <w:szCs w:val="32"/>
          <w:lang w:val="en-IN"/>
        </w:rPr>
        <w:t>diversity in a distributed environment, such as an ad-hoc network.</w:t>
      </w:r>
    </w:p>
    <w:p w:rsidR="00000000" w:rsidRPr="00166F89" w:rsidRDefault="00D40303" w:rsidP="00166F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6F89">
        <w:rPr>
          <w:rFonts w:ascii="Times New Roman" w:hAnsi="Times New Roman" w:cs="Times New Roman"/>
          <w:sz w:val="32"/>
          <w:szCs w:val="32"/>
          <w:lang w:val="en-IN"/>
        </w:rPr>
        <w:t xml:space="preserve">The opportunistic scheduling problems studied have the net effect of increasing the overall effective capacity of the wireless network. </w:t>
      </w:r>
    </w:p>
    <w:p w:rsidR="00000000" w:rsidRPr="00166F89" w:rsidRDefault="00D40303" w:rsidP="00166F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66F89">
        <w:rPr>
          <w:rFonts w:ascii="Times New Roman" w:hAnsi="Times New Roman" w:cs="Times New Roman"/>
          <w:sz w:val="32"/>
          <w:szCs w:val="32"/>
          <w:lang w:val="en-IN"/>
        </w:rPr>
        <w:t>This means that the network can now accommodate mo</w:t>
      </w:r>
      <w:r w:rsidRPr="00166F89">
        <w:rPr>
          <w:rFonts w:ascii="Times New Roman" w:hAnsi="Times New Roman" w:cs="Times New Roman"/>
          <w:sz w:val="32"/>
          <w:szCs w:val="32"/>
          <w:lang w:val="en-IN"/>
        </w:rPr>
        <w:t>re users or higher-data-rate users.</w:t>
      </w:r>
      <w:r w:rsidRPr="00166F8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66F89" w:rsidRDefault="00D40303" w:rsidP="00166F89">
      <w:pPr>
        <w:numPr>
          <w:ilvl w:val="0"/>
          <w:numId w:val="45"/>
        </w:numPr>
        <w:spacing w:line="360" w:lineRule="auto"/>
        <w:jc w:val="both"/>
        <w:rPr>
          <w:rFonts w:ascii="Times New Roman" w:hAnsi="Times New Roman" w:cs="Times New Roman"/>
          <w:bCs/>
          <w:sz w:val="32"/>
          <w:szCs w:val="32"/>
          <w:lang w:val="en-IN"/>
        </w:rPr>
      </w:pPr>
      <w:r w:rsidRPr="00166F89">
        <w:rPr>
          <w:rFonts w:ascii="Times New Roman" w:hAnsi="Times New Roman" w:cs="Times New Roman"/>
          <w:bCs/>
          <w:sz w:val="32"/>
          <w:szCs w:val="32"/>
          <w:lang w:val="en-IN"/>
        </w:rPr>
        <w:t>In this problem, packets arrive to a single link, each with a non-negative constant weight and a deadline.</w:t>
      </w:r>
    </w:p>
    <w:p w:rsidR="00000000" w:rsidRPr="00166F89" w:rsidRDefault="00D40303" w:rsidP="00166F89">
      <w:pPr>
        <w:numPr>
          <w:ilvl w:val="0"/>
          <w:numId w:val="45"/>
        </w:numPr>
        <w:spacing w:line="360" w:lineRule="auto"/>
        <w:jc w:val="both"/>
        <w:rPr>
          <w:rFonts w:ascii="Times New Roman" w:hAnsi="Times New Roman" w:cs="Times New Roman"/>
          <w:bCs/>
          <w:sz w:val="32"/>
          <w:szCs w:val="32"/>
          <w:lang w:val="en-IN"/>
        </w:rPr>
      </w:pPr>
      <w:r w:rsidRPr="00166F89">
        <w:rPr>
          <w:rFonts w:ascii="Times New Roman" w:hAnsi="Times New Roman" w:cs="Times New Roman"/>
          <w:bCs/>
          <w:sz w:val="32"/>
          <w:szCs w:val="32"/>
          <w:lang w:val="en-IN"/>
        </w:rPr>
        <w:t>Besides the works above on providing QoS guarantees for wireless networks, there is literature on approximatio</w:t>
      </w:r>
      <w:r w:rsidRPr="00166F89">
        <w:rPr>
          <w:rFonts w:ascii="Times New Roman" w:hAnsi="Times New Roman" w:cs="Times New Roman"/>
          <w:bCs/>
          <w:sz w:val="32"/>
          <w:szCs w:val="32"/>
          <w:lang w:val="en-IN"/>
        </w:rPr>
        <w:t>n algorithms for single-link buffer management problem.</w:t>
      </w:r>
    </w:p>
    <w:p w:rsidR="00000000" w:rsidRPr="00166F89" w:rsidRDefault="00D40303" w:rsidP="00166F89">
      <w:pPr>
        <w:numPr>
          <w:ilvl w:val="0"/>
          <w:numId w:val="45"/>
        </w:numPr>
        <w:spacing w:line="360" w:lineRule="auto"/>
        <w:jc w:val="both"/>
        <w:rPr>
          <w:rFonts w:ascii="Times New Roman" w:hAnsi="Times New Roman" w:cs="Times New Roman"/>
          <w:bCs/>
          <w:sz w:val="32"/>
          <w:szCs w:val="32"/>
          <w:lang w:val="en-IN"/>
        </w:rPr>
      </w:pPr>
      <w:r w:rsidRPr="00166F89">
        <w:rPr>
          <w:rFonts w:ascii="Times New Roman" w:hAnsi="Times New Roman" w:cs="Times New Roman"/>
          <w:bCs/>
          <w:sz w:val="32"/>
          <w:szCs w:val="32"/>
          <w:lang w:val="en-IN"/>
        </w:rPr>
        <w:lastRenderedPageBreak/>
        <w:t>The problem is interesting and challenging when the packet arrival rate is not too high so that the optimal policy can fundamentally achieve a high p.</w:t>
      </w:r>
    </w:p>
    <w:p w:rsidR="00000000" w:rsidRPr="00166F89" w:rsidRDefault="00D40303" w:rsidP="00166F89">
      <w:pPr>
        <w:numPr>
          <w:ilvl w:val="0"/>
          <w:numId w:val="45"/>
        </w:numPr>
        <w:spacing w:line="360" w:lineRule="auto"/>
        <w:jc w:val="both"/>
        <w:rPr>
          <w:rFonts w:ascii="Times New Roman" w:hAnsi="Times New Roman" w:cs="Times New Roman"/>
          <w:bCs/>
          <w:sz w:val="32"/>
          <w:szCs w:val="32"/>
          <w:lang w:val="en-IN"/>
        </w:rPr>
      </w:pPr>
      <w:r w:rsidRPr="00166F89">
        <w:rPr>
          <w:rFonts w:ascii="Times New Roman" w:hAnsi="Times New Roman" w:cs="Times New Roman"/>
          <w:bCs/>
          <w:sz w:val="32"/>
          <w:szCs w:val="32"/>
          <w:lang w:val="en-IN"/>
        </w:rPr>
        <w:t xml:space="preserve">If the packet deadlines become very large, the </w:t>
      </w:r>
      <w:r w:rsidRPr="00166F89">
        <w:rPr>
          <w:rFonts w:ascii="Times New Roman" w:hAnsi="Times New Roman" w:cs="Times New Roman"/>
          <w:bCs/>
          <w:sz w:val="32"/>
          <w:szCs w:val="32"/>
          <w:lang w:val="en-IN"/>
        </w:rPr>
        <w:t>problem is reduced to the regular non real-time scheduling and deadline-oblivious algorithms like LDF should perform reasonably well.</w:t>
      </w:r>
      <w:r w:rsidRPr="00166F89">
        <w:rPr>
          <w:rFonts w:ascii="Times New Roman" w:hAnsi="Times New Roman" w:cs="Times New Roman"/>
          <w:bCs/>
          <w:sz w:val="32"/>
          <w:szCs w:val="32"/>
        </w:rPr>
        <w:t xml:space="preserve"> </w:t>
      </w:r>
    </w:p>
    <w:p w:rsidR="000B33B0" w:rsidRPr="00166F89" w:rsidRDefault="006A300A" w:rsidP="00166F89">
      <w:pPr>
        <w:spacing w:line="360" w:lineRule="auto"/>
        <w:jc w:val="both"/>
        <w:rPr>
          <w:rFonts w:ascii="Times New Roman" w:eastAsia="Times New Roman" w:hAnsi="Times New Roman" w:cs="Times New Roman"/>
          <w:sz w:val="32"/>
          <w:szCs w:val="32"/>
        </w:rPr>
      </w:pPr>
      <w:r w:rsidRPr="00166F89">
        <w:rPr>
          <w:rFonts w:ascii="Times New Roman" w:hAnsi="Times New Roman" w:cs="Times New Roman"/>
          <w:b/>
          <w:sz w:val="36"/>
          <w:szCs w:val="36"/>
        </w:rPr>
        <w:t xml:space="preserve">2.2. PROPOSED </w:t>
      </w:r>
      <w:r w:rsidR="000B33B0" w:rsidRPr="00166F89">
        <w:rPr>
          <w:rFonts w:ascii="Times New Roman" w:hAnsi="Times New Roman" w:cs="Times New Roman"/>
          <w:b/>
          <w:sz w:val="36"/>
          <w:szCs w:val="36"/>
        </w:rPr>
        <w:t xml:space="preserve">SYSTEM </w:t>
      </w:r>
    </w:p>
    <w:p w:rsidR="00166F89" w:rsidRPr="00166F89" w:rsidRDefault="00166F89" w:rsidP="00166F89">
      <w:pPr>
        <w:pStyle w:val="NormalWeb"/>
        <w:numPr>
          <w:ilvl w:val="0"/>
          <w:numId w:val="46"/>
        </w:numPr>
        <w:spacing w:before="0" w:beforeAutospacing="0" w:after="0" w:afterAutospacing="0" w:line="360" w:lineRule="auto"/>
        <w:ind w:left="284"/>
        <w:jc w:val="both"/>
        <w:rPr>
          <w:sz w:val="32"/>
          <w:szCs w:val="32"/>
        </w:rPr>
      </w:pPr>
      <w:r w:rsidRPr="00166F89">
        <w:rPr>
          <w:sz w:val="32"/>
          <w:szCs w:val="32"/>
        </w:rPr>
        <w:t>An optimal algorithm that fulfills any feasible minimum delivery ratio requirements is proposed.</w:t>
      </w:r>
    </w:p>
    <w:p w:rsidR="00166F89" w:rsidRPr="00166F89" w:rsidRDefault="00166F89" w:rsidP="00166F89">
      <w:pPr>
        <w:pStyle w:val="NormalWeb"/>
        <w:numPr>
          <w:ilvl w:val="0"/>
          <w:numId w:val="46"/>
        </w:numPr>
        <w:spacing w:before="0" w:beforeAutospacing="0" w:after="0" w:afterAutospacing="0" w:line="360" w:lineRule="auto"/>
        <w:ind w:left="284"/>
        <w:jc w:val="both"/>
        <w:rPr>
          <w:sz w:val="32"/>
          <w:szCs w:val="32"/>
        </w:rPr>
      </w:pPr>
      <w:r>
        <w:rPr>
          <w:sz w:val="32"/>
          <w:szCs w:val="32"/>
        </w:rPr>
        <w:t>W</w:t>
      </w:r>
      <w:r w:rsidRPr="00166F89">
        <w:rPr>
          <w:sz w:val="32"/>
          <w:szCs w:val="32"/>
        </w:rPr>
        <w:t>e propose a feasibility optimal algorithm, i.e. an algorithm which fulfills any feasible requirement.</w:t>
      </w:r>
    </w:p>
    <w:p w:rsidR="00166F89" w:rsidRPr="00166F89" w:rsidRDefault="00166F89" w:rsidP="00166F89">
      <w:pPr>
        <w:pStyle w:val="NormalWeb"/>
        <w:numPr>
          <w:ilvl w:val="0"/>
          <w:numId w:val="46"/>
        </w:numPr>
        <w:spacing w:before="0" w:beforeAutospacing="0" w:after="0" w:afterAutospacing="0" w:line="360" w:lineRule="auto"/>
        <w:ind w:left="284"/>
        <w:jc w:val="both"/>
        <w:rPr>
          <w:sz w:val="32"/>
          <w:szCs w:val="32"/>
        </w:rPr>
      </w:pPr>
      <w:r w:rsidRPr="00166F89">
        <w:rPr>
          <w:sz w:val="32"/>
          <w:szCs w:val="32"/>
        </w:rPr>
        <w:t xml:space="preserve">Multicast traffic could be approached with the simplifications proposed, in which the system model can be adapted, without loss of generality, to consider each client subscribing to a single flow. </w:t>
      </w:r>
    </w:p>
    <w:p w:rsidR="00BB3207" w:rsidRDefault="00166F89" w:rsidP="00166F89">
      <w:pPr>
        <w:pStyle w:val="NormalWeb"/>
        <w:numPr>
          <w:ilvl w:val="0"/>
          <w:numId w:val="46"/>
        </w:numPr>
        <w:spacing w:before="0" w:beforeAutospacing="0" w:after="0" w:afterAutospacing="0" w:line="360" w:lineRule="auto"/>
        <w:ind w:left="284"/>
        <w:jc w:val="both"/>
        <w:rPr>
          <w:sz w:val="32"/>
          <w:szCs w:val="32"/>
        </w:rPr>
      </w:pPr>
      <w:r w:rsidRPr="00166F89">
        <w:rPr>
          <w:sz w:val="32"/>
          <w:szCs w:val="32"/>
        </w:rPr>
        <w:t>A near optimal, offline, polynomial time algorithm is proposed to minimize the maximum stretch under the assumption of continuous rates, and various online algorithms for continuous-rates/discrete-rates are studied with simulations.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E2ADD" w:rsidRDefault="00D40303" w:rsidP="00AE2A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ADD">
        <w:rPr>
          <w:rFonts w:ascii="Times New Roman" w:eastAsia="AdvGulliv-R" w:hAnsi="Times New Roman" w:cs="Times New Roman"/>
          <w:bCs/>
          <w:sz w:val="32"/>
          <w:szCs w:val="32"/>
          <w:lang w:val="en-IN"/>
        </w:rPr>
        <w:t xml:space="preserve">The performance of LDF in the non-frame-based setting has been studied in terms of the efficiency ratio, which is </w:t>
      </w:r>
      <w:r w:rsidRPr="00AE2ADD">
        <w:rPr>
          <w:rFonts w:ascii="Times New Roman" w:eastAsia="AdvGulliv-R" w:hAnsi="Times New Roman" w:cs="Times New Roman"/>
          <w:bCs/>
          <w:sz w:val="32"/>
          <w:szCs w:val="32"/>
          <w:lang w:val="en-IN"/>
        </w:rPr>
        <w:t>the fraction of the real-time throughput region guaranteed by LDF.</w:t>
      </w:r>
    </w:p>
    <w:p w:rsidR="00000000" w:rsidRPr="00AE2ADD" w:rsidRDefault="00D40303" w:rsidP="00AE2A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ADD">
        <w:rPr>
          <w:rFonts w:ascii="Times New Roman" w:eastAsia="AdvGulliv-R" w:hAnsi="Times New Roman" w:cs="Times New Roman"/>
          <w:bCs/>
          <w:sz w:val="32"/>
          <w:szCs w:val="32"/>
          <w:lang w:val="en-IN"/>
        </w:rPr>
        <w:lastRenderedPageBreak/>
        <w:t>A key technique in analyzing the achievable efficiency ratio in our model is to look at the return times of the traffic Markov chain and analyze the performance of scheduling algorithms ov</w:t>
      </w:r>
      <w:r w:rsidRPr="00AE2ADD">
        <w:rPr>
          <w:rFonts w:ascii="Times New Roman" w:eastAsia="AdvGulliv-R" w:hAnsi="Times New Roman" w:cs="Times New Roman"/>
          <w:bCs/>
          <w:sz w:val="32"/>
          <w:szCs w:val="32"/>
          <w:lang w:val="en-IN"/>
        </w:rPr>
        <w:t>er long enough cycles consisting of multiple return times.</w:t>
      </w:r>
    </w:p>
    <w:p w:rsidR="00000000" w:rsidRPr="00AE2ADD" w:rsidRDefault="00D40303" w:rsidP="00AE2A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ADD">
        <w:rPr>
          <w:rFonts w:ascii="Times New Roman" w:eastAsia="AdvGulliv-R" w:hAnsi="Times New Roman" w:cs="Times New Roman"/>
          <w:bCs/>
          <w:sz w:val="32"/>
          <w:szCs w:val="32"/>
          <w:lang w:val="en-IN"/>
        </w:rPr>
        <w:t>We compare the performance of our randomized algorithms, AMIX-ND and AMIX-MS with LDF.</w:t>
      </w:r>
    </w:p>
    <w:p w:rsidR="00000000" w:rsidRPr="00AE2ADD" w:rsidRDefault="00D40303" w:rsidP="00AE2A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ADD">
        <w:rPr>
          <w:rFonts w:ascii="Times New Roman" w:eastAsia="AdvGulliv-R" w:hAnsi="Times New Roman" w:cs="Times New Roman"/>
          <w:bCs/>
          <w:sz w:val="32"/>
          <w:szCs w:val="32"/>
          <w:lang w:val="en-IN"/>
        </w:rPr>
        <w:t>In particular, our proposed randomized algorithms significantly outperform the well-known LDF policy in term</w:t>
      </w:r>
      <w:r w:rsidRPr="00AE2ADD">
        <w:rPr>
          <w:rFonts w:ascii="Times New Roman" w:eastAsia="AdvGulliv-R" w:hAnsi="Times New Roman" w:cs="Times New Roman"/>
          <w:bCs/>
          <w:sz w:val="32"/>
          <w:szCs w:val="32"/>
          <w:lang w:val="en-IN"/>
        </w:rPr>
        <w:t>s of efficiency ratio.</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Real-time wireless sensor-actuator networks for industrial cyber-physical systems</w:t>
            </w:r>
          </w:p>
        </w:tc>
        <w:tc>
          <w:tcPr>
            <w:tcW w:w="3192" w:type="dxa"/>
          </w:tcPr>
          <w:p w:rsidR="000C407B" w:rsidRPr="00AE2ADD" w:rsidRDefault="00AE2ADD" w:rsidP="00AE2ADD">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 xml:space="preserve">C. Lu, A. Saifullah, B. Li, M. Sha, H. Gonzalez, D. Gunatilaka, C. Wu, L. Nie, and Y. Chen, </w:t>
            </w:r>
          </w:p>
        </w:tc>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color w:val="333333"/>
                <w:sz w:val="28"/>
                <w:szCs w:val="28"/>
                <w:shd w:val="clear" w:color="auto" w:fill="FFFFFF"/>
              </w:rPr>
              <w:t>With recent adoption of wireless sensor-actuator networks (WSANs) in industrial automation, industrial wireless control systems have emerged as a frontier of cyber-physical systems.</w:t>
            </w:r>
          </w:p>
        </w:tc>
      </w:tr>
      <w:tr w:rsidR="000C407B" w:rsidTr="000C407B">
        <w:trPr>
          <w:trHeight w:val="2942"/>
        </w:trPr>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Wireless hart: Applying wireless technology in real-time industrial process control</w:t>
            </w:r>
          </w:p>
        </w:tc>
        <w:tc>
          <w:tcPr>
            <w:tcW w:w="3192" w:type="dxa"/>
          </w:tcPr>
          <w:p w:rsidR="000C407B" w:rsidRPr="00AE2ADD" w:rsidRDefault="00AE2ADD" w:rsidP="00AE2ADD">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 xml:space="preserve">J. Song, S. Han, A. Mok, D. Chen, M. Lucas, M. Nixon, and W. Pratt, </w:t>
            </w:r>
          </w:p>
        </w:tc>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color w:val="333333"/>
                <w:sz w:val="28"/>
                <w:szCs w:val="28"/>
                <w:shd w:val="clear" w:color="auto" w:fill="FFFFFF"/>
              </w:rPr>
              <w:t>In this paper, we give an introduction to the architecture of Wireless HART and share our first-hand experience in building a prototype for this specification.</w:t>
            </w:r>
          </w:p>
        </w:tc>
      </w:tr>
      <w:tr w:rsidR="000C407B" w:rsidTr="000C407B">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lastRenderedPageBreak/>
              <w:t>Internet of things (iot): A vision, architectural elements, and future directions</w:t>
            </w:r>
          </w:p>
        </w:tc>
        <w:tc>
          <w:tcPr>
            <w:tcW w:w="3192" w:type="dxa"/>
          </w:tcPr>
          <w:p w:rsidR="000C407B" w:rsidRPr="00AE2ADD" w:rsidRDefault="00AE2ADD" w:rsidP="00AE2ADD">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 xml:space="preserve">J. Gubbi, R. Buyya, S. Marusic, and M. Palaniswami, </w:t>
            </w:r>
          </w:p>
        </w:tc>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This offers the ability to measure, infer and understand environmental indicators, from delicate ecologies and natural resources to urban environments.</w:t>
            </w:r>
          </w:p>
        </w:tc>
      </w:tr>
      <w:tr w:rsidR="000C407B" w:rsidTr="000C407B">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A theory of QoS for wireless</w:t>
            </w:r>
          </w:p>
        </w:tc>
        <w:tc>
          <w:tcPr>
            <w:tcW w:w="3192" w:type="dxa"/>
          </w:tcPr>
          <w:p w:rsidR="000C407B" w:rsidRPr="00AE2ADD" w:rsidRDefault="00AE2ADD" w:rsidP="00AE2ADD">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sz w:val="28"/>
                <w:szCs w:val="28"/>
              </w:rPr>
              <w:t xml:space="preserve">I. Hou, V. Borkar, and P. R. Kumar, </w:t>
            </w:r>
          </w:p>
        </w:tc>
        <w:tc>
          <w:tcPr>
            <w:tcW w:w="3192" w:type="dxa"/>
          </w:tcPr>
          <w:p w:rsidR="000C407B" w:rsidRPr="00AE2ADD" w:rsidRDefault="00AE2ADD" w:rsidP="00E53AA4">
            <w:pPr>
              <w:tabs>
                <w:tab w:val="left" w:pos="720"/>
              </w:tabs>
              <w:spacing w:after="100" w:line="360" w:lineRule="auto"/>
              <w:jc w:val="both"/>
              <w:rPr>
                <w:rFonts w:ascii="Times New Roman" w:hAnsi="Times New Roman" w:cs="Times New Roman"/>
                <w:sz w:val="28"/>
                <w:szCs w:val="28"/>
              </w:rPr>
            </w:pPr>
            <w:r w:rsidRPr="00AE2ADD">
              <w:rPr>
                <w:rFonts w:ascii="Times New Roman" w:hAnsi="Times New Roman" w:cs="Times New Roman"/>
                <w:color w:val="333333"/>
                <w:sz w:val="28"/>
                <w:szCs w:val="28"/>
                <w:shd w:val="clear" w:color="auto" w:fill="FFFFFF"/>
              </w:rPr>
              <w:t>In this paper, we propose a framework for jointly addressing three QoS criteria: delay, delivery ratio, and channel reliability.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612CF1" w:rsidRDefault="00612CF1" w:rsidP="00E53AA4">
      <w:pPr>
        <w:spacing w:line="360" w:lineRule="auto"/>
        <w:jc w:val="both"/>
        <w:rPr>
          <w:rFonts w:ascii="Times New Roman" w:hAnsi="Times New Roman" w:cs="Times New Roman"/>
          <w:b/>
          <w:sz w:val="28"/>
          <w:szCs w:val="28"/>
        </w:rPr>
      </w:pPr>
    </w:p>
    <w:p w:rsidR="00612CF1" w:rsidRDefault="00612CF1" w:rsidP="00E53AA4">
      <w:pPr>
        <w:spacing w:line="360" w:lineRule="auto"/>
        <w:jc w:val="both"/>
        <w:rPr>
          <w:rFonts w:ascii="Times New Roman" w:hAnsi="Times New Roman" w:cs="Times New Roman"/>
          <w:b/>
          <w:sz w:val="28"/>
          <w:szCs w:val="28"/>
        </w:rPr>
      </w:pPr>
    </w:p>
    <w:p w:rsidR="00612CF1" w:rsidRDefault="00612CF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12CF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12CF1" w:rsidP="00E53AA4">
      <w:pPr>
        <w:spacing w:after="0" w:line="360" w:lineRule="auto"/>
        <w:jc w:val="both"/>
        <w:rPr>
          <w:rFonts w:ascii="Times New Roman" w:hAnsi="Times New Roman" w:cs="Times New Roman"/>
        </w:rPr>
      </w:pPr>
      <w:r w:rsidRPr="00612CF1">
        <w:rPr>
          <w:rFonts w:ascii="Times New Roman" w:hAnsi="Times New Roman" w:cs="Times New Roman"/>
        </w:rPr>
        <w:drawing>
          <wp:inline distT="0" distB="0" distL="0" distR="0">
            <wp:extent cx="5943600" cy="415417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54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Default="00D81E16" w:rsidP="00612CF1">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612CF1">
        <w:rPr>
          <w:rFonts w:ascii="Times New Roman" w:hAnsi="Times New Roman" w:cs="Times New Roman"/>
          <w:noProof/>
        </w:rPr>
        <w:t xml:space="preserve">                       </w:t>
      </w:r>
    </w:p>
    <w:p w:rsidR="00612CF1" w:rsidRDefault="00612CF1" w:rsidP="00612CF1">
      <w:pPr>
        <w:spacing w:after="0" w:line="360" w:lineRule="auto"/>
        <w:jc w:val="both"/>
        <w:rPr>
          <w:rFonts w:ascii="Times New Roman" w:hAnsi="Times New Roman" w:cs="Times New Roman"/>
          <w:noProof/>
        </w:rPr>
      </w:pPr>
    </w:p>
    <w:p w:rsidR="00612CF1" w:rsidRDefault="00612CF1" w:rsidP="00612CF1">
      <w:pPr>
        <w:spacing w:after="0" w:line="360" w:lineRule="auto"/>
        <w:jc w:val="both"/>
        <w:rPr>
          <w:rFonts w:ascii="Times New Roman" w:hAnsi="Times New Roman" w:cs="Times New Roman"/>
          <w:noProof/>
        </w:rPr>
      </w:pPr>
    </w:p>
    <w:p w:rsidR="00612CF1" w:rsidRDefault="00612CF1" w:rsidP="00612CF1">
      <w:pPr>
        <w:spacing w:after="0" w:line="360" w:lineRule="auto"/>
        <w:jc w:val="both"/>
        <w:rPr>
          <w:rFonts w:ascii="Times New Roman" w:hAnsi="Times New Roman" w:cs="Times New Roman"/>
          <w:noProof/>
        </w:rPr>
      </w:pPr>
    </w:p>
    <w:p w:rsidR="00612CF1" w:rsidRDefault="00612CF1" w:rsidP="00612CF1">
      <w:pPr>
        <w:spacing w:after="0" w:line="360" w:lineRule="auto"/>
        <w:jc w:val="both"/>
        <w:rPr>
          <w:rFonts w:ascii="Times New Roman" w:hAnsi="Times New Roman" w:cs="Times New Roman"/>
          <w:noProof/>
        </w:rPr>
      </w:pPr>
    </w:p>
    <w:p w:rsidR="00612CF1" w:rsidRPr="00612CF1" w:rsidRDefault="00612CF1" w:rsidP="00612CF1">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80ABA" w:rsidRPr="00074D7A" w:rsidRDefault="00B80ABA" w:rsidP="00B80ABA">
      <w:pPr>
        <w:pStyle w:val="BodyText"/>
        <w:rPr>
          <w:bCs/>
          <w:iCs/>
          <w:sz w:val="28"/>
          <w:szCs w:val="28"/>
          <w:lang w:val="en-IN"/>
        </w:rPr>
      </w:pPr>
      <w:r w:rsidRPr="00B80ABA">
        <w:rPr>
          <w:b/>
          <w:iCs/>
          <w:sz w:val="28"/>
          <w:szCs w:val="28"/>
          <w:lang w:val="en-IN"/>
        </w:rPr>
        <w:t xml:space="preserve">    </w:t>
      </w:r>
      <w:r w:rsidRPr="00074D7A">
        <w:rPr>
          <w:bCs/>
          <w:iCs/>
          <w:sz w:val="32"/>
          <w:szCs w:val="32"/>
          <w:lang w:val="en-IN"/>
        </w:rPr>
        <w:t>In this paper, we studied real-time traffic scheduling in wireless networks under an interference-graph model. Our results indicated the power of randomization over the prior deterministic greedy algorithms for scheduling real-time packets. In particular, our proposed randomized algorithms significantly outperform the well-known LDF policy in terms of efficiency ratio. As a future work, we will investigate efficient and distributed implementation of AMIX-MS for general graphs.</w:t>
      </w:r>
      <w:r w:rsidRPr="00074D7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074D7A" w:rsidRDefault="00074D7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74D7A" w:rsidRDefault="00D40303" w:rsidP="00074D7A">
      <w:pPr>
        <w:pStyle w:val="BodyText"/>
        <w:numPr>
          <w:ilvl w:val="0"/>
          <w:numId w:val="42"/>
        </w:numPr>
        <w:rPr>
          <w:sz w:val="32"/>
          <w:szCs w:val="32"/>
          <w:lang w:val="en-IN"/>
        </w:rPr>
      </w:pPr>
      <w:r w:rsidRPr="00074D7A">
        <w:rPr>
          <w:sz w:val="32"/>
          <w:szCs w:val="32"/>
          <w:lang w:val="en-IN"/>
        </w:rPr>
        <w:t xml:space="preserve">[1] C. Lu, A. Saifullah, </w:t>
      </w:r>
      <w:r w:rsidRPr="00074D7A">
        <w:rPr>
          <w:sz w:val="32"/>
          <w:szCs w:val="32"/>
          <w:lang w:val="en-IN"/>
        </w:rPr>
        <w:t xml:space="preserve">B. Li, M. Sha, H. Gonzalez, D. Gunatilaka, C. Wu, L. Nie, and Y. Chen, “Real-time wireless sensor-actuator networks for industrial cyber-physical systems,” Proceedings of the IEEE, vol. 104, no. 5, pp. 1013–1024, 2015. </w:t>
      </w:r>
    </w:p>
    <w:p w:rsidR="00000000" w:rsidRPr="00074D7A" w:rsidRDefault="00D40303" w:rsidP="00074D7A">
      <w:pPr>
        <w:pStyle w:val="BodyText"/>
        <w:numPr>
          <w:ilvl w:val="0"/>
          <w:numId w:val="42"/>
        </w:numPr>
        <w:rPr>
          <w:sz w:val="32"/>
          <w:szCs w:val="32"/>
          <w:lang w:val="en-IN"/>
        </w:rPr>
      </w:pPr>
      <w:r w:rsidRPr="00074D7A">
        <w:rPr>
          <w:sz w:val="32"/>
          <w:szCs w:val="32"/>
          <w:lang w:val="en-IN"/>
        </w:rPr>
        <w:t>[2] J. Song, S. Han, A. Mok, D. Che</w:t>
      </w:r>
      <w:r w:rsidRPr="00074D7A">
        <w:rPr>
          <w:sz w:val="32"/>
          <w:szCs w:val="32"/>
          <w:lang w:val="en-IN"/>
        </w:rPr>
        <w:t xml:space="preserve">n, M. Lucas, M. Nixon, and W. Pratt, “Wirelesshart: Applying wireless technology in real-time industrial process control,” in 2008 IEEE Real-Time and Embedded Technology and Applications Symposium. IEEE, 2008, pp. 377–386. </w:t>
      </w:r>
    </w:p>
    <w:p w:rsidR="00000000" w:rsidRPr="00074D7A" w:rsidRDefault="00D40303" w:rsidP="00074D7A">
      <w:pPr>
        <w:pStyle w:val="BodyText"/>
        <w:numPr>
          <w:ilvl w:val="0"/>
          <w:numId w:val="42"/>
        </w:numPr>
        <w:rPr>
          <w:sz w:val="32"/>
          <w:szCs w:val="32"/>
          <w:lang w:val="en-IN"/>
        </w:rPr>
      </w:pPr>
      <w:r w:rsidRPr="00074D7A">
        <w:rPr>
          <w:sz w:val="32"/>
          <w:szCs w:val="32"/>
          <w:lang w:val="en-IN"/>
        </w:rPr>
        <w:t>[3] J. Gubbi, R. Buyya, S. Maru</w:t>
      </w:r>
      <w:r w:rsidRPr="00074D7A">
        <w:rPr>
          <w:sz w:val="32"/>
          <w:szCs w:val="32"/>
          <w:lang w:val="en-IN"/>
        </w:rPr>
        <w:t xml:space="preserve">sic, and M. Palaniswami, “Internet of things (iot): A vision, architectural elements, and future directions,” Future generation computer systems, vol. 29, no. 7, pp. 1645–1660, 2013. </w:t>
      </w:r>
    </w:p>
    <w:p w:rsidR="00000000" w:rsidRPr="00074D7A" w:rsidRDefault="00D40303" w:rsidP="00074D7A">
      <w:pPr>
        <w:pStyle w:val="BodyText"/>
        <w:numPr>
          <w:ilvl w:val="0"/>
          <w:numId w:val="42"/>
        </w:numPr>
        <w:rPr>
          <w:sz w:val="32"/>
          <w:szCs w:val="32"/>
          <w:lang w:val="en-IN"/>
        </w:rPr>
      </w:pPr>
      <w:r w:rsidRPr="00074D7A">
        <w:rPr>
          <w:sz w:val="32"/>
          <w:szCs w:val="32"/>
          <w:lang w:val="en-IN"/>
        </w:rPr>
        <w:t>[4] I. Hou, V. Borkar, and P. R. Kumar, “A theory of QoS for wireless,”</w:t>
      </w:r>
      <w:r w:rsidRPr="00074D7A">
        <w:rPr>
          <w:sz w:val="32"/>
          <w:szCs w:val="32"/>
          <w:lang w:val="en-IN"/>
        </w:rPr>
        <w:t xml:space="preserve"> in Proc. IEEE International Conference on Computer Communications (INFOCOM), Rio de Janeiro, Brazil, April 2009. </w:t>
      </w:r>
    </w:p>
    <w:p w:rsidR="00000000" w:rsidRPr="00074D7A" w:rsidRDefault="00D40303" w:rsidP="00074D7A">
      <w:pPr>
        <w:pStyle w:val="BodyText"/>
        <w:numPr>
          <w:ilvl w:val="0"/>
          <w:numId w:val="42"/>
        </w:numPr>
        <w:rPr>
          <w:sz w:val="32"/>
          <w:szCs w:val="32"/>
          <w:lang w:val="en-IN"/>
        </w:rPr>
      </w:pPr>
      <w:r w:rsidRPr="00074D7A">
        <w:rPr>
          <w:sz w:val="32"/>
          <w:szCs w:val="32"/>
          <w:lang w:val="en-IN"/>
        </w:rPr>
        <w:t>[5] I. Hou and P. R. Kumar, “Admission control and scheduling for QoS guarantees for variable-bit-rate applications on wireless channels,” i</w:t>
      </w:r>
      <w:r w:rsidRPr="00074D7A">
        <w:rPr>
          <w:sz w:val="32"/>
          <w:szCs w:val="32"/>
          <w:lang w:val="en-IN"/>
        </w:rPr>
        <w:t>n Proc. ACM international symposium on Mobile ad hoc networking and computing (MOBIHOC), New Orleans, Louisiana, May 2009.</w:t>
      </w:r>
      <w:r w:rsidRPr="00074D7A">
        <w:rPr>
          <w:sz w:val="32"/>
          <w:szCs w:val="32"/>
        </w:rPr>
        <w:t xml:space="preserve"> </w:t>
      </w:r>
    </w:p>
    <w:p w:rsidR="00000000" w:rsidRPr="00074D7A" w:rsidRDefault="00D40303" w:rsidP="00074D7A">
      <w:pPr>
        <w:pStyle w:val="BodyText"/>
        <w:numPr>
          <w:ilvl w:val="0"/>
          <w:numId w:val="42"/>
        </w:numPr>
        <w:rPr>
          <w:sz w:val="32"/>
          <w:szCs w:val="32"/>
          <w:lang w:val="en-IN"/>
        </w:rPr>
      </w:pPr>
      <w:r w:rsidRPr="00074D7A">
        <w:rPr>
          <w:sz w:val="32"/>
          <w:szCs w:val="32"/>
          <w:lang w:val="en-IN"/>
        </w:rPr>
        <w:lastRenderedPageBreak/>
        <w:t>[6] ——, “Scheduling heterogeneous real-time traffic over fading wireless channels,” in Proc. IEEE International Conference on Compu</w:t>
      </w:r>
      <w:r w:rsidRPr="00074D7A">
        <w:rPr>
          <w:sz w:val="32"/>
          <w:szCs w:val="32"/>
          <w:lang w:val="en-IN"/>
        </w:rPr>
        <w:t xml:space="preserve">ter Communications (INFOCOM), San Diego, California, March 2010. </w:t>
      </w:r>
    </w:p>
    <w:p w:rsidR="00000000" w:rsidRPr="00074D7A" w:rsidRDefault="00D40303" w:rsidP="00074D7A">
      <w:pPr>
        <w:pStyle w:val="BodyText"/>
        <w:numPr>
          <w:ilvl w:val="0"/>
          <w:numId w:val="42"/>
        </w:numPr>
        <w:rPr>
          <w:sz w:val="32"/>
          <w:szCs w:val="32"/>
          <w:lang w:val="en-IN"/>
        </w:rPr>
      </w:pPr>
      <w:r w:rsidRPr="00074D7A">
        <w:rPr>
          <w:sz w:val="32"/>
          <w:szCs w:val="32"/>
          <w:lang w:val="en-IN"/>
        </w:rPr>
        <w:t xml:space="preserve">[7] J. Jaramillo and R. Srikant, “Optimal scheduling for fair resource allocation in ad hoc networks with elastic and inelastic traffic,” in Proc. IEEE International Conference on Computer </w:t>
      </w:r>
      <w:r w:rsidRPr="00074D7A">
        <w:rPr>
          <w:sz w:val="32"/>
          <w:szCs w:val="32"/>
          <w:lang w:val="en-IN"/>
        </w:rPr>
        <w:t xml:space="preserve">Communications (INFOCOM), San Diego, California, March 2010. </w:t>
      </w:r>
    </w:p>
    <w:p w:rsidR="00000000" w:rsidRPr="00074D7A" w:rsidRDefault="00D40303" w:rsidP="00074D7A">
      <w:pPr>
        <w:pStyle w:val="BodyText"/>
        <w:numPr>
          <w:ilvl w:val="0"/>
          <w:numId w:val="42"/>
        </w:numPr>
        <w:rPr>
          <w:sz w:val="32"/>
          <w:szCs w:val="32"/>
          <w:lang w:val="en-IN"/>
        </w:rPr>
      </w:pPr>
      <w:r w:rsidRPr="00074D7A">
        <w:rPr>
          <w:sz w:val="32"/>
          <w:szCs w:val="32"/>
          <w:lang w:val="en-IN"/>
        </w:rPr>
        <w:t>[8] X. Kang, W. Wang, J. J. Jaramillo, and L. Ying, “On the performance of largest-deficit-first for scheduling real-time traffic in wireless networks,” IEEE/ACM Transactions on Networking, vol</w:t>
      </w:r>
      <w:r w:rsidRPr="00074D7A">
        <w:rPr>
          <w:sz w:val="32"/>
          <w:szCs w:val="32"/>
          <w:lang w:val="en-IN"/>
        </w:rPr>
        <w:t xml:space="preserve">. 24, no. 1, pp. 72–84, 2014. </w:t>
      </w:r>
    </w:p>
    <w:p w:rsidR="00000000" w:rsidRPr="00074D7A" w:rsidRDefault="00D40303" w:rsidP="00074D7A">
      <w:pPr>
        <w:pStyle w:val="BodyText"/>
        <w:numPr>
          <w:ilvl w:val="0"/>
          <w:numId w:val="42"/>
        </w:numPr>
        <w:rPr>
          <w:sz w:val="32"/>
          <w:szCs w:val="32"/>
          <w:lang w:val="en-IN"/>
        </w:rPr>
      </w:pPr>
      <w:r w:rsidRPr="00074D7A">
        <w:rPr>
          <w:sz w:val="32"/>
          <w:szCs w:val="32"/>
          <w:lang w:val="en-IN"/>
        </w:rPr>
        <w:t>[9] X. Kang, I.-H. Hou, L. Ying et al., “On the capacity requirement of largest-deficit-first for scheduling real-time traffic in wireless networks,” in Proceedings of the 16th ACM International Symposium on Mobile Ad Hoc Ne</w:t>
      </w:r>
      <w:r w:rsidRPr="00074D7A">
        <w:rPr>
          <w:sz w:val="32"/>
          <w:szCs w:val="32"/>
          <w:lang w:val="en-IN"/>
        </w:rPr>
        <w:t xml:space="preserve">tworking and Computing. ACM, 2015, pp. 217–226. </w:t>
      </w:r>
    </w:p>
    <w:p w:rsidR="00000000" w:rsidRPr="00074D7A" w:rsidRDefault="00D40303" w:rsidP="00074D7A">
      <w:pPr>
        <w:pStyle w:val="BodyText"/>
        <w:numPr>
          <w:ilvl w:val="0"/>
          <w:numId w:val="42"/>
        </w:numPr>
        <w:rPr>
          <w:sz w:val="32"/>
          <w:szCs w:val="32"/>
          <w:lang w:val="en-IN"/>
        </w:rPr>
      </w:pPr>
      <w:r w:rsidRPr="00074D7A">
        <w:rPr>
          <w:sz w:val="32"/>
          <w:szCs w:val="32"/>
          <w:lang w:val="en-IN"/>
        </w:rPr>
        <w:t>[10] A. A. Reddy, S. Sanghavi, and S. Shakkottai, “On the effect of channel fading on greedy scheduling,” in 2012 Proceedings IEEE INFOCOM. IEEE, 2012, pp. 406–414.</w:t>
      </w:r>
      <w:r w:rsidRPr="00074D7A">
        <w:rPr>
          <w:sz w:val="32"/>
          <w:szCs w:val="32"/>
          <w:lang w:val="en-IN"/>
        </w:rPr>
        <w:tab/>
      </w:r>
      <w:r w:rsidRPr="00074D7A">
        <w:rPr>
          <w:sz w:val="32"/>
          <w:szCs w:val="32"/>
          <w:lang w:val="en-IN"/>
        </w:rPr>
        <w:tab/>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303" w:rsidRDefault="00D40303" w:rsidP="003654DF">
      <w:pPr>
        <w:spacing w:after="0" w:line="240" w:lineRule="auto"/>
      </w:pPr>
      <w:r>
        <w:separator/>
      </w:r>
    </w:p>
  </w:endnote>
  <w:endnote w:type="continuationSeparator" w:id="1">
    <w:p w:rsidR="00D40303" w:rsidRDefault="00D4030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303" w:rsidRDefault="00D40303" w:rsidP="003654DF">
      <w:pPr>
        <w:spacing w:after="0" w:line="240" w:lineRule="auto"/>
      </w:pPr>
      <w:r>
        <w:separator/>
      </w:r>
    </w:p>
  </w:footnote>
  <w:footnote w:type="continuationSeparator" w:id="1">
    <w:p w:rsidR="00D40303" w:rsidRDefault="00D4030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6529C">
        <w:pPr>
          <w:pStyle w:val="Header"/>
          <w:jc w:val="right"/>
        </w:pPr>
        <w:fldSimple w:instr=" PAGE   \* MERGEFORMAT ">
          <w:r w:rsidR="00612CF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B5F7B"/>
    <w:multiLevelType w:val="hybridMultilevel"/>
    <w:tmpl w:val="775695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FB5B4D"/>
    <w:multiLevelType w:val="hybridMultilevel"/>
    <w:tmpl w:val="B7DC1C26"/>
    <w:lvl w:ilvl="0" w:tplc="1DE059CE">
      <w:start w:val="1"/>
      <w:numFmt w:val="bullet"/>
      <w:lvlText w:val=""/>
      <w:lvlJc w:val="left"/>
      <w:pPr>
        <w:tabs>
          <w:tab w:val="num" w:pos="720"/>
        </w:tabs>
        <w:ind w:left="720" w:hanging="360"/>
      </w:pPr>
      <w:rPr>
        <w:rFonts w:ascii="Wingdings 2" w:hAnsi="Wingdings 2" w:hint="default"/>
      </w:rPr>
    </w:lvl>
    <w:lvl w:ilvl="1" w:tplc="9C68E270" w:tentative="1">
      <w:start w:val="1"/>
      <w:numFmt w:val="bullet"/>
      <w:lvlText w:val=""/>
      <w:lvlJc w:val="left"/>
      <w:pPr>
        <w:tabs>
          <w:tab w:val="num" w:pos="1440"/>
        </w:tabs>
        <w:ind w:left="1440" w:hanging="360"/>
      </w:pPr>
      <w:rPr>
        <w:rFonts w:ascii="Wingdings 2" w:hAnsi="Wingdings 2" w:hint="default"/>
      </w:rPr>
    </w:lvl>
    <w:lvl w:ilvl="2" w:tplc="9836F0D4" w:tentative="1">
      <w:start w:val="1"/>
      <w:numFmt w:val="bullet"/>
      <w:lvlText w:val=""/>
      <w:lvlJc w:val="left"/>
      <w:pPr>
        <w:tabs>
          <w:tab w:val="num" w:pos="2160"/>
        </w:tabs>
        <w:ind w:left="2160" w:hanging="360"/>
      </w:pPr>
      <w:rPr>
        <w:rFonts w:ascii="Wingdings 2" w:hAnsi="Wingdings 2" w:hint="default"/>
      </w:rPr>
    </w:lvl>
    <w:lvl w:ilvl="3" w:tplc="9252CE94" w:tentative="1">
      <w:start w:val="1"/>
      <w:numFmt w:val="bullet"/>
      <w:lvlText w:val=""/>
      <w:lvlJc w:val="left"/>
      <w:pPr>
        <w:tabs>
          <w:tab w:val="num" w:pos="2880"/>
        </w:tabs>
        <w:ind w:left="2880" w:hanging="360"/>
      </w:pPr>
      <w:rPr>
        <w:rFonts w:ascii="Wingdings 2" w:hAnsi="Wingdings 2" w:hint="default"/>
      </w:rPr>
    </w:lvl>
    <w:lvl w:ilvl="4" w:tplc="9D38EA8E" w:tentative="1">
      <w:start w:val="1"/>
      <w:numFmt w:val="bullet"/>
      <w:lvlText w:val=""/>
      <w:lvlJc w:val="left"/>
      <w:pPr>
        <w:tabs>
          <w:tab w:val="num" w:pos="3600"/>
        </w:tabs>
        <w:ind w:left="3600" w:hanging="360"/>
      </w:pPr>
      <w:rPr>
        <w:rFonts w:ascii="Wingdings 2" w:hAnsi="Wingdings 2" w:hint="default"/>
      </w:rPr>
    </w:lvl>
    <w:lvl w:ilvl="5" w:tplc="FEB4C1E8" w:tentative="1">
      <w:start w:val="1"/>
      <w:numFmt w:val="bullet"/>
      <w:lvlText w:val=""/>
      <w:lvlJc w:val="left"/>
      <w:pPr>
        <w:tabs>
          <w:tab w:val="num" w:pos="4320"/>
        </w:tabs>
        <w:ind w:left="4320" w:hanging="360"/>
      </w:pPr>
      <w:rPr>
        <w:rFonts w:ascii="Wingdings 2" w:hAnsi="Wingdings 2" w:hint="default"/>
      </w:rPr>
    </w:lvl>
    <w:lvl w:ilvl="6" w:tplc="8D4AD2BC" w:tentative="1">
      <w:start w:val="1"/>
      <w:numFmt w:val="bullet"/>
      <w:lvlText w:val=""/>
      <w:lvlJc w:val="left"/>
      <w:pPr>
        <w:tabs>
          <w:tab w:val="num" w:pos="5040"/>
        </w:tabs>
        <w:ind w:left="5040" w:hanging="360"/>
      </w:pPr>
      <w:rPr>
        <w:rFonts w:ascii="Wingdings 2" w:hAnsi="Wingdings 2" w:hint="default"/>
      </w:rPr>
    </w:lvl>
    <w:lvl w:ilvl="7" w:tplc="2C203266" w:tentative="1">
      <w:start w:val="1"/>
      <w:numFmt w:val="bullet"/>
      <w:lvlText w:val=""/>
      <w:lvlJc w:val="left"/>
      <w:pPr>
        <w:tabs>
          <w:tab w:val="num" w:pos="5760"/>
        </w:tabs>
        <w:ind w:left="5760" w:hanging="360"/>
      </w:pPr>
      <w:rPr>
        <w:rFonts w:ascii="Wingdings 2" w:hAnsi="Wingdings 2" w:hint="default"/>
      </w:rPr>
    </w:lvl>
    <w:lvl w:ilvl="8" w:tplc="C658ADE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EE6FD8"/>
    <w:multiLevelType w:val="hybridMultilevel"/>
    <w:tmpl w:val="02D28E38"/>
    <w:lvl w:ilvl="0" w:tplc="9CAC14AC">
      <w:start w:val="1"/>
      <w:numFmt w:val="bullet"/>
      <w:lvlText w:val=""/>
      <w:lvlJc w:val="left"/>
      <w:pPr>
        <w:tabs>
          <w:tab w:val="num" w:pos="720"/>
        </w:tabs>
        <w:ind w:left="720" w:hanging="360"/>
      </w:pPr>
      <w:rPr>
        <w:rFonts w:ascii="Wingdings 2" w:hAnsi="Wingdings 2" w:hint="default"/>
      </w:rPr>
    </w:lvl>
    <w:lvl w:ilvl="1" w:tplc="4B2E74FE" w:tentative="1">
      <w:start w:val="1"/>
      <w:numFmt w:val="bullet"/>
      <w:lvlText w:val=""/>
      <w:lvlJc w:val="left"/>
      <w:pPr>
        <w:tabs>
          <w:tab w:val="num" w:pos="1440"/>
        </w:tabs>
        <w:ind w:left="1440" w:hanging="360"/>
      </w:pPr>
      <w:rPr>
        <w:rFonts w:ascii="Wingdings 2" w:hAnsi="Wingdings 2" w:hint="default"/>
      </w:rPr>
    </w:lvl>
    <w:lvl w:ilvl="2" w:tplc="A7E0DB50" w:tentative="1">
      <w:start w:val="1"/>
      <w:numFmt w:val="bullet"/>
      <w:lvlText w:val=""/>
      <w:lvlJc w:val="left"/>
      <w:pPr>
        <w:tabs>
          <w:tab w:val="num" w:pos="2160"/>
        </w:tabs>
        <w:ind w:left="2160" w:hanging="360"/>
      </w:pPr>
      <w:rPr>
        <w:rFonts w:ascii="Wingdings 2" w:hAnsi="Wingdings 2" w:hint="default"/>
      </w:rPr>
    </w:lvl>
    <w:lvl w:ilvl="3" w:tplc="1FB4BF64" w:tentative="1">
      <w:start w:val="1"/>
      <w:numFmt w:val="bullet"/>
      <w:lvlText w:val=""/>
      <w:lvlJc w:val="left"/>
      <w:pPr>
        <w:tabs>
          <w:tab w:val="num" w:pos="2880"/>
        </w:tabs>
        <w:ind w:left="2880" w:hanging="360"/>
      </w:pPr>
      <w:rPr>
        <w:rFonts w:ascii="Wingdings 2" w:hAnsi="Wingdings 2" w:hint="default"/>
      </w:rPr>
    </w:lvl>
    <w:lvl w:ilvl="4" w:tplc="F87C62B2" w:tentative="1">
      <w:start w:val="1"/>
      <w:numFmt w:val="bullet"/>
      <w:lvlText w:val=""/>
      <w:lvlJc w:val="left"/>
      <w:pPr>
        <w:tabs>
          <w:tab w:val="num" w:pos="3600"/>
        </w:tabs>
        <w:ind w:left="3600" w:hanging="360"/>
      </w:pPr>
      <w:rPr>
        <w:rFonts w:ascii="Wingdings 2" w:hAnsi="Wingdings 2" w:hint="default"/>
      </w:rPr>
    </w:lvl>
    <w:lvl w:ilvl="5" w:tplc="B44E8510" w:tentative="1">
      <w:start w:val="1"/>
      <w:numFmt w:val="bullet"/>
      <w:lvlText w:val=""/>
      <w:lvlJc w:val="left"/>
      <w:pPr>
        <w:tabs>
          <w:tab w:val="num" w:pos="4320"/>
        </w:tabs>
        <w:ind w:left="4320" w:hanging="360"/>
      </w:pPr>
      <w:rPr>
        <w:rFonts w:ascii="Wingdings 2" w:hAnsi="Wingdings 2" w:hint="default"/>
      </w:rPr>
    </w:lvl>
    <w:lvl w:ilvl="6" w:tplc="221AA922" w:tentative="1">
      <w:start w:val="1"/>
      <w:numFmt w:val="bullet"/>
      <w:lvlText w:val=""/>
      <w:lvlJc w:val="left"/>
      <w:pPr>
        <w:tabs>
          <w:tab w:val="num" w:pos="5040"/>
        </w:tabs>
        <w:ind w:left="5040" w:hanging="360"/>
      </w:pPr>
      <w:rPr>
        <w:rFonts w:ascii="Wingdings 2" w:hAnsi="Wingdings 2" w:hint="default"/>
      </w:rPr>
    </w:lvl>
    <w:lvl w:ilvl="7" w:tplc="09DA6374" w:tentative="1">
      <w:start w:val="1"/>
      <w:numFmt w:val="bullet"/>
      <w:lvlText w:val=""/>
      <w:lvlJc w:val="left"/>
      <w:pPr>
        <w:tabs>
          <w:tab w:val="num" w:pos="5760"/>
        </w:tabs>
        <w:ind w:left="5760" w:hanging="360"/>
      </w:pPr>
      <w:rPr>
        <w:rFonts w:ascii="Wingdings 2" w:hAnsi="Wingdings 2" w:hint="default"/>
      </w:rPr>
    </w:lvl>
    <w:lvl w:ilvl="8" w:tplc="B22260E8"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110DB6"/>
    <w:multiLevelType w:val="hybridMultilevel"/>
    <w:tmpl w:val="70FE4410"/>
    <w:lvl w:ilvl="0" w:tplc="75501BA8">
      <w:start w:val="1"/>
      <w:numFmt w:val="bullet"/>
      <w:lvlText w:val=""/>
      <w:lvlJc w:val="left"/>
      <w:pPr>
        <w:tabs>
          <w:tab w:val="num" w:pos="720"/>
        </w:tabs>
        <w:ind w:left="720" w:hanging="360"/>
      </w:pPr>
      <w:rPr>
        <w:rFonts w:ascii="Wingdings 2" w:hAnsi="Wingdings 2" w:hint="default"/>
      </w:rPr>
    </w:lvl>
    <w:lvl w:ilvl="1" w:tplc="7AA23648" w:tentative="1">
      <w:start w:val="1"/>
      <w:numFmt w:val="bullet"/>
      <w:lvlText w:val=""/>
      <w:lvlJc w:val="left"/>
      <w:pPr>
        <w:tabs>
          <w:tab w:val="num" w:pos="1440"/>
        </w:tabs>
        <w:ind w:left="1440" w:hanging="360"/>
      </w:pPr>
      <w:rPr>
        <w:rFonts w:ascii="Wingdings 2" w:hAnsi="Wingdings 2" w:hint="default"/>
      </w:rPr>
    </w:lvl>
    <w:lvl w:ilvl="2" w:tplc="DBC49E48" w:tentative="1">
      <w:start w:val="1"/>
      <w:numFmt w:val="bullet"/>
      <w:lvlText w:val=""/>
      <w:lvlJc w:val="left"/>
      <w:pPr>
        <w:tabs>
          <w:tab w:val="num" w:pos="2160"/>
        </w:tabs>
        <w:ind w:left="2160" w:hanging="360"/>
      </w:pPr>
      <w:rPr>
        <w:rFonts w:ascii="Wingdings 2" w:hAnsi="Wingdings 2" w:hint="default"/>
      </w:rPr>
    </w:lvl>
    <w:lvl w:ilvl="3" w:tplc="E19806F6" w:tentative="1">
      <w:start w:val="1"/>
      <w:numFmt w:val="bullet"/>
      <w:lvlText w:val=""/>
      <w:lvlJc w:val="left"/>
      <w:pPr>
        <w:tabs>
          <w:tab w:val="num" w:pos="2880"/>
        </w:tabs>
        <w:ind w:left="2880" w:hanging="360"/>
      </w:pPr>
      <w:rPr>
        <w:rFonts w:ascii="Wingdings 2" w:hAnsi="Wingdings 2" w:hint="default"/>
      </w:rPr>
    </w:lvl>
    <w:lvl w:ilvl="4" w:tplc="6F8CDF14" w:tentative="1">
      <w:start w:val="1"/>
      <w:numFmt w:val="bullet"/>
      <w:lvlText w:val=""/>
      <w:lvlJc w:val="left"/>
      <w:pPr>
        <w:tabs>
          <w:tab w:val="num" w:pos="3600"/>
        </w:tabs>
        <w:ind w:left="3600" w:hanging="360"/>
      </w:pPr>
      <w:rPr>
        <w:rFonts w:ascii="Wingdings 2" w:hAnsi="Wingdings 2" w:hint="default"/>
      </w:rPr>
    </w:lvl>
    <w:lvl w:ilvl="5" w:tplc="9006DE02" w:tentative="1">
      <w:start w:val="1"/>
      <w:numFmt w:val="bullet"/>
      <w:lvlText w:val=""/>
      <w:lvlJc w:val="left"/>
      <w:pPr>
        <w:tabs>
          <w:tab w:val="num" w:pos="4320"/>
        </w:tabs>
        <w:ind w:left="4320" w:hanging="360"/>
      </w:pPr>
      <w:rPr>
        <w:rFonts w:ascii="Wingdings 2" w:hAnsi="Wingdings 2" w:hint="default"/>
      </w:rPr>
    </w:lvl>
    <w:lvl w:ilvl="6" w:tplc="A66E5DEC" w:tentative="1">
      <w:start w:val="1"/>
      <w:numFmt w:val="bullet"/>
      <w:lvlText w:val=""/>
      <w:lvlJc w:val="left"/>
      <w:pPr>
        <w:tabs>
          <w:tab w:val="num" w:pos="5040"/>
        </w:tabs>
        <w:ind w:left="5040" w:hanging="360"/>
      </w:pPr>
      <w:rPr>
        <w:rFonts w:ascii="Wingdings 2" w:hAnsi="Wingdings 2" w:hint="default"/>
      </w:rPr>
    </w:lvl>
    <w:lvl w:ilvl="7" w:tplc="AD5C3418" w:tentative="1">
      <w:start w:val="1"/>
      <w:numFmt w:val="bullet"/>
      <w:lvlText w:val=""/>
      <w:lvlJc w:val="left"/>
      <w:pPr>
        <w:tabs>
          <w:tab w:val="num" w:pos="5760"/>
        </w:tabs>
        <w:ind w:left="5760" w:hanging="360"/>
      </w:pPr>
      <w:rPr>
        <w:rFonts w:ascii="Wingdings 2" w:hAnsi="Wingdings 2" w:hint="default"/>
      </w:rPr>
    </w:lvl>
    <w:lvl w:ilvl="8" w:tplc="F394F8B8"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F672F4"/>
    <w:multiLevelType w:val="hybridMultilevel"/>
    <w:tmpl w:val="A70E3A8C"/>
    <w:lvl w:ilvl="0" w:tplc="7F2ACB6A">
      <w:start w:val="1"/>
      <w:numFmt w:val="bullet"/>
      <w:lvlText w:val=""/>
      <w:lvlJc w:val="left"/>
      <w:pPr>
        <w:tabs>
          <w:tab w:val="num" w:pos="720"/>
        </w:tabs>
        <w:ind w:left="720" w:hanging="360"/>
      </w:pPr>
      <w:rPr>
        <w:rFonts w:ascii="Wingdings 2" w:hAnsi="Wingdings 2" w:hint="default"/>
      </w:rPr>
    </w:lvl>
    <w:lvl w:ilvl="1" w:tplc="18002106" w:tentative="1">
      <w:start w:val="1"/>
      <w:numFmt w:val="bullet"/>
      <w:lvlText w:val=""/>
      <w:lvlJc w:val="left"/>
      <w:pPr>
        <w:tabs>
          <w:tab w:val="num" w:pos="1440"/>
        </w:tabs>
        <w:ind w:left="1440" w:hanging="360"/>
      </w:pPr>
      <w:rPr>
        <w:rFonts w:ascii="Wingdings 2" w:hAnsi="Wingdings 2" w:hint="default"/>
      </w:rPr>
    </w:lvl>
    <w:lvl w:ilvl="2" w:tplc="27C64684" w:tentative="1">
      <w:start w:val="1"/>
      <w:numFmt w:val="bullet"/>
      <w:lvlText w:val=""/>
      <w:lvlJc w:val="left"/>
      <w:pPr>
        <w:tabs>
          <w:tab w:val="num" w:pos="2160"/>
        </w:tabs>
        <w:ind w:left="2160" w:hanging="360"/>
      </w:pPr>
      <w:rPr>
        <w:rFonts w:ascii="Wingdings 2" w:hAnsi="Wingdings 2" w:hint="default"/>
      </w:rPr>
    </w:lvl>
    <w:lvl w:ilvl="3" w:tplc="A38CA0CC" w:tentative="1">
      <w:start w:val="1"/>
      <w:numFmt w:val="bullet"/>
      <w:lvlText w:val=""/>
      <w:lvlJc w:val="left"/>
      <w:pPr>
        <w:tabs>
          <w:tab w:val="num" w:pos="2880"/>
        </w:tabs>
        <w:ind w:left="2880" w:hanging="360"/>
      </w:pPr>
      <w:rPr>
        <w:rFonts w:ascii="Wingdings 2" w:hAnsi="Wingdings 2" w:hint="default"/>
      </w:rPr>
    </w:lvl>
    <w:lvl w:ilvl="4" w:tplc="5890E66C" w:tentative="1">
      <w:start w:val="1"/>
      <w:numFmt w:val="bullet"/>
      <w:lvlText w:val=""/>
      <w:lvlJc w:val="left"/>
      <w:pPr>
        <w:tabs>
          <w:tab w:val="num" w:pos="3600"/>
        </w:tabs>
        <w:ind w:left="3600" w:hanging="360"/>
      </w:pPr>
      <w:rPr>
        <w:rFonts w:ascii="Wingdings 2" w:hAnsi="Wingdings 2" w:hint="default"/>
      </w:rPr>
    </w:lvl>
    <w:lvl w:ilvl="5" w:tplc="84425A0C" w:tentative="1">
      <w:start w:val="1"/>
      <w:numFmt w:val="bullet"/>
      <w:lvlText w:val=""/>
      <w:lvlJc w:val="left"/>
      <w:pPr>
        <w:tabs>
          <w:tab w:val="num" w:pos="4320"/>
        </w:tabs>
        <w:ind w:left="4320" w:hanging="360"/>
      </w:pPr>
      <w:rPr>
        <w:rFonts w:ascii="Wingdings 2" w:hAnsi="Wingdings 2" w:hint="default"/>
      </w:rPr>
    </w:lvl>
    <w:lvl w:ilvl="6" w:tplc="0638FDC6" w:tentative="1">
      <w:start w:val="1"/>
      <w:numFmt w:val="bullet"/>
      <w:lvlText w:val=""/>
      <w:lvlJc w:val="left"/>
      <w:pPr>
        <w:tabs>
          <w:tab w:val="num" w:pos="5040"/>
        </w:tabs>
        <w:ind w:left="5040" w:hanging="360"/>
      </w:pPr>
      <w:rPr>
        <w:rFonts w:ascii="Wingdings 2" w:hAnsi="Wingdings 2" w:hint="default"/>
      </w:rPr>
    </w:lvl>
    <w:lvl w:ilvl="7" w:tplc="178818B4" w:tentative="1">
      <w:start w:val="1"/>
      <w:numFmt w:val="bullet"/>
      <w:lvlText w:val=""/>
      <w:lvlJc w:val="left"/>
      <w:pPr>
        <w:tabs>
          <w:tab w:val="num" w:pos="5760"/>
        </w:tabs>
        <w:ind w:left="5760" w:hanging="360"/>
      </w:pPr>
      <w:rPr>
        <w:rFonts w:ascii="Wingdings 2" w:hAnsi="Wingdings 2" w:hint="default"/>
      </w:rPr>
    </w:lvl>
    <w:lvl w:ilvl="8" w:tplc="22C40D1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5D1624"/>
    <w:multiLevelType w:val="hybridMultilevel"/>
    <w:tmpl w:val="210C3B96"/>
    <w:lvl w:ilvl="0" w:tplc="5CD6F510">
      <w:start w:val="1"/>
      <w:numFmt w:val="bullet"/>
      <w:lvlText w:val=""/>
      <w:lvlJc w:val="left"/>
      <w:pPr>
        <w:tabs>
          <w:tab w:val="num" w:pos="720"/>
        </w:tabs>
        <w:ind w:left="720" w:hanging="360"/>
      </w:pPr>
      <w:rPr>
        <w:rFonts w:ascii="Wingdings 2" w:hAnsi="Wingdings 2" w:hint="default"/>
      </w:rPr>
    </w:lvl>
    <w:lvl w:ilvl="1" w:tplc="EEDE79B6" w:tentative="1">
      <w:start w:val="1"/>
      <w:numFmt w:val="bullet"/>
      <w:lvlText w:val=""/>
      <w:lvlJc w:val="left"/>
      <w:pPr>
        <w:tabs>
          <w:tab w:val="num" w:pos="1440"/>
        </w:tabs>
        <w:ind w:left="1440" w:hanging="360"/>
      </w:pPr>
      <w:rPr>
        <w:rFonts w:ascii="Wingdings 2" w:hAnsi="Wingdings 2" w:hint="default"/>
      </w:rPr>
    </w:lvl>
    <w:lvl w:ilvl="2" w:tplc="9E92E9FE" w:tentative="1">
      <w:start w:val="1"/>
      <w:numFmt w:val="bullet"/>
      <w:lvlText w:val=""/>
      <w:lvlJc w:val="left"/>
      <w:pPr>
        <w:tabs>
          <w:tab w:val="num" w:pos="2160"/>
        </w:tabs>
        <w:ind w:left="2160" w:hanging="360"/>
      </w:pPr>
      <w:rPr>
        <w:rFonts w:ascii="Wingdings 2" w:hAnsi="Wingdings 2" w:hint="default"/>
      </w:rPr>
    </w:lvl>
    <w:lvl w:ilvl="3" w:tplc="5F50098E" w:tentative="1">
      <w:start w:val="1"/>
      <w:numFmt w:val="bullet"/>
      <w:lvlText w:val=""/>
      <w:lvlJc w:val="left"/>
      <w:pPr>
        <w:tabs>
          <w:tab w:val="num" w:pos="2880"/>
        </w:tabs>
        <w:ind w:left="2880" w:hanging="360"/>
      </w:pPr>
      <w:rPr>
        <w:rFonts w:ascii="Wingdings 2" w:hAnsi="Wingdings 2" w:hint="default"/>
      </w:rPr>
    </w:lvl>
    <w:lvl w:ilvl="4" w:tplc="E67CCECA" w:tentative="1">
      <w:start w:val="1"/>
      <w:numFmt w:val="bullet"/>
      <w:lvlText w:val=""/>
      <w:lvlJc w:val="left"/>
      <w:pPr>
        <w:tabs>
          <w:tab w:val="num" w:pos="3600"/>
        </w:tabs>
        <w:ind w:left="3600" w:hanging="360"/>
      </w:pPr>
      <w:rPr>
        <w:rFonts w:ascii="Wingdings 2" w:hAnsi="Wingdings 2" w:hint="default"/>
      </w:rPr>
    </w:lvl>
    <w:lvl w:ilvl="5" w:tplc="A4668330" w:tentative="1">
      <w:start w:val="1"/>
      <w:numFmt w:val="bullet"/>
      <w:lvlText w:val=""/>
      <w:lvlJc w:val="left"/>
      <w:pPr>
        <w:tabs>
          <w:tab w:val="num" w:pos="4320"/>
        </w:tabs>
        <w:ind w:left="4320" w:hanging="360"/>
      </w:pPr>
      <w:rPr>
        <w:rFonts w:ascii="Wingdings 2" w:hAnsi="Wingdings 2" w:hint="default"/>
      </w:rPr>
    </w:lvl>
    <w:lvl w:ilvl="6" w:tplc="666E29C4" w:tentative="1">
      <w:start w:val="1"/>
      <w:numFmt w:val="bullet"/>
      <w:lvlText w:val=""/>
      <w:lvlJc w:val="left"/>
      <w:pPr>
        <w:tabs>
          <w:tab w:val="num" w:pos="5040"/>
        </w:tabs>
        <w:ind w:left="5040" w:hanging="360"/>
      </w:pPr>
      <w:rPr>
        <w:rFonts w:ascii="Wingdings 2" w:hAnsi="Wingdings 2" w:hint="default"/>
      </w:rPr>
    </w:lvl>
    <w:lvl w:ilvl="7" w:tplc="C3201C78" w:tentative="1">
      <w:start w:val="1"/>
      <w:numFmt w:val="bullet"/>
      <w:lvlText w:val=""/>
      <w:lvlJc w:val="left"/>
      <w:pPr>
        <w:tabs>
          <w:tab w:val="num" w:pos="5760"/>
        </w:tabs>
        <w:ind w:left="5760" w:hanging="360"/>
      </w:pPr>
      <w:rPr>
        <w:rFonts w:ascii="Wingdings 2" w:hAnsi="Wingdings 2" w:hint="default"/>
      </w:rPr>
    </w:lvl>
    <w:lvl w:ilvl="8" w:tplc="9DDEF22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37"/>
  </w:num>
  <w:num w:numId="43">
    <w:abstractNumId w:val="10"/>
  </w:num>
  <w:num w:numId="44">
    <w:abstractNumId w:val="28"/>
  </w:num>
  <w:num w:numId="45">
    <w:abstractNumId w:val="26"/>
  </w:num>
  <w:num w:numId="46">
    <w:abstractNumId w:val="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4D7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B79EE"/>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F89"/>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CF1"/>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29C"/>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ADD"/>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0ABA"/>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03"/>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2FCD"/>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0D8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8416465">
      <w:bodyDiv w:val="1"/>
      <w:marLeft w:val="0"/>
      <w:marRight w:val="0"/>
      <w:marTop w:val="0"/>
      <w:marBottom w:val="0"/>
      <w:divBdr>
        <w:top w:val="none" w:sz="0" w:space="0" w:color="auto"/>
        <w:left w:val="none" w:sz="0" w:space="0" w:color="auto"/>
        <w:bottom w:val="none" w:sz="0" w:space="0" w:color="auto"/>
        <w:right w:val="none" w:sz="0" w:space="0" w:color="auto"/>
      </w:divBdr>
      <w:divsChild>
        <w:div w:id="669331256">
          <w:marLeft w:val="576"/>
          <w:marRight w:val="0"/>
          <w:marTop w:val="120"/>
          <w:marBottom w:val="0"/>
          <w:divBdr>
            <w:top w:val="none" w:sz="0" w:space="0" w:color="auto"/>
            <w:left w:val="none" w:sz="0" w:space="0" w:color="auto"/>
            <w:bottom w:val="none" w:sz="0" w:space="0" w:color="auto"/>
            <w:right w:val="none" w:sz="0" w:space="0" w:color="auto"/>
          </w:divBdr>
        </w:div>
        <w:div w:id="460732273">
          <w:marLeft w:val="576"/>
          <w:marRight w:val="0"/>
          <w:marTop w:val="120"/>
          <w:marBottom w:val="0"/>
          <w:divBdr>
            <w:top w:val="none" w:sz="0" w:space="0" w:color="auto"/>
            <w:left w:val="none" w:sz="0" w:space="0" w:color="auto"/>
            <w:bottom w:val="none" w:sz="0" w:space="0" w:color="auto"/>
            <w:right w:val="none" w:sz="0" w:space="0" w:color="auto"/>
          </w:divBdr>
        </w:div>
        <w:div w:id="1962347546">
          <w:marLeft w:val="576"/>
          <w:marRight w:val="0"/>
          <w:marTop w:val="120"/>
          <w:marBottom w:val="0"/>
          <w:divBdr>
            <w:top w:val="none" w:sz="0" w:space="0" w:color="auto"/>
            <w:left w:val="none" w:sz="0" w:space="0" w:color="auto"/>
            <w:bottom w:val="none" w:sz="0" w:space="0" w:color="auto"/>
            <w:right w:val="none" w:sz="0" w:space="0" w:color="auto"/>
          </w:divBdr>
        </w:div>
        <w:div w:id="1246644771">
          <w:marLeft w:val="576"/>
          <w:marRight w:val="0"/>
          <w:marTop w:val="120"/>
          <w:marBottom w:val="0"/>
          <w:divBdr>
            <w:top w:val="none" w:sz="0" w:space="0" w:color="auto"/>
            <w:left w:val="none" w:sz="0" w:space="0" w:color="auto"/>
            <w:bottom w:val="none" w:sz="0" w:space="0" w:color="auto"/>
            <w:right w:val="none" w:sz="0" w:space="0" w:color="auto"/>
          </w:divBdr>
        </w:div>
        <w:div w:id="102173646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900351">
      <w:bodyDiv w:val="1"/>
      <w:marLeft w:val="0"/>
      <w:marRight w:val="0"/>
      <w:marTop w:val="0"/>
      <w:marBottom w:val="0"/>
      <w:divBdr>
        <w:top w:val="none" w:sz="0" w:space="0" w:color="auto"/>
        <w:left w:val="none" w:sz="0" w:space="0" w:color="auto"/>
        <w:bottom w:val="none" w:sz="0" w:space="0" w:color="auto"/>
        <w:right w:val="none" w:sz="0" w:space="0" w:color="auto"/>
      </w:divBdr>
      <w:divsChild>
        <w:div w:id="662126985">
          <w:marLeft w:val="576"/>
          <w:marRight w:val="0"/>
          <w:marTop w:val="120"/>
          <w:marBottom w:val="0"/>
          <w:divBdr>
            <w:top w:val="none" w:sz="0" w:space="0" w:color="auto"/>
            <w:left w:val="none" w:sz="0" w:space="0" w:color="auto"/>
            <w:bottom w:val="none" w:sz="0" w:space="0" w:color="auto"/>
            <w:right w:val="none" w:sz="0" w:space="0" w:color="auto"/>
          </w:divBdr>
        </w:div>
        <w:div w:id="1177769226">
          <w:marLeft w:val="576"/>
          <w:marRight w:val="0"/>
          <w:marTop w:val="120"/>
          <w:marBottom w:val="0"/>
          <w:divBdr>
            <w:top w:val="none" w:sz="0" w:space="0" w:color="auto"/>
            <w:left w:val="none" w:sz="0" w:space="0" w:color="auto"/>
            <w:bottom w:val="none" w:sz="0" w:space="0" w:color="auto"/>
            <w:right w:val="none" w:sz="0" w:space="0" w:color="auto"/>
          </w:divBdr>
        </w:div>
        <w:div w:id="1938052153">
          <w:marLeft w:val="576"/>
          <w:marRight w:val="0"/>
          <w:marTop w:val="120"/>
          <w:marBottom w:val="0"/>
          <w:divBdr>
            <w:top w:val="none" w:sz="0" w:space="0" w:color="auto"/>
            <w:left w:val="none" w:sz="0" w:space="0" w:color="auto"/>
            <w:bottom w:val="none" w:sz="0" w:space="0" w:color="auto"/>
            <w:right w:val="none" w:sz="0" w:space="0" w:color="auto"/>
          </w:divBdr>
        </w:div>
        <w:div w:id="713194156">
          <w:marLeft w:val="576"/>
          <w:marRight w:val="0"/>
          <w:marTop w:val="120"/>
          <w:marBottom w:val="0"/>
          <w:divBdr>
            <w:top w:val="none" w:sz="0" w:space="0" w:color="auto"/>
            <w:left w:val="none" w:sz="0" w:space="0" w:color="auto"/>
            <w:bottom w:val="none" w:sz="0" w:space="0" w:color="auto"/>
            <w:right w:val="none" w:sz="0" w:space="0" w:color="auto"/>
          </w:divBdr>
        </w:div>
        <w:div w:id="1298560870">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198227">
      <w:bodyDiv w:val="1"/>
      <w:marLeft w:val="0"/>
      <w:marRight w:val="0"/>
      <w:marTop w:val="0"/>
      <w:marBottom w:val="0"/>
      <w:divBdr>
        <w:top w:val="none" w:sz="0" w:space="0" w:color="auto"/>
        <w:left w:val="none" w:sz="0" w:space="0" w:color="auto"/>
        <w:bottom w:val="none" w:sz="0" w:space="0" w:color="auto"/>
        <w:right w:val="none" w:sz="0" w:space="0" w:color="auto"/>
      </w:divBdr>
      <w:divsChild>
        <w:div w:id="1960063714">
          <w:marLeft w:val="576"/>
          <w:marRight w:val="0"/>
          <w:marTop w:val="120"/>
          <w:marBottom w:val="0"/>
          <w:divBdr>
            <w:top w:val="none" w:sz="0" w:space="0" w:color="auto"/>
            <w:left w:val="none" w:sz="0" w:space="0" w:color="auto"/>
            <w:bottom w:val="none" w:sz="0" w:space="0" w:color="auto"/>
            <w:right w:val="none" w:sz="0" w:space="0" w:color="auto"/>
          </w:divBdr>
        </w:div>
        <w:div w:id="616790673">
          <w:marLeft w:val="576"/>
          <w:marRight w:val="0"/>
          <w:marTop w:val="120"/>
          <w:marBottom w:val="0"/>
          <w:divBdr>
            <w:top w:val="none" w:sz="0" w:space="0" w:color="auto"/>
            <w:left w:val="none" w:sz="0" w:space="0" w:color="auto"/>
            <w:bottom w:val="none" w:sz="0" w:space="0" w:color="auto"/>
            <w:right w:val="none" w:sz="0" w:space="0" w:color="auto"/>
          </w:divBdr>
        </w:div>
        <w:div w:id="771122071">
          <w:marLeft w:val="576"/>
          <w:marRight w:val="0"/>
          <w:marTop w:val="120"/>
          <w:marBottom w:val="0"/>
          <w:divBdr>
            <w:top w:val="none" w:sz="0" w:space="0" w:color="auto"/>
            <w:left w:val="none" w:sz="0" w:space="0" w:color="auto"/>
            <w:bottom w:val="none" w:sz="0" w:space="0" w:color="auto"/>
            <w:right w:val="none" w:sz="0" w:space="0" w:color="auto"/>
          </w:divBdr>
        </w:div>
        <w:div w:id="1083801336">
          <w:marLeft w:val="576"/>
          <w:marRight w:val="0"/>
          <w:marTop w:val="120"/>
          <w:marBottom w:val="0"/>
          <w:divBdr>
            <w:top w:val="none" w:sz="0" w:space="0" w:color="auto"/>
            <w:left w:val="none" w:sz="0" w:space="0" w:color="auto"/>
            <w:bottom w:val="none" w:sz="0" w:space="0" w:color="auto"/>
            <w:right w:val="none" w:sz="0" w:space="0" w:color="auto"/>
          </w:divBdr>
        </w:div>
      </w:divsChild>
    </w:div>
    <w:div w:id="789664734">
      <w:bodyDiv w:val="1"/>
      <w:marLeft w:val="0"/>
      <w:marRight w:val="0"/>
      <w:marTop w:val="0"/>
      <w:marBottom w:val="0"/>
      <w:divBdr>
        <w:top w:val="none" w:sz="0" w:space="0" w:color="auto"/>
        <w:left w:val="none" w:sz="0" w:space="0" w:color="auto"/>
        <w:bottom w:val="none" w:sz="0" w:space="0" w:color="auto"/>
        <w:right w:val="none" w:sz="0" w:space="0" w:color="auto"/>
      </w:divBdr>
      <w:divsChild>
        <w:div w:id="1745059125">
          <w:marLeft w:val="576"/>
          <w:marRight w:val="0"/>
          <w:marTop w:val="120"/>
          <w:marBottom w:val="0"/>
          <w:divBdr>
            <w:top w:val="none" w:sz="0" w:space="0" w:color="auto"/>
            <w:left w:val="none" w:sz="0" w:space="0" w:color="auto"/>
            <w:bottom w:val="none" w:sz="0" w:space="0" w:color="auto"/>
            <w:right w:val="none" w:sz="0" w:space="0" w:color="auto"/>
          </w:divBdr>
        </w:div>
        <w:div w:id="2020429167">
          <w:marLeft w:val="576"/>
          <w:marRight w:val="0"/>
          <w:marTop w:val="120"/>
          <w:marBottom w:val="0"/>
          <w:divBdr>
            <w:top w:val="none" w:sz="0" w:space="0" w:color="auto"/>
            <w:left w:val="none" w:sz="0" w:space="0" w:color="auto"/>
            <w:bottom w:val="none" w:sz="0" w:space="0" w:color="auto"/>
            <w:right w:val="none" w:sz="0" w:space="0" w:color="auto"/>
          </w:divBdr>
        </w:div>
        <w:div w:id="959531958">
          <w:marLeft w:val="576"/>
          <w:marRight w:val="0"/>
          <w:marTop w:val="120"/>
          <w:marBottom w:val="0"/>
          <w:divBdr>
            <w:top w:val="none" w:sz="0" w:space="0" w:color="auto"/>
            <w:left w:val="none" w:sz="0" w:space="0" w:color="auto"/>
            <w:bottom w:val="none" w:sz="0" w:space="0" w:color="auto"/>
            <w:right w:val="none" w:sz="0" w:space="0" w:color="auto"/>
          </w:divBdr>
        </w:div>
        <w:div w:id="89805200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268732">
      <w:bodyDiv w:val="1"/>
      <w:marLeft w:val="0"/>
      <w:marRight w:val="0"/>
      <w:marTop w:val="0"/>
      <w:marBottom w:val="0"/>
      <w:divBdr>
        <w:top w:val="none" w:sz="0" w:space="0" w:color="auto"/>
        <w:left w:val="none" w:sz="0" w:space="0" w:color="auto"/>
        <w:bottom w:val="none" w:sz="0" w:space="0" w:color="auto"/>
        <w:right w:val="none" w:sz="0" w:space="0" w:color="auto"/>
      </w:divBdr>
      <w:divsChild>
        <w:div w:id="1301231137">
          <w:marLeft w:val="0"/>
          <w:marRight w:val="0"/>
          <w:marTop w:val="0"/>
          <w:marBottom w:val="0"/>
          <w:divBdr>
            <w:top w:val="none" w:sz="0" w:space="0" w:color="auto"/>
            <w:left w:val="none" w:sz="0" w:space="0" w:color="auto"/>
            <w:bottom w:val="none" w:sz="0" w:space="0" w:color="auto"/>
            <w:right w:val="none" w:sz="0" w:space="0" w:color="auto"/>
          </w:divBdr>
          <w:divsChild>
            <w:div w:id="480779932">
              <w:marLeft w:val="0"/>
              <w:marRight w:val="0"/>
              <w:marTop w:val="0"/>
              <w:marBottom w:val="0"/>
              <w:divBdr>
                <w:top w:val="none" w:sz="0" w:space="0" w:color="auto"/>
                <w:left w:val="none" w:sz="0" w:space="0" w:color="auto"/>
                <w:bottom w:val="none" w:sz="0" w:space="0" w:color="auto"/>
                <w:right w:val="none" w:sz="0" w:space="0" w:color="auto"/>
              </w:divBdr>
              <w:divsChild>
                <w:div w:id="778184360">
                  <w:marLeft w:val="0"/>
                  <w:marRight w:val="0"/>
                  <w:marTop w:val="0"/>
                  <w:marBottom w:val="0"/>
                  <w:divBdr>
                    <w:top w:val="none" w:sz="0" w:space="0" w:color="auto"/>
                    <w:left w:val="none" w:sz="0" w:space="0" w:color="auto"/>
                    <w:bottom w:val="none" w:sz="0" w:space="0" w:color="auto"/>
                    <w:right w:val="none" w:sz="0" w:space="0" w:color="auto"/>
                  </w:divBdr>
                  <w:divsChild>
                    <w:div w:id="84174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578169">
      <w:bodyDiv w:val="1"/>
      <w:marLeft w:val="0"/>
      <w:marRight w:val="0"/>
      <w:marTop w:val="0"/>
      <w:marBottom w:val="0"/>
      <w:divBdr>
        <w:top w:val="none" w:sz="0" w:space="0" w:color="auto"/>
        <w:left w:val="none" w:sz="0" w:space="0" w:color="auto"/>
        <w:bottom w:val="none" w:sz="0" w:space="0" w:color="auto"/>
        <w:right w:val="none" w:sz="0" w:space="0" w:color="auto"/>
      </w:divBdr>
      <w:divsChild>
        <w:div w:id="146552496">
          <w:marLeft w:val="576"/>
          <w:marRight w:val="0"/>
          <w:marTop w:val="120"/>
          <w:marBottom w:val="0"/>
          <w:divBdr>
            <w:top w:val="none" w:sz="0" w:space="0" w:color="auto"/>
            <w:left w:val="none" w:sz="0" w:space="0" w:color="auto"/>
            <w:bottom w:val="none" w:sz="0" w:space="0" w:color="auto"/>
            <w:right w:val="none" w:sz="0" w:space="0" w:color="auto"/>
          </w:divBdr>
        </w:div>
        <w:div w:id="283854613">
          <w:marLeft w:val="576"/>
          <w:marRight w:val="0"/>
          <w:marTop w:val="120"/>
          <w:marBottom w:val="0"/>
          <w:divBdr>
            <w:top w:val="none" w:sz="0" w:space="0" w:color="auto"/>
            <w:left w:val="none" w:sz="0" w:space="0" w:color="auto"/>
            <w:bottom w:val="none" w:sz="0" w:space="0" w:color="auto"/>
            <w:right w:val="none" w:sz="0" w:space="0" w:color="auto"/>
          </w:divBdr>
        </w:div>
        <w:div w:id="273024960">
          <w:marLeft w:val="576"/>
          <w:marRight w:val="0"/>
          <w:marTop w:val="120"/>
          <w:marBottom w:val="0"/>
          <w:divBdr>
            <w:top w:val="none" w:sz="0" w:space="0" w:color="auto"/>
            <w:left w:val="none" w:sz="0" w:space="0" w:color="auto"/>
            <w:bottom w:val="none" w:sz="0" w:space="0" w:color="auto"/>
            <w:right w:val="none" w:sz="0" w:space="0" w:color="auto"/>
          </w:divBdr>
        </w:div>
        <w:div w:id="144527427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0753582">
      <w:bodyDiv w:val="1"/>
      <w:marLeft w:val="0"/>
      <w:marRight w:val="0"/>
      <w:marTop w:val="0"/>
      <w:marBottom w:val="0"/>
      <w:divBdr>
        <w:top w:val="none" w:sz="0" w:space="0" w:color="auto"/>
        <w:left w:val="none" w:sz="0" w:space="0" w:color="auto"/>
        <w:bottom w:val="none" w:sz="0" w:space="0" w:color="auto"/>
        <w:right w:val="none" w:sz="0" w:space="0" w:color="auto"/>
      </w:divBdr>
      <w:divsChild>
        <w:div w:id="1001659833">
          <w:marLeft w:val="576"/>
          <w:marRight w:val="0"/>
          <w:marTop w:val="120"/>
          <w:marBottom w:val="0"/>
          <w:divBdr>
            <w:top w:val="none" w:sz="0" w:space="0" w:color="auto"/>
            <w:left w:val="none" w:sz="0" w:space="0" w:color="auto"/>
            <w:bottom w:val="none" w:sz="0" w:space="0" w:color="auto"/>
            <w:right w:val="none" w:sz="0" w:space="0" w:color="auto"/>
          </w:divBdr>
        </w:div>
        <w:div w:id="1556160219">
          <w:marLeft w:val="576"/>
          <w:marRight w:val="0"/>
          <w:marTop w:val="120"/>
          <w:marBottom w:val="0"/>
          <w:divBdr>
            <w:top w:val="none" w:sz="0" w:space="0" w:color="auto"/>
            <w:left w:val="none" w:sz="0" w:space="0" w:color="auto"/>
            <w:bottom w:val="none" w:sz="0" w:space="0" w:color="auto"/>
            <w:right w:val="none" w:sz="0" w:space="0" w:color="auto"/>
          </w:divBdr>
        </w:div>
        <w:div w:id="1338000161">
          <w:marLeft w:val="576"/>
          <w:marRight w:val="0"/>
          <w:marTop w:val="120"/>
          <w:marBottom w:val="0"/>
          <w:divBdr>
            <w:top w:val="none" w:sz="0" w:space="0" w:color="auto"/>
            <w:left w:val="none" w:sz="0" w:space="0" w:color="auto"/>
            <w:bottom w:val="none" w:sz="0" w:space="0" w:color="auto"/>
            <w:right w:val="none" w:sz="0" w:space="0" w:color="auto"/>
          </w:divBdr>
        </w:div>
        <w:div w:id="1863086681">
          <w:marLeft w:val="576"/>
          <w:marRight w:val="0"/>
          <w:marTop w:val="120"/>
          <w:marBottom w:val="0"/>
          <w:divBdr>
            <w:top w:val="none" w:sz="0" w:space="0" w:color="auto"/>
            <w:left w:val="none" w:sz="0" w:space="0" w:color="auto"/>
            <w:bottom w:val="none" w:sz="0" w:space="0" w:color="auto"/>
            <w:right w:val="none" w:sz="0" w:space="0" w:color="auto"/>
          </w:divBdr>
        </w:div>
        <w:div w:id="17688841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506605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2021-08-18T07:02:00Z</dcterms:modified>
</cp:coreProperties>
</file>