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E90A66" w:rsidRDefault="00E90A66" w:rsidP="00E90A66">
      <w:pPr>
        <w:spacing w:line="360" w:lineRule="auto"/>
        <w:jc w:val="center"/>
        <w:rPr>
          <w:rFonts w:ascii="Times New Roman" w:hAnsi="Times New Roman" w:cs="Times New Roman"/>
          <w:b/>
          <w:sz w:val="48"/>
          <w:szCs w:val="48"/>
        </w:rPr>
      </w:pPr>
      <w:r w:rsidRPr="00E90A66">
        <w:rPr>
          <w:rFonts w:ascii="Times New Roman" w:hAnsi="Times New Roman" w:cs="Times New Roman"/>
          <w:b/>
          <w:sz w:val="48"/>
          <w:szCs w:val="48"/>
        </w:rPr>
        <w:t>AI-Assisted Energy-Efficient and Intelligent Routing for Reconfigurable Wireless Networks</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E90A66" w:rsidRDefault="00E90A66"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2C210B" w:rsidRPr="002C210B" w:rsidRDefault="002C210B" w:rsidP="002C210B">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sidRPr="002C210B">
        <w:rPr>
          <w:rFonts w:ascii="Times New Roman" w:eastAsia="Times New Roman" w:hAnsi="Times New Roman" w:cs="Times New Roman"/>
          <w:color w:val="333333"/>
          <w:sz w:val="32"/>
          <w:szCs w:val="32"/>
          <w:lang w:val="en-IN" w:eastAsia="en-IN" w:bidi="ta-IN"/>
        </w:rPr>
        <w:t>Intelligent network management for reconfigurable wireless networks such as 5G and beyond applications is crucial for many industrial applications, and has been the subject of ongoing research. This paper proposes an Artificial Intelligence(AI)-Assisted energy-efficient and intelligent routing, based on both energy efficiency prioritization and AI theory, in order to meet the exacting demands particularly in a real-world scenario. Specifically, to achieve network intelligence and quality of service (QoS), we use the AI theory to enhance routing adaptivity for intelligent network management in reconfigurable wireless networks. The software-defined networking idea is used to achieve this goal from a network-level perspective. To facilitate self-awareness, self-study, self-decision making, and self-configuration, we construct a mathematical model to convert the energy-efficient and intelligent routing problem into a multi-constraint optimal problem. Then an AI-assisted intelligent routing algorithm is designed to dynamically and adaptively change link weighs, which allows us to achieve optimal energy efficiency. Findings from our simulation suggest the potential of our proposed approach.</w:t>
      </w:r>
    </w:p>
    <w:p w:rsidR="00F5183A" w:rsidRDefault="00F5183A" w:rsidP="002C210B">
      <w:pPr>
        <w:tabs>
          <w:tab w:val="left" w:pos="6210"/>
        </w:tabs>
        <w:spacing w:line="360" w:lineRule="auto"/>
        <w:jc w:val="both"/>
        <w:rPr>
          <w:rFonts w:ascii="Times New Roman" w:hAnsi="Times New Roman" w:cs="Times New Roman"/>
          <w:b/>
          <w:sz w:val="52"/>
          <w:szCs w:val="52"/>
        </w:rPr>
      </w:pPr>
    </w:p>
    <w:p w:rsidR="002C210B" w:rsidRDefault="002C210B" w:rsidP="002C210B">
      <w:pPr>
        <w:tabs>
          <w:tab w:val="left" w:pos="6210"/>
        </w:tabs>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786011" w:rsidRDefault="00F308E4" w:rsidP="00786011">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786011">
        <w:rPr>
          <w:rFonts w:ascii="Times New Roman" w:hAnsi="Times New Roman" w:cs="Times New Roman"/>
          <w:sz w:val="32"/>
          <w:szCs w:val="32"/>
          <w:lang w:val="en-IN"/>
        </w:rPr>
        <w:t>In contrast</w:t>
      </w:r>
      <w:r w:rsidRPr="00786011">
        <w:rPr>
          <w:rFonts w:ascii="Times New Roman" w:hAnsi="Times New Roman" w:cs="Times New Roman"/>
          <w:sz w:val="32"/>
          <w:szCs w:val="32"/>
          <w:lang w:val="en-IN"/>
        </w:rPr>
        <w:t xml:space="preserve"> with the existing works, reference [79] exploit the channel correlation to more reliably configure the RIS reflection interaction.</w:t>
      </w:r>
    </w:p>
    <w:p w:rsidR="00000000" w:rsidRPr="00786011" w:rsidRDefault="00F308E4" w:rsidP="00786011">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786011">
        <w:rPr>
          <w:rFonts w:ascii="Times New Roman" w:hAnsi="Times New Roman" w:cs="Times New Roman"/>
          <w:sz w:val="32"/>
          <w:szCs w:val="32"/>
          <w:lang w:val="en-IN"/>
        </w:rPr>
        <w:t xml:space="preserve">A tradeoff exists between imaging reconstruction speed and image quality. </w:t>
      </w:r>
    </w:p>
    <w:p w:rsidR="00000000" w:rsidRPr="00786011" w:rsidRDefault="00F308E4" w:rsidP="00786011">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786011">
        <w:rPr>
          <w:rFonts w:ascii="Times New Roman" w:hAnsi="Times New Roman" w:cs="Times New Roman"/>
          <w:sz w:val="32"/>
          <w:szCs w:val="32"/>
          <w:lang w:val="en-IN"/>
        </w:rPr>
        <w:t>The intelligent manipulation of RISs is expecte</w:t>
      </w:r>
      <w:r w:rsidRPr="00786011">
        <w:rPr>
          <w:rFonts w:ascii="Times New Roman" w:hAnsi="Times New Roman" w:cs="Times New Roman"/>
          <w:sz w:val="32"/>
          <w:szCs w:val="32"/>
          <w:lang w:val="en-IN"/>
        </w:rPr>
        <w:t xml:space="preserve">d to achieve high-resolution sensing and high accuracy localization coexisting with the basic wireless communication functions, which can constantly share the abundant data and information in the time, frequency, and space domains. </w:t>
      </w:r>
    </w:p>
    <w:p w:rsidR="00000000" w:rsidRPr="00786011" w:rsidRDefault="00F308E4" w:rsidP="00786011">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786011">
        <w:rPr>
          <w:rFonts w:ascii="Times New Roman" w:hAnsi="Times New Roman" w:cs="Times New Roman"/>
          <w:sz w:val="32"/>
          <w:szCs w:val="32"/>
          <w:lang w:val="en-IN"/>
        </w:rPr>
        <w:t>Supervised learning an</w:t>
      </w:r>
      <w:r w:rsidRPr="00786011">
        <w:rPr>
          <w:rFonts w:ascii="Times New Roman" w:hAnsi="Times New Roman" w:cs="Times New Roman"/>
          <w:sz w:val="32"/>
          <w:szCs w:val="32"/>
          <w:lang w:val="en-IN"/>
        </w:rPr>
        <w:t>d unsupervised learning are two learning schemes that can be distinguished by the existense or absense of the output labels.</w:t>
      </w:r>
      <w:r w:rsidRPr="00786011">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786011" w:rsidRDefault="00F308E4" w:rsidP="00786011">
      <w:pPr>
        <w:numPr>
          <w:ilvl w:val="0"/>
          <w:numId w:val="45"/>
        </w:numPr>
        <w:spacing w:line="360" w:lineRule="auto"/>
        <w:jc w:val="both"/>
        <w:rPr>
          <w:rFonts w:ascii="Times New Roman" w:hAnsi="Times New Roman" w:cs="Times New Roman"/>
          <w:bCs/>
          <w:sz w:val="32"/>
          <w:szCs w:val="32"/>
          <w:lang w:val="en-IN"/>
        </w:rPr>
      </w:pPr>
      <w:r w:rsidRPr="00786011">
        <w:rPr>
          <w:rFonts w:ascii="Times New Roman" w:hAnsi="Times New Roman" w:cs="Times New Roman"/>
          <w:bCs/>
          <w:sz w:val="32"/>
          <w:szCs w:val="32"/>
          <w:lang w:val="en-IN"/>
        </w:rPr>
        <w:t xml:space="preserve">To address this problem and improve the benefits of RISs, artificial intelligence </w:t>
      </w:r>
      <w:r w:rsidRPr="00786011">
        <w:rPr>
          <w:rFonts w:ascii="Times New Roman" w:hAnsi="Times New Roman" w:cs="Times New Roman"/>
          <w:bCs/>
          <w:sz w:val="32"/>
          <w:szCs w:val="32"/>
          <w:lang w:val="en-IN"/>
        </w:rPr>
        <w:t>(AI)-based methods can be applied to design MAC protocols for RIS-aided wireless networks.</w:t>
      </w:r>
    </w:p>
    <w:p w:rsidR="00000000" w:rsidRPr="00786011" w:rsidRDefault="00F308E4" w:rsidP="00786011">
      <w:pPr>
        <w:numPr>
          <w:ilvl w:val="0"/>
          <w:numId w:val="45"/>
        </w:numPr>
        <w:spacing w:line="360" w:lineRule="auto"/>
        <w:jc w:val="both"/>
        <w:rPr>
          <w:rFonts w:ascii="Times New Roman" w:hAnsi="Times New Roman" w:cs="Times New Roman"/>
          <w:bCs/>
          <w:sz w:val="32"/>
          <w:szCs w:val="32"/>
          <w:lang w:val="en-IN"/>
        </w:rPr>
      </w:pPr>
      <w:r w:rsidRPr="00786011">
        <w:rPr>
          <w:rFonts w:ascii="Times New Roman" w:hAnsi="Times New Roman" w:cs="Times New Roman"/>
          <w:bCs/>
          <w:sz w:val="32"/>
          <w:szCs w:val="32"/>
          <w:lang w:val="en-IN"/>
        </w:rPr>
        <w:t xml:space="preserve">In the distributed MAC protocol, an RL-based computational model can be employed by each user to solve the resource </w:t>
      </w:r>
      <w:r w:rsidRPr="00786011">
        <w:rPr>
          <w:rFonts w:ascii="Times New Roman" w:hAnsi="Times New Roman" w:cs="Times New Roman"/>
          <w:bCs/>
          <w:sz w:val="32"/>
          <w:szCs w:val="32"/>
          <w:lang w:val="en-IN"/>
        </w:rPr>
        <w:lastRenderedPageBreak/>
        <w:t>allocation and RIS configuration problems becaus</w:t>
      </w:r>
      <w:r w:rsidRPr="00786011">
        <w:rPr>
          <w:rFonts w:ascii="Times New Roman" w:hAnsi="Times New Roman" w:cs="Times New Roman"/>
          <w:bCs/>
          <w:sz w:val="32"/>
          <w:szCs w:val="32"/>
          <w:lang w:val="en-IN"/>
        </w:rPr>
        <w:t xml:space="preserve">e no RIS channel-information exchange is required. </w:t>
      </w:r>
    </w:p>
    <w:p w:rsidR="00000000" w:rsidRPr="00786011" w:rsidRDefault="00F308E4" w:rsidP="00786011">
      <w:pPr>
        <w:numPr>
          <w:ilvl w:val="0"/>
          <w:numId w:val="45"/>
        </w:numPr>
        <w:spacing w:line="360" w:lineRule="auto"/>
        <w:jc w:val="both"/>
        <w:rPr>
          <w:rFonts w:ascii="Times New Roman" w:hAnsi="Times New Roman" w:cs="Times New Roman"/>
          <w:bCs/>
          <w:sz w:val="32"/>
          <w:szCs w:val="32"/>
          <w:lang w:val="en-IN"/>
        </w:rPr>
      </w:pPr>
      <w:r w:rsidRPr="00786011">
        <w:rPr>
          <w:rFonts w:ascii="Times New Roman" w:hAnsi="Times New Roman" w:cs="Times New Roman"/>
          <w:bCs/>
          <w:sz w:val="32"/>
          <w:szCs w:val="32"/>
          <w:lang w:val="en-IN"/>
        </w:rPr>
        <w:t>The RL-based computational model is more suitable for small RISs to avoid potential dimensionality problems.</w:t>
      </w:r>
    </w:p>
    <w:p w:rsidR="00000000" w:rsidRPr="00786011" w:rsidRDefault="00F308E4" w:rsidP="00786011">
      <w:pPr>
        <w:numPr>
          <w:ilvl w:val="0"/>
          <w:numId w:val="45"/>
        </w:numPr>
        <w:spacing w:line="360" w:lineRule="auto"/>
        <w:jc w:val="both"/>
        <w:rPr>
          <w:rFonts w:ascii="Times New Roman" w:hAnsi="Times New Roman" w:cs="Times New Roman"/>
          <w:bCs/>
          <w:sz w:val="32"/>
          <w:szCs w:val="32"/>
          <w:lang w:val="en-IN"/>
        </w:rPr>
      </w:pPr>
      <w:r w:rsidRPr="00786011">
        <w:rPr>
          <w:rFonts w:ascii="Times New Roman" w:hAnsi="Times New Roman" w:cs="Times New Roman"/>
          <w:bCs/>
          <w:sz w:val="32"/>
          <w:szCs w:val="32"/>
          <w:lang w:val="en-IN"/>
        </w:rPr>
        <w:t>Due to the typical hidden and exposed terminal problems, conventional carrier sensing techniq</w:t>
      </w:r>
      <w:r w:rsidRPr="00786011">
        <w:rPr>
          <w:rFonts w:ascii="Times New Roman" w:hAnsi="Times New Roman" w:cs="Times New Roman"/>
          <w:bCs/>
          <w:sz w:val="32"/>
          <w:szCs w:val="32"/>
          <w:lang w:val="en-IN"/>
        </w:rPr>
        <w:t>ues suffer from spectrum sensing deficiencies.</w:t>
      </w:r>
      <w:r w:rsidRPr="00786011">
        <w:rPr>
          <w:rFonts w:ascii="Times New Roman" w:hAnsi="Times New Roman" w:cs="Times New Roman"/>
          <w:bCs/>
          <w:sz w:val="32"/>
          <w:szCs w:val="32"/>
        </w:rPr>
        <w:t xml:space="preserve"> </w:t>
      </w:r>
    </w:p>
    <w:p w:rsidR="000B33B0" w:rsidRPr="00786011" w:rsidRDefault="006A300A" w:rsidP="00786011">
      <w:pPr>
        <w:spacing w:line="360" w:lineRule="auto"/>
        <w:jc w:val="both"/>
        <w:rPr>
          <w:rFonts w:ascii="Times New Roman" w:eastAsia="Times New Roman" w:hAnsi="Times New Roman" w:cs="Times New Roman"/>
          <w:sz w:val="32"/>
          <w:szCs w:val="32"/>
        </w:rPr>
      </w:pPr>
      <w:r w:rsidRPr="00786011">
        <w:rPr>
          <w:rFonts w:ascii="Times New Roman" w:hAnsi="Times New Roman" w:cs="Times New Roman"/>
          <w:b/>
          <w:sz w:val="36"/>
          <w:szCs w:val="36"/>
        </w:rPr>
        <w:t xml:space="preserve">2.2. PROPOSED </w:t>
      </w:r>
      <w:r w:rsidR="000B33B0" w:rsidRPr="00786011">
        <w:rPr>
          <w:rFonts w:ascii="Times New Roman" w:hAnsi="Times New Roman" w:cs="Times New Roman"/>
          <w:b/>
          <w:sz w:val="36"/>
          <w:szCs w:val="36"/>
        </w:rPr>
        <w:t xml:space="preserve">SYSTEM </w:t>
      </w:r>
    </w:p>
    <w:p w:rsidR="00786011" w:rsidRPr="00786011" w:rsidRDefault="00786011" w:rsidP="00786011">
      <w:pPr>
        <w:pStyle w:val="NormalWeb"/>
        <w:numPr>
          <w:ilvl w:val="0"/>
          <w:numId w:val="46"/>
        </w:numPr>
        <w:spacing w:before="0" w:beforeAutospacing="0" w:after="0" w:afterAutospacing="0" w:line="360" w:lineRule="auto"/>
        <w:ind w:left="284" w:hanging="284"/>
        <w:jc w:val="both"/>
        <w:rPr>
          <w:sz w:val="32"/>
          <w:szCs w:val="32"/>
        </w:rPr>
      </w:pPr>
      <w:r w:rsidRPr="00786011">
        <w:rPr>
          <w:sz w:val="32"/>
          <w:szCs w:val="32"/>
        </w:rPr>
        <w:t>In, low-overhead channel estimation algorithms have been proposed by taking advantage of the channel sparsity.</w:t>
      </w:r>
    </w:p>
    <w:p w:rsidR="00786011" w:rsidRPr="00786011" w:rsidRDefault="00786011" w:rsidP="00786011">
      <w:pPr>
        <w:pStyle w:val="NormalWeb"/>
        <w:numPr>
          <w:ilvl w:val="0"/>
          <w:numId w:val="46"/>
        </w:numPr>
        <w:spacing w:before="0" w:beforeAutospacing="0" w:after="0" w:afterAutospacing="0" w:line="360" w:lineRule="auto"/>
        <w:ind w:left="284" w:hanging="284"/>
        <w:jc w:val="both"/>
        <w:rPr>
          <w:sz w:val="32"/>
          <w:szCs w:val="32"/>
        </w:rPr>
      </w:pPr>
      <w:r w:rsidRPr="00786011">
        <w:rPr>
          <w:sz w:val="32"/>
          <w:szCs w:val="32"/>
        </w:rPr>
        <w:t>In, the neural network that combines the data acquisition process with imaging process is proposed with information metamaterial coding enrolled.</w:t>
      </w:r>
    </w:p>
    <w:p w:rsidR="00786011" w:rsidRPr="00786011" w:rsidRDefault="00786011" w:rsidP="00786011">
      <w:pPr>
        <w:pStyle w:val="NormalWeb"/>
        <w:numPr>
          <w:ilvl w:val="0"/>
          <w:numId w:val="46"/>
        </w:numPr>
        <w:spacing w:before="0" w:beforeAutospacing="0" w:after="0" w:afterAutospacing="0" w:line="360" w:lineRule="auto"/>
        <w:ind w:left="284" w:hanging="284"/>
        <w:jc w:val="both"/>
        <w:rPr>
          <w:sz w:val="32"/>
          <w:szCs w:val="32"/>
        </w:rPr>
      </w:pPr>
      <w:r w:rsidRPr="00786011">
        <w:rPr>
          <w:sz w:val="32"/>
          <w:szCs w:val="32"/>
        </w:rPr>
        <w:t>The proposed network connects the entire imaging system into a whole, and the author can find optimal metamaterial radiation patterns (codings) with less number of radiation pattern image requirement through the joint training while ensuring the imaging quality.</w:t>
      </w:r>
    </w:p>
    <w:p w:rsidR="00BB3207" w:rsidRDefault="00786011" w:rsidP="00786011">
      <w:pPr>
        <w:pStyle w:val="NormalWeb"/>
        <w:numPr>
          <w:ilvl w:val="0"/>
          <w:numId w:val="46"/>
        </w:numPr>
        <w:spacing w:before="0" w:beforeAutospacing="0" w:after="0" w:afterAutospacing="0" w:line="360" w:lineRule="auto"/>
        <w:ind w:left="284" w:hanging="284"/>
        <w:jc w:val="both"/>
        <w:rPr>
          <w:sz w:val="32"/>
          <w:szCs w:val="32"/>
        </w:rPr>
      </w:pPr>
      <w:r w:rsidRPr="00786011">
        <w:rPr>
          <w:sz w:val="32"/>
          <w:szCs w:val="32"/>
        </w:rPr>
        <w:t>To improve the estimation accuracy, the proposed framework take fully advantages of CNN in feature extraction and DReL in denoising.</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786011" w:rsidRDefault="00F308E4" w:rsidP="00786011">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786011">
        <w:rPr>
          <w:rFonts w:ascii="Times New Roman" w:eastAsia="AdvGulliv-R" w:hAnsi="Times New Roman" w:cs="Times New Roman"/>
          <w:bCs/>
          <w:sz w:val="32"/>
          <w:szCs w:val="32"/>
          <w:lang w:val="en-IN"/>
        </w:rPr>
        <w:t xml:space="preserve">The intelligently controlled features of RISs lead to potential benefits for future wireless networks, such as their coverage </w:t>
      </w:r>
      <w:r w:rsidRPr="00786011">
        <w:rPr>
          <w:rFonts w:ascii="Times New Roman" w:eastAsia="AdvGulliv-R" w:hAnsi="Times New Roman" w:cs="Times New Roman"/>
          <w:bCs/>
          <w:sz w:val="32"/>
          <w:szCs w:val="32"/>
          <w:lang w:val="en-IN"/>
        </w:rPr>
        <w:lastRenderedPageBreak/>
        <w:t>enhancement, EE/SE performance improvement</w:t>
      </w:r>
      <w:r w:rsidRPr="00786011">
        <w:rPr>
          <w:rFonts w:ascii="Times New Roman" w:eastAsia="AdvGulliv-R" w:hAnsi="Times New Roman" w:cs="Times New Roman"/>
          <w:bCs/>
          <w:sz w:val="32"/>
          <w:szCs w:val="32"/>
          <w:lang w:val="en-IN"/>
        </w:rPr>
        <w:t>, leading to improved throughput and security.</w:t>
      </w:r>
    </w:p>
    <w:p w:rsidR="00000000" w:rsidRPr="00786011" w:rsidRDefault="00F308E4" w:rsidP="00786011">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786011">
        <w:rPr>
          <w:rFonts w:ascii="Times New Roman" w:eastAsia="AdvGulliv-R" w:hAnsi="Times New Roman" w:cs="Times New Roman"/>
          <w:bCs/>
          <w:sz w:val="32"/>
          <w:szCs w:val="32"/>
          <w:lang w:val="en-IN"/>
        </w:rPr>
        <w:t xml:space="preserve">With the ever-increasing demands on wireless networks, research in wireless communications continues to focus on meeting the challenges of improving the energy efficiency (EE) versus spectral efficiency (SE) </w:t>
      </w:r>
      <w:r w:rsidRPr="00786011">
        <w:rPr>
          <w:rFonts w:ascii="Times New Roman" w:eastAsia="AdvGulliv-R" w:hAnsi="Times New Roman" w:cs="Times New Roman"/>
          <w:bCs/>
          <w:sz w:val="32"/>
          <w:szCs w:val="32"/>
          <w:lang w:val="en-IN"/>
        </w:rPr>
        <w:t>trade-offs.</w:t>
      </w:r>
    </w:p>
    <w:p w:rsidR="00000000" w:rsidRPr="00786011" w:rsidRDefault="00F308E4" w:rsidP="00786011">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786011">
        <w:rPr>
          <w:rFonts w:ascii="Times New Roman" w:eastAsia="AdvGulliv-R" w:hAnsi="Times New Roman" w:cs="Times New Roman"/>
          <w:bCs/>
          <w:sz w:val="32"/>
          <w:szCs w:val="32"/>
          <w:lang w:val="en-IN"/>
        </w:rPr>
        <w:t>In practice, when designing an efficient AI-assisted MAC protocol for RIS-aided wireless networks, especially a distributed version, accurate spectrum sensing is quite critical for reducing collisions and interferences.</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740C08" w:rsidRDefault="00786011" w:rsidP="00E53AA4">
            <w:pPr>
              <w:tabs>
                <w:tab w:val="left" w:pos="720"/>
              </w:tabs>
              <w:spacing w:after="100" w:line="360" w:lineRule="auto"/>
              <w:jc w:val="both"/>
              <w:rPr>
                <w:rFonts w:ascii="Times New Roman" w:hAnsi="Times New Roman" w:cs="Times New Roman"/>
                <w:sz w:val="28"/>
                <w:szCs w:val="28"/>
              </w:rPr>
            </w:pPr>
            <w:r w:rsidRPr="00740C08">
              <w:rPr>
                <w:rFonts w:ascii="Times New Roman" w:hAnsi="Times New Roman" w:cs="Times New Roman"/>
                <w:sz w:val="28"/>
                <w:szCs w:val="28"/>
              </w:rPr>
              <w:t>A Simple Design of IRS-NOMA Transmission</w:t>
            </w:r>
          </w:p>
        </w:tc>
        <w:tc>
          <w:tcPr>
            <w:tcW w:w="3192" w:type="dxa"/>
          </w:tcPr>
          <w:p w:rsidR="000C407B" w:rsidRPr="00740C08" w:rsidRDefault="00786011" w:rsidP="00786011">
            <w:pPr>
              <w:tabs>
                <w:tab w:val="left" w:pos="720"/>
              </w:tabs>
              <w:spacing w:after="100" w:line="360" w:lineRule="auto"/>
              <w:jc w:val="both"/>
              <w:rPr>
                <w:rFonts w:ascii="Times New Roman" w:hAnsi="Times New Roman" w:cs="Times New Roman"/>
                <w:sz w:val="28"/>
                <w:szCs w:val="28"/>
              </w:rPr>
            </w:pPr>
            <w:r w:rsidRPr="00740C08">
              <w:rPr>
                <w:rFonts w:ascii="Times New Roman" w:hAnsi="Times New Roman" w:cs="Times New Roman"/>
                <w:sz w:val="28"/>
                <w:szCs w:val="28"/>
              </w:rPr>
              <w:t xml:space="preserve">Z. Ding and H. Vincent Poor, </w:t>
            </w:r>
          </w:p>
        </w:tc>
        <w:tc>
          <w:tcPr>
            <w:tcW w:w="3192" w:type="dxa"/>
          </w:tcPr>
          <w:p w:rsidR="000C407B" w:rsidRPr="00740C08" w:rsidRDefault="00786011" w:rsidP="00E53AA4">
            <w:pPr>
              <w:tabs>
                <w:tab w:val="left" w:pos="720"/>
              </w:tabs>
              <w:spacing w:after="100" w:line="360" w:lineRule="auto"/>
              <w:jc w:val="both"/>
              <w:rPr>
                <w:rFonts w:ascii="Times New Roman" w:hAnsi="Times New Roman" w:cs="Times New Roman"/>
                <w:sz w:val="28"/>
                <w:szCs w:val="28"/>
              </w:rPr>
            </w:pPr>
            <w:r w:rsidRPr="00740C08">
              <w:rPr>
                <w:rFonts w:ascii="Times New Roman" w:hAnsi="Times New Roman" w:cs="Times New Roman"/>
                <w:color w:val="333333"/>
                <w:sz w:val="28"/>
                <w:szCs w:val="28"/>
                <w:shd w:val="clear" w:color="auto" w:fill="FFFFFF"/>
              </w:rPr>
              <w:t>This letter proposes a simple design of intelligent reflecting surface (IRS) assisted non-orthogonal multiple access (NOMA) downlink transmission. </w:t>
            </w:r>
          </w:p>
        </w:tc>
      </w:tr>
      <w:tr w:rsidR="000C407B" w:rsidTr="000C407B">
        <w:trPr>
          <w:trHeight w:val="2942"/>
        </w:trPr>
        <w:tc>
          <w:tcPr>
            <w:tcW w:w="3192" w:type="dxa"/>
          </w:tcPr>
          <w:p w:rsidR="000C407B" w:rsidRPr="00740C08" w:rsidRDefault="00786011" w:rsidP="00E53AA4">
            <w:pPr>
              <w:tabs>
                <w:tab w:val="left" w:pos="720"/>
              </w:tabs>
              <w:spacing w:after="100" w:line="360" w:lineRule="auto"/>
              <w:jc w:val="both"/>
              <w:rPr>
                <w:rFonts w:ascii="Times New Roman" w:hAnsi="Times New Roman" w:cs="Times New Roman"/>
                <w:sz w:val="28"/>
                <w:szCs w:val="28"/>
              </w:rPr>
            </w:pPr>
            <w:r w:rsidRPr="00740C08">
              <w:rPr>
                <w:rFonts w:ascii="Times New Roman" w:hAnsi="Times New Roman" w:cs="Times New Roman"/>
                <w:sz w:val="28"/>
                <w:szCs w:val="28"/>
              </w:rPr>
              <w:t>Intelligent Reflecting Surface Assisted Non-Orthogonal Multiple Access</w:t>
            </w:r>
          </w:p>
        </w:tc>
        <w:tc>
          <w:tcPr>
            <w:tcW w:w="3192" w:type="dxa"/>
          </w:tcPr>
          <w:p w:rsidR="000C407B" w:rsidRPr="00740C08" w:rsidRDefault="00786011" w:rsidP="00786011">
            <w:pPr>
              <w:tabs>
                <w:tab w:val="left" w:pos="720"/>
              </w:tabs>
              <w:spacing w:after="100" w:line="360" w:lineRule="auto"/>
              <w:jc w:val="both"/>
              <w:rPr>
                <w:rFonts w:ascii="Times New Roman" w:hAnsi="Times New Roman" w:cs="Times New Roman"/>
                <w:sz w:val="28"/>
                <w:szCs w:val="28"/>
              </w:rPr>
            </w:pPr>
            <w:r w:rsidRPr="00740C08">
              <w:rPr>
                <w:rFonts w:ascii="Times New Roman" w:hAnsi="Times New Roman" w:cs="Times New Roman"/>
                <w:sz w:val="28"/>
                <w:szCs w:val="28"/>
              </w:rPr>
              <w:t xml:space="preserve">G. Yang, X. Xu and Y. Liang, </w:t>
            </w:r>
          </w:p>
        </w:tc>
        <w:tc>
          <w:tcPr>
            <w:tcW w:w="3192" w:type="dxa"/>
          </w:tcPr>
          <w:p w:rsidR="000C407B" w:rsidRPr="00740C08" w:rsidRDefault="00786011" w:rsidP="00E53AA4">
            <w:pPr>
              <w:tabs>
                <w:tab w:val="left" w:pos="720"/>
              </w:tabs>
              <w:spacing w:after="100" w:line="360" w:lineRule="auto"/>
              <w:jc w:val="both"/>
              <w:rPr>
                <w:rFonts w:ascii="Times New Roman" w:hAnsi="Times New Roman" w:cs="Times New Roman"/>
                <w:sz w:val="28"/>
                <w:szCs w:val="28"/>
              </w:rPr>
            </w:pPr>
            <w:r w:rsidRPr="00740C08">
              <w:rPr>
                <w:rFonts w:ascii="Times New Roman" w:hAnsi="Times New Roman" w:cs="Times New Roman"/>
                <w:color w:val="333333"/>
                <w:sz w:val="28"/>
                <w:szCs w:val="28"/>
                <w:shd w:val="clear" w:color="auto" w:fill="FFFFFF"/>
              </w:rPr>
              <w:t xml:space="preserve">In this paper, we consider an IRS-assisted non-orthogonal-multiple-access (NOMA) system in which a base station (BS) transmits superposed downlink signals to </w:t>
            </w:r>
            <w:r w:rsidRPr="00740C08">
              <w:rPr>
                <w:rFonts w:ascii="Times New Roman" w:hAnsi="Times New Roman" w:cs="Times New Roman"/>
                <w:color w:val="333333"/>
                <w:sz w:val="28"/>
                <w:szCs w:val="28"/>
                <w:shd w:val="clear" w:color="auto" w:fill="FFFFFF"/>
              </w:rPr>
              <w:lastRenderedPageBreak/>
              <w:t>multiple users. </w:t>
            </w:r>
          </w:p>
        </w:tc>
      </w:tr>
      <w:tr w:rsidR="000C407B" w:rsidTr="000C407B">
        <w:tc>
          <w:tcPr>
            <w:tcW w:w="3192" w:type="dxa"/>
          </w:tcPr>
          <w:p w:rsidR="000C407B" w:rsidRPr="00740C08" w:rsidRDefault="00786011" w:rsidP="00E53AA4">
            <w:pPr>
              <w:tabs>
                <w:tab w:val="left" w:pos="720"/>
              </w:tabs>
              <w:spacing w:after="100" w:line="360" w:lineRule="auto"/>
              <w:jc w:val="both"/>
              <w:rPr>
                <w:rFonts w:ascii="Times New Roman" w:hAnsi="Times New Roman" w:cs="Times New Roman"/>
                <w:sz w:val="28"/>
                <w:szCs w:val="28"/>
              </w:rPr>
            </w:pPr>
            <w:r w:rsidRPr="00740C08">
              <w:rPr>
                <w:rFonts w:ascii="Times New Roman" w:hAnsi="Times New Roman" w:cs="Times New Roman"/>
                <w:sz w:val="28"/>
                <w:szCs w:val="28"/>
              </w:rPr>
              <w:lastRenderedPageBreak/>
              <w:t>Intelligent Reflecting Surface Meets OFDM: Protocol Design and Rate Maximization</w:t>
            </w:r>
          </w:p>
        </w:tc>
        <w:tc>
          <w:tcPr>
            <w:tcW w:w="3192" w:type="dxa"/>
          </w:tcPr>
          <w:p w:rsidR="000C407B" w:rsidRPr="00740C08" w:rsidRDefault="00786011" w:rsidP="00786011">
            <w:pPr>
              <w:tabs>
                <w:tab w:val="left" w:pos="720"/>
              </w:tabs>
              <w:spacing w:after="100" w:line="360" w:lineRule="auto"/>
              <w:jc w:val="both"/>
              <w:rPr>
                <w:rFonts w:ascii="Times New Roman" w:hAnsi="Times New Roman" w:cs="Times New Roman"/>
                <w:sz w:val="28"/>
                <w:szCs w:val="28"/>
              </w:rPr>
            </w:pPr>
            <w:r w:rsidRPr="00740C08">
              <w:rPr>
                <w:rFonts w:ascii="Times New Roman" w:hAnsi="Times New Roman" w:cs="Times New Roman"/>
                <w:sz w:val="28"/>
                <w:szCs w:val="28"/>
              </w:rPr>
              <w:t xml:space="preserve">Y. Yang, B. Zheng, S. Zhang and R. Zhang, </w:t>
            </w:r>
          </w:p>
        </w:tc>
        <w:tc>
          <w:tcPr>
            <w:tcW w:w="3192" w:type="dxa"/>
          </w:tcPr>
          <w:p w:rsidR="000C407B" w:rsidRPr="00740C08" w:rsidRDefault="00786011" w:rsidP="00E53AA4">
            <w:pPr>
              <w:tabs>
                <w:tab w:val="left" w:pos="720"/>
              </w:tabs>
              <w:spacing w:after="100" w:line="360" w:lineRule="auto"/>
              <w:jc w:val="both"/>
              <w:rPr>
                <w:rFonts w:ascii="Times New Roman" w:hAnsi="Times New Roman" w:cs="Times New Roman"/>
                <w:sz w:val="28"/>
                <w:szCs w:val="28"/>
              </w:rPr>
            </w:pPr>
            <w:r w:rsidRPr="00740C08">
              <w:rPr>
                <w:rFonts w:ascii="Times New Roman" w:hAnsi="Times New Roman" w:cs="Times New Roman"/>
                <w:color w:val="333333"/>
                <w:sz w:val="28"/>
                <w:szCs w:val="28"/>
                <w:shd w:val="clear" w:color="auto" w:fill="FFFFFF"/>
              </w:rPr>
              <w:t>Intelligent reflecting surface (IRS) is a promising new technology for achieving both spectrum and energy efficient wireless communication systems in the future.</w:t>
            </w:r>
          </w:p>
        </w:tc>
      </w:tr>
      <w:tr w:rsidR="000C407B" w:rsidTr="000C407B">
        <w:tc>
          <w:tcPr>
            <w:tcW w:w="3192" w:type="dxa"/>
          </w:tcPr>
          <w:p w:rsidR="000C407B" w:rsidRPr="00740C08" w:rsidRDefault="00740C08" w:rsidP="00E53AA4">
            <w:pPr>
              <w:tabs>
                <w:tab w:val="left" w:pos="720"/>
              </w:tabs>
              <w:spacing w:after="100" w:line="360" w:lineRule="auto"/>
              <w:jc w:val="both"/>
              <w:rPr>
                <w:rFonts w:ascii="Times New Roman" w:hAnsi="Times New Roman" w:cs="Times New Roman"/>
                <w:sz w:val="28"/>
                <w:szCs w:val="28"/>
              </w:rPr>
            </w:pPr>
            <w:r w:rsidRPr="00740C08">
              <w:rPr>
                <w:rFonts w:ascii="Times New Roman" w:hAnsi="Times New Roman" w:cs="Times New Roman"/>
                <w:sz w:val="28"/>
                <w:szCs w:val="28"/>
              </w:rPr>
              <w:t>Adaptive Transmission for Reconfigurable Intelligent Surface-Assisted OFDM Wireless Communications</w:t>
            </w:r>
          </w:p>
        </w:tc>
        <w:tc>
          <w:tcPr>
            <w:tcW w:w="3192" w:type="dxa"/>
          </w:tcPr>
          <w:p w:rsidR="000C407B" w:rsidRPr="00740C08" w:rsidRDefault="00740C08" w:rsidP="00740C08">
            <w:pPr>
              <w:tabs>
                <w:tab w:val="left" w:pos="720"/>
              </w:tabs>
              <w:spacing w:after="100" w:line="360" w:lineRule="auto"/>
              <w:jc w:val="both"/>
              <w:rPr>
                <w:rFonts w:ascii="Times New Roman" w:hAnsi="Times New Roman" w:cs="Times New Roman"/>
                <w:sz w:val="28"/>
                <w:szCs w:val="28"/>
              </w:rPr>
            </w:pPr>
            <w:r w:rsidRPr="00740C08">
              <w:rPr>
                <w:rFonts w:ascii="Times New Roman" w:hAnsi="Times New Roman" w:cs="Times New Roman"/>
                <w:sz w:val="28"/>
                <w:szCs w:val="28"/>
              </w:rPr>
              <w:t xml:space="preserve">S. Lin, B. Zheng, G. C. Alexandropoulos, M. Wen, F. Chen and S. Mumtaz, </w:t>
            </w:r>
          </w:p>
        </w:tc>
        <w:tc>
          <w:tcPr>
            <w:tcW w:w="3192" w:type="dxa"/>
          </w:tcPr>
          <w:p w:rsidR="000C407B" w:rsidRPr="00740C08" w:rsidRDefault="00740C08" w:rsidP="00E53AA4">
            <w:pPr>
              <w:tabs>
                <w:tab w:val="left" w:pos="720"/>
              </w:tabs>
              <w:spacing w:after="100" w:line="360" w:lineRule="auto"/>
              <w:jc w:val="both"/>
              <w:rPr>
                <w:rFonts w:ascii="Times New Roman" w:hAnsi="Times New Roman" w:cs="Times New Roman"/>
                <w:sz w:val="28"/>
                <w:szCs w:val="28"/>
              </w:rPr>
            </w:pPr>
            <w:r w:rsidRPr="00740C08">
              <w:rPr>
                <w:rFonts w:ascii="Times New Roman" w:hAnsi="Times New Roman" w:cs="Times New Roman"/>
                <w:color w:val="333333"/>
                <w:sz w:val="28"/>
                <w:szCs w:val="28"/>
                <w:shd w:val="clear" w:color="auto" w:fill="FFFFFF"/>
              </w:rPr>
              <w:t>Reconfigurable intelligent surfaces (RISs) have recently emerged as an innovative technology for improving the coverage, throughput, and energy/spectrum efficiency of future wireless communications.</w:t>
            </w:r>
          </w:p>
        </w:tc>
      </w:tr>
    </w:tbl>
    <w:p w:rsidR="003817EB" w:rsidRDefault="003817EB" w:rsidP="00E53AA4">
      <w:pPr>
        <w:tabs>
          <w:tab w:val="left" w:pos="720"/>
        </w:tabs>
        <w:spacing w:after="100" w:line="360" w:lineRule="auto"/>
        <w:jc w:val="both"/>
        <w:rPr>
          <w:rFonts w:ascii="Times New Roman" w:hAnsi="Times New Roman" w:cs="Times New Roman"/>
          <w:b/>
          <w:sz w:val="24"/>
          <w:szCs w:val="24"/>
        </w:rPr>
      </w:pPr>
    </w:p>
    <w:p w:rsidR="003817EB" w:rsidRDefault="003817EB" w:rsidP="00E53AA4">
      <w:pPr>
        <w:tabs>
          <w:tab w:val="left" w:pos="720"/>
        </w:tabs>
        <w:spacing w:after="100" w:line="360" w:lineRule="auto"/>
        <w:jc w:val="both"/>
        <w:rPr>
          <w:rFonts w:ascii="Times New Roman" w:hAnsi="Times New Roman" w:cs="Times New Roman"/>
          <w:b/>
          <w:sz w:val="24"/>
          <w:szCs w:val="24"/>
        </w:rPr>
      </w:pPr>
    </w:p>
    <w:p w:rsidR="003817EB" w:rsidRDefault="003817EB" w:rsidP="00E53AA4">
      <w:pPr>
        <w:tabs>
          <w:tab w:val="left" w:pos="720"/>
        </w:tabs>
        <w:spacing w:after="100" w:line="360" w:lineRule="auto"/>
        <w:jc w:val="both"/>
        <w:rPr>
          <w:rFonts w:ascii="Times New Roman" w:hAnsi="Times New Roman" w:cs="Times New Roman"/>
          <w:b/>
          <w:sz w:val="24"/>
          <w:szCs w:val="24"/>
        </w:rPr>
      </w:pPr>
    </w:p>
    <w:p w:rsidR="003817EB" w:rsidRDefault="003817EB"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lastRenderedPageBreak/>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817EB" w:rsidRDefault="003817EB" w:rsidP="00E53AA4">
      <w:pPr>
        <w:spacing w:line="360" w:lineRule="auto"/>
        <w:jc w:val="both"/>
        <w:rPr>
          <w:rFonts w:ascii="Times New Roman" w:hAnsi="Times New Roman" w:cs="Times New Roman"/>
          <w:b/>
          <w:sz w:val="28"/>
          <w:szCs w:val="28"/>
        </w:rPr>
      </w:pP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lastRenderedPageBreak/>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817EB" w:rsidRDefault="003817EB" w:rsidP="00E53AA4">
      <w:pPr>
        <w:spacing w:line="360" w:lineRule="auto"/>
        <w:jc w:val="both"/>
        <w:rPr>
          <w:rFonts w:ascii="Times New Roman" w:hAnsi="Times New Roman" w:cs="Times New Roman"/>
          <w:b/>
          <w:iCs/>
          <w:sz w:val="28"/>
          <w:szCs w:val="28"/>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lastRenderedPageBreak/>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D81E16" w:rsidRPr="00D81E16" w:rsidRDefault="00D81E16" w:rsidP="00E53AA4">
      <w:pPr>
        <w:jc w:val="both"/>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F5183A" w:rsidRDefault="00F5183A" w:rsidP="00E53AA4">
      <w:pPr>
        <w:pStyle w:val="Heading6"/>
        <w:tabs>
          <w:tab w:val="left" w:pos="2160"/>
        </w:tabs>
        <w:spacing w:line="360" w:lineRule="auto"/>
        <w:jc w:val="both"/>
        <w:rPr>
          <w:rFonts w:ascii="Times New Roman" w:hAnsi="Times New Roman" w:cs="Times New Roman"/>
          <w:b/>
          <w:i w:val="0"/>
          <w:color w:val="auto"/>
          <w:sz w:val="40"/>
          <w:szCs w:val="40"/>
        </w:rPr>
      </w:pPr>
    </w:p>
    <w:p w:rsidR="00F5183A" w:rsidRDefault="00F5183A" w:rsidP="00F5183A">
      <w:pPr>
        <w:pStyle w:val="Heading6"/>
        <w:tabs>
          <w:tab w:val="left" w:pos="2160"/>
        </w:tabs>
        <w:spacing w:line="360" w:lineRule="auto"/>
        <w:rPr>
          <w:rFonts w:ascii="Times New Roman" w:hAnsi="Times New Roman" w:cs="Times New Roman"/>
          <w:b/>
          <w:i w:val="0"/>
          <w:color w:val="auto"/>
          <w:sz w:val="40"/>
          <w:szCs w:val="40"/>
        </w:rPr>
      </w:pPr>
    </w:p>
    <w:p w:rsidR="00F5183A" w:rsidRDefault="00F5183A" w:rsidP="00F5183A"/>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3817EB" w:rsidP="00E53AA4">
      <w:pPr>
        <w:spacing w:after="0" w:line="360" w:lineRule="auto"/>
        <w:jc w:val="both"/>
        <w:rPr>
          <w:rFonts w:ascii="Times New Roman" w:hAnsi="Times New Roman" w:cs="Times New Roman"/>
        </w:rPr>
      </w:pPr>
      <w:r w:rsidRPr="003817EB">
        <w:rPr>
          <w:rFonts w:ascii="Times New Roman" w:hAnsi="Times New Roman" w:cs="Times New Roman"/>
        </w:rPr>
        <w:drawing>
          <wp:inline distT="0" distB="0" distL="0" distR="0">
            <wp:extent cx="5943600" cy="4615180"/>
            <wp:effectExtent l="19050" t="0" r="0" b="0"/>
            <wp:docPr id="1" name="Picture 1" descr="C:\Users\ELCOT-Lenovo\Desktop\pic3.jp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3.jpg"/>
                    <pic:cNvPicPr>
                      <a:picLocks noGrp="1" noChangeAspect="1" noChangeArrowheads="1"/>
                    </pic:cNvPicPr>
                  </pic:nvPicPr>
                  <pic:blipFill>
                    <a:blip r:embed="rId8"/>
                    <a:srcRect/>
                    <a:stretch>
                      <a:fillRect/>
                    </a:stretch>
                  </pic:blipFill>
                  <pic:spPr bwMode="auto">
                    <a:xfrm>
                      <a:off x="0" y="0"/>
                      <a:ext cx="5943600" cy="461518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F5183A"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3D03E3" w:rsidRPr="003D03E3" w:rsidRDefault="003D03E3" w:rsidP="003D03E3">
      <w:pPr>
        <w:pStyle w:val="BodyText"/>
        <w:rPr>
          <w:bCs/>
          <w:iCs/>
          <w:sz w:val="32"/>
          <w:szCs w:val="32"/>
          <w:lang w:val="en-IN"/>
        </w:rPr>
      </w:pPr>
      <w:r w:rsidRPr="003D03E3">
        <w:rPr>
          <w:bCs/>
          <w:iCs/>
          <w:sz w:val="32"/>
          <w:szCs w:val="32"/>
          <w:lang w:val="en-IN"/>
        </w:rPr>
        <w:t xml:space="preserve">     In conclusion, we have presented four typical scenarios of RIS-aided multi-user communications. We then have reviewed the family of MAC solutions conceived for RIS-aided wireless networks and highlighted a range of competing MAC designs conceived for AI-assisted MAC structures relying on centralized, distributed and hybrid implementations. In particular, the centralized AI-assisted MAC excels in satisfying the target QoS of users, while the distributed AIassisted MAC is more capable of meeting the random or unpredictable requirements of users. Finally, the family of hybrid AI-assisted MAC solutions strikes a beneficial trade-off between them. As performance evaluations revealed, distributed AI-assisted MAC schemes are more applicable to networks with small numbers of users associated with a large number of RISs. By contrast, the centralized AI-assisted MAC schemes are more suitable for a large number of users in conjunction with small numbers of RISs.</w:t>
      </w:r>
      <w:r w:rsidRPr="003D03E3">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3D03E3" w:rsidRDefault="003D03E3" w:rsidP="00E53AA4">
      <w:pPr>
        <w:pStyle w:val="BodyText"/>
        <w:rPr>
          <w:b/>
          <w:iCs/>
          <w:sz w:val="28"/>
          <w:szCs w:val="28"/>
        </w:rPr>
      </w:pPr>
    </w:p>
    <w:p w:rsidR="003D03E3" w:rsidRDefault="003D03E3" w:rsidP="00E53AA4">
      <w:pPr>
        <w:pStyle w:val="BodyText"/>
        <w:rPr>
          <w:b/>
          <w:iCs/>
          <w:sz w:val="28"/>
          <w:szCs w:val="28"/>
        </w:rPr>
      </w:pPr>
    </w:p>
    <w:p w:rsidR="003D03E3" w:rsidRDefault="003D03E3" w:rsidP="00E53AA4">
      <w:pPr>
        <w:pStyle w:val="BodyText"/>
        <w:rPr>
          <w:b/>
          <w:iCs/>
          <w:sz w:val="28"/>
          <w:szCs w:val="28"/>
        </w:rPr>
      </w:pPr>
    </w:p>
    <w:p w:rsidR="003D03E3" w:rsidRDefault="003D03E3" w:rsidP="00E53AA4">
      <w:pPr>
        <w:pStyle w:val="BodyText"/>
        <w:rPr>
          <w:b/>
          <w:iCs/>
          <w:sz w:val="28"/>
          <w:szCs w:val="28"/>
        </w:rPr>
      </w:pPr>
    </w:p>
    <w:p w:rsidR="003D03E3" w:rsidRDefault="003D03E3"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3D03E3" w:rsidRDefault="00F308E4" w:rsidP="003D03E3">
      <w:pPr>
        <w:pStyle w:val="BodyText"/>
        <w:numPr>
          <w:ilvl w:val="0"/>
          <w:numId w:val="42"/>
        </w:numPr>
        <w:rPr>
          <w:sz w:val="32"/>
          <w:szCs w:val="32"/>
          <w:lang w:val="en-IN"/>
        </w:rPr>
      </w:pPr>
      <w:r w:rsidRPr="003D03E3">
        <w:rPr>
          <w:sz w:val="32"/>
          <w:szCs w:val="32"/>
          <w:lang w:val="en-IN"/>
        </w:rPr>
        <w:t>[1] Z. Ding and H. Vincent Poor, “A Simple Design of IRS-NOMA Transmission,” IEEE Communicatio</w:t>
      </w:r>
      <w:r w:rsidRPr="003D03E3">
        <w:rPr>
          <w:sz w:val="32"/>
          <w:szCs w:val="32"/>
          <w:lang w:val="en-IN"/>
        </w:rPr>
        <w:t xml:space="preserve">ns Letters, vol. 24, no. 5, pp. 1119-1123, May 2020. </w:t>
      </w:r>
    </w:p>
    <w:p w:rsidR="00000000" w:rsidRPr="003D03E3" w:rsidRDefault="00F308E4" w:rsidP="003D03E3">
      <w:pPr>
        <w:pStyle w:val="BodyText"/>
        <w:numPr>
          <w:ilvl w:val="0"/>
          <w:numId w:val="42"/>
        </w:numPr>
        <w:rPr>
          <w:sz w:val="32"/>
          <w:szCs w:val="32"/>
          <w:lang w:val="en-IN"/>
        </w:rPr>
      </w:pPr>
      <w:r w:rsidRPr="003D03E3">
        <w:rPr>
          <w:sz w:val="32"/>
          <w:szCs w:val="32"/>
          <w:lang w:val="en-IN"/>
        </w:rPr>
        <w:t>[2] G. Yang, X. Xu and Y. Liang, “Intelligent Reflecting Surface Assisted Non-Orthogonal Multiple Access,” IEEE Wireless Communications and Networking Conference (WCNC), Seoul, Korea (South), May 2020.</w:t>
      </w:r>
    </w:p>
    <w:p w:rsidR="00000000" w:rsidRPr="003D03E3" w:rsidRDefault="00F308E4" w:rsidP="003D03E3">
      <w:pPr>
        <w:pStyle w:val="BodyText"/>
        <w:numPr>
          <w:ilvl w:val="0"/>
          <w:numId w:val="42"/>
        </w:numPr>
        <w:rPr>
          <w:sz w:val="32"/>
          <w:szCs w:val="32"/>
          <w:lang w:val="en-IN"/>
        </w:rPr>
      </w:pPr>
      <w:r w:rsidRPr="003D03E3">
        <w:rPr>
          <w:sz w:val="32"/>
          <w:szCs w:val="32"/>
          <w:lang w:val="en-IN"/>
        </w:rPr>
        <w:t xml:space="preserve">[3] Y. Yang, B. Zheng, S. Zhang and R. Zhang, “Intelligent Reflecting Surface Meets OFDM: Protocol Design and Rate Maximization,” IEEE Transactions on Communications, vol. 68, no. 7, pp. 4522-4535, Jul. 2020. </w:t>
      </w:r>
    </w:p>
    <w:p w:rsidR="00000000" w:rsidRPr="003D03E3" w:rsidRDefault="00F308E4" w:rsidP="003D03E3">
      <w:pPr>
        <w:pStyle w:val="BodyText"/>
        <w:numPr>
          <w:ilvl w:val="0"/>
          <w:numId w:val="42"/>
        </w:numPr>
        <w:rPr>
          <w:sz w:val="32"/>
          <w:szCs w:val="32"/>
          <w:lang w:val="en-IN"/>
        </w:rPr>
      </w:pPr>
      <w:r w:rsidRPr="003D03E3">
        <w:rPr>
          <w:sz w:val="32"/>
          <w:szCs w:val="32"/>
          <w:lang w:val="en-IN"/>
        </w:rPr>
        <w:t>[4] S. Lin, B. Zheng, G. C. Alexandropoulos</w:t>
      </w:r>
      <w:r w:rsidRPr="003D03E3">
        <w:rPr>
          <w:sz w:val="32"/>
          <w:szCs w:val="32"/>
          <w:lang w:val="en-IN"/>
        </w:rPr>
        <w:t xml:space="preserve">, M. Wen, F. Chen and S. Mumtaz, “Adaptive Transmission for Reconfigurable Intelligent Surface-Assisted OFDM Wireless Communications,” IEEE Journal on Selected Areas in Communications, vol. 38, no. 11, pp. 2653-2665, Nov. 2020. </w:t>
      </w:r>
    </w:p>
    <w:p w:rsidR="00000000" w:rsidRPr="003D03E3" w:rsidRDefault="00F308E4" w:rsidP="003D03E3">
      <w:pPr>
        <w:pStyle w:val="BodyText"/>
        <w:numPr>
          <w:ilvl w:val="0"/>
          <w:numId w:val="42"/>
        </w:numPr>
        <w:rPr>
          <w:sz w:val="32"/>
          <w:szCs w:val="32"/>
          <w:lang w:val="en-IN"/>
        </w:rPr>
      </w:pPr>
      <w:r w:rsidRPr="003D03E3">
        <w:rPr>
          <w:sz w:val="32"/>
          <w:szCs w:val="32"/>
          <w:lang w:val="en-IN"/>
        </w:rPr>
        <w:t>[5] C. You, B. Zheng and R</w:t>
      </w:r>
      <w:r w:rsidRPr="003D03E3">
        <w:rPr>
          <w:sz w:val="32"/>
          <w:szCs w:val="32"/>
          <w:lang w:val="en-IN"/>
        </w:rPr>
        <w:t xml:space="preserve">. Zhang, “Channel Estimation and Passive Beamforming for Intelligent Reflecting Surface: Discrete Phase Shift and Progressive Refinement,” IEEE Journal on Selected Areas in Communications, vol. 38, no. 11, pp. 2604- 2620, Nov. 2020. </w:t>
      </w:r>
    </w:p>
    <w:p w:rsidR="00000000" w:rsidRPr="003D03E3" w:rsidRDefault="00F308E4" w:rsidP="003D03E3">
      <w:pPr>
        <w:pStyle w:val="BodyText"/>
        <w:numPr>
          <w:ilvl w:val="0"/>
          <w:numId w:val="42"/>
        </w:numPr>
        <w:rPr>
          <w:sz w:val="32"/>
          <w:szCs w:val="32"/>
          <w:lang w:val="en-IN"/>
        </w:rPr>
      </w:pPr>
      <w:r w:rsidRPr="003D03E3">
        <w:rPr>
          <w:sz w:val="32"/>
          <w:szCs w:val="32"/>
          <w:lang w:val="en-IN"/>
        </w:rPr>
        <w:lastRenderedPageBreak/>
        <w:t xml:space="preserve">[6] X. Cao, B. Yang, </w:t>
      </w:r>
      <w:r w:rsidRPr="003D03E3">
        <w:rPr>
          <w:sz w:val="32"/>
          <w:szCs w:val="32"/>
          <w:lang w:val="en-IN"/>
        </w:rPr>
        <w:t xml:space="preserve">H. Zhang, C. Huang, C. Yuen and Z. Han, “Reconfigurable Intelligent Surface-Assisted MAC for Wireless Networks: Protocol Design, Analysis, and Optimization,” IEEE Internet of Things Journal, Mar. 2021. </w:t>
      </w:r>
    </w:p>
    <w:p w:rsidR="00000000" w:rsidRPr="003D03E3" w:rsidRDefault="00F308E4" w:rsidP="003D03E3">
      <w:pPr>
        <w:pStyle w:val="BodyText"/>
        <w:numPr>
          <w:ilvl w:val="0"/>
          <w:numId w:val="42"/>
        </w:numPr>
        <w:rPr>
          <w:sz w:val="32"/>
          <w:szCs w:val="32"/>
          <w:lang w:val="en-IN"/>
        </w:rPr>
      </w:pPr>
      <w:r w:rsidRPr="003D03E3">
        <w:rPr>
          <w:sz w:val="32"/>
          <w:szCs w:val="32"/>
          <w:lang w:val="en-IN"/>
        </w:rPr>
        <w:t>[7] W. Ni, Y. Liu, Z. Yang, H. Tian, X. Shen, “Feder</w:t>
      </w:r>
      <w:r w:rsidRPr="003D03E3">
        <w:rPr>
          <w:sz w:val="32"/>
          <w:szCs w:val="32"/>
          <w:lang w:val="en-IN"/>
        </w:rPr>
        <w:t xml:space="preserve">ated Learning in Multi-RIS Aided Systems,” arXiv preprint arXiv:2010.13333, Oct. 2020. </w:t>
      </w:r>
    </w:p>
    <w:p w:rsidR="00000000" w:rsidRPr="003D03E3" w:rsidRDefault="00F308E4" w:rsidP="003D03E3">
      <w:pPr>
        <w:pStyle w:val="BodyText"/>
        <w:numPr>
          <w:ilvl w:val="0"/>
          <w:numId w:val="42"/>
        </w:numPr>
        <w:rPr>
          <w:sz w:val="32"/>
          <w:szCs w:val="32"/>
          <w:lang w:val="en-IN"/>
        </w:rPr>
      </w:pPr>
      <w:r w:rsidRPr="003D03E3">
        <w:rPr>
          <w:sz w:val="32"/>
          <w:szCs w:val="32"/>
          <w:lang w:val="en-IN"/>
        </w:rPr>
        <w:t>[8] K. Yang, Y. Shi, Y. Zhou, Z. Yang, L. Fu and W. Chen, “Federated Machine Learning for Intelligent IoT via Reconfigurable Intelligent Surface,” IEEE Network, vol. 3</w:t>
      </w:r>
      <w:r w:rsidRPr="003D03E3">
        <w:rPr>
          <w:sz w:val="32"/>
          <w:szCs w:val="32"/>
          <w:lang w:val="en-IN"/>
        </w:rPr>
        <w:t>4, no. 5, pp. 16-22, Sep. 2020.</w:t>
      </w:r>
    </w:p>
    <w:p w:rsidR="00000000" w:rsidRPr="003D03E3" w:rsidRDefault="00F308E4" w:rsidP="003D03E3">
      <w:pPr>
        <w:pStyle w:val="BodyText"/>
        <w:numPr>
          <w:ilvl w:val="0"/>
          <w:numId w:val="42"/>
        </w:numPr>
        <w:rPr>
          <w:sz w:val="32"/>
          <w:szCs w:val="32"/>
          <w:lang w:val="en-IN"/>
        </w:rPr>
      </w:pPr>
      <w:r w:rsidRPr="003D03E3">
        <w:rPr>
          <w:sz w:val="32"/>
          <w:szCs w:val="32"/>
          <w:lang w:val="en-IN"/>
        </w:rPr>
        <w:t>[9] M. Jung, W. Saad, M. Debbah and C. S. Hong, “On the Optimality of Reconfigurable Intelligent Surfaces (RISs): Passive Beamforming, Modulation, and Resource Allocation,” IEEE Transactions on Wireless Communications, Feb.</w:t>
      </w:r>
      <w:r w:rsidRPr="003D03E3">
        <w:rPr>
          <w:sz w:val="32"/>
          <w:szCs w:val="32"/>
          <w:lang w:val="en-IN"/>
        </w:rPr>
        <w:t xml:space="preserve"> 2021. </w:t>
      </w:r>
    </w:p>
    <w:p w:rsidR="00000000" w:rsidRPr="003D03E3" w:rsidRDefault="00F308E4" w:rsidP="003D03E3">
      <w:pPr>
        <w:pStyle w:val="BodyText"/>
        <w:numPr>
          <w:ilvl w:val="0"/>
          <w:numId w:val="42"/>
        </w:numPr>
        <w:rPr>
          <w:sz w:val="32"/>
          <w:szCs w:val="32"/>
          <w:lang w:val="en-IN"/>
        </w:rPr>
      </w:pPr>
      <w:r w:rsidRPr="003D03E3">
        <w:rPr>
          <w:sz w:val="32"/>
          <w:szCs w:val="32"/>
          <w:lang w:val="en-IN"/>
        </w:rPr>
        <w:t xml:space="preserve">[10] H. Guo, Y. Liang, J. Chen and E. G. Larsson, “Weighted Sum-Rate Maximization for Reconfigurable Intelligent Surface Aided Wireless Networks,” IEEE Transactions on Wireless Communications, vol. 19, no. 5, pp. 3064-3076, May 2020.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308E4" w:rsidRDefault="00F308E4" w:rsidP="003654DF">
      <w:pPr>
        <w:spacing w:after="0" w:line="240" w:lineRule="auto"/>
      </w:pPr>
      <w:r>
        <w:separator/>
      </w:r>
    </w:p>
  </w:endnote>
  <w:endnote w:type="continuationSeparator" w:id="1">
    <w:p w:rsidR="00F308E4" w:rsidRDefault="00F308E4"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308E4" w:rsidRDefault="00F308E4" w:rsidP="003654DF">
      <w:pPr>
        <w:spacing w:after="0" w:line="240" w:lineRule="auto"/>
      </w:pPr>
      <w:r>
        <w:separator/>
      </w:r>
    </w:p>
  </w:footnote>
  <w:footnote w:type="continuationSeparator" w:id="1">
    <w:p w:rsidR="00F308E4" w:rsidRDefault="00F308E4"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A81E7C">
        <w:pPr>
          <w:pStyle w:val="Header"/>
          <w:jc w:val="right"/>
        </w:pPr>
        <w:fldSimple w:instr=" PAGE   \* MERGEFORMAT ">
          <w:r w:rsidR="003817EB">
            <w:rPr>
              <w:noProof/>
            </w:rPr>
            <w:t>15</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2328B2"/>
    <w:multiLevelType w:val="hybridMultilevel"/>
    <w:tmpl w:val="F2DEDFB6"/>
    <w:lvl w:ilvl="0" w:tplc="003A058E">
      <w:start w:val="1"/>
      <w:numFmt w:val="bullet"/>
      <w:lvlText w:val=""/>
      <w:lvlJc w:val="left"/>
      <w:pPr>
        <w:tabs>
          <w:tab w:val="num" w:pos="720"/>
        </w:tabs>
        <w:ind w:left="720" w:hanging="360"/>
      </w:pPr>
      <w:rPr>
        <w:rFonts w:ascii="Wingdings 2" w:hAnsi="Wingdings 2" w:hint="default"/>
      </w:rPr>
    </w:lvl>
    <w:lvl w:ilvl="1" w:tplc="7A56A3BC" w:tentative="1">
      <w:start w:val="1"/>
      <w:numFmt w:val="bullet"/>
      <w:lvlText w:val=""/>
      <w:lvlJc w:val="left"/>
      <w:pPr>
        <w:tabs>
          <w:tab w:val="num" w:pos="1440"/>
        </w:tabs>
        <w:ind w:left="1440" w:hanging="360"/>
      </w:pPr>
      <w:rPr>
        <w:rFonts w:ascii="Wingdings 2" w:hAnsi="Wingdings 2" w:hint="default"/>
      </w:rPr>
    </w:lvl>
    <w:lvl w:ilvl="2" w:tplc="0400E606" w:tentative="1">
      <w:start w:val="1"/>
      <w:numFmt w:val="bullet"/>
      <w:lvlText w:val=""/>
      <w:lvlJc w:val="left"/>
      <w:pPr>
        <w:tabs>
          <w:tab w:val="num" w:pos="2160"/>
        </w:tabs>
        <w:ind w:left="2160" w:hanging="360"/>
      </w:pPr>
      <w:rPr>
        <w:rFonts w:ascii="Wingdings 2" w:hAnsi="Wingdings 2" w:hint="default"/>
      </w:rPr>
    </w:lvl>
    <w:lvl w:ilvl="3" w:tplc="350A1BBC" w:tentative="1">
      <w:start w:val="1"/>
      <w:numFmt w:val="bullet"/>
      <w:lvlText w:val=""/>
      <w:lvlJc w:val="left"/>
      <w:pPr>
        <w:tabs>
          <w:tab w:val="num" w:pos="2880"/>
        </w:tabs>
        <w:ind w:left="2880" w:hanging="360"/>
      </w:pPr>
      <w:rPr>
        <w:rFonts w:ascii="Wingdings 2" w:hAnsi="Wingdings 2" w:hint="default"/>
      </w:rPr>
    </w:lvl>
    <w:lvl w:ilvl="4" w:tplc="7B9EFC50" w:tentative="1">
      <w:start w:val="1"/>
      <w:numFmt w:val="bullet"/>
      <w:lvlText w:val=""/>
      <w:lvlJc w:val="left"/>
      <w:pPr>
        <w:tabs>
          <w:tab w:val="num" w:pos="3600"/>
        </w:tabs>
        <w:ind w:left="3600" w:hanging="360"/>
      </w:pPr>
      <w:rPr>
        <w:rFonts w:ascii="Wingdings 2" w:hAnsi="Wingdings 2" w:hint="default"/>
      </w:rPr>
    </w:lvl>
    <w:lvl w:ilvl="5" w:tplc="3DE6F3E8" w:tentative="1">
      <w:start w:val="1"/>
      <w:numFmt w:val="bullet"/>
      <w:lvlText w:val=""/>
      <w:lvlJc w:val="left"/>
      <w:pPr>
        <w:tabs>
          <w:tab w:val="num" w:pos="4320"/>
        </w:tabs>
        <w:ind w:left="4320" w:hanging="360"/>
      </w:pPr>
      <w:rPr>
        <w:rFonts w:ascii="Wingdings 2" w:hAnsi="Wingdings 2" w:hint="default"/>
      </w:rPr>
    </w:lvl>
    <w:lvl w:ilvl="6" w:tplc="8CE6C612" w:tentative="1">
      <w:start w:val="1"/>
      <w:numFmt w:val="bullet"/>
      <w:lvlText w:val=""/>
      <w:lvlJc w:val="left"/>
      <w:pPr>
        <w:tabs>
          <w:tab w:val="num" w:pos="5040"/>
        </w:tabs>
        <w:ind w:left="5040" w:hanging="360"/>
      </w:pPr>
      <w:rPr>
        <w:rFonts w:ascii="Wingdings 2" w:hAnsi="Wingdings 2" w:hint="default"/>
      </w:rPr>
    </w:lvl>
    <w:lvl w:ilvl="7" w:tplc="42B45476" w:tentative="1">
      <w:start w:val="1"/>
      <w:numFmt w:val="bullet"/>
      <w:lvlText w:val=""/>
      <w:lvlJc w:val="left"/>
      <w:pPr>
        <w:tabs>
          <w:tab w:val="num" w:pos="5760"/>
        </w:tabs>
        <w:ind w:left="5760" w:hanging="360"/>
      </w:pPr>
      <w:rPr>
        <w:rFonts w:ascii="Wingdings 2" w:hAnsi="Wingdings 2" w:hint="default"/>
      </w:rPr>
    </w:lvl>
    <w:lvl w:ilvl="8" w:tplc="A6A48AD8" w:tentative="1">
      <w:start w:val="1"/>
      <w:numFmt w:val="bullet"/>
      <w:lvlText w:val=""/>
      <w:lvlJc w:val="left"/>
      <w:pPr>
        <w:tabs>
          <w:tab w:val="num" w:pos="6480"/>
        </w:tabs>
        <w:ind w:left="6480" w:hanging="360"/>
      </w:pPr>
      <w:rPr>
        <w:rFonts w:ascii="Wingdings 2" w:hAnsi="Wingdings 2" w:hint="default"/>
      </w:rPr>
    </w:lvl>
  </w:abstractNum>
  <w:abstractNum w:abstractNumId="1">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C3B5FAC"/>
    <w:multiLevelType w:val="hybridMultilevel"/>
    <w:tmpl w:val="39A0FE44"/>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5">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4">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8">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3">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4">
    <w:nsid w:val="3EB2705B"/>
    <w:multiLevelType w:val="hybridMultilevel"/>
    <w:tmpl w:val="5FD4B9A0"/>
    <w:lvl w:ilvl="0" w:tplc="B4662A28">
      <w:start w:val="1"/>
      <w:numFmt w:val="bullet"/>
      <w:lvlText w:val=""/>
      <w:lvlJc w:val="left"/>
      <w:pPr>
        <w:tabs>
          <w:tab w:val="num" w:pos="720"/>
        </w:tabs>
        <w:ind w:left="720" w:hanging="360"/>
      </w:pPr>
      <w:rPr>
        <w:rFonts w:ascii="Wingdings 2" w:hAnsi="Wingdings 2" w:hint="default"/>
      </w:rPr>
    </w:lvl>
    <w:lvl w:ilvl="1" w:tplc="95A2DCDA" w:tentative="1">
      <w:start w:val="1"/>
      <w:numFmt w:val="bullet"/>
      <w:lvlText w:val=""/>
      <w:lvlJc w:val="left"/>
      <w:pPr>
        <w:tabs>
          <w:tab w:val="num" w:pos="1440"/>
        </w:tabs>
        <w:ind w:left="1440" w:hanging="360"/>
      </w:pPr>
      <w:rPr>
        <w:rFonts w:ascii="Wingdings 2" w:hAnsi="Wingdings 2" w:hint="default"/>
      </w:rPr>
    </w:lvl>
    <w:lvl w:ilvl="2" w:tplc="592EBAD2" w:tentative="1">
      <w:start w:val="1"/>
      <w:numFmt w:val="bullet"/>
      <w:lvlText w:val=""/>
      <w:lvlJc w:val="left"/>
      <w:pPr>
        <w:tabs>
          <w:tab w:val="num" w:pos="2160"/>
        </w:tabs>
        <w:ind w:left="2160" w:hanging="360"/>
      </w:pPr>
      <w:rPr>
        <w:rFonts w:ascii="Wingdings 2" w:hAnsi="Wingdings 2" w:hint="default"/>
      </w:rPr>
    </w:lvl>
    <w:lvl w:ilvl="3" w:tplc="9526763A" w:tentative="1">
      <w:start w:val="1"/>
      <w:numFmt w:val="bullet"/>
      <w:lvlText w:val=""/>
      <w:lvlJc w:val="left"/>
      <w:pPr>
        <w:tabs>
          <w:tab w:val="num" w:pos="2880"/>
        </w:tabs>
        <w:ind w:left="2880" w:hanging="360"/>
      </w:pPr>
      <w:rPr>
        <w:rFonts w:ascii="Wingdings 2" w:hAnsi="Wingdings 2" w:hint="default"/>
      </w:rPr>
    </w:lvl>
    <w:lvl w:ilvl="4" w:tplc="34D2DF02" w:tentative="1">
      <w:start w:val="1"/>
      <w:numFmt w:val="bullet"/>
      <w:lvlText w:val=""/>
      <w:lvlJc w:val="left"/>
      <w:pPr>
        <w:tabs>
          <w:tab w:val="num" w:pos="3600"/>
        </w:tabs>
        <w:ind w:left="3600" w:hanging="360"/>
      </w:pPr>
      <w:rPr>
        <w:rFonts w:ascii="Wingdings 2" w:hAnsi="Wingdings 2" w:hint="default"/>
      </w:rPr>
    </w:lvl>
    <w:lvl w:ilvl="5" w:tplc="D78A6D98" w:tentative="1">
      <w:start w:val="1"/>
      <w:numFmt w:val="bullet"/>
      <w:lvlText w:val=""/>
      <w:lvlJc w:val="left"/>
      <w:pPr>
        <w:tabs>
          <w:tab w:val="num" w:pos="4320"/>
        </w:tabs>
        <w:ind w:left="4320" w:hanging="360"/>
      </w:pPr>
      <w:rPr>
        <w:rFonts w:ascii="Wingdings 2" w:hAnsi="Wingdings 2" w:hint="default"/>
      </w:rPr>
    </w:lvl>
    <w:lvl w:ilvl="6" w:tplc="E87694F4" w:tentative="1">
      <w:start w:val="1"/>
      <w:numFmt w:val="bullet"/>
      <w:lvlText w:val=""/>
      <w:lvlJc w:val="left"/>
      <w:pPr>
        <w:tabs>
          <w:tab w:val="num" w:pos="5040"/>
        </w:tabs>
        <w:ind w:left="5040" w:hanging="360"/>
      </w:pPr>
      <w:rPr>
        <w:rFonts w:ascii="Wingdings 2" w:hAnsi="Wingdings 2" w:hint="default"/>
      </w:rPr>
    </w:lvl>
    <w:lvl w:ilvl="7" w:tplc="BD48244C" w:tentative="1">
      <w:start w:val="1"/>
      <w:numFmt w:val="bullet"/>
      <w:lvlText w:val=""/>
      <w:lvlJc w:val="left"/>
      <w:pPr>
        <w:tabs>
          <w:tab w:val="num" w:pos="5760"/>
        </w:tabs>
        <w:ind w:left="5760" w:hanging="360"/>
      </w:pPr>
      <w:rPr>
        <w:rFonts w:ascii="Wingdings 2" w:hAnsi="Wingdings 2" w:hint="default"/>
      </w:rPr>
    </w:lvl>
    <w:lvl w:ilvl="8" w:tplc="CAF6B8F0" w:tentative="1">
      <w:start w:val="1"/>
      <w:numFmt w:val="bullet"/>
      <w:lvlText w:val=""/>
      <w:lvlJc w:val="left"/>
      <w:pPr>
        <w:tabs>
          <w:tab w:val="num" w:pos="6480"/>
        </w:tabs>
        <w:ind w:left="6480" w:hanging="360"/>
      </w:pPr>
      <w:rPr>
        <w:rFonts w:ascii="Wingdings 2" w:hAnsi="Wingdings 2" w:hint="default"/>
      </w:rPr>
    </w:lvl>
  </w:abstractNum>
  <w:abstractNum w:abstractNumId="25">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9BB413E"/>
    <w:multiLevelType w:val="hybridMultilevel"/>
    <w:tmpl w:val="5386D016"/>
    <w:lvl w:ilvl="0" w:tplc="9CAAB2A2">
      <w:start w:val="1"/>
      <w:numFmt w:val="bullet"/>
      <w:lvlText w:val=""/>
      <w:lvlJc w:val="left"/>
      <w:pPr>
        <w:tabs>
          <w:tab w:val="num" w:pos="720"/>
        </w:tabs>
        <w:ind w:left="720" w:hanging="360"/>
      </w:pPr>
      <w:rPr>
        <w:rFonts w:ascii="Wingdings 2" w:hAnsi="Wingdings 2" w:hint="default"/>
      </w:rPr>
    </w:lvl>
    <w:lvl w:ilvl="1" w:tplc="6E7054AA" w:tentative="1">
      <w:start w:val="1"/>
      <w:numFmt w:val="bullet"/>
      <w:lvlText w:val=""/>
      <w:lvlJc w:val="left"/>
      <w:pPr>
        <w:tabs>
          <w:tab w:val="num" w:pos="1440"/>
        </w:tabs>
        <w:ind w:left="1440" w:hanging="360"/>
      </w:pPr>
      <w:rPr>
        <w:rFonts w:ascii="Wingdings 2" w:hAnsi="Wingdings 2" w:hint="default"/>
      </w:rPr>
    </w:lvl>
    <w:lvl w:ilvl="2" w:tplc="61CE8E84" w:tentative="1">
      <w:start w:val="1"/>
      <w:numFmt w:val="bullet"/>
      <w:lvlText w:val=""/>
      <w:lvlJc w:val="left"/>
      <w:pPr>
        <w:tabs>
          <w:tab w:val="num" w:pos="2160"/>
        </w:tabs>
        <w:ind w:left="2160" w:hanging="360"/>
      </w:pPr>
      <w:rPr>
        <w:rFonts w:ascii="Wingdings 2" w:hAnsi="Wingdings 2" w:hint="default"/>
      </w:rPr>
    </w:lvl>
    <w:lvl w:ilvl="3" w:tplc="011E1ECA" w:tentative="1">
      <w:start w:val="1"/>
      <w:numFmt w:val="bullet"/>
      <w:lvlText w:val=""/>
      <w:lvlJc w:val="left"/>
      <w:pPr>
        <w:tabs>
          <w:tab w:val="num" w:pos="2880"/>
        </w:tabs>
        <w:ind w:left="2880" w:hanging="360"/>
      </w:pPr>
      <w:rPr>
        <w:rFonts w:ascii="Wingdings 2" w:hAnsi="Wingdings 2" w:hint="default"/>
      </w:rPr>
    </w:lvl>
    <w:lvl w:ilvl="4" w:tplc="A8DEB6BC" w:tentative="1">
      <w:start w:val="1"/>
      <w:numFmt w:val="bullet"/>
      <w:lvlText w:val=""/>
      <w:lvlJc w:val="left"/>
      <w:pPr>
        <w:tabs>
          <w:tab w:val="num" w:pos="3600"/>
        </w:tabs>
        <w:ind w:left="3600" w:hanging="360"/>
      </w:pPr>
      <w:rPr>
        <w:rFonts w:ascii="Wingdings 2" w:hAnsi="Wingdings 2" w:hint="default"/>
      </w:rPr>
    </w:lvl>
    <w:lvl w:ilvl="5" w:tplc="E59667EC" w:tentative="1">
      <w:start w:val="1"/>
      <w:numFmt w:val="bullet"/>
      <w:lvlText w:val=""/>
      <w:lvlJc w:val="left"/>
      <w:pPr>
        <w:tabs>
          <w:tab w:val="num" w:pos="4320"/>
        </w:tabs>
        <w:ind w:left="4320" w:hanging="360"/>
      </w:pPr>
      <w:rPr>
        <w:rFonts w:ascii="Wingdings 2" w:hAnsi="Wingdings 2" w:hint="default"/>
      </w:rPr>
    </w:lvl>
    <w:lvl w:ilvl="6" w:tplc="551EC888" w:tentative="1">
      <w:start w:val="1"/>
      <w:numFmt w:val="bullet"/>
      <w:lvlText w:val=""/>
      <w:lvlJc w:val="left"/>
      <w:pPr>
        <w:tabs>
          <w:tab w:val="num" w:pos="5040"/>
        </w:tabs>
        <w:ind w:left="5040" w:hanging="360"/>
      </w:pPr>
      <w:rPr>
        <w:rFonts w:ascii="Wingdings 2" w:hAnsi="Wingdings 2" w:hint="default"/>
      </w:rPr>
    </w:lvl>
    <w:lvl w:ilvl="7" w:tplc="7F78B948" w:tentative="1">
      <w:start w:val="1"/>
      <w:numFmt w:val="bullet"/>
      <w:lvlText w:val=""/>
      <w:lvlJc w:val="left"/>
      <w:pPr>
        <w:tabs>
          <w:tab w:val="num" w:pos="5760"/>
        </w:tabs>
        <w:ind w:left="5760" w:hanging="360"/>
      </w:pPr>
      <w:rPr>
        <w:rFonts w:ascii="Wingdings 2" w:hAnsi="Wingdings 2" w:hint="default"/>
      </w:rPr>
    </w:lvl>
    <w:lvl w:ilvl="8" w:tplc="B2062584" w:tentative="1">
      <w:start w:val="1"/>
      <w:numFmt w:val="bullet"/>
      <w:lvlText w:val=""/>
      <w:lvlJc w:val="left"/>
      <w:pPr>
        <w:tabs>
          <w:tab w:val="num" w:pos="6480"/>
        </w:tabs>
        <w:ind w:left="6480" w:hanging="360"/>
      </w:pPr>
      <w:rPr>
        <w:rFonts w:ascii="Wingdings 2" w:hAnsi="Wingdings 2" w:hint="default"/>
      </w:rPr>
    </w:lvl>
  </w:abstractNum>
  <w:abstractNum w:abstractNumId="29">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38245F6"/>
    <w:multiLevelType w:val="hybridMultilevel"/>
    <w:tmpl w:val="537071DA"/>
    <w:lvl w:ilvl="0" w:tplc="3CA8806C">
      <w:start w:val="1"/>
      <w:numFmt w:val="bullet"/>
      <w:lvlText w:val=""/>
      <w:lvlJc w:val="left"/>
      <w:pPr>
        <w:tabs>
          <w:tab w:val="num" w:pos="720"/>
        </w:tabs>
        <w:ind w:left="720" w:hanging="360"/>
      </w:pPr>
      <w:rPr>
        <w:rFonts w:ascii="Wingdings 2" w:hAnsi="Wingdings 2" w:hint="default"/>
      </w:rPr>
    </w:lvl>
    <w:lvl w:ilvl="1" w:tplc="3F90EEC2" w:tentative="1">
      <w:start w:val="1"/>
      <w:numFmt w:val="bullet"/>
      <w:lvlText w:val=""/>
      <w:lvlJc w:val="left"/>
      <w:pPr>
        <w:tabs>
          <w:tab w:val="num" w:pos="1440"/>
        </w:tabs>
        <w:ind w:left="1440" w:hanging="360"/>
      </w:pPr>
      <w:rPr>
        <w:rFonts w:ascii="Wingdings 2" w:hAnsi="Wingdings 2" w:hint="default"/>
      </w:rPr>
    </w:lvl>
    <w:lvl w:ilvl="2" w:tplc="317E227A" w:tentative="1">
      <w:start w:val="1"/>
      <w:numFmt w:val="bullet"/>
      <w:lvlText w:val=""/>
      <w:lvlJc w:val="left"/>
      <w:pPr>
        <w:tabs>
          <w:tab w:val="num" w:pos="2160"/>
        </w:tabs>
        <w:ind w:left="2160" w:hanging="360"/>
      </w:pPr>
      <w:rPr>
        <w:rFonts w:ascii="Wingdings 2" w:hAnsi="Wingdings 2" w:hint="default"/>
      </w:rPr>
    </w:lvl>
    <w:lvl w:ilvl="3" w:tplc="E6CE07E8" w:tentative="1">
      <w:start w:val="1"/>
      <w:numFmt w:val="bullet"/>
      <w:lvlText w:val=""/>
      <w:lvlJc w:val="left"/>
      <w:pPr>
        <w:tabs>
          <w:tab w:val="num" w:pos="2880"/>
        </w:tabs>
        <w:ind w:left="2880" w:hanging="360"/>
      </w:pPr>
      <w:rPr>
        <w:rFonts w:ascii="Wingdings 2" w:hAnsi="Wingdings 2" w:hint="default"/>
      </w:rPr>
    </w:lvl>
    <w:lvl w:ilvl="4" w:tplc="CB1EE970" w:tentative="1">
      <w:start w:val="1"/>
      <w:numFmt w:val="bullet"/>
      <w:lvlText w:val=""/>
      <w:lvlJc w:val="left"/>
      <w:pPr>
        <w:tabs>
          <w:tab w:val="num" w:pos="3600"/>
        </w:tabs>
        <w:ind w:left="3600" w:hanging="360"/>
      </w:pPr>
      <w:rPr>
        <w:rFonts w:ascii="Wingdings 2" w:hAnsi="Wingdings 2" w:hint="default"/>
      </w:rPr>
    </w:lvl>
    <w:lvl w:ilvl="5" w:tplc="15DA9644" w:tentative="1">
      <w:start w:val="1"/>
      <w:numFmt w:val="bullet"/>
      <w:lvlText w:val=""/>
      <w:lvlJc w:val="left"/>
      <w:pPr>
        <w:tabs>
          <w:tab w:val="num" w:pos="4320"/>
        </w:tabs>
        <w:ind w:left="4320" w:hanging="360"/>
      </w:pPr>
      <w:rPr>
        <w:rFonts w:ascii="Wingdings 2" w:hAnsi="Wingdings 2" w:hint="default"/>
      </w:rPr>
    </w:lvl>
    <w:lvl w:ilvl="6" w:tplc="3BAA6CB6" w:tentative="1">
      <w:start w:val="1"/>
      <w:numFmt w:val="bullet"/>
      <w:lvlText w:val=""/>
      <w:lvlJc w:val="left"/>
      <w:pPr>
        <w:tabs>
          <w:tab w:val="num" w:pos="5040"/>
        </w:tabs>
        <w:ind w:left="5040" w:hanging="360"/>
      </w:pPr>
      <w:rPr>
        <w:rFonts w:ascii="Wingdings 2" w:hAnsi="Wingdings 2" w:hint="default"/>
      </w:rPr>
    </w:lvl>
    <w:lvl w:ilvl="7" w:tplc="FB00CA26" w:tentative="1">
      <w:start w:val="1"/>
      <w:numFmt w:val="bullet"/>
      <w:lvlText w:val=""/>
      <w:lvlJc w:val="left"/>
      <w:pPr>
        <w:tabs>
          <w:tab w:val="num" w:pos="5760"/>
        </w:tabs>
        <w:ind w:left="5760" w:hanging="360"/>
      </w:pPr>
      <w:rPr>
        <w:rFonts w:ascii="Wingdings 2" w:hAnsi="Wingdings 2" w:hint="default"/>
      </w:rPr>
    </w:lvl>
    <w:lvl w:ilvl="8" w:tplc="8F764CF6" w:tentative="1">
      <w:start w:val="1"/>
      <w:numFmt w:val="bullet"/>
      <w:lvlText w:val=""/>
      <w:lvlJc w:val="left"/>
      <w:pPr>
        <w:tabs>
          <w:tab w:val="num" w:pos="6480"/>
        </w:tabs>
        <w:ind w:left="6480" w:hanging="360"/>
      </w:pPr>
      <w:rPr>
        <w:rFonts w:ascii="Wingdings 2" w:hAnsi="Wingdings 2"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FA67900"/>
    <w:multiLevelType w:val="hybridMultilevel"/>
    <w:tmpl w:val="88440E68"/>
    <w:lvl w:ilvl="0" w:tplc="F40CFCDC">
      <w:start w:val="1"/>
      <w:numFmt w:val="bullet"/>
      <w:lvlText w:val=""/>
      <w:lvlJc w:val="left"/>
      <w:pPr>
        <w:tabs>
          <w:tab w:val="num" w:pos="720"/>
        </w:tabs>
        <w:ind w:left="720" w:hanging="360"/>
      </w:pPr>
      <w:rPr>
        <w:rFonts w:ascii="Wingdings 2" w:hAnsi="Wingdings 2" w:hint="default"/>
      </w:rPr>
    </w:lvl>
    <w:lvl w:ilvl="1" w:tplc="3528C706" w:tentative="1">
      <w:start w:val="1"/>
      <w:numFmt w:val="bullet"/>
      <w:lvlText w:val=""/>
      <w:lvlJc w:val="left"/>
      <w:pPr>
        <w:tabs>
          <w:tab w:val="num" w:pos="1440"/>
        </w:tabs>
        <w:ind w:left="1440" w:hanging="360"/>
      </w:pPr>
      <w:rPr>
        <w:rFonts w:ascii="Wingdings 2" w:hAnsi="Wingdings 2" w:hint="default"/>
      </w:rPr>
    </w:lvl>
    <w:lvl w:ilvl="2" w:tplc="AA061362" w:tentative="1">
      <w:start w:val="1"/>
      <w:numFmt w:val="bullet"/>
      <w:lvlText w:val=""/>
      <w:lvlJc w:val="left"/>
      <w:pPr>
        <w:tabs>
          <w:tab w:val="num" w:pos="2160"/>
        </w:tabs>
        <w:ind w:left="2160" w:hanging="360"/>
      </w:pPr>
      <w:rPr>
        <w:rFonts w:ascii="Wingdings 2" w:hAnsi="Wingdings 2" w:hint="default"/>
      </w:rPr>
    </w:lvl>
    <w:lvl w:ilvl="3" w:tplc="0F160A86" w:tentative="1">
      <w:start w:val="1"/>
      <w:numFmt w:val="bullet"/>
      <w:lvlText w:val=""/>
      <w:lvlJc w:val="left"/>
      <w:pPr>
        <w:tabs>
          <w:tab w:val="num" w:pos="2880"/>
        </w:tabs>
        <w:ind w:left="2880" w:hanging="360"/>
      </w:pPr>
      <w:rPr>
        <w:rFonts w:ascii="Wingdings 2" w:hAnsi="Wingdings 2" w:hint="default"/>
      </w:rPr>
    </w:lvl>
    <w:lvl w:ilvl="4" w:tplc="244A8432" w:tentative="1">
      <w:start w:val="1"/>
      <w:numFmt w:val="bullet"/>
      <w:lvlText w:val=""/>
      <w:lvlJc w:val="left"/>
      <w:pPr>
        <w:tabs>
          <w:tab w:val="num" w:pos="3600"/>
        </w:tabs>
        <w:ind w:left="3600" w:hanging="360"/>
      </w:pPr>
      <w:rPr>
        <w:rFonts w:ascii="Wingdings 2" w:hAnsi="Wingdings 2" w:hint="default"/>
      </w:rPr>
    </w:lvl>
    <w:lvl w:ilvl="5" w:tplc="E1B8F9BC" w:tentative="1">
      <w:start w:val="1"/>
      <w:numFmt w:val="bullet"/>
      <w:lvlText w:val=""/>
      <w:lvlJc w:val="left"/>
      <w:pPr>
        <w:tabs>
          <w:tab w:val="num" w:pos="4320"/>
        </w:tabs>
        <w:ind w:left="4320" w:hanging="360"/>
      </w:pPr>
      <w:rPr>
        <w:rFonts w:ascii="Wingdings 2" w:hAnsi="Wingdings 2" w:hint="default"/>
      </w:rPr>
    </w:lvl>
    <w:lvl w:ilvl="6" w:tplc="6A304FE8" w:tentative="1">
      <w:start w:val="1"/>
      <w:numFmt w:val="bullet"/>
      <w:lvlText w:val=""/>
      <w:lvlJc w:val="left"/>
      <w:pPr>
        <w:tabs>
          <w:tab w:val="num" w:pos="5040"/>
        </w:tabs>
        <w:ind w:left="5040" w:hanging="360"/>
      </w:pPr>
      <w:rPr>
        <w:rFonts w:ascii="Wingdings 2" w:hAnsi="Wingdings 2" w:hint="default"/>
      </w:rPr>
    </w:lvl>
    <w:lvl w:ilvl="7" w:tplc="0092190C" w:tentative="1">
      <w:start w:val="1"/>
      <w:numFmt w:val="bullet"/>
      <w:lvlText w:val=""/>
      <w:lvlJc w:val="left"/>
      <w:pPr>
        <w:tabs>
          <w:tab w:val="num" w:pos="5760"/>
        </w:tabs>
        <w:ind w:left="5760" w:hanging="360"/>
      </w:pPr>
      <w:rPr>
        <w:rFonts w:ascii="Wingdings 2" w:hAnsi="Wingdings 2" w:hint="default"/>
      </w:rPr>
    </w:lvl>
    <w:lvl w:ilvl="8" w:tplc="54967568" w:tentative="1">
      <w:start w:val="1"/>
      <w:numFmt w:val="bullet"/>
      <w:lvlText w:val=""/>
      <w:lvlJc w:val="left"/>
      <w:pPr>
        <w:tabs>
          <w:tab w:val="num" w:pos="6480"/>
        </w:tabs>
        <w:ind w:left="6480" w:hanging="360"/>
      </w:pPr>
      <w:rPr>
        <w:rFonts w:ascii="Wingdings 2" w:hAnsi="Wingdings 2"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30"/>
  </w:num>
  <w:num w:numId="3">
    <w:abstractNumId w:val="40"/>
  </w:num>
  <w:num w:numId="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num>
  <w:num w:numId="6">
    <w:abstractNumId w:val="21"/>
  </w:num>
  <w:num w:numId="7">
    <w:abstractNumId w:val="20"/>
  </w:num>
  <w:num w:numId="8">
    <w:abstractNumId w:val="6"/>
  </w:num>
  <w:num w:numId="9">
    <w:abstractNumId w:val="7"/>
  </w:num>
  <w:num w:numId="10">
    <w:abstractNumId w:val="2"/>
  </w:num>
  <w:num w:numId="11">
    <w:abstractNumId w:val="11"/>
  </w:num>
  <w:num w:numId="12">
    <w:abstractNumId w:val="34"/>
  </w:num>
  <w:num w:numId="13">
    <w:abstractNumId w:val="41"/>
  </w:num>
  <w:num w:numId="14">
    <w:abstractNumId w:val="45"/>
  </w:num>
  <w:num w:numId="15">
    <w:abstractNumId w:val="36"/>
  </w:num>
  <w:num w:numId="16">
    <w:abstractNumId w:val="33"/>
  </w:num>
  <w:num w:numId="17">
    <w:abstractNumId w:val="9"/>
  </w:num>
  <w:num w:numId="18">
    <w:abstractNumId w:val="35"/>
  </w:num>
  <w:num w:numId="19">
    <w:abstractNumId w:val="25"/>
  </w:num>
  <w:num w:numId="20">
    <w:abstractNumId w:val="8"/>
  </w:num>
  <w:num w:numId="21">
    <w:abstractNumId w:val="46"/>
  </w:num>
  <w:num w:numId="22">
    <w:abstractNumId w:val="19"/>
  </w:num>
  <w:num w:numId="23">
    <w:abstractNumId w:val="43"/>
  </w:num>
  <w:num w:numId="24">
    <w:abstractNumId w:val="44"/>
  </w:num>
  <w:num w:numId="25">
    <w:abstractNumId w:val="31"/>
  </w:num>
  <w:num w:numId="26">
    <w:abstractNumId w:val="18"/>
  </w:num>
  <w:num w:numId="27">
    <w:abstractNumId w:val="5"/>
  </w:num>
  <w:num w:numId="28">
    <w:abstractNumId w:val="12"/>
  </w:num>
  <w:num w:numId="29">
    <w:abstractNumId w:val="32"/>
  </w:num>
  <w:num w:numId="30">
    <w:abstractNumId w:val="39"/>
  </w:num>
  <w:num w:numId="31">
    <w:abstractNumId w:val="29"/>
  </w:num>
  <w:num w:numId="32">
    <w:abstractNumId w:val="3"/>
  </w:num>
  <w:num w:numId="33">
    <w:abstractNumId w:val="27"/>
  </w:num>
  <w:num w:numId="34">
    <w:abstractNumId w:val="22"/>
  </w:num>
  <w:num w:numId="35">
    <w:abstractNumId w:val="15"/>
  </w:num>
  <w:num w:numId="36">
    <w:abstractNumId w:val="13"/>
  </w:num>
  <w:num w:numId="37">
    <w:abstractNumId w:val="10"/>
  </w:num>
  <w:num w:numId="38">
    <w:abstractNumId w:val="38"/>
  </w:num>
  <w:num w:numId="39">
    <w:abstractNumId w:val="17"/>
  </w:num>
  <w:num w:numId="40">
    <w:abstractNumId w:val="14"/>
  </w:num>
  <w:num w:numId="41">
    <w:abstractNumId w:val="23"/>
  </w:num>
  <w:num w:numId="42">
    <w:abstractNumId w:val="28"/>
  </w:num>
  <w:num w:numId="43">
    <w:abstractNumId w:val="24"/>
  </w:num>
  <w:num w:numId="44">
    <w:abstractNumId w:val="0"/>
  </w:num>
  <w:num w:numId="45">
    <w:abstractNumId w:val="37"/>
  </w:num>
  <w:num w:numId="46">
    <w:abstractNumId w:val="4"/>
  </w:num>
  <w:num w:numId="47">
    <w:abstractNumId w:val="42"/>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210B"/>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17EB"/>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E3"/>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6C0"/>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0C08"/>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86011"/>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1E7C"/>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A66"/>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08E4"/>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29246209">
      <w:bodyDiv w:val="1"/>
      <w:marLeft w:val="0"/>
      <w:marRight w:val="0"/>
      <w:marTop w:val="0"/>
      <w:marBottom w:val="0"/>
      <w:divBdr>
        <w:top w:val="none" w:sz="0" w:space="0" w:color="auto"/>
        <w:left w:val="none" w:sz="0" w:space="0" w:color="auto"/>
        <w:bottom w:val="none" w:sz="0" w:space="0" w:color="auto"/>
        <w:right w:val="none" w:sz="0" w:space="0" w:color="auto"/>
      </w:divBdr>
      <w:divsChild>
        <w:div w:id="1835416932">
          <w:marLeft w:val="576"/>
          <w:marRight w:val="0"/>
          <w:marTop w:val="120"/>
          <w:marBottom w:val="0"/>
          <w:divBdr>
            <w:top w:val="none" w:sz="0" w:space="0" w:color="auto"/>
            <w:left w:val="none" w:sz="0" w:space="0" w:color="auto"/>
            <w:bottom w:val="none" w:sz="0" w:space="0" w:color="auto"/>
            <w:right w:val="none" w:sz="0" w:space="0" w:color="auto"/>
          </w:divBdr>
        </w:div>
        <w:div w:id="1048917354">
          <w:marLeft w:val="576"/>
          <w:marRight w:val="0"/>
          <w:marTop w:val="120"/>
          <w:marBottom w:val="0"/>
          <w:divBdr>
            <w:top w:val="none" w:sz="0" w:space="0" w:color="auto"/>
            <w:left w:val="none" w:sz="0" w:space="0" w:color="auto"/>
            <w:bottom w:val="none" w:sz="0" w:space="0" w:color="auto"/>
            <w:right w:val="none" w:sz="0" w:space="0" w:color="auto"/>
          </w:divBdr>
        </w:div>
        <w:div w:id="1033380296">
          <w:marLeft w:val="576"/>
          <w:marRight w:val="0"/>
          <w:marTop w:val="120"/>
          <w:marBottom w:val="0"/>
          <w:divBdr>
            <w:top w:val="none" w:sz="0" w:space="0" w:color="auto"/>
            <w:left w:val="none" w:sz="0" w:space="0" w:color="auto"/>
            <w:bottom w:val="none" w:sz="0" w:space="0" w:color="auto"/>
            <w:right w:val="none" w:sz="0" w:space="0" w:color="auto"/>
          </w:divBdr>
        </w:div>
        <w:div w:id="390269749">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77107889">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2704132">
      <w:bodyDiv w:val="1"/>
      <w:marLeft w:val="0"/>
      <w:marRight w:val="0"/>
      <w:marTop w:val="0"/>
      <w:marBottom w:val="0"/>
      <w:divBdr>
        <w:top w:val="none" w:sz="0" w:space="0" w:color="auto"/>
        <w:left w:val="none" w:sz="0" w:space="0" w:color="auto"/>
        <w:bottom w:val="none" w:sz="0" w:space="0" w:color="auto"/>
        <w:right w:val="none" w:sz="0" w:space="0" w:color="auto"/>
      </w:divBdr>
      <w:divsChild>
        <w:div w:id="1150293568">
          <w:marLeft w:val="576"/>
          <w:marRight w:val="0"/>
          <w:marTop w:val="120"/>
          <w:marBottom w:val="0"/>
          <w:divBdr>
            <w:top w:val="none" w:sz="0" w:space="0" w:color="auto"/>
            <w:left w:val="none" w:sz="0" w:space="0" w:color="auto"/>
            <w:bottom w:val="none" w:sz="0" w:space="0" w:color="auto"/>
            <w:right w:val="none" w:sz="0" w:space="0" w:color="auto"/>
          </w:divBdr>
        </w:div>
        <w:div w:id="586694068">
          <w:marLeft w:val="576"/>
          <w:marRight w:val="0"/>
          <w:marTop w:val="120"/>
          <w:marBottom w:val="0"/>
          <w:divBdr>
            <w:top w:val="none" w:sz="0" w:space="0" w:color="auto"/>
            <w:left w:val="none" w:sz="0" w:space="0" w:color="auto"/>
            <w:bottom w:val="none" w:sz="0" w:space="0" w:color="auto"/>
            <w:right w:val="none" w:sz="0" w:space="0" w:color="auto"/>
          </w:divBdr>
        </w:div>
        <w:div w:id="1230270408">
          <w:marLeft w:val="576"/>
          <w:marRight w:val="0"/>
          <w:marTop w:val="120"/>
          <w:marBottom w:val="0"/>
          <w:divBdr>
            <w:top w:val="none" w:sz="0" w:space="0" w:color="auto"/>
            <w:left w:val="none" w:sz="0" w:space="0" w:color="auto"/>
            <w:bottom w:val="none" w:sz="0" w:space="0" w:color="auto"/>
            <w:right w:val="none" w:sz="0" w:space="0" w:color="auto"/>
          </w:divBdr>
        </w:div>
        <w:div w:id="113015514">
          <w:marLeft w:val="576"/>
          <w:marRight w:val="0"/>
          <w:marTop w:val="120"/>
          <w:marBottom w:val="0"/>
          <w:divBdr>
            <w:top w:val="none" w:sz="0" w:space="0" w:color="auto"/>
            <w:left w:val="none" w:sz="0" w:space="0" w:color="auto"/>
            <w:bottom w:val="none" w:sz="0" w:space="0" w:color="auto"/>
            <w:right w:val="none" w:sz="0" w:space="0" w:color="auto"/>
          </w:divBdr>
        </w:div>
        <w:div w:id="844321392">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65578630">
      <w:bodyDiv w:val="1"/>
      <w:marLeft w:val="0"/>
      <w:marRight w:val="0"/>
      <w:marTop w:val="0"/>
      <w:marBottom w:val="0"/>
      <w:divBdr>
        <w:top w:val="none" w:sz="0" w:space="0" w:color="auto"/>
        <w:left w:val="none" w:sz="0" w:space="0" w:color="auto"/>
        <w:bottom w:val="none" w:sz="0" w:space="0" w:color="auto"/>
        <w:right w:val="none" w:sz="0" w:space="0" w:color="auto"/>
      </w:divBdr>
      <w:divsChild>
        <w:div w:id="2104297192">
          <w:marLeft w:val="576"/>
          <w:marRight w:val="0"/>
          <w:marTop w:val="120"/>
          <w:marBottom w:val="0"/>
          <w:divBdr>
            <w:top w:val="none" w:sz="0" w:space="0" w:color="auto"/>
            <w:left w:val="none" w:sz="0" w:space="0" w:color="auto"/>
            <w:bottom w:val="none" w:sz="0" w:space="0" w:color="auto"/>
            <w:right w:val="none" w:sz="0" w:space="0" w:color="auto"/>
          </w:divBdr>
        </w:div>
        <w:div w:id="225342845">
          <w:marLeft w:val="576"/>
          <w:marRight w:val="0"/>
          <w:marTop w:val="120"/>
          <w:marBottom w:val="0"/>
          <w:divBdr>
            <w:top w:val="none" w:sz="0" w:space="0" w:color="auto"/>
            <w:left w:val="none" w:sz="0" w:space="0" w:color="auto"/>
            <w:bottom w:val="none" w:sz="0" w:space="0" w:color="auto"/>
            <w:right w:val="none" w:sz="0" w:space="0" w:color="auto"/>
          </w:divBdr>
        </w:div>
        <w:div w:id="1484619295">
          <w:marLeft w:val="576"/>
          <w:marRight w:val="0"/>
          <w:marTop w:val="120"/>
          <w:marBottom w:val="0"/>
          <w:divBdr>
            <w:top w:val="none" w:sz="0" w:space="0" w:color="auto"/>
            <w:left w:val="none" w:sz="0" w:space="0" w:color="auto"/>
            <w:bottom w:val="none" w:sz="0" w:space="0" w:color="auto"/>
            <w:right w:val="none" w:sz="0" w:space="0" w:color="auto"/>
          </w:divBdr>
        </w:div>
        <w:div w:id="448352961">
          <w:marLeft w:val="576"/>
          <w:marRight w:val="0"/>
          <w:marTop w:val="120"/>
          <w:marBottom w:val="0"/>
          <w:divBdr>
            <w:top w:val="none" w:sz="0" w:space="0" w:color="auto"/>
            <w:left w:val="none" w:sz="0" w:space="0" w:color="auto"/>
            <w:bottom w:val="none" w:sz="0" w:space="0" w:color="auto"/>
            <w:right w:val="none" w:sz="0" w:space="0" w:color="auto"/>
          </w:divBdr>
        </w:div>
      </w:divsChild>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773813711">
      <w:bodyDiv w:val="1"/>
      <w:marLeft w:val="0"/>
      <w:marRight w:val="0"/>
      <w:marTop w:val="0"/>
      <w:marBottom w:val="0"/>
      <w:divBdr>
        <w:top w:val="none" w:sz="0" w:space="0" w:color="auto"/>
        <w:left w:val="none" w:sz="0" w:space="0" w:color="auto"/>
        <w:bottom w:val="none" w:sz="0" w:space="0" w:color="auto"/>
        <w:right w:val="none" w:sz="0" w:space="0" w:color="auto"/>
      </w:divBdr>
      <w:divsChild>
        <w:div w:id="711730742">
          <w:marLeft w:val="0"/>
          <w:marRight w:val="0"/>
          <w:marTop w:val="0"/>
          <w:marBottom w:val="0"/>
          <w:divBdr>
            <w:top w:val="none" w:sz="0" w:space="0" w:color="auto"/>
            <w:left w:val="none" w:sz="0" w:space="0" w:color="auto"/>
            <w:bottom w:val="none" w:sz="0" w:space="0" w:color="auto"/>
            <w:right w:val="none" w:sz="0" w:space="0" w:color="auto"/>
          </w:divBdr>
          <w:divsChild>
            <w:div w:id="521938414">
              <w:marLeft w:val="0"/>
              <w:marRight w:val="0"/>
              <w:marTop w:val="0"/>
              <w:marBottom w:val="0"/>
              <w:divBdr>
                <w:top w:val="none" w:sz="0" w:space="0" w:color="auto"/>
                <w:left w:val="none" w:sz="0" w:space="0" w:color="auto"/>
                <w:bottom w:val="none" w:sz="0" w:space="0" w:color="auto"/>
                <w:right w:val="none" w:sz="0" w:space="0" w:color="auto"/>
              </w:divBdr>
              <w:divsChild>
                <w:div w:id="2040080414">
                  <w:marLeft w:val="0"/>
                  <w:marRight w:val="0"/>
                  <w:marTop w:val="0"/>
                  <w:marBottom w:val="0"/>
                  <w:divBdr>
                    <w:top w:val="none" w:sz="0" w:space="0" w:color="auto"/>
                    <w:left w:val="none" w:sz="0" w:space="0" w:color="auto"/>
                    <w:bottom w:val="none" w:sz="0" w:space="0" w:color="auto"/>
                    <w:right w:val="none" w:sz="0" w:space="0" w:color="auto"/>
                  </w:divBdr>
                  <w:divsChild>
                    <w:div w:id="1227374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4980407">
      <w:bodyDiv w:val="1"/>
      <w:marLeft w:val="0"/>
      <w:marRight w:val="0"/>
      <w:marTop w:val="0"/>
      <w:marBottom w:val="0"/>
      <w:divBdr>
        <w:top w:val="none" w:sz="0" w:space="0" w:color="auto"/>
        <w:left w:val="none" w:sz="0" w:space="0" w:color="auto"/>
        <w:bottom w:val="none" w:sz="0" w:space="0" w:color="auto"/>
        <w:right w:val="none" w:sz="0" w:space="0" w:color="auto"/>
      </w:divBdr>
      <w:divsChild>
        <w:div w:id="1544948716">
          <w:marLeft w:val="576"/>
          <w:marRight w:val="0"/>
          <w:marTop w:val="120"/>
          <w:marBottom w:val="0"/>
          <w:divBdr>
            <w:top w:val="none" w:sz="0" w:space="0" w:color="auto"/>
            <w:left w:val="none" w:sz="0" w:space="0" w:color="auto"/>
            <w:bottom w:val="none" w:sz="0" w:space="0" w:color="auto"/>
            <w:right w:val="none" w:sz="0" w:space="0" w:color="auto"/>
          </w:divBdr>
        </w:div>
        <w:div w:id="2024279884">
          <w:marLeft w:val="576"/>
          <w:marRight w:val="0"/>
          <w:marTop w:val="120"/>
          <w:marBottom w:val="0"/>
          <w:divBdr>
            <w:top w:val="none" w:sz="0" w:space="0" w:color="auto"/>
            <w:left w:val="none" w:sz="0" w:space="0" w:color="auto"/>
            <w:bottom w:val="none" w:sz="0" w:space="0" w:color="auto"/>
            <w:right w:val="none" w:sz="0" w:space="0" w:color="auto"/>
          </w:divBdr>
        </w:div>
        <w:div w:id="1644113619">
          <w:marLeft w:val="576"/>
          <w:marRight w:val="0"/>
          <w:marTop w:val="12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1967468736">
      <w:bodyDiv w:val="1"/>
      <w:marLeft w:val="0"/>
      <w:marRight w:val="0"/>
      <w:marTop w:val="0"/>
      <w:marBottom w:val="0"/>
      <w:divBdr>
        <w:top w:val="none" w:sz="0" w:space="0" w:color="auto"/>
        <w:left w:val="none" w:sz="0" w:space="0" w:color="auto"/>
        <w:bottom w:val="none" w:sz="0" w:space="0" w:color="auto"/>
        <w:right w:val="none" w:sz="0" w:space="0" w:color="auto"/>
      </w:divBdr>
      <w:divsChild>
        <w:div w:id="1623535755">
          <w:marLeft w:val="576"/>
          <w:marRight w:val="0"/>
          <w:marTop w:val="120"/>
          <w:marBottom w:val="0"/>
          <w:divBdr>
            <w:top w:val="none" w:sz="0" w:space="0" w:color="auto"/>
            <w:left w:val="none" w:sz="0" w:space="0" w:color="auto"/>
            <w:bottom w:val="none" w:sz="0" w:space="0" w:color="auto"/>
            <w:right w:val="none" w:sz="0" w:space="0" w:color="auto"/>
          </w:divBdr>
        </w:div>
        <w:div w:id="1537356095">
          <w:marLeft w:val="576"/>
          <w:marRight w:val="0"/>
          <w:marTop w:val="120"/>
          <w:marBottom w:val="0"/>
          <w:divBdr>
            <w:top w:val="none" w:sz="0" w:space="0" w:color="auto"/>
            <w:left w:val="none" w:sz="0" w:space="0" w:color="auto"/>
            <w:bottom w:val="none" w:sz="0" w:space="0" w:color="auto"/>
            <w:right w:val="none" w:sz="0" w:space="0" w:color="auto"/>
          </w:divBdr>
        </w:div>
        <w:div w:id="1115828962">
          <w:marLeft w:val="576"/>
          <w:marRight w:val="0"/>
          <w:marTop w:val="120"/>
          <w:marBottom w:val="0"/>
          <w:divBdr>
            <w:top w:val="none" w:sz="0" w:space="0" w:color="auto"/>
            <w:left w:val="none" w:sz="0" w:space="0" w:color="auto"/>
            <w:bottom w:val="none" w:sz="0" w:space="0" w:color="auto"/>
            <w:right w:val="none" w:sz="0" w:space="0" w:color="auto"/>
          </w:divBdr>
        </w:div>
        <w:div w:id="410204686">
          <w:marLeft w:val="576"/>
          <w:marRight w:val="0"/>
          <w:marTop w:val="120"/>
          <w:marBottom w:val="0"/>
          <w:divBdr>
            <w:top w:val="none" w:sz="0" w:space="0" w:color="auto"/>
            <w:left w:val="none" w:sz="0" w:space="0" w:color="auto"/>
            <w:bottom w:val="none" w:sz="0" w:space="0" w:color="auto"/>
            <w:right w:val="none" w:sz="0" w:space="0" w:color="auto"/>
          </w:divBdr>
        </w:div>
        <w:div w:id="948390483">
          <w:marLeft w:val="576"/>
          <w:marRight w:val="0"/>
          <w:marTop w:val="120"/>
          <w:marBottom w:val="0"/>
          <w:divBdr>
            <w:top w:val="none" w:sz="0" w:space="0" w:color="auto"/>
            <w:left w:val="none" w:sz="0" w:space="0" w:color="auto"/>
            <w:bottom w:val="none" w:sz="0" w:space="0" w:color="auto"/>
            <w:right w:val="none" w:sz="0" w:space="0" w:color="auto"/>
          </w:divBdr>
        </w:div>
      </w:divsChild>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 w:id="2105375494">
      <w:bodyDiv w:val="1"/>
      <w:marLeft w:val="0"/>
      <w:marRight w:val="0"/>
      <w:marTop w:val="0"/>
      <w:marBottom w:val="0"/>
      <w:divBdr>
        <w:top w:val="none" w:sz="0" w:space="0" w:color="auto"/>
        <w:left w:val="none" w:sz="0" w:space="0" w:color="auto"/>
        <w:bottom w:val="none" w:sz="0" w:space="0" w:color="auto"/>
        <w:right w:val="none" w:sz="0" w:space="0" w:color="auto"/>
      </w:divBdr>
      <w:divsChild>
        <w:div w:id="1758095688">
          <w:marLeft w:val="576"/>
          <w:marRight w:val="0"/>
          <w:marTop w:val="120"/>
          <w:marBottom w:val="0"/>
          <w:divBdr>
            <w:top w:val="none" w:sz="0" w:space="0" w:color="auto"/>
            <w:left w:val="none" w:sz="0" w:space="0" w:color="auto"/>
            <w:bottom w:val="none" w:sz="0" w:space="0" w:color="auto"/>
            <w:right w:val="none" w:sz="0" w:space="0" w:color="auto"/>
          </w:divBdr>
        </w:div>
        <w:div w:id="653753825">
          <w:marLeft w:val="576"/>
          <w:marRight w:val="0"/>
          <w:marTop w:val="120"/>
          <w:marBottom w:val="0"/>
          <w:divBdr>
            <w:top w:val="none" w:sz="0" w:space="0" w:color="auto"/>
            <w:left w:val="none" w:sz="0" w:space="0" w:color="auto"/>
            <w:bottom w:val="none" w:sz="0" w:space="0" w:color="auto"/>
            <w:right w:val="none" w:sz="0" w:space="0" w:color="auto"/>
          </w:divBdr>
        </w:div>
        <w:div w:id="1367367670">
          <w:marLeft w:val="576"/>
          <w:marRight w:val="0"/>
          <w:marTop w:val="120"/>
          <w:marBottom w:val="0"/>
          <w:divBdr>
            <w:top w:val="none" w:sz="0" w:space="0" w:color="auto"/>
            <w:left w:val="none" w:sz="0" w:space="0" w:color="auto"/>
            <w:bottom w:val="none" w:sz="0" w:space="0" w:color="auto"/>
            <w:right w:val="none" w:sz="0" w:space="0" w:color="auto"/>
          </w:divBdr>
        </w:div>
        <w:div w:id="2017877909">
          <w:marLeft w:val="576"/>
          <w:marRight w:val="0"/>
          <w:marTop w:val="12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3607</TotalTime>
  <Pages>15</Pages>
  <Words>1879</Words>
  <Characters>10712</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881</cp:revision>
  <dcterms:created xsi:type="dcterms:W3CDTF">2021-01-06T11:34:00Z</dcterms:created>
  <dcterms:modified xsi:type="dcterms:W3CDTF">2021-08-16T11:55:00Z</dcterms:modified>
</cp:coreProperties>
</file>