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C04C5" w:rsidRDefault="004C04C5" w:rsidP="004C04C5">
      <w:pPr>
        <w:spacing w:line="360" w:lineRule="auto"/>
        <w:jc w:val="center"/>
        <w:rPr>
          <w:rFonts w:ascii="Times New Roman" w:hAnsi="Times New Roman" w:cs="Times New Roman"/>
          <w:b/>
          <w:sz w:val="48"/>
          <w:szCs w:val="48"/>
        </w:rPr>
      </w:pPr>
      <w:r w:rsidRPr="004C04C5">
        <w:rPr>
          <w:rFonts w:ascii="Times New Roman" w:hAnsi="Times New Roman" w:cs="Times New Roman"/>
          <w:b/>
          <w:sz w:val="48"/>
          <w:szCs w:val="48"/>
        </w:rPr>
        <w:t>Energy-Efficient Secure Video Streaming in UAV-Enabled Wireless Networks A Safe-DQN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C04C5" w:rsidRDefault="004C04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7383A" w:rsidRPr="0087383A" w:rsidRDefault="0087383A" w:rsidP="0087383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7383A">
        <w:rPr>
          <w:rFonts w:ascii="Times New Roman" w:eastAsia="Times New Roman" w:hAnsi="Times New Roman" w:cs="Times New Roman"/>
          <w:color w:val="333333"/>
          <w:sz w:val="32"/>
          <w:szCs w:val="32"/>
          <w:lang w:val="en-IN" w:eastAsia="en-IN" w:bidi="ta-IN"/>
        </w:rPr>
        <w:t>Unmanned aerial vehicles (UAVs) are anticipated to be integrated into the next generation wireless networks as new aerial mobile nodes, which can provide various live streaming applications such as surveillance, reconnaissance, etc. For such applications, due to the dynamic characteristics of traffic and wireless channels, how to guarantee the quality of service (QoS) is a challenging task. In this paper, with recent advances in scalable video coding (SVC), we study energy-efficient secure video streaming in rotary-wing UAV-enabled wireless networks. By jointly optimizing video levels selection, power allocation, and the UAV’s trajectory, we intend to maximize the long-term energy efficiency that is defined as the ratio of video quality to power consumption. Meanwhile, secrecy timeout probability is considered as a constraint cost to guarantee time delays requirements in a long run perspective. Our problem is modeled as a constrained Markov decision process (CMDP) and solved by safe deep Q-learning network (safe-DQN), where a safe policies set induced by constructing a Lyapunov function is dynamically adjusted to satisfy the constraint conditions of the CMDP. Extensive simulation results with different system parameters show the effectiveness of the proposed algorithm compared with other existing reinforcement learning algorithms.</w:t>
      </w:r>
    </w:p>
    <w:p w:rsidR="00F5183A" w:rsidRDefault="00F5183A" w:rsidP="0087383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3FB0" w:rsidRDefault="009510BD" w:rsidP="00FE3FB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3FB0">
        <w:rPr>
          <w:rFonts w:ascii="Times New Roman" w:hAnsi="Times New Roman" w:cs="Times New Roman"/>
          <w:sz w:val="32"/>
          <w:szCs w:val="32"/>
          <w:lang w:val="en-IN"/>
        </w:rPr>
        <w:t>Special emphasis was placed on providing constructive criticism to some existing works and on exploring open iss</w:t>
      </w:r>
      <w:r w:rsidRPr="00FE3FB0">
        <w:rPr>
          <w:rFonts w:ascii="Times New Roman" w:hAnsi="Times New Roman" w:cs="Times New Roman"/>
          <w:sz w:val="32"/>
          <w:szCs w:val="32"/>
          <w:lang w:val="en-IN"/>
        </w:rPr>
        <w:t xml:space="preserve">ues to the reader. </w:t>
      </w:r>
    </w:p>
    <w:p w:rsidR="00000000" w:rsidRPr="00FE3FB0" w:rsidRDefault="009510BD" w:rsidP="00FE3FB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3FB0">
        <w:rPr>
          <w:rFonts w:ascii="Times New Roman" w:hAnsi="Times New Roman" w:cs="Times New Roman"/>
          <w:sz w:val="32"/>
          <w:szCs w:val="32"/>
          <w:lang w:val="en-IN"/>
        </w:rPr>
        <w:t xml:space="preserve">We will also highlight the limits of the existing works and outline some potential future applications of ML for UAVs networks. </w:t>
      </w:r>
    </w:p>
    <w:p w:rsidR="00000000" w:rsidRPr="00FE3FB0" w:rsidRDefault="009510BD" w:rsidP="00FE3FB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3FB0">
        <w:rPr>
          <w:rFonts w:ascii="Times New Roman" w:hAnsi="Times New Roman" w:cs="Times New Roman"/>
          <w:sz w:val="32"/>
          <w:szCs w:val="32"/>
          <w:lang w:val="en-IN"/>
        </w:rPr>
        <w:t xml:space="preserve">With the vast amount of published work linking machine learning to UAV wireless </w:t>
      </w:r>
      <w:r w:rsidRPr="00FE3FB0">
        <w:rPr>
          <w:rFonts w:ascii="Times New Roman" w:hAnsi="Times New Roman" w:cs="Times New Roman"/>
          <w:sz w:val="32"/>
          <w:szCs w:val="32"/>
          <w:lang w:val="en-IN"/>
        </w:rPr>
        <w:t>networks, several tutorials and surveys have attempted to summarize the existing literature.</w:t>
      </w:r>
    </w:p>
    <w:p w:rsidR="00000000" w:rsidRPr="00FE3FB0" w:rsidRDefault="009510BD" w:rsidP="00FE3FB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3FB0">
        <w:rPr>
          <w:rFonts w:ascii="Times New Roman" w:hAnsi="Times New Roman" w:cs="Times New Roman"/>
          <w:sz w:val="32"/>
          <w:szCs w:val="32"/>
          <w:lang w:val="en-IN"/>
        </w:rPr>
        <w:t>The first step consists in detecting potential UAV existing by analyzing the frequency and then check whether the sound exceeds a predefined threshold for drones.</w:t>
      </w:r>
    </w:p>
    <w:p w:rsidR="00000000" w:rsidRPr="00FE3FB0" w:rsidRDefault="009510BD" w:rsidP="00FE3FB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3FB0">
        <w:rPr>
          <w:rFonts w:ascii="Times New Roman" w:hAnsi="Times New Roman" w:cs="Times New Roman"/>
          <w:sz w:val="32"/>
          <w:szCs w:val="32"/>
          <w:lang w:val="en-IN"/>
        </w:rPr>
        <w:t xml:space="preserve">To the work mentioned above, there exist other tutorials and surveys that are oriented towards the application of ML tools in wireless communication networks.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3FB0" w:rsidRDefault="009510BD" w:rsidP="00FE3FB0">
      <w:pPr>
        <w:numPr>
          <w:ilvl w:val="0"/>
          <w:numId w:val="45"/>
        </w:numPr>
        <w:spacing w:line="360" w:lineRule="auto"/>
        <w:jc w:val="both"/>
        <w:rPr>
          <w:rFonts w:ascii="Times New Roman" w:hAnsi="Times New Roman" w:cs="Times New Roman"/>
          <w:bCs/>
          <w:sz w:val="32"/>
          <w:szCs w:val="32"/>
          <w:lang w:val="en-IN"/>
        </w:rPr>
      </w:pPr>
      <w:r w:rsidRPr="00FE3FB0">
        <w:rPr>
          <w:rFonts w:ascii="Times New Roman" w:hAnsi="Times New Roman" w:cs="Times New Roman"/>
          <w:bCs/>
          <w:sz w:val="32"/>
          <w:szCs w:val="32"/>
          <w:lang w:val="en-IN"/>
        </w:rPr>
        <w:t>This framework breaks the complicated optimization problem into two sub-problems and solves t</w:t>
      </w:r>
      <w:r w:rsidRPr="00FE3FB0">
        <w:rPr>
          <w:rFonts w:ascii="Times New Roman" w:hAnsi="Times New Roman" w:cs="Times New Roman"/>
          <w:bCs/>
          <w:sz w:val="32"/>
          <w:szCs w:val="32"/>
          <w:lang w:val="en-IN"/>
        </w:rPr>
        <w:t xml:space="preserve">he sub-problems in an iterative manner. </w:t>
      </w:r>
    </w:p>
    <w:p w:rsidR="00000000" w:rsidRPr="00FE3FB0" w:rsidRDefault="009510BD" w:rsidP="00FE3FB0">
      <w:pPr>
        <w:numPr>
          <w:ilvl w:val="0"/>
          <w:numId w:val="45"/>
        </w:numPr>
        <w:spacing w:line="360" w:lineRule="auto"/>
        <w:jc w:val="both"/>
        <w:rPr>
          <w:rFonts w:ascii="Times New Roman" w:hAnsi="Times New Roman" w:cs="Times New Roman"/>
          <w:bCs/>
          <w:sz w:val="32"/>
          <w:szCs w:val="32"/>
          <w:lang w:val="en-IN"/>
        </w:rPr>
      </w:pPr>
      <w:r w:rsidRPr="00FE3FB0">
        <w:rPr>
          <w:rFonts w:ascii="Times New Roman" w:hAnsi="Times New Roman" w:cs="Times New Roman"/>
          <w:bCs/>
          <w:sz w:val="32"/>
          <w:szCs w:val="32"/>
          <w:lang w:val="en-IN"/>
        </w:rPr>
        <w:lastRenderedPageBreak/>
        <w:t xml:space="preserve">Game theory provides tools to solve multi-agent decision problems and to analyze the interactions among various agents in a communication network. </w:t>
      </w:r>
    </w:p>
    <w:p w:rsidR="00000000" w:rsidRPr="00FE3FB0" w:rsidRDefault="009510BD" w:rsidP="00FE3FB0">
      <w:pPr>
        <w:numPr>
          <w:ilvl w:val="0"/>
          <w:numId w:val="45"/>
        </w:numPr>
        <w:spacing w:line="360" w:lineRule="auto"/>
        <w:jc w:val="both"/>
        <w:rPr>
          <w:rFonts w:ascii="Times New Roman" w:hAnsi="Times New Roman" w:cs="Times New Roman"/>
          <w:bCs/>
          <w:sz w:val="32"/>
          <w:szCs w:val="32"/>
          <w:lang w:val="en-IN"/>
        </w:rPr>
      </w:pPr>
      <w:r w:rsidRPr="00FE3FB0">
        <w:rPr>
          <w:rFonts w:ascii="Times New Roman" w:hAnsi="Times New Roman" w:cs="Times New Roman"/>
          <w:bCs/>
          <w:sz w:val="32"/>
          <w:szCs w:val="32"/>
          <w:lang w:val="en-IN"/>
        </w:rPr>
        <w:t>In particular, the authors proposed Mean-Field Games (MFG) to sol</w:t>
      </w:r>
      <w:r w:rsidRPr="00FE3FB0">
        <w:rPr>
          <w:rFonts w:ascii="Times New Roman" w:hAnsi="Times New Roman" w:cs="Times New Roman"/>
          <w:bCs/>
          <w:sz w:val="32"/>
          <w:szCs w:val="32"/>
          <w:lang w:val="en-IN"/>
        </w:rPr>
        <w:t>ve problems in massive UAVs networks.</w:t>
      </w:r>
    </w:p>
    <w:p w:rsidR="00000000" w:rsidRPr="00FE3FB0" w:rsidRDefault="009510BD" w:rsidP="00FE3FB0">
      <w:pPr>
        <w:numPr>
          <w:ilvl w:val="0"/>
          <w:numId w:val="45"/>
        </w:numPr>
        <w:spacing w:line="360" w:lineRule="auto"/>
        <w:jc w:val="both"/>
        <w:rPr>
          <w:rFonts w:ascii="Times New Roman" w:hAnsi="Times New Roman" w:cs="Times New Roman"/>
          <w:bCs/>
          <w:sz w:val="32"/>
          <w:szCs w:val="32"/>
          <w:lang w:val="en-IN"/>
        </w:rPr>
      </w:pPr>
      <w:r w:rsidRPr="00FE3FB0">
        <w:rPr>
          <w:rFonts w:ascii="Times New Roman" w:hAnsi="Times New Roman" w:cs="Times New Roman"/>
          <w:bCs/>
          <w:sz w:val="32"/>
          <w:szCs w:val="32"/>
          <w:lang w:val="en-IN"/>
        </w:rPr>
        <w:t>For the A2G channel modeling problem as an example, there exists no specific modeling method for channel m</w:t>
      </w:r>
      <w:r w:rsidR="00FE3FB0">
        <w:rPr>
          <w:rFonts w:ascii="Times New Roman" w:hAnsi="Times New Roman" w:cs="Times New Roman"/>
          <w:bCs/>
          <w:sz w:val="32"/>
          <w:szCs w:val="32"/>
          <w:lang w:val="en-IN"/>
        </w:rPr>
        <w:t xml:space="preserve">easurements in urban areas and </w:t>
      </w:r>
      <w:r w:rsidRPr="00FE3FB0">
        <w:rPr>
          <w:rFonts w:ascii="Times New Roman" w:hAnsi="Times New Roman" w:cs="Times New Roman"/>
          <w:bCs/>
          <w:sz w:val="32"/>
          <w:szCs w:val="32"/>
          <w:lang w:val="en-IN"/>
        </w:rPr>
        <w:t>rural areas under various weather conditions.</w:t>
      </w:r>
    </w:p>
    <w:p w:rsidR="000B33B0" w:rsidRPr="00FE3FB0" w:rsidRDefault="006A300A" w:rsidP="00FE3FB0">
      <w:pPr>
        <w:spacing w:line="360" w:lineRule="auto"/>
        <w:jc w:val="both"/>
        <w:rPr>
          <w:rFonts w:ascii="Times New Roman" w:eastAsia="Times New Roman" w:hAnsi="Times New Roman" w:cs="Times New Roman"/>
          <w:sz w:val="32"/>
          <w:szCs w:val="32"/>
        </w:rPr>
      </w:pPr>
      <w:r w:rsidRPr="00FE3FB0">
        <w:rPr>
          <w:rFonts w:ascii="Times New Roman" w:hAnsi="Times New Roman" w:cs="Times New Roman"/>
          <w:b/>
          <w:sz w:val="36"/>
          <w:szCs w:val="36"/>
        </w:rPr>
        <w:t xml:space="preserve">2.2. PROPOSED </w:t>
      </w:r>
      <w:r w:rsidR="000B33B0" w:rsidRPr="00FE3FB0">
        <w:rPr>
          <w:rFonts w:ascii="Times New Roman" w:hAnsi="Times New Roman" w:cs="Times New Roman"/>
          <w:b/>
          <w:sz w:val="36"/>
          <w:szCs w:val="36"/>
        </w:rPr>
        <w:t xml:space="preserve">SYSTEM </w:t>
      </w:r>
    </w:p>
    <w:p w:rsidR="00FE3FB0" w:rsidRPr="00FE3FB0" w:rsidRDefault="00FE3FB0" w:rsidP="00FE3FB0">
      <w:pPr>
        <w:pStyle w:val="NormalWeb"/>
        <w:numPr>
          <w:ilvl w:val="0"/>
          <w:numId w:val="46"/>
        </w:numPr>
        <w:spacing w:before="0" w:beforeAutospacing="0" w:after="0" w:afterAutospacing="0" w:line="360" w:lineRule="auto"/>
        <w:ind w:left="284" w:hanging="284"/>
        <w:jc w:val="both"/>
        <w:rPr>
          <w:sz w:val="32"/>
          <w:szCs w:val="32"/>
        </w:rPr>
      </w:pPr>
      <w:r w:rsidRPr="00FE3FB0">
        <w:rPr>
          <w:sz w:val="32"/>
          <w:szCs w:val="32"/>
        </w:rPr>
        <w:t>A shallow artificial neural network is proposed to analyze the effect of several natural phenomena on the signal such as : diffraction, reflection, and scattering.</w:t>
      </w:r>
    </w:p>
    <w:p w:rsidR="00FE3FB0" w:rsidRPr="00FE3FB0" w:rsidRDefault="00FE3FB0" w:rsidP="00FE3FB0">
      <w:pPr>
        <w:pStyle w:val="NormalWeb"/>
        <w:numPr>
          <w:ilvl w:val="0"/>
          <w:numId w:val="46"/>
        </w:numPr>
        <w:spacing w:before="0" w:beforeAutospacing="0" w:after="0" w:afterAutospacing="0" w:line="360" w:lineRule="auto"/>
        <w:ind w:left="284" w:hanging="284"/>
        <w:jc w:val="both"/>
        <w:rPr>
          <w:sz w:val="32"/>
          <w:szCs w:val="32"/>
        </w:rPr>
      </w:pPr>
      <w:r w:rsidRPr="00FE3FB0">
        <w:rPr>
          <w:sz w:val="32"/>
          <w:szCs w:val="32"/>
        </w:rPr>
        <w:t xml:space="preserve">While classical RL proposed an efficient solution for many types of discrete decision problems, more realistic solutions could be provided using DRL which proven its efficiency by reaching super human level control. </w:t>
      </w:r>
    </w:p>
    <w:p w:rsidR="00FE3FB0" w:rsidRPr="00FE3FB0" w:rsidRDefault="00FE3FB0" w:rsidP="00FE3FB0">
      <w:pPr>
        <w:pStyle w:val="NormalWeb"/>
        <w:numPr>
          <w:ilvl w:val="0"/>
          <w:numId w:val="46"/>
        </w:numPr>
        <w:spacing w:before="0" w:beforeAutospacing="0" w:after="0" w:afterAutospacing="0" w:line="360" w:lineRule="auto"/>
        <w:ind w:left="284" w:hanging="284"/>
        <w:jc w:val="both"/>
        <w:rPr>
          <w:sz w:val="32"/>
          <w:szCs w:val="32"/>
        </w:rPr>
      </w:pPr>
      <w:r w:rsidRPr="00FE3FB0">
        <w:rPr>
          <w:sz w:val="32"/>
          <w:szCs w:val="32"/>
        </w:rPr>
        <w:t>It is worth to mention that DQN was proposed as an improvement to Q-learning which uses a discrete state and action space in order to build the Q-table.</w:t>
      </w:r>
    </w:p>
    <w:p w:rsidR="00BB3207" w:rsidRDefault="00FE3FB0" w:rsidP="00FE3FB0">
      <w:pPr>
        <w:pStyle w:val="NormalWeb"/>
        <w:numPr>
          <w:ilvl w:val="0"/>
          <w:numId w:val="46"/>
        </w:numPr>
        <w:spacing w:before="0" w:beforeAutospacing="0" w:after="0" w:afterAutospacing="0" w:line="360" w:lineRule="auto"/>
        <w:ind w:left="284" w:hanging="284"/>
        <w:jc w:val="both"/>
        <w:rPr>
          <w:sz w:val="32"/>
          <w:szCs w:val="32"/>
        </w:rPr>
      </w:pPr>
      <w:r w:rsidRPr="00FE3FB0">
        <w:rPr>
          <w:sz w:val="32"/>
          <w:szCs w:val="32"/>
        </w:rPr>
        <w:t>The proposed modelfree RL-assisted framework enables dynamic tracking of users’ movement by adjusting the UAV location accordingly.</w:t>
      </w:r>
    </w:p>
    <w:p w:rsidR="00FE3FB0" w:rsidRDefault="00FE3FB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E3FB0" w:rsidRDefault="009510BD" w:rsidP="00FE3F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FB0">
        <w:rPr>
          <w:rFonts w:ascii="Times New Roman" w:eastAsia="AdvGulliv-R" w:hAnsi="Times New Roman" w:cs="Times New Roman"/>
          <w:bCs/>
          <w:sz w:val="32"/>
          <w:szCs w:val="32"/>
          <w:lang w:val="en-IN"/>
        </w:rPr>
        <w:t>The height and elevation angle of a UAV impact its coverage performance and link reliability over a service area.</w:t>
      </w:r>
    </w:p>
    <w:p w:rsidR="00000000" w:rsidRPr="00FE3FB0" w:rsidRDefault="009510BD" w:rsidP="00FE3F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FB0">
        <w:rPr>
          <w:rFonts w:ascii="Times New Roman" w:eastAsia="AdvGulliv-R" w:hAnsi="Times New Roman" w:cs="Times New Roman"/>
          <w:bCs/>
          <w:sz w:val="32"/>
          <w:szCs w:val="32"/>
          <w:lang w:val="en-IN"/>
        </w:rPr>
        <w:t>UAVs can boost the performance of existing ground wireless networks in terms of coverage, capa</w:t>
      </w:r>
      <w:r w:rsidRPr="00FE3FB0">
        <w:rPr>
          <w:rFonts w:ascii="Times New Roman" w:eastAsia="AdvGulliv-R" w:hAnsi="Times New Roman" w:cs="Times New Roman"/>
          <w:bCs/>
          <w:sz w:val="32"/>
          <w:szCs w:val="32"/>
          <w:lang w:val="en-IN"/>
        </w:rPr>
        <w:t>city, delay and overall quality of service.</w:t>
      </w:r>
    </w:p>
    <w:p w:rsidR="00000000" w:rsidRPr="00FE3FB0" w:rsidRDefault="009510BD" w:rsidP="00FE3F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FB0">
        <w:rPr>
          <w:rFonts w:ascii="Times New Roman" w:eastAsia="AdvGulliv-R" w:hAnsi="Times New Roman" w:cs="Times New Roman"/>
          <w:bCs/>
          <w:sz w:val="32"/>
          <w:szCs w:val="32"/>
          <w:lang w:val="en-IN"/>
        </w:rPr>
        <w:t xml:space="preserve">With the development of high performance computing hardware and the availability of large data sets, Machine Learning (ML) techniques have recently been applied to many fields due to their ability of “learning” </w:t>
      </w:r>
      <w:r w:rsidRPr="00FE3FB0">
        <w:rPr>
          <w:rFonts w:ascii="Times New Roman" w:eastAsia="AdvGulliv-R" w:hAnsi="Times New Roman" w:cs="Times New Roman"/>
          <w:bCs/>
          <w:sz w:val="32"/>
          <w:szCs w:val="32"/>
          <w:lang w:val="en-IN"/>
        </w:rPr>
        <w:t>from interacting with the environment.</w:t>
      </w:r>
    </w:p>
    <w:p w:rsidR="00000000" w:rsidRPr="00FE3FB0" w:rsidRDefault="009510BD" w:rsidP="00FE3F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FB0">
        <w:rPr>
          <w:rFonts w:ascii="Times New Roman" w:eastAsia="AdvGulliv-R" w:hAnsi="Times New Roman" w:cs="Times New Roman"/>
          <w:bCs/>
          <w:sz w:val="32"/>
          <w:szCs w:val="32"/>
          <w:lang w:val="en-IN"/>
        </w:rPr>
        <w:t>This method reduces the time complexity of solving such problems while maintaining as good performance as the classical MILP methods.</w:t>
      </w:r>
    </w:p>
    <w:p w:rsidR="00000000" w:rsidRPr="00FE3FB0" w:rsidRDefault="009510BD" w:rsidP="00FE3F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3FB0">
        <w:rPr>
          <w:rFonts w:ascii="Times New Roman" w:eastAsia="AdvGulliv-R" w:hAnsi="Times New Roman" w:cs="Times New Roman"/>
          <w:bCs/>
          <w:sz w:val="32"/>
          <w:szCs w:val="32"/>
          <w:lang w:val="en-IN"/>
        </w:rPr>
        <w:t>With this mechanism, on one hand, a loss of one UAV’s data will not greatly affec</w:t>
      </w:r>
      <w:r w:rsidRPr="00FE3FB0">
        <w:rPr>
          <w:rFonts w:ascii="Times New Roman" w:eastAsia="AdvGulliv-R" w:hAnsi="Times New Roman" w:cs="Times New Roman"/>
          <w:bCs/>
          <w:sz w:val="32"/>
          <w:szCs w:val="32"/>
          <w:lang w:val="en-IN"/>
        </w:rPr>
        <w:t xml:space="preserve">t the whole system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A tutorial on uavs for wireless networks: Applications, challenges, and open problems</w:t>
            </w:r>
          </w:p>
        </w:tc>
        <w:tc>
          <w:tcPr>
            <w:tcW w:w="3192" w:type="dxa"/>
          </w:tcPr>
          <w:p w:rsidR="000C407B" w:rsidRPr="00FE3FB0" w:rsidRDefault="00FE3FB0" w:rsidP="00FE3FB0">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 xml:space="preserve">M. Mozaffari, W. Saad, M. Bennis, Y. Nam, M. Debbah, </w:t>
            </w:r>
          </w:p>
        </w:tc>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In particular, with their inherent attributes such as mobility, flexibility, and adaptive altitude, UAVs admit several key potential applications in wireless systems.</w:t>
            </w:r>
          </w:p>
        </w:tc>
      </w:tr>
      <w:tr w:rsidR="000C407B" w:rsidTr="000C407B">
        <w:trPr>
          <w:trHeight w:val="2942"/>
        </w:trPr>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lastRenderedPageBreak/>
              <w:t>A review and future directions of uav swarm communication architectures</w:t>
            </w:r>
          </w:p>
        </w:tc>
        <w:tc>
          <w:tcPr>
            <w:tcW w:w="3192" w:type="dxa"/>
          </w:tcPr>
          <w:p w:rsidR="000C407B" w:rsidRPr="00FE3FB0" w:rsidRDefault="00FE3FB0" w:rsidP="00FE3FB0">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 xml:space="preserve">M. Campion, R. Prakash, S. Faruque, </w:t>
            </w:r>
          </w:p>
        </w:tc>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Specific development of higher levels of autonomous swarms with UAV-to-UAV communication and coordination ability is central to advancing the utility of UAV swarms.</w:t>
            </w:r>
          </w:p>
        </w:tc>
      </w:tr>
      <w:tr w:rsidR="000C407B" w:rsidTr="000C407B">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The use of unmanned aerial vehicles and drones in search and rescue operations – a survey</w:t>
            </w:r>
          </w:p>
        </w:tc>
        <w:tc>
          <w:tcPr>
            <w:tcW w:w="3192" w:type="dxa"/>
          </w:tcPr>
          <w:p w:rsidR="000C407B" w:rsidRPr="00FE3FB0" w:rsidRDefault="00FE3FB0" w:rsidP="00FE3FB0">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 xml:space="preserve">S. Grogan, R. Pellerin, M. Gamache, </w:t>
            </w:r>
          </w:p>
        </w:tc>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color w:val="333333"/>
                <w:sz w:val="28"/>
                <w:szCs w:val="28"/>
                <w:shd w:val="clear" w:color="auto" w:fill="FFFFFF"/>
              </w:rPr>
              <w:t>Modern public services are nowadays capable of conducting complex operations in case of various natural or man-made hazards.</w:t>
            </w:r>
          </w:p>
        </w:tc>
      </w:tr>
      <w:tr w:rsidR="000C407B" w:rsidTr="000C407B">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Unmanned aerial vehicle meets vehicleto-everything in secure communications</w:t>
            </w:r>
          </w:p>
        </w:tc>
        <w:tc>
          <w:tcPr>
            <w:tcW w:w="3192" w:type="dxa"/>
          </w:tcPr>
          <w:p w:rsidR="000C407B" w:rsidRPr="00FE3FB0" w:rsidRDefault="00FE3FB0" w:rsidP="00FE3FB0">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sz w:val="28"/>
                <w:szCs w:val="28"/>
              </w:rPr>
              <w:t xml:space="preserve">B. Shang, L. Liu, J. Ma, P. Fan, </w:t>
            </w:r>
          </w:p>
        </w:tc>
        <w:tc>
          <w:tcPr>
            <w:tcW w:w="3192" w:type="dxa"/>
          </w:tcPr>
          <w:p w:rsidR="000C407B" w:rsidRPr="00FE3FB0" w:rsidRDefault="00FE3FB0" w:rsidP="00E53AA4">
            <w:pPr>
              <w:tabs>
                <w:tab w:val="left" w:pos="720"/>
              </w:tabs>
              <w:spacing w:after="100" w:line="360" w:lineRule="auto"/>
              <w:jc w:val="both"/>
              <w:rPr>
                <w:rFonts w:ascii="Times New Roman" w:hAnsi="Times New Roman" w:cs="Times New Roman"/>
                <w:sz w:val="28"/>
                <w:szCs w:val="28"/>
              </w:rPr>
            </w:pPr>
            <w:r w:rsidRPr="00FE3FB0">
              <w:rPr>
                <w:rFonts w:ascii="Times New Roman" w:hAnsi="Times New Roman" w:cs="Times New Roman"/>
                <w:color w:val="333333"/>
                <w:sz w:val="28"/>
                <w:szCs w:val="28"/>
                <w:shd w:val="clear" w:color="auto" w:fill="FFFFFF"/>
              </w:rPr>
              <w:t>In this article, we embrace UAV to V2X communications to enhance the V2X security from the physical layer security's perspective.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F128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F128E" w:rsidP="00E53AA4">
      <w:pPr>
        <w:spacing w:after="0" w:line="360" w:lineRule="auto"/>
        <w:jc w:val="both"/>
        <w:rPr>
          <w:rFonts w:ascii="Times New Roman" w:hAnsi="Times New Roman" w:cs="Times New Roman"/>
        </w:rPr>
      </w:pPr>
      <w:r w:rsidRPr="009F128E">
        <w:rPr>
          <w:rFonts w:ascii="Times New Roman" w:hAnsi="Times New Roman" w:cs="Times New Roman"/>
        </w:rPr>
        <w:drawing>
          <wp:inline distT="0" distB="0" distL="0" distR="0">
            <wp:extent cx="5943600" cy="385381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38538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C1860" w:rsidRPr="000C1860" w:rsidRDefault="000C1860" w:rsidP="000C1860">
      <w:pPr>
        <w:pStyle w:val="BodyText"/>
        <w:rPr>
          <w:bCs/>
          <w:iCs/>
          <w:sz w:val="28"/>
          <w:szCs w:val="28"/>
          <w:lang w:val="en-IN"/>
        </w:rPr>
      </w:pPr>
      <w:r w:rsidRPr="000C1860">
        <w:rPr>
          <w:bCs/>
          <w:iCs/>
          <w:sz w:val="32"/>
          <w:szCs w:val="32"/>
          <w:lang w:val="en-IN"/>
        </w:rPr>
        <w:t xml:space="preserve">     With the increased deployment of 5G, tele-medicine, IoT, AR/VR, smart cities and transportation, there is an increased desire for reliable wireless communications and privacy protection. UAVs-assisted wireless communication systems are a potentially excellent candidate for providing such services. This article reviewed the state-of-the-art applications of game theory and machine learning-based algorithms in UAVs-assisted wireless communication systems. Several challenges and future research directions were also illustrated in this article. In addition, we discussed the combined use of game theory and machine learning. In the near future, UAVs may deliver your parcel from an online store, based on an order from your phone or any IoT device; you will enjoy fast internet surfing and share your video when mountaineering; UAVs will monitor public safety including viral outbreaks or natural disasters. The technologies reviewed in this paper will help in making such scenarios possible.</w:t>
      </w:r>
      <w:r w:rsidRPr="000C186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C1860" w:rsidRDefault="000C1860" w:rsidP="00E53AA4">
      <w:pPr>
        <w:pStyle w:val="BodyText"/>
        <w:rPr>
          <w:b/>
          <w:iCs/>
          <w:sz w:val="28"/>
          <w:szCs w:val="28"/>
        </w:rPr>
      </w:pPr>
    </w:p>
    <w:p w:rsidR="000C1860" w:rsidRDefault="000C1860" w:rsidP="00E53AA4">
      <w:pPr>
        <w:pStyle w:val="BodyText"/>
        <w:rPr>
          <w:b/>
          <w:iCs/>
          <w:sz w:val="28"/>
          <w:szCs w:val="28"/>
        </w:rPr>
      </w:pPr>
    </w:p>
    <w:p w:rsidR="000C1860" w:rsidRDefault="000C1860" w:rsidP="00E53AA4">
      <w:pPr>
        <w:pStyle w:val="BodyText"/>
        <w:rPr>
          <w:b/>
          <w:iCs/>
          <w:sz w:val="28"/>
          <w:szCs w:val="28"/>
        </w:rPr>
      </w:pPr>
    </w:p>
    <w:p w:rsidR="000C1860" w:rsidRDefault="000C1860" w:rsidP="00E53AA4">
      <w:pPr>
        <w:pStyle w:val="BodyText"/>
        <w:rPr>
          <w:b/>
          <w:iCs/>
          <w:sz w:val="28"/>
          <w:szCs w:val="28"/>
        </w:rPr>
      </w:pPr>
    </w:p>
    <w:p w:rsidR="000C1860" w:rsidRDefault="000C186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C1860" w:rsidRDefault="009510BD" w:rsidP="000C1860">
      <w:pPr>
        <w:pStyle w:val="BodyText"/>
        <w:numPr>
          <w:ilvl w:val="0"/>
          <w:numId w:val="42"/>
        </w:numPr>
        <w:rPr>
          <w:sz w:val="32"/>
          <w:szCs w:val="32"/>
          <w:lang w:val="en-IN"/>
        </w:rPr>
      </w:pPr>
      <w:r w:rsidRPr="000C1860">
        <w:rPr>
          <w:sz w:val="32"/>
          <w:szCs w:val="32"/>
          <w:lang w:val="en-IN"/>
        </w:rPr>
        <w:t>[1] M. Mozaffari, W. Saad, M. Bennis, Y. Nam, M. Debbah, A tutorial on uavs for wireless networks: Applications, challenges, and open problems, IEEE Communications Sur</w:t>
      </w:r>
      <w:r w:rsidRPr="000C1860">
        <w:rPr>
          <w:sz w:val="32"/>
          <w:szCs w:val="32"/>
          <w:lang w:val="en-IN"/>
        </w:rPr>
        <w:t xml:space="preserve">veys Tutorials 21 (3) (2019) 2334–2360. </w:t>
      </w:r>
    </w:p>
    <w:p w:rsidR="00000000" w:rsidRPr="000C1860" w:rsidRDefault="009510BD" w:rsidP="000C1860">
      <w:pPr>
        <w:pStyle w:val="BodyText"/>
        <w:numPr>
          <w:ilvl w:val="0"/>
          <w:numId w:val="42"/>
        </w:numPr>
        <w:rPr>
          <w:sz w:val="32"/>
          <w:szCs w:val="32"/>
          <w:lang w:val="en-IN"/>
        </w:rPr>
      </w:pPr>
      <w:r w:rsidRPr="000C1860">
        <w:rPr>
          <w:sz w:val="32"/>
          <w:szCs w:val="32"/>
          <w:lang w:val="en-IN"/>
        </w:rPr>
        <w:t>[2]Google’s Loon brings internet-by-balloon to Kenya, https://www.bbc.com/news/technology-44886803, accessed: 2018.</w:t>
      </w:r>
    </w:p>
    <w:p w:rsidR="00000000" w:rsidRPr="000C1860" w:rsidRDefault="009510BD" w:rsidP="000C1860">
      <w:pPr>
        <w:pStyle w:val="BodyText"/>
        <w:numPr>
          <w:ilvl w:val="0"/>
          <w:numId w:val="42"/>
        </w:numPr>
        <w:rPr>
          <w:sz w:val="32"/>
          <w:szCs w:val="32"/>
          <w:lang w:val="en-IN"/>
        </w:rPr>
      </w:pPr>
      <w:r w:rsidRPr="000C1860">
        <w:rPr>
          <w:sz w:val="32"/>
          <w:szCs w:val="32"/>
          <w:lang w:val="en-IN"/>
        </w:rPr>
        <w:t>[3] Facebook built a giant Internet drone, https://money.cnn.com/2015/ 07/30/technology/facebook-</w:t>
      </w:r>
      <w:r w:rsidRPr="000C1860">
        <w:rPr>
          <w:sz w:val="32"/>
          <w:szCs w:val="32"/>
          <w:lang w:val="en-IN"/>
        </w:rPr>
        <w:t xml:space="preserve">drone-aquila/index.html, accessed: 2016. </w:t>
      </w:r>
    </w:p>
    <w:p w:rsidR="00000000" w:rsidRPr="000C1860" w:rsidRDefault="009510BD" w:rsidP="000C1860">
      <w:pPr>
        <w:pStyle w:val="BodyText"/>
        <w:numPr>
          <w:ilvl w:val="0"/>
          <w:numId w:val="42"/>
        </w:numPr>
        <w:rPr>
          <w:sz w:val="32"/>
          <w:szCs w:val="32"/>
          <w:lang w:val="en-IN"/>
        </w:rPr>
      </w:pPr>
      <w:r w:rsidRPr="000C1860">
        <w:rPr>
          <w:sz w:val="32"/>
          <w:szCs w:val="32"/>
          <w:lang w:val="en-IN"/>
        </w:rPr>
        <w:t>[4] Connected drones: a new perspective on the digital economy, 1210 https://www-file.huawei.com/-/media/corporate/pdf/x-lab/ connected_drones_a_new_perspective_on_the_digital_economy_en.pdf?la=en-us, accessed: 20</w:t>
      </w:r>
      <w:r w:rsidRPr="000C1860">
        <w:rPr>
          <w:sz w:val="32"/>
          <w:szCs w:val="32"/>
          <w:lang w:val="en-IN"/>
        </w:rPr>
        <w:t xml:space="preserve">20. </w:t>
      </w:r>
    </w:p>
    <w:p w:rsidR="00000000" w:rsidRPr="000C1860" w:rsidRDefault="009510BD" w:rsidP="000C1860">
      <w:pPr>
        <w:pStyle w:val="BodyText"/>
        <w:numPr>
          <w:ilvl w:val="0"/>
          <w:numId w:val="42"/>
        </w:numPr>
        <w:rPr>
          <w:sz w:val="32"/>
          <w:szCs w:val="32"/>
          <w:lang w:val="en-IN"/>
        </w:rPr>
      </w:pPr>
      <w:r w:rsidRPr="000C1860">
        <w:rPr>
          <w:sz w:val="32"/>
          <w:szCs w:val="32"/>
          <w:lang w:val="en-IN"/>
        </w:rPr>
        <w:t>[5] huawei xlab: 5G: top ten use cases, https://www.huawei.com/us/ industry-insights/outlook/mobile-broadband/xlabs/use-cases/5g-top-10-use-case, accessed: 2020.</w:t>
      </w:r>
      <w:r w:rsidRPr="000C1860">
        <w:rPr>
          <w:sz w:val="32"/>
          <w:szCs w:val="32"/>
        </w:rPr>
        <w:t xml:space="preserve"> </w:t>
      </w:r>
    </w:p>
    <w:p w:rsidR="00000000" w:rsidRPr="000C1860" w:rsidRDefault="009510BD" w:rsidP="000C1860">
      <w:pPr>
        <w:pStyle w:val="BodyText"/>
        <w:numPr>
          <w:ilvl w:val="0"/>
          <w:numId w:val="42"/>
        </w:numPr>
        <w:rPr>
          <w:sz w:val="32"/>
          <w:szCs w:val="32"/>
          <w:lang w:val="en-IN"/>
        </w:rPr>
      </w:pPr>
      <w:r w:rsidRPr="000C1860">
        <w:rPr>
          <w:sz w:val="32"/>
          <w:szCs w:val="32"/>
          <w:lang w:val="en-IN"/>
        </w:rPr>
        <w:t>[6] M. Campion, R. Prakash, S. Faruque, A review and future directions of uav swarm co</w:t>
      </w:r>
      <w:r w:rsidRPr="000C1860">
        <w:rPr>
          <w:sz w:val="32"/>
          <w:szCs w:val="32"/>
          <w:lang w:val="en-IN"/>
        </w:rPr>
        <w:t xml:space="preserve">mmunication architectures, 2018, pp. 0903–0908. doi: 10.1109/EIT.2018.8500274. </w:t>
      </w:r>
    </w:p>
    <w:p w:rsidR="00000000" w:rsidRPr="000C1860" w:rsidRDefault="009510BD" w:rsidP="000C1860">
      <w:pPr>
        <w:pStyle w:val="BodyText"/>
        <w:numPr>
          <w:ilvl w:val="0"/>
          <w:numId w:val="42"/>
        </w:numPr>
        <w:rPr>
          <w:sz w:val="32"/>
          <w:szCs w:val="32"/>
          <w:lang w:val="en-IN"/>
        </w:rPr>
      </w:pPr>
      <w:r w:rsidRPr="000C1860">
        <w:rPr>
          <w:sz w:val="32"/>
          <w:szCs w:val="32"/>
          <w:lang w:val="en-IN"/>
        </w:rPr>
        <w:t xml:space="preserve">[7] S. Grogan, R. Pellerin, M. Gamache, The use of unmanned aerial vehicles and drones in search and rescue operations – a survey, 2018. </w:t>
      </w:r>
    </w:p>
    <w:p w:rsidR="00000000" w:rsidRPr="000C1860" w:rsidRDefault="009510BD" w:rsidP="000C1860">
      <w:pPr>
        <w:pStyle w:val="BodyText"/>
        <w:numPr>
          <w:ilvl w:val="0"/>
          <w:numId w:val="42"/>
        </w:numPr>
        <w:rPr>
          <w:sz w:val="32"/>
          <w:szCs w:val="32"/>
          <w:lang w:val="en-IN"/>
        </w:rPr>
      </w:pPr>
      <w:r w:rsidRPr="000C1860">
        <w:rPr>
          <w:sz w:val="32"/>
          <w:szCs w:val="32"/>
          <w:lang w:val="en-IN"/>
        </w:rPr>
        <w:lastRenderedPageBreak/>
        <w:t>[8] B. Shang, L. Liu, J. Ma, P. Fan,</w:t>
      </w:r>
      <w:r w:rsidRPr="000C1860">
        <w:rPr>
          <w:sz w:val="32"/>
          <w:szCs w:val="32"/>
          <w:lang w:val="en-IN"/>
        </w:rPr>
        <w:t xml:space="preserve"> Unmanned aerial vehicle meets vehicleto-everything in secure communications, IEEE Communications Magazine 57 (10) (2019) 98–103. doi:10.1109/MCOM.001.1900170. </w:t>
      </w:r>
    </w:p>
    <w:p w:rsidR="00000000" w:rsidRPr="000C1860" w:rsidRDefault="009510BD" w:rsidP="000C1860">
      <w:pPr>
        <w:pStyle w:val="BodyText"/>
        <w:numPr>
          <w:ilvl w:val="0"/>
          <w:numId w:val="42"/>
        </w:numPr>
        <w:rPr>
          <w:sz w:val="32"/>
          <w:szCs w:val="32"/>
          <w:lang w:val="en-IN"/>
        </w:rPr>
      </w:pPr>
      <w:r w:rsidRPr="000C1860">
        <w:rPr>
          <w:sz w:val="32"/>
          <w:szCs w:val="32"/>
          <w:lang w:val="en-IN"/>
        </w:rPr>
        <w:t>[9] M. MacFarland, Ups drivers may tag team deliveries with drones (2017). URL https://money.c</w:t>
      </w:r>
      <w:r w:rsidRPr="000C1860">
        <w:rPr>
          <w:sz w:val="32"/>
          <w:szCs w:val="32"/>
          <w:lang w:val="en-IN"/>
        </w:rPr>
        <w:t xml:space="preserve">nn.com/2017/02/21/technology/ ups-drone-delivery/index.html </w:t>
      </w:r>
    </w:p>
    <w:p w:rsidR="00000000" w:rsidRPr="000C1860" w:rsidRDefault="009510BD" w:rsidP="000C1860">
      <w:pPr>
        <w:pStyle w:val="BodyText"/>
        <w:numPr>
          <w:ilvl w:val="0"/>
          <w:numId w:val="42"/>
        </w:numPr>
        <w:rPr>
          <w:sz w:val="32"/>
          <w:szCs w:val="32"/>
          <w:lang w:val="en-IN"/>
        </w:rPr>
      </w:pPr>
      <w:r w:rsidRPr="000C1860">
        <w:rPr>
          <w:sz w:val="32"/>
          <w:szCs w:val="32"/>
          <w:lang w:val="en-IN"/>
        </w:rPr>
        <w:t>[10] W. Khawaja, I. Guvenc, D. W. Matolak, U. Fiebig, N. Schneckenburger, A survey of air-to-ground propagation channel modeling for unmanned aerial vehicles, IEEE Communications Surveys Tutoria</w:t>
      </w:r>
      <w:r w:rsidRPr="000C1860">
        <w:rPr>
          <w:sz w:val="32"/>
          <w:szCs w:val="32"/>
          <w:lang w:val="en-IN"/>
        </w:rPr>
        <w:t xml:space="preserve">ls 21 (3) (2019) 2361–2391.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0BD" w:rsidRDefault="009510BD" w:rsidP="003654DF">
      <w:pPr>
        <w:spacing w:after="0" w:line="240" w:lineRule="auto"/>
      </w:pPr>
      <w:r>
        <w:separator/>
      </w:r>
    </w:p>
  </w:endnote>
  <w:endnote w:type="continuationSeparator" w:id="1">
    <w:p w:rsidR="009510BD" w:rsidRDefault="009510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0BD" w:rsidRDefault="009510BD" w:rsidP="003654DF">
      <w:pPr>
        <w:spacing w:after="0" w:line="240" w:lineRule="auto"/>
      </w:pPr>
      <w:r>
        <w:separator/>
      </w:r>
    </w:p>
  </w:footnote>
  <w:footnote w:type="continuationSeparator" w:id="1">
    <w:p w:rsidR="009510BD" w:rsidRDefault="009510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0247">
        <w:pPr>
          <w:pStyle w:val="Header"/>
          <w:jc w:val="right"/>
        </w:pPr>
        <w:fldSimple w:instr=" PAGE   \* MERGEFORMAT ">
          <w:r w:rsidR="009F128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A0B72"/>
    <w:multiLevelType w:val="hybridMultilevel"/>
    <w:tmpl w:val="82D6A9EE"/>
    <w:lvl w:ilvl="0" w:tplc="A8427D08">
      <w:start w:val="1"/>
      <w:numFmt w:val="bullet"/>
      <w:lvlText w:val=""/>
      <w:lvlJc w:val="left"/>
      <w:pPr>
        <w:tabs>
          <w:tab w:val="num" w:pos="720"/>
        </w:tabs>
        <w:ind w:left="720" w:hanging="360"/>
      </w:pPr>
      <w:rPr>
        <w:rFonts w:ascii="Wingdings 2" w:hAnsi="Wingdings 2" w:hint="default"/>
      </w:rPr>
    </w:lvl>
    <w:lvl w:ilvl="1" w:tplc="23F0FFB2" w:tentative="1">
      <w:start w:val="1"/>
      <w:numFmt w:val="bullet"/>
      <w:lvlText w:val=""/>
      <w:lvlJc w:val="left"/>
      <w:pPr>
        <w:tabs>
          <w:tab w:val="num" w:pos="1440"/>
        </w:tabs>
        <w:ind w:left="1440" w:hanging="360"/>
      </w:pPr>
      <w:rPr>
        <w:rFonts w:ascii="Wingdings 2" w:hAnsi="Wingdings 2" w:hint="default"/>
      </w:rPr>
    </w:lvl>
    <w:lvl w:ilvl="2" w:tplc="E4620B9E" w:tentative="1">
      <w:start w:val="1"/>
      <w:numFmt w:val="bullet"/>
      <w:lvlText w:val=""/>
      <w:lvlJc w:val="left"/>
      <w:pPr>
        <w:tabs>
          <w:tab w:val="num" w:pos="2160"/>
        </w:tabs>
        <w:ind w:left="2160" w:hanging="360"/>
      </w:pPr>
      <w:rPr>
        <w:rFonts w:ascii="Wingdings 2" w:hAnsi="Wingdings 2" w:hint="default"/>
      </w:rPr>
    </w:lvl>
    <w:lvl w:ilvl="3" w:tplc="1B5CE378" w:tentative="1">
      <w:start w:val="1"/>
      <w:numFmt w:val="bullet"/>
      <w:lvlText w:val=""/>
      <w:lvlJc w:val="left"/>
      <w:pPr>
        <w:tabs>
          <w:tab w:val="num" w:pos="2880"/>
        </w:tabs>
        <w:ind w:left="2880" w:hanging="360"/>
      </w:pPr>
      <w:rPr>
        <w:rFonts w:ascii="Wingdings 2" w:hAnsi="Wingdings 2" w:hint="default"/>
      </w:rPr>
    </w:lvl>
    <w:lvl w:ilvl="4" w:tplc="3670F574" w:tentative="1">
      <w:start w:val="1"/>
      <w:numFmt w:val="bullet"/>
      <w:lvlText w:val=""/>
      <w:lvlJc w:val="left"/>
      <w:pPr>
        <w:tabs>
          <w:tab w:val="num" w:pos="3600"/>
        </w:tabs>
        <w:ind w:left="3600" w:hanging="360"/>
      </w:pPr>
      <w:rPr>
        <w:rFonts w:ascii="Wingdings 2" w:hAnsi="Wingdings 2" w:hint="default"/>
      </w:rPr>
    </w:lvl>
    <w:lvl w:ilvl="5" w:tplc="F05A35D6" w:tentative="1">
      <w:start w:val="1"/>
      <w:numFmt w:val="bullet"/>
      <w:lvlText w:val=""/>
      <w:lvlJc w:val="left"/>
      <w:pPr>
        <w:tabs>
          <w:tab w:val="num" w:pos="4320"/>
        </w:tabs>
        <w:ind w:left="4320" w:hanging="360"/>
      </w:pPr>
      <w:rPr>
        <w:rFonts w:ascii="Wingdings 2" w:hAnsi="Wingdings 2" w:hint="default"/>
      </w:rPr>
    </w:lvl>
    <w:lvl w:ilvl="6" w:tplc="9DB6D4F4" w:tentative="1">
      <w:start w:val="1"/>
      <w:numFmt w:val="bullet"/>
      <w:lvlText w:val=""/>
      <w:lvlJc w:val="left"/>
      <w:pPr>
        <w:tabs>
          <w:tab w:val="num" w:pos="5040"/>
        </w:tabs>
        <w:ind w:left="5040" w:hanging="360"/>
      </w:pPr>
      <w:rPr>
        <w:rFonts w:ascii="Wingdings 2" w:hAnsi="Wingdings 2" w:hint="default"/>
      </w:rPr>
    </w:lvl>
    <w:lvl w:ilvl="7" w:tplc="4C0E2A26" w:tentative="1">
      <w:start w:val="1"/>
      <w:numFmt w:val="bullet"/>
      <w:lvlText w:val=""/>
      <w:lvlJc w:val="left"/>
      <w:pPr>
        <w:tabs>
          <w:tab w:val="num" w:pos="5760"/>
        </w:tabs>
        <w:ind w:left="5760" w:hanging="360"/>
      </w:pPr>
      <w:rPr>
        <w:rFonts w:ascii="Wingdings 2" w:hAnsi="Wingdings 2" w:hint="default"/>
      </w:rPr>
    </w:lvl>
    <w:lvl w:ilvl="8" w:tplc="3EC69F6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863DD6"/>
    <w:multiLevelType w:val="hybridMultilevel"/>
    <w:tmpl w:val="D21E43B0"/>
    <w:lvl w:ilvl="0" w:tplc="06A64AFE">
      <w:start w:val="1"/>
      <w:numFmt w:val="bullet"/>
      <w:lvlText w:val=""/>
      <w:lvlJc w:val="left"/>
      <w:pPr>
        <w:tabs>
          <w:tab w:val="num" w:pos="720"/>
        </w:tabs>
        <w:ind w:left="720" w:hanging="360"/>
      </w:pPr>
      <w:rPr>
        <w:rFonts w:ascii="Wingdings 2" w:hAnsi="Wingdings 2" w:hint="default"/>
      </w:rPr>
    </w:lvl>
    <w:lvl w:ilvl="1" w:tplc="8A569330" w:tentative="1">
      <w:start w:val="1"/>
      <w:numFmt w:val="bullet"/>
      <w:lvlText w:val=""/>
      <w:lvlJc w:val="left"/>
      <w:pPr>
        <w:tabs>
          <w:tab w:val="num" w:pos="1440"/>
        </w:tabs>
        <w:ind w:left="1440" w:hanging="360"/>
      </w:pPr>
      <w:rPr>
        <w:rFonts w:ascii="Wingdings 2" w:hAnsi="Wingdings 2" w:hint="default"/>
      </w:rPr>
    </w:lvl>
    <w:lvl w:ilvl="2" w:tplc="0F78B2F4" w:tentative="1">
      <w:start w:val="1"/>
      <w:numFmt w:val="bullet"/>
      <w:lvlText w:val=""/>
      <w:lvlJc w:val="left"/>
      <w:pPr>
        <w:tabs>
          <w:tab w:val="num" w:pos="2160"/>
        </w:tabs>
        <w:ind w:left="2160" w:hanging="360"/>
      </w:pPr>
      <w:rPr>
        <w:rFonts w:ascii="Wingdings 2" w:hAnsi="Wingdings 2" w:hint="default"/>
      </w:rPr>
    </w:lvl>
    <w:lvl w:ilvl="3" w:tplc="ADBA48C6" w:tentative="1">
      <w:start w:val="1"/>
      <w:numFmt w:val="bullet"/>
      <w:lvlText w:val=""/>
      <w:lvlJc w:val="left"/>
      <w:pPr>
        <w:tabs>
          <w:tab w:val="num" w:pos="2880"/>
        </w:tabs>
        <w:ind w:left="2880" w:hanging="360"/>
      </w:pPr>
      <w:rPr>
        <w:rFonts w:ascii="Wingdings 2" w:hAnsi="Wingdings 2" w:hint="default"/>
      </w:rPr>
    </w:lvl>
    <w:lvl w:ilvl="4" w:tplc="2DD22FF4" w:tentative="1">
      <w:start w:val="1"/>
      <w:numFmt w:val="bullet"/>
      <w:lvlText w:val=""/>
      <w:lvlJc w:val="left"/>
      <w:pPr>
        <w:tabs>
          <w:tab w:val="num" w:pos="3600"/>
        </w:tabs>
        <w:ind w:left="3600" w:hanging="360"/>
      </w:pPr>
      <w:rPr>
        <w:rFonts w:ascii="Wingdings 2" w:hAnsi="Wingdings 2" w:hint="default"/>
      </w:rPr>
    </w:lvl>
    <w:lvl w:ilvl="5" w:tplc="0CD22E88" w:tentative="1">
      <w:start w:val="1"/>
      <w:numFmt w:val="bullet"/>
      <w:lvlText w:val=""/>
      <w:lvlJc w:val="left"/>
      <w:pPr>
        <w:tabs>
          <w:tab w:val="num" w:pos="4320"/>
        </w:tabs>
        <w:ind w:left="4320" w:hanging="360"/>
      </w:pPr>
      <w:rPr>
        <w:rFonts w:ascii="Wingdings 2" w:hAnsi="Wingdings 2" w:hint="default"/>
      </w:rPr>
    </w:lvl>
    <w:lvl w:ilvl="6" w:tplc="8676DFDA" w:tentative="1">
      <w:start w:val="1"/>
      <w:numFmt w:val="bullet"/>
      <w:lvlText w:val=""/>
      <w:lvlJc w:val="left"/>
      <w:pPr>
        <w:tabs>
          <w:tab w:val="num" w:pos="5040"/>
        </w:tabs>
        <w:ind w:left="5040" w:hanging="360"/>
      </w:pPr>
      <w:rPr>
        <w:rFonts w:ascii="Wingdings 2" w:hAnsi="Wingdings 2" w:hint="default"/>
      </w:rPr>
    </w:lvl>
    <w:lvl w:ilvl="7" w:tplc="61243122" w:tentative="1">
      <w:start w:val="1"/>
      <w:numFmt w:val="bullet"/>
      <w:lvlText w:val=""/>
      <w:lvlJc w:val="left"/>
      <w:pPr>
        <w:tabs>
          <w:tab w:val="num" w:pos="5760"/>
        </w:tabs>
        <w:ind w:left="5760" w:hanging="360"/>
      </w:pPr>
      <w:rPr>
        <w:rFonts w:ascii="Wingdings 2" w:hAnsi="Wingdings 2" w:hint="default"/>
      </w:rPr>
    </w:lvl>
    <w:lvl w:ilvl="8" w:tplc="2B549792" w:tentative="1">
      <w:start w:val="1"/>
      <w:numFmt w:val="bullet"/>
      <w:lvlText w:val=""/>
      <w:lvlJc w:val="left"/>
      <w:pPr>
        <w:tabs>
          <w:tab w:val="num" w:pos="6480"/>
        </w:tabs>
        <w:ind w:left="6480" w:hanging="360"/>
      </w:pPr>
      <w:rPr>
        <w:rFonts w:ascii="Wingdings 2" w:hAnsi="Wingdings 2" w:hint="default"/>
      </w:rPr>
    </w:lvl>
  </w:abstractNum>
  <w:abstractNum w:abstractNumId="24">
    <w:nsid w:val="3CEB45DE"/>
    <w:multiLevelType w:val="hybridMultilevel"/>
    <w:tmpl w:val="0C4C0C80"/>
    <w:lvl w:ilvl="0" w:tplc="0FFEE74A">
      <w:start w:val="1"/>
      <w:numFmt w:val="bullet"/>
      <w:lvlText w:val=""/>
      <w:lvlJc w:val="left"/>
      <w:pPr>
        <w:tabs>
          <w:tab w:val="num" w:pos="720"/>
        </w:tabs>
        <w:ind w:left="720" w:hanging="360"/>
      </w:pPr>
      <w:rPr>
        <w:rFonts w:ascii="Wingdings 2" w:hAnsi="Wingdings 2" w:hint="default"/>
      </w:rPr>
    </w:lvl>
    <w:lvl w:ilvl="1" w:tplc="8F7ACF06" w:tentative="1">
      <w:start w:val="1"/>
      <w:numFmt w:val="bullet"/>
      <w:lvlText w:val=""/>
      <w:lvlJc w:val="left"/>
      <w:pPr>
        <w:tabs>
          <w:tab w:val="num" w:pos="1440"/>
        </w:tabs>
        <w:ind w:left="1440" w:hanging="360"/>
      </w:pPr>
      <w:rPr>
        <w:rFonts w:ascii="Wingdings 2" w:hAnsi="Wingdings 2" w:hint="default"/>
      </w:rPr>
    </w:lvl>
    <w:lvl w:ilvl="2" w:tplc="98FA22B0" w:tentative="1">
      <w:start w:val="1"/>
      <w:numFmt w:val="bullet"/>
      <w:lvlText w:val=""/>
      <w:lvlJc w:val="left"/>
      <w:pPr>
        <w:tabs>
          <w:tab w:val="num" w:pos="2160"/>
        </w:tabs>
        <w:ind w:left="2160" w:hanging="360"/>
      </w:pPr>
      <w:rPr>
        <w:rFonts w:ascii="Wingdings 2" w:hAnsi="Wingdings 2" w:hint="default"/>
      </w:rPr>
    </w:lvl>
    <w:lvl w:ilvl="3" w:tplc="190C4ECC" w:tentative="1">
      <w:start w:val="1"/>
      <w:numFmt w:val="bullet"/>
      <w:lvlText w:val=""/>
      <w:lvlJc w:val="left"/>
      <w:pPr>
        <w:tabs>
          <w:tab w:val="num" w:pos="2880"/>
        </w:tabs>
        <w:ind w:left="2880" w:hanging="360"/>
      </w:pPr>
      <w:rPr>
        <w:rFonts w:ascii="Wingdings 2" w:hAnsi="Wingdings 2" w:hint="default"/>
      </w:rPr>
    </w:lvl>
    <w:lvl w:ilvl="4" w:tplc="6A6E8E14" w:tentative="1">
      <w:start w:val="1"/>
      <w:numFmt w:val="bullet"/>
      <w:lvlText w:val=""/>
      <w:lvlJc w:val="left"/>
      <w:pPr>
        <w:tabs>
          <w:tab w:val="num" w:pos="3600"/>
        </w:tabs>
        <w:ind w:left="3600" w:hanging="360"/>
      </w:pPr>
      <w:rPr>
        <w:rFonts w:ascii="Wingdings 2" w:hAnsi="Wingdings 2" w:hint="default"/>
      </w:rPr>
    </w:lvl>
    <w:lvl w:ilvl="5" w:tplc="109C8478" w:tentative="1">
      <w:start w:val="1"/>
      <w:numFmt w:val="bullet"/>
      <w:lvlText w:val=""/>
      <w:lvlJc w:val="left"/>
      <w:pPr>
        <w:tabs>
          <w:tab w:val="num" w:pos="4320"/>
        </w:tabs>
        <w:ind w:left="4320" w:hanging="360"/>
      </w:pPr>
      <w:rPr>
        <w:rFonts w:ascii="Wingdings 2" w:hAnsi="Wingdings 2" w:hint="default"/>
      </w:rPr>
    </w:lvl>
    <w:lvl w:ilvl="6" w:tplc="8B360BB4" w:tentative="1">
      <w:start w:val="1"/>
      <w:numFmt w:val="bullet"/>
      <w:lvlText w:val=""/>
      <w:lvlJc w:val="left"/>
      <w:pPr>
        <w:tabs>
          <w:tab w:val="num" w:pos="5040"/>
        </w:tabs>
        <w:ind w:left="5040" w:hanging="360"/>
      </w:pPr>
      <w:rPr>
        <w:rFonts w:ascii="Wingdings 2" w:hAnsi="Wingdings 2" w:hint="default"/>
      </w:rPr>
    </w:lvl>
    <w:lvl w:ilvl="7" w:tplc="40BCED70" w:tentative="1">
      <w:start w:val="1"/>
      <w:numFmt w:val="bullet"/>
      <w:lvlText w:val=""/>
      <w:lvlJc w:val="left"/>
      <w:pPr>
        <w:tabs>
          <w:tab w:val="num" w:pos="5760"/>
        </w:tabs>
        <w:ind w:left="5760" w:hanging="360"/>
      </w:pPr>
      <w:rPr>
        <w:rFonts w:ascii="Wingdings 2" w:hAnsi="Wingdings 2" w:hint="default"/>
      </w:rPr>
    </w:lvl>
    <w:lvl w:ilvl="8" w:tplc="6C3A720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B97435"/>
    <w:multiLevelType w:val="hybridMultilevel"/>
    <w:tmpl w:val="CA7C9B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507AEC"/>
    <w:multiLevelType w:val="hybridMultilevel"/>
    <w:tmpl w:val="F01ACB78"/>
    <w:lvl w:ilvl="0" w:tplc="65D647E8">
      <w:start w:val="1"/>
      <w:numFmt w:val="bullet"/>
      <w:lvlText w:val=""/>
      <w:lvlJc w:val="left"/>
      <w:pPr>
        <w:tabs>
          <w:tab w:val="num" w:pos="720"/>
        </w:tabs>
        <w:ind w:left="720" w:hanging="360"/>
      </w:pPr>
      <w:rPr>
        <w:rFonts w:ascii="Wingdings 2" w:hAnsi="Wingdings 2" w:hint="default"/>
      </w:rPr>
    </w:lvl>
    <w:lvl w:ilvl="1" w:tplc="26144F50" w:tentative="1">
      <w:start w:val="1"/>
      <w:numFmt w:val="bullet"/>
      <w:lvlText w:val=""/>
      <w:lvlJc w:val="left"/>
      <w:pPr>
        <w:tabs>
          <w:tab w:val="num" w:pos="1440"/>
        </w:tabs>
        <w:ind w:left="1440" w:hanging="360"/>
      </w:pPr>
      <w:rPr>
        <w:rFonts w:ascii="Wingdings 2" w:hAnsi="Wingdings 2" w:hint="default"/>
      </w:rPr>
    </w:lvl>
    <w:lvl w:ilvl="2" w:tplc="33ACC450" w:tentative="1">
      <w:start w:val="1"/>
      <w:numFmt w:val="bullet"/>
      <w:lvlText w:val=""/>
      <w:lvlJc w:val="left"/>
      <w:pPr>
        <w:tabs>
          <w:tab w:val="num" w:pos="2160"/>
        </w:tabs>
        <w:ind w:left="2160" w:hanging="360"/>
      </w:pPr>
      <w:rPr>
        <w:rFonts w:ascii="Wingdings 2" w:hAnsi="Wingdings 2" w:hint="default"/>
      </w:rPr>
    </w:lvl>
    <w:lvl w:ilvl="3" w:tplc="B8448EC0" w:tentative="1">
      <w:start w:val="1"/>
      <w:numFmt w:val="bullet"/>
      <w:lvlText w:val=""/>
      <w:lvlJc w:val="left"/>
      <w:pPr>
        <w:tabs>
          <w:tab w:val="num" w:pos="2880"/>
        </w:tabs>
        <w:ind w:left="2880" w:hanging="360"/>
      </w:pPr>
      <w:rPr>
        <w:rFonts w:ascii="Wingdings 2" w:hAnsi="Wingdings 2" w:hint="default"/>
      </w:rPr>
    </w:lvl>
    <w:lvl w:ilvl="4" w:tplc="0576F194" w:tentative="1">
      <w:start w:val="1"/>
      <w:numFmt w:val="bullet"/>
      <w:lvlText w:val=""/>
      <w:lvlJc w:val="left"/>
      <w:pPr>
        <w:tabs>
          <w:tab w:val="num" w:pos="3600"/>
        </w:tabs>
        <w:ind w:left="3600" w:hanging="360"/>
      </w:pPr>
      <w:rPr>
        <w:rFonts w:ascii="Wingdings 2" w:hAnsi="Wingdings 2" w:hint="default"/>
      </w:rPr>
    </w:lvl>
    <w:lvl w:ilvl="5" w:tplc="3D0ED2AE" w:tentative="1">
      <w:start w:val="1"/>
      <w:numFmt w:val="bullet"/>
      <w:lvlText w:val=""/>
      <w:lvlJc w:val="left"/>
      <w:pPr>
        <w:tabs>
          <w:tab w:val="num" w:pos="4320"/>
        </w:tabs>
        <w:ind w:left="4320" w:hanging="360"/>
      </w:pPr>
      <w:rPr>
        <w:rFonts w:ascii="Wingdings 2" w:hAnsi="Wingdings 2" w:hint="default"/>
      </w:rPr>
    </w:lvl>
    <w:lvl w:ilvl="6" w:tplc="0734C984" w:tentative="1">
      <w:start w:val="1"/>
      <w:numFmt w:val="bullet"/>
      <w:lvlText w:val=""/>
      <w:lvlJc w:val="left"/>
      <w:pPr>
        <w:tabs>
          <w:tab w:val="num" w:pos="5040"/>
        </w:tabs>
        <w:ind w:left="5040" w:hanging="360"/>
      </w:pPr>
      <w:rPr>
        <w:rFonts w:ascii="Wingdings 2" w:hAnsi="Wingdings 2" w:hint="default"/>
      </w:rPr>
    </w:lvl>
    <w:lvl w:ilvl="7" w:tplc="717871C6" w:tentative="1">
      <w:start w:val="1"/>
      <w:numFmt w:val="bullet"/>
      <w:lvlText w:val=""/>
      <w:lvlJc w:val="left"/>
      <w:pPr>
        <w:tabs>
          <w:tab w:val="num" w:pos="5760"/>
        </w:tabs>
        <w:ind w:left="5760" w:hanging="360"/>
      </w:pPr>
      <w:rPr>
        <w:rFonts w:ascii="Wingdings 2" w:hAnsi="Wingdings 2" w:hint="default"/>
      </w:rPr>
    </w:lvl>
    <w:lvl w:ilvl="8" w:tplc="565C9BF4" w:tentative="1">
      <w:start w:val="1"/>
      <w:numFmt w:val="bullet"/>
      <w:lvlText w:val=""/>
      <w:lvlJc w:val="left"/>
      <w:pPr>
        <w:tabs>
          <w:tab w:val="num" w:pos="6480"/>
        </w:tabs>
        <w:ind w:left="6480" w:hanging="360"/>
      </w:pPr>
      <w:rPr>
        <w:rFonts w:ascii="Wingdings 2" w:hAnsi="Wingdings 2" w:hint="default"/>
      </w:rPr>
    </w:lvl>
  </w:abstractNum>
  <w:abstractNum w:abstractNumId="38">
    <w:nsid w:val="636D0882"/>
    <w:multiLevelType w:val="hybridMultilevel"/>
    <w:tmpl w:val="30E2D996"/>
    <w:lvl w:ilvl="0" w:tplc="ED30EA5E">
      <w:start w:val="1"/>
      <w:numFmt w:val="bullet"/>
      <w:lvlText w:val=""/>
      <w:lvlJc w:val="left"/>
      <w:pPr>
        <w:tabs>
          <w:tab w:val="num" w:pos="720"/>
        </w:tabs>
        <w:ind w:left="720" w:hanging="360"/>
      </w:pPr>
      <w:rPr>
        <w:rFonts w:ascii="Wingdings 2" w:hAnsi="Wingdings 2" w:hint="default"/>
      </w:rPr>
    </w:lvl>
    <w:lvl w:ilvl="1" w:tplc="CD944984" w:tentative="1">
      <w:start w:val="1"/>
      <w:numFmt w:val="bullet"/>
      <w:lvlText w:val=""/>
      <w:lvlJc w:val="left"/>
      <w:pPr>
        <w:tabs>
          <w:tab w:val="num" w:pos="1440"/>
        </w:tabs>
        <w:ind w:left="1440" w:hanging="360"/>
      </w:pPr>
      <w:rPr>
        <w:rFonts w:ascii="Wingdings 2" w:hAnsi="Wingdings 2" w:hint="default"/>
      </w:rPr>
    </w:lvl>
    <w:lvl w:ilvl="2" w:tplc="A188885E" w:tentative="1">
      <w:start w:val="1"/>
      <w:numFmt w:val="bullet"/>
      <w:lvlText w:val=""/>
      <w:lvlJc w:val="left"/>
      <w:pPr>
        <w:tabs>
          <w:tab w:val="num" w:pos="2160"/>
        </w:tabs>
        <w:ind w:left="2160" w:hanging="360"/>
      </w:pPr>
      <w:rPr>
        <w:rFonts w:ascii="Wingdings 2" w:hAnsi="Wingdings 2" w:hint="default"/>
      </w:rPr>
    </w:lvl>
    <w:lvl w:ilvl="3" w:tplc="2926DDFA" w:tentative="1">
      <w:start w:val="1"/>
      <w:numFmt w:val="bullet"/>
      <w:lvlText w:val=""/>
      <w:lvlJc w:val="left"/>
      <w:pPr>
        <w:tabs>
          <w:tab w:val="num" w:pos="2880"/>
        </w:tabs>
        <w:ind w:left="2880" w:hanging="360"/>
      </w:pPr>
      <w:rPr>
        <w:rFonts w:ascii="Wingdings 2" w:hAnsi="Wingdings 2" w:hint="default"/>
      </w:rPr>
    </w:lvl>
    <w:lvl w:ilvl="4" w:tplc="6BBEE750" w:tentative="1">
      <w:start w:val="1"/>
      <w:numFmt w:val="bullet"/>
      <w:lvlText w:val=""/>
      <w:lvlJc w:val="left"/>
      <w:pPr>
        <w:tabs>
          <w:tab w:val="num" w:pos="3600"/>
        </w:tabs>
        <w:ind w:left="3600" w:hanging="360"/>
      </w:pPr>
      <w:rPr>
        <w:rFonts w:ascii="Wingdings 2" w:hAnsi="Wingdings 2" w:hint="default"/>
      </w:rPr>
    </w:lvl>
    <w:lvl w:ilvl="5" w:tplc="6AA0F996" w:tentative="1">
      <w:start w:val="1"/>
      <w:numFmt w:val="bullet"/>
      <w:lvlText w:val=""/>
      <w:lvlJc w:val="left"/>
      <w:pPr>
        <w:tabs>
          <w:tab w:val="num" w:pos="4320"/>
        </w:tabs>
        <w:ind w:left="4320" w:hanging="360"/>
      </w:pPr>
      <w:rPr>
        <w:rFonts w:ascii="Wingdings 2" w:hAnsi="Wingdings 2" w:hint="default"/>
      </w:rPr>
    </w:lvl>
    <w:lvl w:ilvl="6" w:tplc="8AA0802A" w:tentative="1">
      <w:start w:val="1"/>
      <w:numFmt w:val="bullet"/>
      <w:lvlText w:val=""/>
      <w:lvlJc w:val="left"/>
      <w:pPr>
        <w:tabs>
          <w:tab w:val="num" w:pos="5040"/>
        </w:tabs>
        <w:ind w:left="5040" w:hanging="360"/>
      </w:pPr>
      <w:rPr>
        <w:rFonts w:ascii="Wingdings 2" w:hAnsi="Wingdings 2" w:hint="default"/>
      </w:rPr>
    </w:lvl>
    <w:lvl w:ilvl="7" w:tplc="5852B594" w:tentative="1">
      <w:start w:val="1"/>
      <w:numFmt w:val="bullet"/>
      <w:lvlText w:val=""/>
      <w:lvlJc w:val="left"/>
      <w:pPr>
        <w:tabs>
          <w:tab w:val="num" w:pos="5760"/>
        </w:tabs>
        <w:ind w:left="5760" w:hanging="360"/>
      </w:pPr>
      <w:rPr>
        <w:rFonts w:ascii="Wingdings 2" w:hAnsi="Wingdings 2" w:hint="default"/>
      </w:rPr>
    </w:lvl>
    <w:lvl w:ilvl="8" w:tplc="61F42C6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2"/>
  </w:num>
  <w:num w:numId="14">
    <w:abstractNumId w:val="45"/>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40"/>
  </w:num>
  <w:num w:numId="31">
    <w:abstractNumId w:val="28"/>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2"/>
  </w:num>
  <w:num w:numId="42">
    <w:abstractNumId w:val="37"/>
  </w:num>
  <w:num w:numId="43">
    <w:abstractNumId w:val="23"/>
  </w:num>
  <w:num w:numId="44">
    <w:abstractNumId w:val="2"/>
  </w:num>
  <w:num w:numId="45">
    <w:abstractNumId w:val="24"/>
  </w:num>
  <w:num w:numId="46">
    <w:abstractNumId w:val="33"/>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860"/>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04C5"/>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247"/>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83A"/>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0BD"/>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28E"/>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6A22"/>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FB0"/>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9744044">
      <w:bodyDiv w:val="1"/>
      <w:marLeft w:val="0"/>
      <w:marRight w:val="0"/>
      <w:marTop w:val="0"/>
      <w:marBottom w:val="0"/>
      <w:divBdr>
        <w:top w:val="none" w:sz="0" w:space="0" w:color="auto"/>
        <w:left w:val="none" w:sz="0" w:space="0" w:color="auto"/>
        <w:bottom w:val="none" w:sz="0" w:space="0" w:color="auto"/>
        <w:right w:val="none" w:sz="0" w:space="0" w:color="auto"/>
      </w:divBdr>
      <w:divsChild>
        <w:div w:id="866138637">
          <w:marLeft w:val="576"/>
          <w:marRight w:val="0"/>
          <w:marTop w:val="120"/>
          <w:marBottom w:val="0"/>
          <w:divBdr>
            <w:top w:val="none" w:sz="0" w:space="0" w:color="auto"/>
            <w:left w:val="none" w:sz="0" w:space="0" w:color="auto"/>
            <w:bottom w:val="none" w:sz="0" w:space="0" w:color="auto"/>
            <w:right w:val="none" w:sz="0" w:space="0" w:color="auto"/>
          </w:divBdr>
        </w:div>
        <w:div w:id="194579403">
          <w:marLeft w:val="576"/>
          <w:marRight w:val="0"/>
          <w:marTop w:val="120"/>
          <w:marBottom w:val="0"/>
          <w:divBdr>
            <w:top w:val="none" w:sz="0" w:space="0" w:color="auto"/>
            <w:left w:val="none" w:sz="0" w:space="0" w:color="auto"/>
            <w:bottom w:val="none" w:sz="0" w:space="0" w:color="auto"/>
            <w:right w:val="none" w:sz="0" w:space="0" w:color="auto"/>
          </w:divBdr>
        </w:div>
        <w:div w:id="2126579328">
          <w:marLeft w:val="576"/>
          <w:marRight w:val="0"/>
          <w:marTop w:val="120"/>
          <w:marBottom w:val="0"/>
          <w:divBdr>
            <w:top w:val="none" w:sz="0" w:space="0" w:color="auto"/>
            <w:left w:val="none" w:sz="0" w:space="0" w:color="auto"/>
            <w:bottom w:val="none" w:sz="0" w:space="0" w:color="auto"/>
            <w:right w:val="none" w:sz="0" w:space="0" w:color="auto"/>
          </w:divBdr>
        </w:div>
        <w:div w:id="1605336843">
          <w:marLeft w:val="576"/>
          <w:marRight w:val="0"/>
          <w:marTop w:val="120"/>
          <w:marBottom w:val="0"/>
          <w:divBdr>
            <w:top w:val="none" w:sz="0" w:space="0" w:color="auto"/>
            <w:left w:val="none" w:sz="0" w:space="0" w:color="auto"/>
            <w:bottom w:val="none" w:sz="0" w:space="0" w:color="auto"/>
            <w:right w:val="none" w:sz="0" w:space="0" w:color="auto"/>
          </w:divBdr>
        </w:div>
        <w:div w:id="2110150836">
          <w:marLeft w:val="576"/>
          <w:marRight w:val="0"/>
          <w:marTop w:val="120"/>
          <w:marBottom w:val="0"/>
          <w:divBdr>
            <w:top w:val="none" w:sz="0" w:space="0" w:color="auto"/>
            <w:left w:val="none" w:sz="0" w:space="0" w:color="auto"/>
            <w:bottom w:val="none" w:sz="0" w:space="0" w:color="auto"/>
            <w:right w:val="none" w:sz="0" w:space="0" w:color="auto"/>
          </w:divBdr>
        </w:div>
      </w:divsChild>
    </w:div>
    <w:div w:id="299503317">
      <w:bodyDiv w:val="1"/>
      <w:marLeft w:val="0"/>
      <w:marRight w:val="0"/>
      <w:marTop w:val="0"/>
      <w:marBottom w:val="0"/>
      <w:divBdr>
        <w:top w:val="none" w:sz="0" w:space="0" w:color="auto"/>
        <w:left w:val="none" w:sz="0" w:space="0" w:color="auto"/>
        <w:bottom w:val="none" w:sz="0" w:space="0" w:color="auto"/>
        <w:right w:val="none" w:sz="0" w:space="0" w:color="auto"/>
      </w:divBdr>
      <w:divsChild>
        <w:div w:id="1272008865">
          <w:marLeft w:val="576"/>
          <w:marRight w:val="0"/>
          <w:marTop w:val="120"/>
          <w:marBottom w:val="0"/>
          <w:divBdr>
            <w:top w:val="none" w:sz="0" w:space="0" w:color="auto"/>
            <w:left w:val="none" w:sz="0" w:space="0" w:color="auto"/>
            <w:bottom w:val="none" w:sz="0" w:space="0" w:color="auto"/>
            <w:right w:val="none" w:sz="0" w:space="0" w:color="auto"/>
          </w:divBdr>
        </w:div>
        <w:div w:id="1644890499">
          <w:marLeft w:val="576"/>
          <w:marRight w:val="0"/>
          <w:marTop w:val="120"/>
          <w:marBottom w:val="0"/>
          <w:divBdr>
            <w:top w:val="none" w:sz="0" w:space="0" w:color="auto"/>
            <w:left w:val="none" w:sz="0" w:space="0" w:color="auto"/>
            <w:bottom w:val="none" w:sz="0" w:space="0" w:color="auto"/>
            <w:right w:val="none" w:sz="0" w:space="0" w:color="auto"/>
          </w:divBdr>
        </w:div>
        <w:div w:id="2054845077">
          <w:marLeft w:val="576"/>
          <w:marRight w:val="0"/>
          <w:marTop w:val="120"/>
          <w:marBottom w:val="0"/>
          <w:divBdr>
            <w:top w:val="none" w:sz="0" w:space="0" w:color="auto"/>
            <w:left w:val="none" w:sz="0" w:space="0" w:color="auto"/>
            <w:bottom w:val="none" w:sz="0" w:space="0" w:color="auto"/>
            <w:right w:val="none" w:sz="0" w:space="0" w:color="auto"/>
          </w:divBdr>
        </w:div>
        <w:div w:id="203306426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672941">
      <w:bodyDiv w:val="1"/>
      <w:marLeft w:val="0"/>
      <w:marRight w:val="0"/>
      <w:marTop w:val="0"/>
      <w:marBottom w:val="0"/>
      <w:divBdr>
        <w:top w:val="none" w:sz="0" w:space="0" w:color="auto"/>
        <w:left w:val="none" w:sz="0" w:space="0" w:color="auto"/>
        <w:bottom w:val="none" w:sz="0" w:space="0" w:color="auto"/>
        <w:right w:val="none" w:sz="0" w:space="0" w:color="auto"/>
      </w:divBdr>
      <w:divsChild>
        <w:div w:id="311105703">
          <w:marLeft w:val="576"/>
          <w:marRight w:val="0"/>
          <w:marTop w:val="120"/>
          <w:marBottom w:val="0"/>
          <w:divBdr>
            <w:top w:val="none" w:sz="0" w:space="0" w:color="auto"/>
            <w:left w:val="none" w:sz="0" w:space="0" w:color="auto"/>
            <w:bottom w:val="none" w:sz="0" w:space="0" w:color="auto"/>
            <w:right w:val="none" w:sz="0" w:space="0" w:color="auto"/>
          </w:divBdr>
        </w:div>
        <w:div w:id="1580555001">
          <w:marLeft w:val="576"/>
          <w:marRight w:val="0"/>
          <w:marTop w:val="120"/>
          <w:marBottom w:val="0"/>
          <w:divBdr>
            <w:top w:val="none" w:sz="0" w:space="0" w:color="auto"/>
            <w:left w:val="none" w:sz="0" w:space="0" w:color="auto"/>
            <w:bottom w:val="none" w:sz="0" w:space="0" w:color="auto"/>
            <w:right w:val="none" w:sz="0" w:space="0" w:color="auto"/>
          </w:divBdr>
        </w:div>
        <w:div w:id="488328782">
          <w:marLeft w:val="576"/>
          <w:marRight w:val="0"/>
          <w:marTop w:val="120"/>
          <w:marBottom w:val="0"/>
          <w:divBdr>
            <w:top w:val="none" w:sz="0" w:space="0" w:color="auto"/>
            <w:left w:val="none" w:sz="0" w:space="0" w:color="auto"/>
            <w:bottom w:val="none" w:sz="0" w:space="0" w:color="auto"/>
            <w:right w:val="none" w:sz="0" w:space="0" w:color="auto"/>
          </w:divBdr>
        </w:div>
        <w:div w:id="65380386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394906">
      <w:bodyDiv w:val="1"/>
      <w:marLeft w:val="0"/>
      <w:marRight w:val="0"/>
      <w:marTop w:val="0"/>
      <w:marBottom w:val="0"/>
      <w:divBdr>
        <w:top w:val="none" w:sz="0" w:space="0" w:color="auto"/>
        <w:left w:val="none" w:sz="0" w:space="0" w:color="auto"/>
        <w:bottom w:val="none" w:sz="0" w:space="0" w:color="auto"/>
        <w:right w:val="none" w:sz="0" w:space="0" w:color="auto"/>
      </w:divBdr>
      <w:divsChild>
        <w:div w:id="506599607">
          <w:marLeft w:val="0"/>
          <w:marRight w:val="0"/>
          <w:marTop w:val="0"/>
          <w:marBottom w:val="0"/>
          <w:divBdr>
            <w:top w:val="none" w:sz="0" w:space="0" w:color="auto"/>
            <w:left w:val="none" w:sz="0" w:space="0" w:color="auto"/>
            <w:bottom w:val="none" w:sz="0" w:space="0" w:color="auto"/>
            <w:right w:val="none" w:sz="0" w:space="0" w:color="auto"/>
          </w:divBdr>
          <w:divsChild>
            <w:div w:id="1149519851">
              <w:marLeft w:val="0"/>
              <w:marRight w:val="0"/>
              <w:marTop w:val="0"/>
              <w:marBottom w:val="0"/>
              <w:divBdr>
                <w:top w:val="none" w:sz="0" w:space="0" w:color="auto"/>
                <w:left w:val="none" w:sz="0" w:space="0" w:color="auto"/>
                <w:bottom w:val="none" w:sz="0" w:space="0" w:color="auto"/>
                <w:right w:val="none" w:sz="0" w:space="0" w:color="auto"/>
              </w:divBdr>
              <w:divsChild>
                <w:div w:id="850334663">
                  <w:marLeft w:val="0"/>
                  <w:marRight w:val="0"/>
                  <w:marTop w:val="0"/>
                  <w:marBottom w:val="0"/>
                  <w:divBdr>
                    <w:top w:val="none" w:sz="0" w:space="0" w:color="auto"/>
                    <w:left w:val="none" w:sz="0" w:space="0" w:color="auto"/>
                    <w:bottom w:val="none" w:sz="0" w:space="0" w:color="auto"/>
                    <w:right w:val="none" w:sz="0" w:space="0" w:color="auto"/>
                  </w:divBdr>
                  <w:divsChild>
                    <w:div w:id="186023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9628">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039396">
      <w:bodyDiv w:val="1"/>
      <w:marLeft w:val="0"/>
      <w:marRight w:val="0"/>
      <w:marTop w:val="0"/>
      <w:marBottom w:val="0"/>
      <w:divBdr>
        <w:top w:val="none" w:sz="0" w:space="0" w:color="auto"/>
        <w:left w:val="none" w:sz="0" w:space="0" w:color="auto"/>
        <w:bottom w:val="none" w:sz="0" w:space="0" w:color="auto"/>
        <w:right w:val="none" w:sz="0" w:space="0" w:color="auto"/>
      </w:divBdr>
      <w:divsChild>
        <w:div w:id="1581986032">
          <w:marLeft w:val="576"/>
          <w:marRight w:val="0"/>
          <w:marTop w:val="120"/>
          <w:marBottom w:val="0"/>
          <w:divBdr>
            <w:top w:val="none" w:sz="0" w:space="0" w:color="auto"/>
            <w:left w:val="none" w:sz="0" w:space="0" w:color="auto"/>
            <w:bottom w:val="none" w:sz="0" w:space="0" w:color="auto"/>
            <w:right w:val="none" w:sz="0" w:space="0" w:color="auto"/>
          </w:divBdr>
        </w:div>
        <w:div w:id="1968275051">
          <w:marLeft w:val="576"/>
          <w:marRight w:val="0"/>
          <w:marTop w:val="120"/>
          <w:marBottom w:val="0"/>
          <w:divBdr>
            <w:top w:val="none" w:sz="0" w:space="0" w:color="auto"/>
            <w:left w:val="none" w:sz="0" w:space="0" w:color="auto"/>
            <w:bottom w:val="none" w:sz="0" w:space="0" w:color="auto"/>
            <w:right w:val="none" w:sz="0" w:space="0" w:color="auto"/>
          </w:divBdr>
        </w:div>
        <w:div w:id="1937011470">
          <w:marLeft w:val="576"/>
          <w:marRight w:val="0"/>
          <w:marTop w:val="120"/>
          <w:marBottom w:val="0"/>
          <w:divBdr>
            <w:top w:val="none" w:sz="0" w:space="0" w:color="auto"/>
            <w:left w:val="none" w:sz="0" w:space="0" w:color="auto"/>
            <w:bottom w:val="none" w:sz="0" w:space="0" w:color="auto"/>
            <w:right w:val="none" w:sz="0" w:space="0" w:color="auto"/>
          </w:divBdr>
        </w:div>
        <w:div w:id="289171090">
          <w:marLeft w:val="576"/>
          <w:marRight w:val="0"/>
          <w:marTop w:val="120"/>
          <w:marBottom w:val="0"/>
          <w:divBdr>
            <w:top w:val="none" w:sz="0" w:space="0" w:color="auto"/>
            <w:left w:val="none" w:sz="0" w:space="0" w:color="auto"/>
            <w:bottom w:val="none" w:sz="0" w:space="0" w:color="auto"/>
            <w:right w:val="none" w:sz="0" w:space="0" w:color="auto"/>
          </w:divBdr>
        </w:div>
        <w:div w:id="61035871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638957">
      <w:bodyDiv w:val="1"/>
      <w:marLeft w:val="0"/>
      <w:marRight w:val="0"/>
      <w:marTop w:val="0"/>
      <w:marBottom w:val="0"/>
      <w:divBdr>
        <w:top w:val="none" w:sz="0" w:space="0" w:color="auto"/>
        <w:left w:val="none" w:sz="0" w:space="0" w:color="auto"/>
        <w:bottom w:val="none" w:sz="0" w:space="0" w:color="auto"/>
        <w:right w:val="none" w:sz="0" w:space="0" w:color="auto"/>
      </w:divBdr>
      <w:divsChild>
        <w:div w:id="1211724802">
          <w:marLeft w:val="576"/>
          <w:marRight w:val="0"/>
          <w:marTop w:val="120"/>
          <w:marBottom w:val="0"/>
          <w:divBdr>
            <w:top w:val="none" w:sz="0" w:space="0" w:color="auto"/>
            <w:left w:val="none" w:sz="0" w:space="0" w:color="auto"/>
            <w:bottom w:val="none" w:sz="0" w:space="0" w:color="auto"/>
            <w:right w:val="none" w:sz="0" w:space="0" w:color="auto"/>
          </w:divBdr>
        </w:div>
        <w:div w:id="380642840">
          <w:marLeft w:val="576"/>
          <w:marRight w:val="0"/>
          <w:marTop w:val="120"/>
          <w:marBottom w:val="0"/>
          <w:divBdr>
            <w:top w:val="none" w:sz="0" w:space="0" w:color="auto"/>
            <w:left w:val="none" w:sz="0" w:space="0" w:color="auto"/>
            <w:bottom w:val="none" w:sz="0" w:space="0" w:color="auto"/>
            <w:right w:val="none" w:sz="0" w:space="0" w:color="auto"/>
          </w:divBdr>
        </w:div>
        <w:div w:id="1858107737">
          <w:marLeft w:val="576"/>
          <w:marRight w:val="0"/>
          <w:marTop w:val="120"/>
          <w:marBottom w:val="0"/>
          <w:divBdr>
            <w:top w:val="none" w:sz="0" w:space="0" w:color="auto"/>
            <w:left w:val="none" w:sz="0" w:space="0" w:color="auto"/>
            <w:bottom w:val="none" w:sz="0" w:space="0" w:color="auto"/>
            <w:right w:val="none" w:sz="0" w:space="0" w:color="auto"/>
          </w:divBdr>
        </w:div>
        <w:div w:id="1752922785">
          <w:marLeft w:val="576"/>
          <w:marRight w:val="0"/>
          <w:marTop w:val="120"/>
          <w:marBottom w:val="0"/>
          <w:divBdr>
            <w:top w:val="none" w:sz="0" w:space="0" w:color="auto"/>
            <w:left w:val="none" w:sz="0" w:space="0" w:color="auto"/>
            <w:bottom w:val="none" w:sz="0" w:space="0" w:color="auto"/>
            <w:right w:val="none" w:sz="0" w:space="0" w:color="auto"/>
          </w:divBdr>
        </w:div>
        <w:div w:id="65426649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440424">
      <w:bodyDiv w:val="1"/>
      <w:marLeft w:val="0"/>
      <w:marRight w:val="0"/>
      <w:marTop w:val="0"/>
      <w:marBottom w:val="0"/>
      <w:divBdr>
        <w:top w:val="none" w:sz="0" w:space="0" w:color="auto"/>
        <w:left w:val="none" w:sz="0" w:space="0" w:color="auto"/>
        <w:bottom w:val="none" w:sz="0" w:space="0" w:color="auto"/>
        <w:right w:val="none" w:sz="0" w:space="0" w:color="auto"/>
      </w:divBdr>
      <w:divsChild>
        <w:div w:id="1453748375">
          <w:marLeft w:val="576"/>
          <w:marRight w:val="0"/>
          <w:marTop w:val="120"/>
          <w:marBottom w:val="0"/>
          <w:divBdr>
            <w:top w:val="none" w:sz="0" w:space="0" w:color="auto"/>
            <w:left w:val="none" w:sz="0" w:space="0" w:color="auto"/>
            <w:bottom w:val="none" w:sz="0" w:space="0" w:color="auto"/>
            <w:right w:val="none" w:sz="0" w:space="0" w:color="auto"/>
          </w:divBdr>
        </w:div>
        <w:div w:id="89861277">
          <w:marLeft w:val="576"/>
          <w:marRight w:val="0"/>
          <w:marTop w:val="120"/>
          <w:marBottom w:val="0"/>
          <w:divBdr>
            <w:top w:val="none" w:sz="0" w:space="0" w:color="auto"/>
            <w:left w:val="none" w:sz="0" w:space="0" w:color="auto"/>
            <w:bottom w:val="none" w:sz="0" w:space="0" w:color="auto"/>
            <w:right w:val="none" w:sz="0" w:space="0" w:color="auto"/>
          </w:divBdr>
        </w:div>
        <w:div w:id="135535526">
          <w:marLeft w:val="576"/>
          <w:marRight w:val="0"/>
          <w:marTop w:val="120"/>
          <w:marBottom w:val="0"/>
          <w:divBdr>
            <w:top w:val="none" w:sz="0" w:space="0" w:color="auto"/>
            <w:left w:val="none" w:sz="0" w:space="0" w:color="auto"/>
            <w:bottom w:val="none" w:sz="0" w:space="0" w:color="auto"/>
            <w:right w:val="none" w:sz="0" w:space="0" w:color="auto"/>
          </w:divBdr>
        </w:div>
        <w:div w:id="1154641647">
          <w:marLeft w:val="576"/>
          <w:marRight w:val="0"/>
          <w:marTop w:val="120"/>
          <w:marBottom w:val="0"/>
          <w:divBdr>
            <w:top w:val="none" w:sz="0" w:space="0" w:color="auto"/>
            <w:left w:val="none" w:sz="0" w:space="0" w:color="auto"/>
            <w:bottom w:val="none" w:sz="0" w:space="0" w:color="auto"/>
            <w:right w:val="none" w:sz="0" w:space="0" w:color="auto"/>
          </w:divBdr>
        </w:div>
        <w:div w:id="192637591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2021-08-14T12:38:00Z</dcterms:modified>
</cp:coreProperties>
</file>