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F1247" w:rsidRDefault="00845895" w:rsidP="002F1247">
      <w:pPr>
        <w:spacing w:line="360" w:lineRule="auto"/>
        <w:jc w:val="center"/>
        <w:rPr>
          <w:rFonts w:ascii="Times New Roman" w:hAnsi="Times New Roman" w:cs="Times New Roman"/>
          <w:b/>
          <w:sz w:val="52"/>
          <w:szCs w:val="52"/>
        </w:rPr>
      </w:pPr>
    </w:p>
    <w:p w:rsidR="00CF3C1B" w:rsidRPr="002F1247" w:rsidRDefault="002F1247" w:rsidP="002F1247">
      <w:pPr>
        <w:spacing w:line="360" w:lineRule="auto"/>
        <w:jc w:val="center"/>
        <w:rPr>
          <w:rFonts w:ascii="Times New Roman" w:hAnsi="Times New Roman" w:cs="Times New Roman"/>
          <w:b/>
          <w:sz w:val="52"/>
          <w:szCs w:val="52"/>
        </w:rPr>
      </w:pPr>
      <w:r w:rsidRPr="002F1247">
        <w:rPr>
          <w:rFonts w:ascii="Times New Roman" w:hAnsi="Times New Roman" w:cs="Times New Roman"/>
          <w:b/>
          <w:sz w:val="52"/>
          <w:szCs w:val="52"/>
        </w:rPr>
        <w:t>Learning Autonomy in Management of Wireless Random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F1247" w:rsidRDefault="002F124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666338" w:rsidP="00666338">
      <w:pPr>
        <w:spacing w:line="360" w:lineRule="auto"/>
        <w:jc w:val="both"/>
        <w:rPr>
          <w:rFonts w:ascii="Times New Roman" w:hAnsi="Times New Roman" w:cs="Times New Roman"/>
          <w:b/>
          <w:sz w:val="52"/>
          <w:szCs w:val="52"/>
        </w:rPr>
      </w:pPr>
      <w:r w:rsidRPr="00666338">
        <w:rPr>
          <w:rFonts w:ascii="Times New Roman" w:hAnsi="Times New Roman" w:cs="Times New Roman"/>
          <w:sz w:val="32"/>
          <w:szCs w:val="32"/>
        </w:rPr>
        <w:t>This paper presents a machine learning strategy that tackles a distributed optimization task in a wireless network with an arbitrary number of randomly interconnected nodes. Individual nodes decide their optimal states with distributed coordination among other nodes through randomly varying backhaul links. This poses a technical challenge in distributed universal optimization policy robust to a random topology of the wireless network, which has not been properly addressed by conventional deep neural networks (DNNs) with rigid structural configurations. We develop a flexible DNN formalism termed distributed message-passing neural network (DMPNN) with forward and backward computations independent of the network topology. A key enabler of this approach is an iterative message-sharing strategy through arbitrarily connected backhaul links. The DMPNN provides a convergent solution for iterative coordination by learning numerous random backhaul interactions. The DMPNN is investigated for various configurations of the power control in wireless networks, and intensive numerical results prove its universality and viability over conventional optimization and DNN approaches.</w:t>
      </w:r>
    </w:p>
    <w:p w:rsidR="00666338" w:rsidRDefault="00666338" w:rsidP="00E53AA4">
      <w:pPr>
        <w:spacing w:line="360" w:lineRule="auto"/>
        <w:jc w:val="both"/>
        <w:rPr>
          <w:rFonts w:ascii="Times New Roman" w:hAnsi="Times New Roman" w:cs="Times New Roman"/>
          <w:b/>
          <w:sz w:val="52"/>
          <w:szCs w:val="52"/>
        </w:rPr>
      </w:pPr>
    </w:p>
    <w:p w:rsidR="00666338" w:rsidRDefault="00666338" w:rsidP="00E53AA4">
      <w:pPr>
        <w:spacing w:line="360" w:lineRule="auto"/>
        <w:jc w:val="both"/>
        <w:rPr>
          <w:rFonts w:ascii="Times New Roman" w:hAnsi="Times New Roman" w:cs="Times New Roman"/>
          <w:b/>
          <w:sz w:val="52"/>
          <w:szCs w:val="52"/>
        </w:rPr>
      </w:pPr>
    </w:p>
    <w:p w:rsidR="006A300A" w:rsidRPr="00666338"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r w:rsidR="00491919">
        <w:rPr>
          <w:rFonts w:ascii="Times New Roman" w:hAnsi="Times New Roman" w:cs="Times New Roman"/>
          <w:sz w:val="40"/>
          <w:szCs w:val="40"/>
        </w:rPr>
        <w:t xml:space="preserve">                      </w:t>
      </w:r>
      <w:r>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B7A5C" w:rsidRDefault="009941CC" w:rsidP="00FB7A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7A5C">
        <w:rPr>
          <w:rFonts w:ascii="Times New Roman" w:hAnsi="Times New Roman" w:cs="Times New Roman"/>
          <w:sz w:val="32"/>
          <w:szCs w:val="32"/>
          <w:lang w:val="en-IN"/>
        </w:rPr>
        <w:t>It is possible to accurately sense the entire space by using a low-cost micro sensor compared to the existing sensor.</w:t>
      </w:r>
    </w:p>
    <w:p w:rsidR="00000000" w:rsidRPr="00FB7A5C" w:rsidRDefault="009941CC" w:rsidP="00FB7A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7A5C">
        <w:rPr>
          <w:rFonts w:ascii="Times New Roman" w:hAnsi="Times New Roman" w:cs="Times New Roman"/>
          <w:sz w:val="32"/>
          <w:szCs w:val="32"/>
          <w:lang w:val="en-IN"/>
        </w:rPr>
        <w:t xml:space="preserve">However, the existing LEACH method is only based on the model with a static topology, but </w:t>
      </w:r>
      <w:r w:rsidRPr="00FB7A5C">
        <w:rPr>
          <w:rFonts w:ascii="Times New Roman" w:hAnsi="Times New Roman" w:cs="Times New Roman"/>
          <w:sz w:val="32"/>
          <w:szCs w:val="32"/>
          <w:lang w:val="en-IN"/>
        </w:rPr>
        <w:t>a case for a disposable sensor is included in an autonomous thing’s environment.</w:t>
      </w:r>
    </w:p>
    <w:p w:rsidR="00000000" w:rsidRPr="00FB7A5C" w:rsidRDefault="009941CC" w:rsidP="00FB7A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7A5C">
        <w:rPr>
          <w:rFonts w:ascii="Times New Roman" w:hAnsi="Times New Roman" w:cs="Times New Roman"/>
          <w:sz w:val="32"/>
          <w:szCs w:val="32"/>
          <w:lang w:val="en-IN"/>
        </w:rPr>
        <w:t>We compared the results of the dynamic and static topology model with existing LEACH on the aspects of energy loss, number of alive nodes, and throughput.</w:t>
      </w:r>
    </w:p>
    <w:p w:rsidR="00000000" w:rsidRPr="00FB7A5C" w:rsidRDefault="009941CC" w:rsidP="00FB7A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7A5C">
        <w:rPr>
          <w:rFonts w:ascii="Times New Roman" w:hAnsi="Times New Roman" w:cs="Times New Roman"/>
          <w:sz w:val="32"/>
          <w:szCs w:val="32"/>
          <w:lang w:val="en-IN"/>
        </w:rPr>
        <w:t>Existing IoT senso</w:t>
      </w:r>
      <w:r w:rsidRPr="00FB7A5C">
        <w:rPr>
          <w:rFonts w:ascii="Times New Roman" w:hAnsi="Times New Roman" w:cs="Times New Roman"/>
          <w:sz w:val="32"/>
          <w:szCs w:val="32"/>
          <w:lang w:val="en-IN"/>
        </w:rPr>
        <w:t>rs have limitations in price, size, and weight, so it is difficult to precisely monitor a wide range of physical spaces.</w:t>
      </w:r>
    </w:p>
    <w:p w:rsidR="00000000" w:rsidRPr="00FB7A5C" w:rsidRDefault="009941CC" w:rsidP="00FB7A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7A5C">
        <w:rPr>
          <w:rFonts w:ascii="Times New Roman" w:hAnsi="Times New Roman" w:cs="Times New Roman"/>
          <w:sz w:val="32"/>
          <w:szCs w:val="32"/>
          <w:lang w:val="en-IN"/>
        </w:rPr>
        <w:t>The Q-value function is calculated using the existing estimate, not the final return.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B7A5C" w:rsidRDefault="009941CC" w:rsidP="00FB7A5C">
      <w:pPr>
        <w:numPr>
          <w:ilvl w:val="0"/>
          <w:numId w:val="45"/>
        </w:numPr>
        <w:spacing w:line="360" w:lineRule="auto"/>
        <w:jc w:val="both"/>
        <w:rPr>
          <w:rFonts w:ascii="Times New Roman" w:hAnsi="Times New Roman" w:cs="Times New Roman"/>
          <w:bCs/>
          <w:sz w:val="32"/>
          <w:szCs w:val="32"/>
          <w:lang w:val="en-IN"/>
        </w:rPr>
      </w:pPr>
      <w:r w:rsidRPr="00FB7A5C">
        <w:rPr>
          <w:rFonts w:ascii="Times New Roman" w:hAnsi="Times New Roman" w:cs="Times New Roman"/>
          <w:bCs/>
          <w:sz w:val="32"/>
          <w:szCs w:val="32"/>
          <w:lang w:val="en-IN"/>
        </w:rPr>
        <w:t xml:space="preserve">Wireless resource </w:t>
      </w:r>
      <w:r w:rsidRPr="00FB7A5C">
        <w:rPr>
          <w:rFonts w:ascii="Times New Roman" w:hAnsi="Times New Roman" w:cs="Times New Roman"/>
          <w:bCs/>
          <w:sz w:val="32"/>
          <w:szCs w:val="32"/>
          <w:lang w:val="en-IN"/>
        </w:rPr>
        <w:t>management problems with uniform node and resource types are considered in a class of the permutation-invariant problems.</w:t>
      </w:r>
    </w:p>
    <w:p w:rsidR="00000000" w:rsidRPr="00FB7A5C" w:rsidRDefault="009941CC" w:rsidP="00FB7A5C">
      <w:pPr>
        <w:numPr>
          <w:ilvl w:val="0"/>
          <w:numId w:val="45"/>
        </w:numPr>
        <w:spacing w:line="360" w:lineRule="auto"/>
        <w:jc w:val="both"/>
        <w:rPr>
          <w:rFonts w:ascii="Times New Roman" w:hAnsi="Times New Roman" w:cs="Times New Roman"/>
          <w:bCs/>
          <w:sz w:val="32"/>
          <w:szCs w:val="32"/>
          <w:lang w:val="en-IN"/>
        </w:rPr>
      </w:pPr>
      <w:r w:rsidRPr="00FB7A5C">
        <w:rPr>
          <w:rFonts w:ascii="Times New Roman" w:hAnsi="Times New Roman" w:cs="Times New Roman"/>
          <w:bCs/>
          <w:sz w:val="32"/>
          <w:szCs w:val="32"/>
          <w:lang w:val="en-IN"/>
        </w:rPr>
        <w:t>We address applications in the resource management of interference channels (IFCs) where N transmitter-receiver pairs communicate wit</w:t>
      </w:r>
      <w:r w:rsidRPr="00FB7A5C">
        <w:rPr>
          <w:rFonts w:ascii="Times New Roman" w:hAnsi="Times New Roman" w:cs="Times New Roman"/>
          <w:bCs/>
          <w:sz w:val="32"/>
          <w:szCs w:val="32"/>
          <w:lang w:val="en-IN"/>
        </w:rPr>
        <w:t xml:space="preserve">h the same radio resources. </w:t>
      </w:r>
    </w:p>
    <w:p w:rsidR="00000000" w:rsidRPr="00FB7A5C" w:rsidRDefault="009941CC" w:rsidP="00FB7A5C">
      <w:pPr>
        <w:numPr>
          <w:ilvl w:val="0"/>
          <w:numId w:val="45"/>
        </w:numPr>
        <w:spacing w:line="360" w:lineRule="auto"/>
        <w:jc w:val="both"/>
        <w:rPr>
          <w:rFonts w:ascii="Times New Roman" w:hAnsi="Times New Roman" w:cs="Times New Roman"/>
          <w:bCs/>
          <w:sz w:val="32"/>
          <w:szCs w:val="32"/>
          <w:lang w:val="en-IN"/>
        </w:rPr>
      </w:pPr>
      <w:r w:rsidRPr="00FB7A5C">
        <w:rPr>
          <w:rFonts w:ascii="Times New Roman" w:hAnsi="Times New Roman" w:cs="Times New Roman"/>
          <w:bCs/>
          <w:sz w:val="32"/>
          <w:szCs w:val="32"/>
          <w:lang w:val="en-IN"/>
        </w:rPr>
        <w:lastRenderedPageBreak/>
        <w:t>Transmitters are designated as nodes in (P) responsible for solving distributed power control problems.</w:t>
      </w:r>
    </w:p>
    <w:p w:rsidR="00000000" w:rsidRPr="00FB7A5C" w:rsidRDefault="009941CC" w:rsidP="00FB7A5C">
      <w:pPr>
        <w:numPr>
          <w:ilvl w:val="0"/>
          <w:numId w:val="45"/>
        </w:numPr>
        <w:spacing w:line="360" w:lineRule="auto"/>
        <w:jc w:val="both"/>
        <w:rPr>
          <w:rFonts w:ascii="Times New Roman" w:hAnsi="Times New Roman" w:cs="Times New Roman"/>
          <w:bCs/>
          <w:sz w:val="32"/>
          <w:szCs w:val="32"/>
          <w:lang w:val="en-IN"/>
        </w:rPr>
      </w:pPr>
      <w:r w:rsidRPr="00FB7A5C">
        <w:rPr>
          <w:rFonts w:ascii="Times New Roman" w:hAnsi="Times New Roman" w:cs="Times New Roman"/>
          <w:bCs/>
          <w:sz w:val="32"/>
          <w:szCs w:val="32"/>
          <w:lang w:val="en-IN"/>
        </w:rPr>
        <w:t xml:space="preserve">We test the performance of the DMPNN for tackling two power control problems of (P1) and (P2). </w:t>
      </w:r>
    </w:p>
    <w:p w:rsidR="00000000" w:rsidRPr="00FB7A5C" w:rsidRDefault="009941CC" w:rsidP="00FB7A5C">
      <w:pPr>
        <w:numPr>
          <w:ilvl w:val="0"/>
          <w:numId w:val="45"/>
        </w:numPr>
        <w:spacing w:line="360" w:lineRule="auto"/>
        <w:jc w:val="both"/>
        <w:rPr>
          <w:rFonts w:ascii="Times New Roman" w:hAnsi="Times New Roman" w:cs="Times New Roman"/>
          <w:bCs/>
          <w:sz w:val="32"/>
          <w:szCs w:val="32"/>
          <w:lang w:val="en-IN"/>
        </w:rPr>
      </w:pPr>
      <w:r w:rsidRPr="00FB7A5C">
        <w:rPr>
          <w:rFonts w:ascii="Times New Roman" w:hAnsi="Times New Roman" w:cs="Times New Roman"/>
          <w:bCs/>
          <w:sz w:val="32"/>
          <w:szCs w:val="32"/>
          <w:lang w:val="en-IN"/>
        </w:rPr>
        <w:t>The node population corr</w:t>
      </w:r>
      <w:r w:rsidRPr="00FB7A5C">
        <w:rPr>
          <w:rFonts w:ascii="Times New Roman" w:hAnsi="Times New Roman" w:cs="Times New Roman"/>
          <w:bCs/>
          <w:sz w:val="32"/>
          <w:szCs w:val="32"/>
          <w:lang w:val="en-IN"/>
        </w:rPr>
        <w:t xml:space="preserve">esponding to the number of the transmitter-receiver pairs in the wireless network is chosen at random within the range of N </w:t>
      </w:r>
      <w:r w:rsidRPr="00FB7A5C">
        <w:rPr>
          <w:rFonts w:ascii="Cambria Math" w:hAnsi="Cambria Math" w:cs="Times New Roman"/>
          <w:bCs/>
          <w:sz w:val="32"/>
          <w:szCs w:val="32"/>
          <w:lang w:val="en-IN"/>
        </w:rPr>
        <w:t>∈</w:t>
      </w:r>
      <w:r w:rsidRPr="00FB7A5C">
        <w:rPr>
          <w:rFonts w:ascii="Times New Roman" w:hAnsi="Times New Roman" w:cs="Times New Roman"/>
          <w:bCs/>
          <w:sz w:val="32"/>
          <w:szCs w:val="32"/>
          <w:lang w:val="en-IN"/>
        </w:rPr>
        <w:t>.</w:t>
      </w:r>
      <w:r w:rsidRPr="00FB7A5C">
        <w:rPr>
          <w:rFonts w:ascii="Times New Roman" w:hAnsi="Times New Roman" w:cs="Times New Roman"/>
          <w:bCs/>
          <w:sz w:val="32"/>
          <w:szCs w:val="32"/>
        </w:rPr>
        <w:t xml:space="preserve"> </w:t>
      </w:r>
    </w:p>
    <w:p w:rsidR="000B33B0" w:rsidRPr="00FB7A5C" w:rsidRDefault="006A300A" w:rsidP="00FB7A5C">
      <w:pPr>
        <w:spacing w:line="360" w:lineRule="auto"/>
        <w:jc w:val="both"/>
        <w:rPr>
          <w:rFonts w:ascii="Times New Roman" w:eastAsia="Times New Roman" w:hAnsi="Times New Roman" w:cs="Times New Roman"/>
          <w:sz w:val="32"/>
          <w:szCs w:val="32"/>
        </w:rPr>
      </w:pPr>
      <w:r w:rsidRPr="00FB7A5C">
        <w:rPr>
          <w:rFonts w:ascii="Times New Roman" w:hAnsi="Times New Roman" w:cs="Times New Roman"/>
          <w:b/>
          <w:sz w:val="36"/>
          <w:szCs w:val="36"/>
        </w:rPr>
        <w:t xml:space="preserve">2.2. PROPOSED </w:t>
      </w:r>
      <w:r w:rsidR="000B33B0" w:rsidRPr="00FB7A5C">
        <w:rPr>
          <w:rFonts w:ascii="Times New Roman" w:hAnsi="Times New Roman" w:cs="Times New Roman"/>
          <w:b/>
          <w:sz w:val="36"/>
          <w:szCs w:val="36"/>
        </w:rPr>
        <w:t xml:space="preserve">SYSTEM </w:t>
      </w:r>
    </w:p>
    <w:p w:rsidR="00FB7A5C" w:rsidRPr="00FB7A5C" w:rsidRDefault="00FB7A5C" w:rsidP="00FB7A5C">
      <w:pPr>
        <w:pStyle w:val="NormalWeb"/>
        <w:numPr>
          <w:ilvl w:val="0"/>
          <w:numId w:val="46"/>
        </w:numPr>
        <w:spacing w:before="0" w:beforeAutospacing="0" w:after="0" w:afterAutospacing="0" w:line="360" w:lineRule="auto"/>
        <w:ind w:left="284" w:hanging="284"/>
        <w:jc w:val="both"/>
        <w:rPr>
          <w:sz w:val="32"/>
          <w:szCs w:val="32"/>
        </w:rPr>
      </w:pPr>
      <w:r w:rsidRPr="00FB7A5C">
        <w:rPr>
          <w:sz w:val="32"/>
          <w:szCs w:val="32"/>
        </w:rPr>
        <w:t>A Q-learning-based cooperative sensing plan is proposed to enhance the performance of spectrum in a wireless network environment.</w:t>
      </w:r>
    </w:p>
    <w:p w:rsidR="00FB7A5C" w:rsidRPr="00FB7A5C" w:rsidRDefault="00FB7A5C" w:rsidP="00FB7A5C">
      <w:pPr>
        <w:pStyle w:val="NormalWeb"/>
        <w:numPr>
          <w:ilvl w:val="0"/>
          <w:numId w:val="46"/>
        </w:numPr>
        <w:spacing w:before="0" w:beforeAutospacing="0" w:after="0" w:afterAutospacing="0" w:line="360" w:lineRule="auto"/>
        <w:ind w:left="284" w:hanging="284"/>
        <w:jc w:val="both"/>
        <w:rPr>
          <w:sz w:val="32"/>
          <w:szCs w:val="32"/>
        </w:rPr>
      </w:pPr>
      <w:r w:rsidRPr="00FB7A5C">
        <w:rPr>
          <w:sz w:val="32"/>
          <w:szCs w:val="32"/>
        </w:rPr>
        <w:t>In addition, it is proposed I-LEACH to save energy, while communicating within the network.</w:t>
      </w:r>
    </w:p>
    <w:p w:rsidR="00FB7A5C" w:rsidRPr="00FB7A5C" w:rsidRDefault="00FB7A5C" w:rsidP="00FB7A5C">
      <w:pPr>
        <w:pStyle w:val="NormalWeb"/>
        <w:numPr>
          <w:ilvl w:val="0"/>
          <w:numId w:val="46"/>
        </w:numPr>
        <w:spacing w:before="0" w:beforeAutospacing="0" w:after="0" w:afterAutospacing="0" w:line="360" w:lineRule="auto"/>
        <w:ind w:left="284" w:hanging="284"/>
        <w:jc w:val="both"/>
        <w:rPr>
          <w:sz w:val="32"/>
          <w:szCs w:val="32"/>
        </w:rPr>
      </w:pPr>
      <w:r w:rsidRPr="00FB7A5C">
        <w:rPr>
          <w:sz w:val="32"/>
          <w:szCs w:val="32"/>
        </w:rPr>
        <w:t>In order to increase the stability of the network, we proposed Optimized-LEACH(O-LEACH), which optimizes CH selection.</w:t>
      </w:r>
    </w:p>
    <w:p w:rsidR="00FB7A5C" w:rsidRPr="00FB7A5C" w:rsidRDefault="00FB7A5C" w:rsidP="00FB7A5C">
      <w:pPr>
        <w:pStyle w:val="NormalWeb"/>
        <w:numPr>
          <w:ilvl w:val="0"/>
          <w:numId w:val="46"/>
        </w:numPr>
        <w:spacing w:before="0" w:beforeAutospacing="0" w:after="0" w:afterAutospacing="0" w:line="360" w:lineRule="auto"/>
        <w:ind w:left="284" w:hanging="284"/>
        <w:jc w:val="both"/>
        <w:rPr>
          <w:sz w:val="32"/>
          <w:szCs w:val="32"/>
        </w:rPr>
      </w:pPr>
      <w:r w:rsidRPr="00FB7A5C">
        <w:rPr>
          <w:sz w:val="32"/>
          <w:szCs w:val="32"/>
        </w:rPr>
        <w:t xml:space="preserve">Therefore, the proposed F-LEACH in this paper provides more effective distributed clustering compared to the D-LEACH protocol. </w:t>
      </w:r>
    </w:p>
    <w:p w:rsidR="00FB7A5C" w:rsidRPr="00FB7A5C" w:rsidRDefault="00FB7A5C" w:rsidP="00FB7A5C">
      <w:pPr>
        <w:pStyle w:val="NormalWeb"/>
        <w:numPr>
          <w:ilvl w:val="0"/>
          <w:numId w:val="46"/>
        </w:numPr>
        <w:spacing w:before="0" w:beforeAutospacing="0" w:after="0" w:afterAutospacing="0" w:line="360" w:lineRule="auto"/>
        <w:ind w:left="284" w:hanging="284"/>
        <w:jc w:val="both"/>
        <w:rPr>
          <w:sz w:val="32"/>
          <w:szCs w:val="32"/>
        </w:rPr>
      </w:pPr>
      <w:r w:rsidRPr="00FB7A5C">
        <w:rPr>
          <w:sz w:val="32"/>
          <w:szCs w:val="32"/>
        </w:rPr>
        <w:t>The proposed algorithm sets SINR as state and chooses to use transmit power as action.</w:t>
      </w:r>
    </w:p>
    <w:p w:rsidR="00BB3207" w:rsidRDefault="00FB7A5C" w:rsidP="00FB7A5C">
      <w:pPr>
        <w:pStyle w:val="NormalWeb"/>
        <w:numPr>
          <w:ilvl w:val="0"/>
          <w:numId w:val="46"/>
        </w:numPr>
        <w:spacing w:before="0" w:beforeAutospacing="0" w:after="0" w:afterAutospacing="0" w:line="360" w:lineRule="auto"/>
        <w:ind w:left="284" w:hanging="284"/>
        <w:jc w:val="both"/>
        <w:rPr>
          <w:sz w:val="32"/>
          <w:szCs w:val="32"/>
        </w:rPr>
      </w:pPr>
      <w:r w:rsidRPr="00FB7A5C">
        <w:rPr>
          <w:sz w:val="32"/>
          <w:szCs w:val="32"/>
        </w:rPr>
        <w:t>The basic LEACH protocol and implementation of the proposed algorithm are used in the statistic and dynamic topology models.</w:t>
      </w:r>
    </w:p>
    <w:p w:rsidR="00FB7A5C" w:rsidRDefault="00FB7A5C" w:rsidP="00E53AA4">
      <w:pPr>
        <w:pStyle w:val="NormalWeb"/>
        <w:spacing w:before="0" w:beforeAutospacing="0" w:after="0" w:afterAutospacing="0" w:line="360" w:lineRule="auto"/>
        <w:jc w:val="both"/>
        <w:rPr>
          <w:b/>
          <w:sz w:val="40"/>
          <w:szCs w:val="40"/>
        </w:rPr>
      </w:pPr>
    </w:p>
    <w:p w:rsidR="00FB7A5C" w:rsidRDefault="00FB7A5C"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B7A5C" w:rsidRDefault="009941CC" w:rsidP="00FB7A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B7A5C">
        <w:rPr>
          <w:rFonts w:ascii="Times New Roman" w:eastAsia="AdvGulliv-R" w:hAnsi="Times New Roman" w:cs="Times New Roman"/>
          <w:bCs/>
          <w:sz w:val="32"/>
          <w:szCs w:val="32"/>
          <w:lang w:val="en-IN"/>
        </w:rPr>
        <w:t>Supervised</w:t>
      </w:r>
      <w:r w:rsidRPr="00FB7A5C">
        <w:rPr>
          <w:rFonts w:ascii="Times New Roman" w:eastAsia="AdvGulliv-R" w:hAnsi="Times New Roman" w:cs="Times New Roman"/>
          <w:bCs/>
          <w:sz w:val="32"/>
          <w:szCs w:val="32"/>
          <w:lang w:val="en-IN"/>
        </w:rPr>
        <w:t xml:space="preserve"> learning techniques save significant computational complexity at the cost of the performance, while unsupervised learning algorithms to optimize network utilities have also been developed in network applications.</w:t>
      </w:r>
    </w:p>
    <w:p w:rsidR="00000000" w:rsidRPr="00FB7A5C" w:rsidRDefault="009941CC" w:rsidP="00FB7A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B7A5C">
        <w:rPr>
          <w:rFonts w:ascii="Times New Roman" w:eastAsia="AdvGulliv-R" w:hAnsi="Times New Roman" w:cs="Times New Roman"/>
          <w:bCs/>
          <w:sz w:val="32"/>
          <w:szCs w:val="32"/>
          <w:lang w:val="en-IN"/>
        </w:rPr>
        <w:t>The FNN baseline provides the state-of-th</w:t>
      </w:r>
      <w:r w:rsidRPr="00FB7A5C">
        <w:rPr>
          <w:rFonts w:ascii="Times New Roman" w:eastAsia="AdvGulliv-R" w:hAnsi="Times New Roman" w:cs="Times New Roman"/>
          <w:bCs/>
          <w:sz w:val="32"/>
          <w:szCs w:val="32"/>
          <w:lang w:val="en-IN"/>
        </w:rPr>
        <w:t>e-art performance of unsupervised learning methods.</w:t>
      </w:r>
    </w:p>
    <w:p w:rsidR="00000000" w:rsidRPr="00FB7A5C" w:rsidRDefault="009941CC" w:rsidP="00FB7A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B7A5C">
        <w:rPr>
          <w:rFonts w:ascii="Times New Roman" w:eastAsia="AdvGulliv-R" w:hAnsi="Times New Roman" w:cs="Times New Roman"/>
          <w:bCs/>
          <w:sz w:val="32"/>
          <w:szCs w:val="32"/>
          <w:lang w:val="en-IN"/>
        </w:rPr>
        <w:t>One can see that the DMPNN, when tested in an edgeless setup of no node interaction, still shows a good performance that outperforms naive peak power and random power allocation schemes.</w:t>
      </w:r>
    </w:p>
    <w:p w:rsidR="00000000" w:rsidRPr="00FB7A5C" w:rsidRDefault="009941CC" w:rsidP="00FB7A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B7A5C">
        <w:rPr>
          <w:rFonts w:ascii="Times New Roman" w:eastAsia="AdvGulliv-R" w:hAnsi="Times New Roman" w:cs="Times New Roman"/>
          <w:bCs/>
          <w:sz w:val="32"/>
          <w:szCs w:val="32"/>
          <w:lang w:val="en-IN"/>
        </w:rPr>
        <w:t>Although the ch</w:t>
      </w:r>
      <w:r w:rsidRPr="00FB7A5C">
        <w:rPr>
          <w:rFonts w:ascii="Times New Roman" w:eastAsia="AdvGulliv-R" w:hAnsi="Times New Roman" w:cs="Times New Roman"/>
          <w:bCs/>
          <w:sz w:val="32"/>
          <w:szCs w:val="32"/>
          <w:lang w:val="en-IN"/>
        </w:rPr>
        <w:t>oice of a small value for M simplifies the system design, it generally degrades the learning performance.</w:t>
      </w:r>
    </w:p>
    <w:p w:rsidR="00000000" w:rsidRPr="00FB7A5C" w:rsidRDefault="009941CC" w:rsidP="00FB7A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B7A5C">
        <w:rPr>
          <w:rFonts w:ascii="Times New Roman" w:eastAsia="AdvGulliv-R" w:hAnsi="Times New Roman" w:cs="Times New Roman"/>
          <w:bCs/>
          <w:sz w:val="32"/>
          <w:szCs w:val="32"/>
          <w:lang w:val="en-IN"/>
        </w:rPr>
        <w:t>Nodes exchange high-dimensional messages for an improved performance with limited coordination.</w:t>
      </w:r>
      <w:r w:rsidRPr="00FB7A5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B7A5C" w:rsidRDefault="00FB7A5C" w:rsidP="00E53AA4">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t>Factor graphs and the sum-product algorithm</w:t>
            </w:r>
          </w:p>
        </w:tc>
        <w:tc>
          <w:tcPr>
            <w:tcW w:w="3192" w:type="dxa"/>
          </w:tcPr>
          <w:p w:rsidR="000C407B" w:rsidRPr="00FB7A5C" w:rsidRDefault="00FB7A5C" w:rsidP="00FB7A5C">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t xml:space="preserve">F. R. Kschischang, B. J. Frey, and H.-A. Loeliger, </w:t>
            </w:r>
          </w:p>
        </w:tc>
        <w:tc>
          <w:tcPr>
            <w:tcW w:w="3192" w:type="dxa"/>
          </w:tcPr>
          <w:p w:rsidR="000C407B" w:rsidRPr="00FB7A5C" w:rsidRDefault="00FB7A5C" w:rsidP="00E53AA4">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t xml:space="preserve">Algorithms that must deal with complicated global functions of many variables often exploit the manner in which the given functions factor as a product of "local" functions, each of which </w:t>
            </w:r>
            <w:r w:rsidRPr="00FB7A5C">
              <w:rPr>
                <w:rFonts w:ascii="Times New Roman" w:hAnsi="Times New Roman" w:cs="Times New Roman"/>
                <w:sz w:val="28"/>
                <w:szCs w:val="28"/>
              </w:rPr>
              <w:lastRenderedPageBreak/>
              <w:t>depends on a subset of the variables.</w:t>
            </w:r>
          </w:p>
        </w:tc>
      </w:tr>
      <w:tr w:rsidR="000C407B" w:rsidTr="000C407B">
        <w:trPr>
          <w:trHeight w:val="2942"/>
        </w:trPr>
        <w:tc>
          <w:tcPr>
            <w:tcW w:w="3192" w:type="dxa"/>
          </w:tcPr>
          <w:p w:rsidR="000C407B" w:rsidRPr="00FB7A5C" w:rsidRDefault="00FB7A5C" w:rsidP="00E53AA4">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lastRenderedPageBreak/>
              <w:t>Distributed optimization and statistical learning via the alternating direction method and multipliers</w:t>
            </w:r>
          </w:p>
        </w:tc>
        <w:tc>
          <w:tcPr>
            <w:tcW w:w="3192" w:type="dxa"/>
          </w:tcPr>
          <w:p w:rsidR="000C407B" w:rsidRPr="00FB7A5C" w:rsidRDefault="00FB7A5C" w:rsidP="00FB7A5C">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t xml:space="preserve">S. Boyd, N. Parikh, E. Chu, B. Peleato, and J. Eckstein, </w:t>
            </w:r>
          </w:p>
        </w:tc>
        <w:tc>
          <w:tcPr>
            <w:tcW w:w="3192" w:type="dxa"/>
          </w:tcPr>
          <w:p w:rsidR="000C407B" w:rsidRPr="00FB7A5C" w:rsidRDefault="00FB7A5C" w:rsidP="00E53AA4">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color w:val="333333"/>
                <w:sz w:val="28"/>
                <w:szCs w:val="28"/>
                <w:shd w:val="clear" w:color="auto" w:fill="FFFFFF"/>
              </w:rPr>
              <w:t>Many problems of recent interest in statistics and machine learning can be posed in the framework of convex optimization. </w:t>
            </w:r>
          </w:p>
        </w:tc>
      </w:tr>
      <w:tr w:rsidR="000C407B" w:rsidTr="000C407B">
        <w:tc>
          <w:tcPr>
            <w:tcW w:w="3192" w:type="dxa"/>
          </w:tcPr>
          <w:p w:rsidR="000C407B" w:rsidRPr="00FB7A5C" w:rsidRDefault="00FB7A5C" w:rsidP="00E53AA4">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t>A unifined algorithmic framework for block-structured optimization involving big data: with applications in machine learning and signal processing</w:t>
            </w:r>
          </w:p>
        </w:tc>
        <w:tc>
          <w:tcPr>
            <w:tcW w:w="3192" w:type="dxa"/>
          </w:tcPr>
          <w:p w:rsidR="000C407B" w:rsidRPr="00FB7A5C" w:rsidRDefault="00FB7A5C" w:rsidP="00FB7A5C">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t xml:space="preserve">M. Hong, M. Razaviyayn, Z.-Q. Luo, and J.-S. Pang, </w:t>
            </w:r>
          </w:p>
        </w:tc>
        <w:tc>
          <w:tcPr>
            <w:tcW w:w="3192" w:type="dxa"/>
          </w:tcPr>
          <w:p w:rsidR="000C407B" w:rsidRPr="00FB7A5C" w:rsidRDefault="00FB7A5C" w:rsidP="00E53AA4">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t>This article presents a powerful algorithmic framework for big data optimization, called the block successive upper-bound minimization (BSUM).</w:t>
            </w:r>
          </w:p>
        </w:tc>
      </w:tr>
      <w:tr w:rsidR="000C407B" w:rsidTr="000C407B">
        <w:tc>
          <w:tcPr>
            <w:tcW w:w="3192" w:type="dxa"/>
          </w:tcPr>
          <w:p w:rsidR="000C407B" w:rsidRPr="00FB7A5C" w:rsidRDefault="00FB7A5C" w:rsidP="00E53AA4">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t>Majorization-minimization algorithms in signal processing, communications, and machine learning</w:t>
            </w:r>
          </w:p>
        </w:tc>
        <w:tc>
          <w:tcPr>
            <w:tcW w:w="3192" w:type="dxa"/>
          </w:tcPr>
          <w:p w:rsidR="000C407B" w:rsidRPr="00FB7A5C" w:rsidRDefault="00FB7A5C" w:rsidP="00FB7A5C">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sz w:val="28"/>
                <w:szCs w:val="28"/>
              </w:rPr>
              <w:t xml:space="preserve">Y. Sun, P. Babu, and D. P. Palomar, </w:t>
            </w:r>
          </w:p>
        </w:tc>
        <w:tc>
          <w:tcPr>
            <w:tcW w:w="3192" w:type="dxa"/>
          </w:tcPr>
          <w:p w:rsidR="000C407B" w:rsidRPr="00FB7A5C" w:rsidRDefault="00FB7A5C" w:rsidP="00E53AA4">
            <w:pPr>
              <w:tabs>
                <w:tab w:val="left" w:pos="720"/>
              </w:tabs>
              <w:spacing w:after="100" w:line="360" w:lineRule="auto"/>
              <w:jc w:val="both"/>
              <w:rPr>
                <w:rFonts w:ascii="Times New Roman" w:hAnsi="Times New Roman" w:cs="Times New Roman"/>
                <w:sz w:val="28"/>
                <w:szCs w:val="28"/>
              </w:rPr>
            </w:pPr>
            <w:r w:rsidRPr="00FB7A5C">
              <w:rPr>
                <w:rFonts w:ascii="Times New Roman" w:hAnsi="Times New Roman" w:cs="Times New Roman"/>
                <w:color w:val="333333"/>
                <w:sz w:val="28"/>
                <w:szCs w:val="28"/>
                <w:shd w:val="clear" w:color="auto" w:fill="FFFFFF"/>
              </w:rPr>
              <w:t xml:space="preserve">This paper gives an overview of the majorization-minimization (MM) algorithmic framework, which can provide guidance in deriving problem-driven </w:t>
            </w:r>
            <w:r w:rsidRPr="00FB7A5C">
              <w:rPr>
                <w:rFonts w:ascii="Times New Roman" w:hAnsi="Times New Roman" w:cs="Times New Roman"/>
                <w:color w:val="333333"/>
                <w:sz w:val="28"/>
                <w:szCs w:val="28"/>
                <w:shd w:val="clear" w:color="auto" w:fill="FFFFFF"/>
              </w:rPr>
              <w:lastRenderedPageBreak/>
              <w:t>algorithms with low computational cost.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A1572" w:rsidRDefault="004A1572"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4A1572" w:rsidRDefault="004A1572" w:rsidP="00F5183A">
      <w:pPr>
        <w:rPr>
          <w:b/>
          <w:sz w:val="28"/>
          <w:szCs w:val="28"/>
        </w:rPr>
      </w:pPr>
    </w:p>
    <w:p w:rsidR="004A1572" w:rsidRPr="00F5183A" w:rsidRDefault="004A1572"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A1572" w:rsidP="00E53AA4">
      <w:pPr>
        <w:spacing w:after="0" w:line="360" w:lineRule="auto"/>
        <w:jc w:val="both"/>
        <w:rPr>
          <w:rFonts w:ascii="Times New Roman" w:hAnsi="Times New Roman" w:cs="Times New Roman"/>
        </w:rPr>
      </w:pPr>
      <w:r w:rsidRPr="004A1572">
        <w:rPr>
          <w:rFonts w:ascii="Times New Roman" w:hAnsi="Times New Roman" w:cs="Times New Roman"/>
        </w:rPr>
        <w:drawing>
          <wp:inline distT="0" distB="0" distL="0" distR="0">
            <wp:extent cx="5943600" cy="514350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1435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972A8" w:rsidRPr="007972A8" w:rsidRDefault="007972A8" w:rsidP="007972A8">
      <w:pPr>
        <w:pStyle w:val="BodyText"/>
        <w:rPr>
          <w:bCs/>
          <w:iCs/>
          <w:sz w:val="32"/>
          <w:szCs w:val="32"/>
          <w:lang w:val="en-IN"/>
        </w:rPr>
      </w:pPr>
      <w:r w:rsidRPr="007972A8">
        <w:rPr>
          <w:b/>
          <w:iCs/>
          <w:sz w:val="28"/>
          <w:szCs w:val="28"/>
          <w:lang w:val="en-IN"/>
        </w:rPr>
        <w:t xml:space="preserve">     </w:t>
      </w:r>
      <w:r w:rsidRPr="007972A8">
        <w:rPr>
          <w:bCs/>
          <w:iCs/>
          <w:sz w:val="32"/>
          <w:szCs w:val="32"/>
          <w:lang w:val="en-IN"/>
        </w:rPr>
        <w:t>This work studies a novel DL framework that addresses universal distributed optimization over random networks with random configurations of node population and backhaul connection topology. This universal formulation has not been approached very well with conventional optimization and DL techniques for their typical rigid computation structures. To handle this difficulty, a DMP inference algorithm that handles arbitrary networking configurations is proposed first. Subsequently, a model-driven DMPNN framework is developed to learn the DMP inference. Numerical results verify that the proposed framework efficiently can address distributed maxsum and max-min power control tasks over varying network topology in the IFC. For a future work, the identification of its decentralized learning technique is worthwhile to pursue.</w:t>
      </w:r>
      <w:r w:rsidRPr="007972A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972A8" w:rsidRDefault="007972A8" w:rsidP="00E53AA4">
      <w:pPr>
        <w:pStyle w:val="BodyText"/>
        <w:rPr>
          <w:b/>
          <w:iCs/>
          <w:sz w:val="28"/>
          <w:szCs w:val="28"/>
        </w:rPr>
      </w:pPr>
    </w:p>
    <w:p w:rsidR="007972A8" w:rsidRDefault="007972A8" w:rsidP="00E53AA4">
      <w:pPr>
        <w:pStyle w:val="BodyText"/>
        <w:rPr>
          <w:b/>
          <w:iCs/>
          <w:sz w:val="28"/>
          <w:szCs w:val="28"/>
        </w:rPr>
      </w:pPr>
    </w:p>
    <w:p w:rsidR="007972A8" w:rsidRDefault="007972A8" w:rsidP="00E53AA4">
      <w:pPr>
        <w:pStyle w:val="BodyText"/>
        <w:rPr>
          <w:b/>
          <w:iCs/>
          <w:sz w:val="28"/>
          <w:szCs w:val="28"/>
        </w:rPr>
      </w:pPr>
    </w:p>
    <w:p w:rsidR="007972A8" w:rsidRDefault="007972A8" w:rsidP="00E53AA4">
      <w:pPr>
        <w:pStyle w:val="BodyText"/>
        <w:rPr>
          <w:b/>
          <w:iCs/>
          <w:sz w:val="28"/>
          <w:szCs w:val="28"/>
        </w:rPr>
      </w:pPr>
    </w:p>
    <w:p w:rsidR="007972A8" w:rsidRDefault="007972A8" w:rsidP="00E53AA4">
      <w:pPr>
        <w:pStyle w:val="BodyText"/>
        <w:rPr>
          <w:b/>
          <w:iCs/>
          <w:sz w:val="28"/>
          <w:szCs w:val="28"/>
        </w:rPr>
      </w:pPr>
    </w:p>
    <w:p w:rsidR="007972A8" w:rsidRDefault="007972A8" w:rsidP="00E53AA4">
      <w:pPr>
        <w:pStyle w:val="BodyText"/>
        <w:rPr>
          <w:b/>
          <w:iCs/>
          <w:sz w:val="28"/>
          <w:szCs w:val="28"/>
        </w:rPr>
      </w:pPr>
    </w:p>
    <w:p w:rsidR="007972A8" w:rsidRDefault="007972A8" w:rsidP="00E53AA4">
      <w:pPr>
        <w:pStyle w:val="BodyText"/>
        <w:rPr>
          <w:b/>
          <w:iCs/>
          <w:sz w:val="28"/>
          <w:szCs w:val="28"/>
        </w:rPr>
      </w:pPr>
    </w:p>
    <w:p w:rsidR="007972A8" w:rsidRDefault="007972A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972A8" w:rsidRDefault="009941CC" w:rsidP="007972A8">
      <w:pPr>
        <w:pStyle w:val="BodyText"/>
        <w:numPr>
          <w:ilvl w:val="0"/>
          <w:numId w:val="42"/>
        </w:numPr>
        <w:rPr>
          <w:sz w:val="32"/>
          <w:szCs w:val="32"/>
          <w:lang w:val="en-IN"/>
        </w:rPr>
      </w:pPr>
      <w:r w:rsidRPr="007972A8">
        <w:rPr>
          <w:sz w:val="32"/>
          <w:szCs w:val="32"/>
          <w:lang w:val="en-IN"/>
        </w:rPr>
        <w:t>[1] S. Boyd and L. Vandenberghe, Convex Optimization. Cambri</w:t>
      </w:r>
      <w:r w:rsidRPr="007972A8">
        <w:rPr>
          <w:sz w:val="32"/>
          <w:szCs w:val="32"/>
          <w:lang w:val="en-IN"/>
        </w:rPr>
        <w:t xml:space="preserve">dge University Press, 2004. </w:t>
      </w:r>
    </w:p>
    <w:p w:rsidR="00000000" w:rsidRPr="007972A8" w:rsidRDefault="009941CC" w:rsidP="007972A8">
      <w:pPr>
        <w:pStyle w:val="BodyText"/>
        <w:numPr>
          <w:ilvl w:val="0"/>
          <w:numId w:val="42"/>
        </w:numPr>
        <w:rPr>
          <w:sz w:val="32"/>
          <w:szCs w:val="32"/>
          <w:lang w:val="en-IN"/>
        </w:rPr>
      </w:pPr>
      <w:r w:rsidRPr="007972A8">
        <w:rPr>
          <w:sz w:val="32"/>
          <w:szCs w:val="32"/>
          <w:lang w:val="en-IN"/>
        </w:rPr>
        <w:t xml:space="preserve">[2] F. R. Kschischang, B. J. Frey, and H.-A. Loeliger, “Factor graphs and the sum-product algorithm,” IEEE Trans. Inf. Theory, vol. 47, no. 2, pp. 498–519, Feb. 2001. </w:t>
      </w:r>
    </w:p>
    <w:p w:rsidR="00000000" w:rsidRPr="007972A8" w:rsidRDefault="009941CC" w:rsidP="007972A8">
      <w:pPr>
        <w:pStyle w:val="BodyText"/>
        <w:numPr>
          <w:ilvl w:val="0"/>
          <w:numId w:val="42"/>
        </w:numPr>
        <w:rPr>
          <w:sz w:val="32"/>
          <w:szCs w:val="32"/>
          <w:lang w:val="en-IN"/>
        </w:rPr>
      </w:pPr>
      <w:r w:rsidRPr="007972A8">
        <w:rPr>
          <w:sz w:val="32"/>
          <w:szCs w:val="32"/>
          <w:lang w:val="en-IN"/>
        </w:rPr>
        <w:t>[3] S. Boyd, N. Parikh, E. Chu, B. Peleato, and J. Eckste</w:t>
      </w:r>
      <w:r w:rsidRPr="007972A8">
        <w:rPr>
          <w:sz w:val="32"/>
          <w:szCs w:val="32"/>
          <w:lang w:val="en-IN"/>
        </w:rPr>
        <w:t xml:space="preserve">in, “Distributed optimization and statistical learning via the alternating direction method and multipliers,” Foundat. Trends Mach. Learn., vol. 3, no. 1, pp. 1–122, 2010. </w:t>
      </w:r>
    </w:p>
    <w:p w:rsidR="00000000" w:rsidRPr="007972A8" w:rsidRDefault="009941CC" w:rsidP="007972A8">
      <w:pPr>
        <w:pStyle w:val="BodyText"/>
        <w:numPr>
          <w:ilvl w:val="0"/>
          <w:numId w:val="42"/>
        </w:numPr>
        <w:rPr>
          <w:sz w:val="32"/>
          <w:szCs w:val="32"/>
          <w:lang w:val="en-IN"/>
        </w:rPr>
      </w:pPr>
      <w:r w:rsidRPr="007972A8">
        <w:rPr>
          <w:sz w:val="32"/>
          <w:szCs w:val="32"/>
          <w:lang w:val="en-IN"/>
        </w:rPr>
        <w:t>[4] M. Hong, M. Razaviyayn, Z.-Q. Luo, and J.-S. Pang, “A unifined algorithmic fra</w:t>
      </w:r>
      <w:r w:rsidRPr="007972A8">
        <w:rPr>
          <w:sz w:val="32"/>
          <w:szCs w:val="32"/>
          <w:lang w:val="en-IN"/>
        </w:rPr>
        <w:t xml:space="preserve">mework for block-structured optimization involving big data: with applications in machine learning and signal processing,” IEEE Signal Process. Mag., vol. 33, no. 1, pp. 57–77, Jan. 2016. </w:t>
      </w:r>
    </w:p>
    <w:p w:rsidR="00000000" w:rsidRPr="007972A8" w:rsidRDefault="009941CC" w:rsidP="007972A8">
      <w:pPr>
        <w:pStyle w:val="BodyText"/>
        <w:numPr>
          <w:ilvl w:val="0"/>
          <w:numId w:val="42"/>
        </w:numPr>
        <w:rPr>
          <w:sz w:val="32"/>
          <w:szCs w:val="32"/>
          <w:lang w:val="en-IN"/>
        </w:rPr>
      </w:pPr>
      <w:r w:rsidRPr="007972A8">
        <w:rPr>
          <w:sz w:val="32"/>
          <w:szCs w:val="32"/>
          <w:lang w:val="en-IN"/>
        </w:rPr>
        <w:t>[5] Y. Sun, P. Babu, and D. P. Palomar, “Majorization-minimization</w:t>
      </w:r>
      <w:r w:rsidRPr="007972A8">
        <w:rPr>
          <w:sz w:val="32"/>
          <w:szCs w:val="32"/>
          <w:lang w:val="en-IN"/>
        </w:rPr>
        <w:t xml:space="preserve"> algorithms in signal processing, communications, and machine learning,” IEEE Trans. Signal Process., vol. 65, no. 3, pp. 794–816, Feb. 2017.</w:t>
      </w:r>
      <w:r w:rsidRPr="007972A8">
        <w:rPr>
          <w:sz w:val="32"/>
          <w:szCs w:val="32"/>
        </w:rPr>
        <w:t xml:space="preserve"> </w:t>
      </w:r>
    </w:p>
    <w:p w:rsidR="00000000" w:rsidRPr="007972A8" w:rsidRDefault="009941CC" w:rsidP="007972A8">
      <w:pPr>
        <w:pStyle w:val="BodyText"/>
        <w:numPr>
          <w:ilvl w:val="0"/>
          <w:numId w:val="42"/>
        </w:numPr>
        <w:rPr>
          <w:sz w:val="32"/>
          <w:szCs w:val="32"/>
          <w:lang w:val="en-IN"/>
        </w:rPr>
      </w:pPr>
      <w:r w:rsidRPr="007972A8">
        <w:rPr>
          <w:sz w:val="32"/>
          <w:szCs w:val="32"/>
          <w:lang w:val="en-IN"/>
        </w:rPr>
        <w:t>[6] T. O’Shea and J. Hoydis, “An introduction to deep learning for the physical layer,” IEEE Trans. Cog. Commun.</w:t>
      </w:r>
      <w:r w:rsidRPr="007972A8">
        <w:rPr>
          <w:sz w:val="32"/>
          <w:szCs w:val="32"/>
          <w:lang w:val="en-IN"/>
        </w:rPr>
        <w:t xml:space="preserve"> Netw., vol. 3, no. 4, pp. 563–575, Dec. 2017. </w:t>
      </w:r>
    </w:p>
    <w:p w:rsidR="00000000" w:rsidRPr="007972A8" w:rsidRDefault="009941CC" w:rsidP="007972A8">
      <w:pPr>
        <w:pStyle w:val="BodyText"/>
        <w:numPr>
          <w:ilvl w:val="0"/>
          <w:numId w:val="42"/>
        </w:numPr>
        <w:rPr>
          <w:sz w:val="32"/>
          <w:szCs w:val="32"/>
          <w:lang w:val="en-IN"/>
        </w:rPr>
      </w:pPr>
      <w:r w:rsidRPr="007972A8">
        <w:rPr>
          <w:sz w:val="32"/>
          <w:szCs w:val="32"/>
          <w:lang w:val="en-IN"/>
        </w:rPr>
        <w:lastRenderedPageBreak/>
        <w:t xml:space="preserve">[7] H. Lee, S. H. Lee, T. Q. S. Quek, and I. Lee, “Deep learning framework for wireless systems: applications to optical wireless communications,” IEEE Commun. Mag., vol. 57, no. 3, pp. 35–41, Mar. 2019. </w:t>
      </w:r>
    </w:p>
    <w:p w:rsidR="00000000" w:rsidRPr="007972A8" w:rsidRDefault="009941CC" w:rsidP="007972A8">
      <w:pPr>
        <w:pStyle w:val="BodyText"/>
        <w:numPr>
          <w:ilvl w:val="0"/>
          <w:numId w:val="42"/>
        </w:numPr>
        <w:rPr>
          <w:sz w:val="32"/>
          <w:szCs w:val="32"/>
          <w:lang w:val="en-IN"/>
        </w:rPr>
      </w:pPr>
      <w:r w:rsidRPr="007972A8">
        <w:rPr>
          <w:sz w:val="32"/>
          <w:szCs w:val="32"/>
          <w:lang w:val="en-IN"/>
        </w:rPr>
        <w:t>[</w:t>
      </w:r>
      <w:r w:rsidRPr="007972A8">
        <w:rPr>
          <w:sz w:val="32"/>
          <w:szCs w:val="32"/>
          <w:lang w:val="en-IN"/>
        </w:rPr>
        <w:t xml:space="preserve">8] H. Lee, T. Q. S. Quek, and S. H. Lee, “A deep learning approach to universal binary visible light communication transceiver,” IEEE Trans. Wireless Commun., vol. 19, no. 2, pp. 956–969, Feb. 2019. </w:t>
      </w:r>
    </w:p>
    <w:p w:rsidR="00000000" w:rsidRPr="007972A8" w:rsidRDefault="009941CC" w:rsidP="007972A8">
      <w:pPr>
        <w:pStyle w:val="BodyText"/>
        <w:numPr>
          <w:ilvl w:val="0"/>
          <w:numId w:val="42"/>
        </w:numPr>
        <w:rPr>
          <w:sz w:val="32"/>
          <w:szCs w:val="32"/>
          <w:lang w:val="en-IN"/>
        </w:rPr>
      </w:pPr>
      <w:r w:rsidRPr="007972A8">
        <w:rPr>
          <w:sz w:val="32"/>
          <w:szCs w:val="32"/>
          <w:lang w:val="en-IN"/>
        </w:rPr>
        <w:t>[9] W. Lee, “Resource allocation for multi-channel unde</w:t>
      </w:r>
      <w:r w:rsidRPr="007972A8">
        <w:rPr>
          <w:sz w:val="32"/>
          <w:szCs w:val="32"/>
          <w:lang w:val="en-IN"/>
        </w:rPr>
        <w:t xml:space="preserve">rlay cognitive radio network based on deep neural network,” IEEE Commun. Lett., vol. 22, no. 9, pp. 1942–1945, Sep. 2018. </w:t>
      </w:r>
    </w:p>
    <w:p w:rsidR="00000000" w:rsidRPr="007972A8" w:rsidRDefault="009941CC" w:rsidP="007972A8">
      <w:pPr>
        <w:pStyle w:val="BodyText"/>
        <w:numPr>
          <w:ilvl w:val="0"/>
          <w:numId w:val="42"/>
        </w:numPr>
        <w:rPr>
          <w:sz w:val="32"/>
          <w:szCs w:val="32"/>
          <w:lang w:val="en-IN"/>
        </w:rPr>
      </w:pPr>
      <w:r w:rsidRPr="007972A8">
        <w:rPr>
          <w:sz w:val="32"/>
          <w:szCs w:val="32"/>
          <w:lang w:val="en-IN"/>
        </w:rPr>
        <w:t>[10] H. S. Jang, H. Lee, and T. Q. S. Quek, “Deep learning-based power control for non-orthogonal random access,” IEEE Commun. Lett.</w:t>
      </w:r>
      <w:r w:rsidRPr="007972A8">
        <w:rPr>
          <w:sz w:val="32"/>
          <w:szCs w:val="32"/>
          <w:lang w:val="en-IN"/>
        </w:rPr>
        <w:t xml:space="preserve">, vol. 23, no. 11, pp. 2004–2007, Nov.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41CC" w:rsidRDefault="009941CC" w:rsidP="003654DF">
      <w:pPr>
        <w:spacing w:after="0" w:line="240" w:lineRule="auto"/>
      </w:pPr>
      <w:r>
        <w:separator/>
      </w:r>
    </w:p>
  </w:endnote>
  <w:endnote w:type="continuationSeparator" w:id="1">
    <w:p w:rsidR="009941CC" w:rsidRDefault="009941C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41CC" w:rsidRDefault="009941CC" w:rsidP="003654DF">
      <w:pPr>
        <w:spacing w:after="0" w:line="240" w:lineRule="auto"/>
      </w:pPr>
      <w:r>
        <w:separator/>
      </w:r>
    </w:p>
  </w:footnote>
  <w:footnote w:type="continuationSeparator" w:id="1">
    <w:p w:rsidR="009941CC" w:rsidRDefault="009941C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52040">
        <w:pPr>
          <w:pStyle w:val="Header"/>
          <w:jc w:val="right"/>
        </w:pPr>
        <w:fldSimple w:instr=" PAGE   \* MERGEFORMAT ">
          <w:r w:rsidR="004A1572">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BD3A83"/>
    <w:multiLevelType w:val="hybridMultilevel"/>
    <w:tmpl w:val="D2FA5D4E"/>
    <w:lvl w:ilvl="0" w:tplc="091CBAD8">
      <w:start w:val="1"/>
      <w:numFmt w:val="bullet"/>
      <w:lvlText w:val=""/>
      <w:lvlJc w:val="left"/>
      <w:pPr>
        <w:tabs>
          <w:tab w:val="num" w:pos="720"/>
        </w:tabs>
        <w:ind w:left="720" w:hanging="360"/>
      </w:pPr>
      <w:rPr>
        <w:rFonts w:ascii="Wingdings 2" w:hAnsi="Wingdings 2" w:hint="default"/>
      </w:rPr>
    </w:lvl>
    <w:lvl w:ilvl="1" w:tplc="A99E9DBA" w:tentative="1">
      <w:start w:val="1"/>
      <w:numFmt w:val="bullet"/>
      <w:lvlText w:val=""/>
      <w:lvlJc w:val="left"/>
      <w:pPr>
        <w:tabs>
          <w:tab w:val="num" w:pos="1440"/>
        </w:tabs>
        <w:ind w:left="1440" w:hanging="360"/>
      </w:pPr>
      <w:rPr>
        <w:rFonts w:ascii="Wingdings 2" w:hAnsi="Wingdings 2" w:hint="default"/>
      </w:rPr>
    </w:lvl>
    <w:lvl w:ilvl="2" w:tplc="697A06EE" w:tentative="1">
      <w:start w:val="1"/>
      <w:numFmt w:val="bullet"/>
      <w:lvlText w:val=""/>
      <w:lvlJc w:val="left"/>
      <w:pPr>
        <w:tabs>
          <w:tab w:val="num" w:pos="2160"/>
        </w:tabs>
        <w:ind w:left="2160" w:hanging="360"/>
      </w:pPr>
      <w:rPr>
        <w:rFonts w:ascii="Wingdings 2" w:hAnsi="Wingdings 2" w:hint="default"/>
      </w:rPr>
    </w:lvl>
    <w:lvl w:ilvl="3" w:tplc="4F528B64" w:tentative="1">
      <w:start w:val="1"/>
      <w:numFmt w:val="bullet"/>
      <w:lvlText w:val=""/>
      <w:lvlJc w:val="left"/>
      <w:pPr>
        <w:tabs>
          <w:tab w:val="num" w:pos="2880"/>
        </w:tabs>
        <w:ind w:left="2880" w:hanging="360"/>
      </w:pPr>
      <w:rPr>
        <w:rFonts w:ascii="Wingdings 2" w:hAnsi="Wingdings 2" w:hint="default"/>
      </w:rPr>
    </w:lvl>
    <w:lvl w:ilvl="4" w:tplc="2256ACB8" w:tentative="1">
      <w:start w:val="1"/>
      <w:numFmt w:val="bullet"/>
      <w:lvlText w:val=""/>
      <w:lvlJc w:val="left"/>
      <w:pPr>
        <w:tabs>
          <w:tab w:val="num" w:pos="3600"/>
        </w:tabs>
        <w:ind w:left="3600" w:hanging="360"/>
      </w:pPr>
      <w:rPr>
        <w:rFonts w:ascii="Wingdings 2" w:hAnsi="Wingdings 2" w:hint="default"/>
      </w:rPr>
    </w:lvl>
    <w:lvl w:ilvl="5" w:tplc="C0AAEC24" w:tentative="1">
      <w:start w:val="1"/>
      <w:numFmt w:val="bullet"/>
      <w:lvlText w:val=""/>
      <w:lvlJc w:val="left"/>
      <w:pPr>
        <w:tabs>
          <w:tab w:val="num" w:pos="4320"/>
        </w:tabs>
        <w:ind w:left="4320" w:hanging="360"/>
      </w:pPr>
      <w:rPr>
        <w:rFonts w:ascii="Wingdings 2" w:hAnsi="Wingdings 2" w:hint="default"/>
      </w:rPr>
    </w:lvl>
    <w:lvl w:ilvl="6" w:tplc="AA0C06D6" w:tentative="1">
      <w:start w:val="1"/>
      <w:numFmt w:val="bullet"/>
      <w:lvlText w:val=""/>
      <w:lvlJc w:val="left"/>
      <w:pPr>
        <w:tabs>
          <w:tab w:val="num" w:pos="5040"/>
        </w:tabs>
        <w:ind w:left="5040" w:hanging="360"/>
      </w:pPr>
      <w:rPr>
        <w:rFonts w:ascii="Wingdings 2" w:hAnsi="Wingdings 2" w:hint="default"/>
      </w:rPr>
    </w:lvl>
    <w:lvl w:ilvl="7" w:tplc="91A4BE1E" w:tentative="1">
      <w:start w:val="1"/>
      <w:numFmt w:val="bullet"/>
      <w:lvlText w:val=""/>
      <w:lvlJc w:val="left"/>
      <w:pPr>
        <w:tabs>
          <w:tab w:val="num" w:pos="5760"/>
        </w:tabs>
        <w:ind w:left="5760" w:hanging="360"/>
      </w:pPr>
      <w:rPr>
        <w:rFonts w:ascii="Wingdings 2" w:hAnsi="Wingdings 2" w:hint="default"/>
      </w:rPr>
    </w:lvl>
    <w:lvl w:ilvl="8" w:tplc="311AF842" w:tentative="1">
      <w:start w:val="1"/>
      <w:numFmt w:val="bullet"/>
      <w:lvlText w:val=""/>
      <w:lvlJc w:val="left"/>
      <w:pPr>
        <w:tabs>
          <w:tab w:val="num" w:pos="6480"/>
        </w:tabs>
        <w:ind w:left="6480" w:hanging="360"/>
      </w:pPr>
      <w:rPr>
        <w:rFonts w:ascii="Wingdings 2" w:hAnsi="Wingdings 2" w:hint="default"/>
      </w:rPr>
    </w:lvl>
  </w:abstractNum>
  <w:abstractNum w:abstractNumId="5">
    <w:nsid w:val="0DC621DA"/>
    <w:multiLevelType w:val="hybridMultilevel"/>
    <w:tmpl w:val="A7F27BB0"/>
    <w:lvl w:ilvl="0" w:tplc="B45CB36C">
      <w:start w:val="1"/>
      <w:numFmt w:val="bullet"/>
      <w:lvlText w:val=""/>
      <w:lvlJc w:val="left"/>
      <w:pPr>
        <w:tabs>
          <w:tab w:val="num" w:pos="720"/>
        </w:tabs>
        <w:ind w:left="720" w:hanging="360"/>
      </w:pPr>
      <w:rPr>
        <w:rFonts w:ascii="Wingdings 2" w:hAnsi="Wingdings 2" w:hint="default"/>
      </w:rPr>
    </w:lvl>
    <w:lvl w:ilvl="1" w:tplc="D486B968" w:tentative="1">
      <w:start w:val="1"/>
      <w:numFmt w:val="bullet"/>
      <w:lvlText w:val=""/>
      <w:lvlJc w:val="left"/>
      <w:pPr>
        <w:tabs>
          <w:tab w:val="num" w:pos="1440"/>
        </w:tabs>
        <w:ind w:left="1440" w:hanging="360"/>
      </w:pPr>
      <w:rPr>
        <w:rFonts w:ascii="Wingdings 2" w:hAnsi="Wingdings 2" w:hint="default"/>
      </w:rPr>
    </w:lvl>
    <w:lvl w:ilvl="2" w:tplc="67BCF6D2" w:tentative="1">
      <w:start w:val="1"/>
      <w:numFmt w:val="bullet"/>
      <w:lvlText w:val=""/>
      <w:lvlJc w:val="left"/>
      <w:pPr>
        <w:tabs>
          <w:tab w:val="num" w:pos="2160"/>
        </w:tabs>
        <w:ind w:left="2160" w:hanging="360"/>
      </w:pPr>
      <w:rPr>
        <w:rFonts w:ascii="Wingdings 2" w:hAnsi="Wingdings 2" w:hint="default"/>
      </w:rPr>
    </w:lvl>
    <w:lvl w:ilvl="3" w:tplc="8F02B4EA" w:tentative="1">
      <w:start w:val="1"/>
      <w:numFmt w:val="bullet"/>
      <w:lvlText w:val=""/>
      <w:lvlJc w:val="left"/>
      <w:pPr>
        <w:tabs>
          <w:tab w:val="num" w:pos="2880"/>
        </w:tabs>
        <w:ind w:left="2880" w:hanging="360"/>
      </w:pPr>
      <w:rPr>
        <w:rFonts w:ascii="Wingdings 2" w:hAnsi="Wingdings 2" w:hint="default"/>
      </w:rPr>
    </w:lvl>
    <w:lvl w:ilvl="4" w:tplc="E6CE3174" w:tentative="1">
      <w:start w:val="1"/>
      <w:numFmt w:val="bullet"/>
      <w:lvlText w:val=""/>
      <w:lvlJc w:val="left"/>
      <w:pPr>
        <w:tabs>
          <w:tab w:val="num" w:pos="3600"/>
        </w:tabs>
        <w:ind w:left="3600" w:hanging="360"/>
      </w:pPr>
      <w:rPr>
        <w:rFonts w:ascii="Wingdings 2" w:hAnsi="Wingdings 2" w:hint="default"/>
      </w:rPr>
    </w:lvl>
    <w:lvl w:ilvl="5" w:tplc="9B106180" w:tentative="1">
      <w:start w:val="1"/>
      <w:numFmt w:val="bullet"/>
      <w:lvlText w:val=""/>
      <w:lvlJc w:val="left"/>
      <w:pPr>
        <w:tabs>
          <w:tab w:val="num" w:pos="4320"/>
        </w:tabs>
        <w:ind w:left="4320" w:hanging="360"/>
      </w:pPr>
      <w:rPr>
        <w:rFonts w:ascii="Wingdings 2" w:hAnsi="Wingdings 2" w:hint="default"/>
      </w:rPr>
    </w:lvl>
    <w:lvl w:ilvl="6" w:tplc="E000F240" w:tentative="1">
      <w:start w:val="1"/>
      <w:numFmt w:val="bullet"/>
      <w:lvlText w:val=""/>
      <w:lvlJc w:val="left"/>
      <w:pPr>
        <w:tabs>
          <w:tab w:val="num" w:pos="5040"/>
        </w:tabs>
        <w:ind w:left="5040" w:hanging="360"/>
      </w:pPr>
      <w:rPr>
        <w:rFonts w:ascii="Wingdings 2" w:hAnsi="Wingdings 2" w:hint="default"/>
      </w:rPr>
    </w:lvl>
    <w:lvl w:ilvl="7" w:tplc="053E6E1E" w:tentative="1">
      <w:start w:val="1"/>
      <w:numFmt w:val="bullet"/>
      <w:lvlText w:val=""/>
      <w:lvlJc w:val="left"/>
      <w:pPr>
        <w:tabs>
          <w:tab w:val="num" w:pos="5760"/>
        </w:tabs>
        <w:ind w:left="5760" w:hanging="360"/>
      </w:pPr>
      <w:rPr>
        <w:rFonts w:ascii="Wingdings 2" w:hAnsi="Wingdings 2" w:hint="default"/>
      </w:rPr>
    </w:lvl>
    <w:lvl w:ilvl="8" w:tplc="0EA412CE"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C728F4"/>
    <w:multiLevelType w:val="hybridMultilevel"/>
    <w:tmpl w:val="9EBAF366"/>
    <w:lvl w:ilvl="0" w:tplc="23A6F440">
      <w:start w:val="1"/>
      <w:numFmt w:val="bullet"/>
      <w:lvlText w:val=""/>
      <w:lvlJc w:val="left"/>
      <w:pPr>
        <w:tabs>
          <w:tab w:val="num" w:pos="720"/>
        </w:tabs>
        <w:ind w:left="720" w:hanging="360"/>
      </w:pPr>
      <w:rPr>
        <w:rFonts w:ascii="Wingdings 2" w:hAnsi="Wingdings 2" w:hint="default"/>
      </w:rPr>
    </w:lvl>
    <w:lvl w:ilvl="1" w:tplc="F7DA0AA6" w:tentative="1">
      <w:start w:val="1"/>
      <w:numFmt w:val="bullet"/>
      <w:lvlText w:val=""/>
      <w:lvlJc w:val="left"/>
      <w:pPr>
        <w:tabs>
          <w:tab w:val="num" w:pos="1440"/>
        </w:tabs>
        <w:ind w:left="1440" w:hanging="360"/>
      </w:pPr>
      <w:rPr>
        <w:rFonts w:ascii="Wingdings 2" w:hAnsi="Wingdings 2" w:hint="default"/>
      </w:rPr>
    </w:lvl>
    <w:lvl w:ilvl="2" w:tplc="E0581526" w:tentative="1">
      <w:start w:val="1"/>
      <w:numFmt w:val="bullet"/>
      <w:lvlText w:val=""/>
      <w:lvlJc w:val="left"/>
      <w:pPr>
        <w:tabs>
          <w:tab w:val="num" w:pos="2160"/>
        </w:tabs>
        <w:ind w:left="2160" w:hanging="360"/>
      </w:pPr>
      <w:rPr>
        <w:rFonts w:ascii="Wingdings 2" w:hAnsi="Wingdings 2" w:hint="default"/>
      </w:rPr>
    </w:lvl>
    <w:lvl w:ilvl="3" w:tplc="D9228F8C" w:tentative="1">
      <w:start w:val="1"/>
      <w:numFmt w:val="bullet"/>
      <w:lvlText w:val=""/>
      <w:lvlJc w:val="left"/>
      <w:pPr>
        <w:tabs>
          <w:tab w:val="num" w:pos="2880"/>
        </w:tabs>
        <w:ind w:left="2880" w:hanging="360"/>
      </w:pPr>
      <w:rPr>
        <w:rFonts w:ascii="Wingdings 2" w:hAnsi="Wingdings 2" w:hint="default"/>
      </w:rPr>
    </w:lvl>
    <w:lvl w:ilvl="4" w:tplc="6BB694FE" w:tentative="1">
      <w:start w:val="1"/>
      <w:numFmt w:val="bullet"/>
      <w:lvlText w:val=""/>
      <w:lvlJc w:val="left"/>
      <w:pPr>
        <w:tabs>
          <w:tab w:val="num" w:pos="3600"/>
        </w:tabs>
        <w:ind w:left="3600" w:hanging="360"/>
      </w:pPr>
      <w:rPr>
        <w:rFonts w:ascii="Wingdings 2" w:hAnsi="Wingdings 2" w:hint="default"/>
      </w:rPr>
    </w:lvl>
    <w:lvl w:ilvl="5" w:tplc="6BF87D1A" w:tentative="1">
      <w:start w:val="1"/>
      <w:numFmt w:val="bullet"/>
      <w:lvlText w:val=""/>
      <w:lvlJc w:val="left"/>
      <w:pPr>
        <w:tabs>
          <w:tab w:val="num" w:pos="4320"/>
        </w:tabs>
        <w:ind w:left="4320" w:hanging="360"/>
      </w:pPr>
      <w:rPr>
        <w:rFonts w:ascii="Wingdings 2" w:hAnsi="Wingdings 2" w:hint="default"/>
      </w:rPr>
    </w:lvl>
    <w:lvl w:ilvl="6" w:tplc="EB164C0E" w:tentative="1">
      <w:start w:val="1"/>
      <w:numFmt w:val="bullet"/>
      <w:lvlText w:val=""/>
      <w:lvlJc w:val="left"/>
      <w:pPr>
        <w:tabs>
          <w:tab w:val="num" w:pos="5040"/>
        </w:tabs>
        <w:ind w:left="5040" w:hanging="360"/>
      </w:pPr>
      <w:rPr>
        <w:rFonts w:ascii="Wingdings 2" w:hAnsi="Wingdings 2" w:hint="default"/>
      </w:rPr>
    </w:lvl>
    <w:lvl w:ilvl="7" w:tplc="12F0F03C" w:tentative="1">
      <w:start w:val="1"/>
      <w:numFmt w:val="bullet"/>
      <w:lvlText w:val=""/>
      <w:lvlJc w:val="left"/>
      <w:pPr>
        <w:tabs>
          <w:tab w:val="num" w:pos="5760"/>
        </w:tabs>
        <w:ind w:left="5760" w:hanging="360"/>
      </w:pPr>
      <w:rPr>
        <w:rFonts w:ascii="Wingdings 2" w:hAnsi="Wingdings 2" w:hint="default"/>
      </w:rPr>
    </w:lvl>
    <w:lvl w:ilvl="8" w:tplc="AE209A8C" w:tentative="1">
      <w:start w:val="1"/>
      <w:numFmt w:val="bullet"/>
      <w:lvlText w:val=""/>
      <w:lvlJc w:val="left"/>
      <w:pPr>
        <w:tabs>
          <w:tab w:val="num" w:pos="6480"/>
        </w:tabs>
        <w:ind w:left="6480" w:hanging="360"/>
      </w:pPr>
      <w:rPr>
        <w:rFonts w:ascii="Wingdings 2" w:hAnsi="Wingdings 2"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40331F"/>
    <w:multiLevelType w:val="hybridMultilevel"/>
    <w:tmpl w:val="D0B4394A"/>
    <w:lvl w:ilvl="0" w:tplc="50F888AC">
      <w:start w:val="1"/>
      <w:numFmt w:val="bullet"/>
      <w:lvlText w:val=""/>
      <w:lvlJc w:val="left"/>
      <w:pPr>
        <w:tabs>
          <w:tab w:val="num" w:pos="720"/>
        </w:tabs>
        <w:ind w:left="720" w:hanging="360"/>
      </w:pPr>
      <w:rPr>
        <w:rFonts w:ascii="Wingdings 2" w:hAnsi="Wingdings 2" w:hint="default"/>
      </w:rPr>
    </w:lvl>
    <w:lvl w:ilvl="1" w:tplc="947E4E52" w:tentative="1">
      <w:start w:val="1"/>
      <w:numFmt w:val="bullet"/>
      <w:lvlText w:val=""/>
      <w:lvlJc w:val="left"/>
      <w:pPr>
        <w:tabs>
          <w:tab w:val="num" w:pos="1440"/>
        </w:tabs>
        <w:ind w:left="1440" w:hanging="360"/>
      </w:pPr>
      <w:rPr>
        <w:rFonts w:ascii="Wingdings 2" w:hAnsi="Wingdings 2" w:hint="default"/>
      </w:rPr>
    </w:lvl>
    <w:lvl w:ilvl="2" w:tplc="F182957C" w:tentative="1">
      <w:start w:val="1"/>
      <w:numFmt w:val="bullet"/>
      <w:lvlText w:val=""/>
      <w:lvlJc w:val="left"/>
      <w:pPr>
        <w:tabs>
          <w:tab w:val="num" w:pos="2160"/>
        </w:tabs>
        <w:ind w:left="2160" w:hanging="360"/>
      </w:pPr>
      <w:rPr>
        <w:rFonts w:ascii="Wingdings 2" w:hAnsi="Wingdings 2" w:hint="default"/>
      </w:rPr>
    </w:lvl>
    <w:lvl w:ilvl="3" w:tplc="43207B76" w:tentative="1">
      <w:start w:val="1"/>
      <w:numFmt w:val="bullet"/>
      <w:lvlText w:val=""/>
      <w:lvlJc w:val="left"/>
      <w:pPr>
        <w:tabs>
          <w:tab w:val="num" w:pos="2880"/>
        </w:tabs>
        <w:ind w:left="2880" w:hanging="360"/>
      </w:pPr>
      <w:rPr>
        <w:rFonts w:ascii="Wingdings 2" w:hAnsi="Wingdings 2" w:hint="default"/>
      </w:rPr>
    </w:lvl>
    <w:lvl w:ilvl="4" w:tplc="D34CB6B2" w:tentative="1">
      <w:start w:val="1"/>
      <w:numFmt w:val="bullet"/>
      <w:lvlText w:val=""/>
      <w:lvlJc w:val="left"/>
      <w:pPr>
        <w:tabs>
          <w:tab w:val="num" w:pos="3600"/>
        </w:tabs>
        <w:ind w:left="3600" w:hanging="360"/>
      </w:pPr>
      <w:rPr>
        <w:rFonts w:ascii="Wingdings 2" w:hAnsi="Wingdings 2" w:hint="default"/>
      </w:rPr>
    </w:lvl>
    <w:lvl w:ilvl="5" w:tplc="63C63B2C" w:tentative="1">
      <w:start w:val="1"/>
      <w:numFmt w:val="bullet"/>
      <w:lvlText w:val=""/>
      <w:lvlJc w:val="left"/>
      <w:pPr>
        <w:tabs>
          <w:tab w:val="num" w:pos="4320"/>
        </w:tabs>
        <w:ind w:left="4320" w:hanging="360"/>
      </w:pPr>
      <w:rPr>
        <w:rFonts w:ascii="Wingdings 2" w:hAnsi="Wingdings 2" w:hint="default"/>
      </w:rPr>
    </w:lvl>
    <w:lvl w:ilvl="6" w:tplc="7F8EDD3E" w:tentative="1">
      <w:start w:val="1"/>
      <w:numFmt w:val="bullet"/>
      <w:lvlText w:val=""/>
      <w:lvlJc w:val="left"/>
      <w:pPr>
        <w:tabs>
          <w:tab w:val="num" w:pos="5040"/>
        </w:tabs>
        <w:ind w:left="5040" w:hanging="360"/>
      </w:pPr>
      <w:rPr>
        <w:rFonts w:ascii="Wingdings 2" w:hAnsi="Wingdings 2" w:hint="default"/>
      </w:rPr>
    </w:lvl>
    <w:lvl w:ilvl="7" w:tplc="282C8994" w:tentative="1">
      <w:start w:val="1"/>
      <w:numFmt w:val="bullet"/>
      <w:lvlText w:val=""/>
      <w:lvlJc w:val="left"/>
      <w:pPr>
        <w:tabs>
          <w:tab w:val="num" w:pos="5760"/>
        </w:tabs>
        <w:ind w:left="5760" w:hanging="360"/>
      </w:pPr>
      <w:rPr>
        <w:rFonts w:ascii="Wingdings 2" w:hAnsi="Wingdings 2" w:hint="default"/>
      </w:rPr>
    </w:lvl>
    <w:lvl w:ilvl="8" w:tplc="7278E26C"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28686C"/>
    <w:multiLevelType w:val="hybridMultilevel"/>
    <w:tmpl w:val="6AA810D4"/>
    <w:lvl w:ilvl="0" w:tplc="F93615E2">
      <w:start w:val="1"/>
      <w:numFmt w:val="bullet"/>
      <w:lvlText w:val=""/>
      <w:lvlJc w:val="left"/>
      <w:pPr>
        <w:tabs>
          <w:tab w:val="num" w:pos="720"/>
        </w:tabs>
        <w:ind w:left="720" w:hanging="360"/>
      </w:pPr>
      <w:rPr>
        <w:rFonts w:ascii="Wingdings 2" w:hAnsi="Wingdings 2" w:hint="default"/>
      </w:rPr>
    </w:lvl>
    <w:lvl w:ilvl="1" w:tplc="01822F0C" w:tentative="1">
      <w:start w:val="1"/>
      <w:numFmt w:val="bullet"/>
      <w:lvlText w:val=""/>
      <w:lvlJc w:val="left"/>
      <w:pPr>
        <w:tabs>
          <w:tab w:val="num" w:pos="1440"/>
        </w:tabs>
        <w:ind w:left="1440" w:hanging="360"/>
      </w:pPr>
      <w:rPr>
        <w:rFonts w:ascii="Wingdings 2" w:hAnsi="Wingdings 2" w:hint="default"/>
      </w:rPr>
    </w:lvl>
    <w:lvl w:ilvl="2" w:tplc="2ED286D4" w:tentative="1">
      <w:start w:val="1"/>
      <w:numFmt w:val="bullet"/>
      <w:lvlText w:val=""/>
      <w:lvlJc w:val="left"/>
      <w:pPr>
        <w:tabs>
          <w:tab w:val="num" w:pos="2160"/>
        </w:tabs>
        <w:ind w:left="2160" w:hanging="360"/>
      </w:pPr>
      <w:rPr>
        <w:rFonts w:ascii="Wingdings 2" w:hAnsi="Wingdings 2" w:hint="default"/>
      </w:rPr>
    </w:lvl>
    <w:lvl w:ilvl="3" w:tplc="0D06DE24" w:tentative="1">
      <w:start w:val="1"/>
      <w:numFmt w:val="bullet"/>
      <w:lvlText w:val=""/>
      <w:lvlJc w:val="left"/>
      <w:pPr>
        <w:tabs>
          <w:tab w:val="num" w:pos="2880"/>
        </w:tabs>
        <w:ind w:left="2880" w:hanging="360"/>
      </w:pPr>
      <w:rPr>
        <w:rFonts w:ascii="Wingdings 2" w:hAnsi="Wingdings 2" w:hint="default"/>
      </w:rPr>
    </w:lvl>
    <w:lvl w:ilvl="4" w:tplc="9D16CF7E" w:tentative="1">
      <w:start w:val="1"/>
      <w:numFmt w:val="bullet"/>
      <w:lvlText w:val=""/>
      <w:lvlJc w:val="left"/>
      <w:pPr>
        <w:tabs>
          <w:tab w:val="num" w:pos="3600"/>
        </w:tabs>
        <w:ind w:left="3600" w:hanging="360"/>
      </w:pPr>
      <w:rPr>
        <w:rFonts w:ascii="Wingdings 2" w:hAnsi="Wingdings 2" w:hint="default"/>
      </w:rPr>
    </w:lvl>
    <w:lvl w:ilvl="5" w:tplc="A8203D98" w:tentative="1">
      <w:start w:val="1"/>
      <w:numFmt w:val="bullet"/>
      <w:lvlText w:val=""/>
      <w:lvlJc w:val="left"/>
      <w:pPr>
        <w:tabs>
          <w:tab w:val="num" w:pos="4320"/>
        </w:tabs>
        <w:ind w:left="4320" w:hanging="360"/>
      </w:pPr>
      <w:rPr>
        <w:rFonts w:ascii="Wingdings 2" w:hAnsi="Wingdings 2" w:hint="default"/>
      </w:rPr>
    </w:lvl>
    <w:lvl w:ilvl="6" w:tplc="66D46B38" w:tentative="1">
      <w:start w:val="1"/>
      <w:numFmt w:val="bullet"/>
      <w:lvlText w:val=""/>
      <w:lvlJc w:val="left"/>
      <w:pPr>
        <w:tabs>
          <w:tab w:val="num" w:pos="5040"/>
        </w:tabs>
        <w:ind w:left="5040" w:hanging="360"/>
      </w:pPr>
      <w:rPr>
        <w:rFonts w:ascii="Wingdings 2" w:hAnsi="Wingdings 2" w:hint="default"/>
      </w:rPr>
    </w:lvl>
    <w:lvl w:ilvl="7" w:tplc="9EDAA336" w:tentative="1">
      <w:start w:val="1"/>
      <w:numFmt w:val="bullet"/>
      <w:lvlText w:val=""/>
      <w:lvlJc w:val="left"/>
      <w:pPr>
        <w:tabs>
          <w:tab w:val="num" w:pos="5760"/>
        </w:tabs>
        <w:ind w:left="5760" w:hanging="360"/>
      </w:pPr>
      <w:rPr>
        <w:rFonts w:ascii="Wingdings 2" w:hAnsi="Wingdings 2" w:hint="default"/>
      </w:rPr>
    </w:lvl>
    <w:lvl w:ilvl="8" w:tplc="C6460582"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885CA3"/>
    <w:multiLevelType w:val="hybridMultilevel"/>
    <w:tmpl w:val="37507C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7"/>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3"/>
  </w:num>
  <w:num w:numId="28">
    <w:abstractNumId w:val="13"/>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7"/>
  </w:num>
  <w:num w:numId="36">
    <w:abstractNumId w:val="14"/>
  </w:num>
  <w:num w:numId="37">
    <w:abstractNumId w:val="10"/>
  </w:num>
  <w:num w:numId="38">
    <w:abstractNumId w:val="38"/>
  </w:num>
  <w:num w:numId="39">
    <w:abstractNumId w:val="19"/>
  </w:num>
  <w:num w:numId="40">
    <w:abstractNumId w:val="15"/>
  </w:num>
  <w:num w:numId="41">
    <w:abstractNumId w:val="25"/>
  </w:num>
  <w:num w:numId="42">
    <w:abstractNumId w:val="5"/>
  </w:num>
  <w:num w:numId="43">
    <w:abstractNumId w:val="4"/>
  </w:num>
  <w:num w:numId="44">
    <w:abstractNumId w:val="16"/>
  </w:num>
  <w:num w:numId="45">
    <w:abstractNumId w:val="26"/>
  </w:num>
  <w:num w:numId="46">
    <w:abstractNumId w:val="43"/>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1247"/>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572"/>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338"/>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72A8"/>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040"/>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1CC"/>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7EB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B7A5C"/>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1244266">
      <w:bodyDiv w:val="1"/>
      <w:marLeft w:val="0"/>
      <w:marRight w:val="0"/>
      <w:marTop w:val="0"/>
      <w:marBottom w:val="0"/>
      <w:divBdr>
        <w:top w:val="none" w:sz="0" w:space="0" w:color="auto"/>
        <w:left w:val="none" w:sz="0" w:space="0" w:color="auto"/>
        <w:bottom w:val="none" w:sz="0" w:space="0" w:color="auto"/>
        <w:right w:val="none" w:sz="0" w:space="0" w:color="auto"/>
      </w:divBdr>
      <w:divsChild>
        <w:div w:id="910190356">
          <w:marLeft w:val="576"/>
          <w:marRight w:val="0"/>
          <w:marTop w:val="120"/>
          <w:marBottom w:val="0"/>
          <w:divBdr>
            <w:top w:val="none" w:sz="0" w:space="0" w:color="auto"/>
            <w:left w:val="none" w:sz="0" w:space="0" w:color="auto"/>
            <w:bottom w:val="none" w:sz="0" w:space="0" w:color="auto"/>
            <w:right w:val="none" w:sz="0" w:space="0" w:color="auto"/>
          </w:divBdr>
        </w:div>
        <w:div w:id="198053296">
          <w:marLeft w:val="576"/>
          <w:marRight w:val="0"/>
          <w:marTop w:val="120"/>
          <w:marBottom w:val="0"/>
          <w:divBdr>
            <w:top w:val="none" w:sz="0" w:space="0" w:color="auto"/>
            <w:left w:val="none" w:sz="0" w:space="0" w:color="auto"/>
            <w:bottom w:val="none" w:sz="0" w:space="0" w:color="auto"/>
            <w:right w:val="none" w:sz="0" w:space="0" w:color="auto"/>
          </w:divBdr>
        </w:div>
        <w:div w:id="823162594">
          <w:marLeft w:val="576"/>
          <w:marRight w:val="0"/>
          <w:marTop w:val="120"/>
          <w:marBottom w:val="0"/>
          <w:divBdr>
            <w:top w:val="none" w:sz="0" w:space="0" w:color="auto"/>
            <w:left w:val="none" w:sz="0" w:space="0" w:color="auto"/>
            <w:bottom w:val="none" w:sz="0" w:space="0" w:color="auto"/>
            <w:right w:val="none" w:sz="0" w:space="0" w:color="auto"/>
          </w:divBdr>
        </w:div>
        <w:div w:id="1727798154">
          <w:marLeft w:val="576"/>
          <w:marRight w:val="0"/>
          <w:marTop w:val="120"/>
          <w:marBottom w:val="0"/>
          <w:divBdr>
            <w:top w:val="none" w:sz="0" w:space="0" w:color="auto"/>
            <w:left w:val="none" w:sz="0" w:space="0" w:color="auto"/>
            <w:bottom w:val="none" w:sz="0" w:space="0" w:color="auto"/>
            <w:right w:val="none" w:sz="0" w:space="0" w:color="auto"/>
          </w:divBdr>
        </w:div>
        <w:div w:id="19176790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2735832">
      <w:bodyDiv w:val="1"/>
      <w:marLeft w:val="0"/>
      <w:marRight w:val="0"/>
      <w:marTop w:val="0"/>
      <w:marBottom w:val="0"/>
      <w:divBdr>
        <w:top w:val="none" w:sz="0" w:space="0" w:color="auto"/>
        <w:left w:val="none" w:sz="0" w:space="0" w:color="auto"/>
        <w:bottom w:val="none" w:sz="0" w:space="0" w:color="auto"/>
        <w:right w:val="none" w:sz="0" w:space="0" w:color="auto"/>
      </w:divBdr>
      <w:divsChild>
        <w:div w:id="1740591246">
          <w:marLeft w:val="576"/>
          <w:marRight w:val="0"/>
          <w:marTop w:val="120"/>
          <w:marBottom w:val="0"/>
          <w:divBdr>
            <w:top w:val="none" w:sz="0" w:space="0" w:color="auto"/>
            <w:left w:val="none" w:sz="0" w:space="0" w:color="auto"/>
            <w:bottom w:val="none" w:sz="0" w:space="0" w:color="auto"/>
            <w:right w:val="none" w:sz="0" w:space="0" w:color="auto"/>
          </w:divBdr>
        </w:div>
        <w:div w:id="2139519223">
          <w:marLeft w:val="576"/>
          <w:marRight w:val="0"/>
          <w:marTop w:val="120"/>
          <w:marBottom w:val="0"/>
          <w:divBdr>
            <w:top w:val="none" w:sz="0" w:space="0" w:color="auto"/>
            <w:left w:val="none" w:sz="0" w:space="0" w:color="auto"/>
            <w:bottom w:val="none" w:sz="0" w:space="0" w:color="auto"/>
            <w:right w:val="none" w:sz="0" w:space="0" w:color="auto"/>
          </w:divBdr>
        </w:div>
        <w:div w:id="892736991">
          <w:marLeft w:val="576"/>
          <w:marRight w:val="0"/>
          <w:marTop w:val="120"/>
          <w:marBottom w:val="0"/>
          <w:divBdr>
            <w:top w:val="none" w:sz="0" w:space="0" w:color="auto"/>
            <w:left w:val="none" w:sz="0" w:space="0" w:color="auto"/>
            <w:bottom w:val="none" w:sz="0" w:space="0" w:color="auto"/>
            <w:right w:val="none" w:sz="0" w:space="0" w:color="auto"/>
          </w:divBdr>
        </w:div>
        <w:div w:id="445852632">
          <w:marLeft w:val="576"/>
          <w:marRight w:val="0"/>
          <w:marTop w:val="120"/>
          <w:marBottom w:val="0"/>
          <w:divBdr>
            <w:top w:val="none" w:sz="0" w:space="0" w:color="auto"/>
            <w:left w:val="none" w:sz="0" w:space="0" w:color="auto"/>
            <w:bottom w:val="none" w:sz="0" w:space="0" w:color="auto"/>
            <w:right w:val="none" w:sz="0" w:space="0" w:color="auto"/>
          </w:divBdr>
        </w:div>
        <w:div w:id="5265736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5082247">
      <w:bodyDiv w:val="1"/>
      <w:marLeft w:val="0"/>
      <w:marRight w:val="0"/>
      <w:marTop w:val="0"/>
      <w:marBottom w:val="0"/>
      <w:divBdr>
        <w:top w:val="none" w:sz="0" w:space="0" w:color="auto"/>
        <w:left w:val="none" w:sz="0" w:space="0" w:color="auto"/>
        <w:bottom w:val="none" w:sz="0" w:space="0" w:color="auto"/>
        <w:right w:val="none" w:sz="0" w:space="0" w:color="auto"/>
      </w:divBdr>
      <w:divsChild>
        <w:div w:id="1554731295">
          <w:marLeft w:val="576"/>
          <w:marRight w:val="0"/>
          <w:marTop w:val="120"/>
          <w:marBottom w:val="0"/>
          <w:divBdr>
            <w:top w:val="none" w:sz="0" w:space="0" w:color="auto"/>
            <w:left w:val="none" w:sz="0" w:space="0" w:color="auto"/>
            <w:bottom w:val="none" w:sz="0" w:space="0" w:color="auto"/>
            <w:right w:val="none" w:sz="0" w:space="0" w:color="auto"/>
          </w:divBdr>
        </w:div>
        <w:div w:id="563414566">
          <w:marLeft w:val="576"/>
          <w:marRight w:val="0"/>
          <w:marTop w:val="120"/>
          <w:marBottom w:val="0"/>
          <w:divBdr>
            <w:top w:val="none" w:sz="0" w:space="0" w:color="auto"/>
            <w:left w:val="none" w:sz="0" w:space="0" w:color="auto"/>
            <w:bottom w:val="none" w:sz="0" w:space="0" w:color="auto"/>
            <w:right w:val="none" w:sz="0" w:space="0" w:color="auto"/>
          </w:divBdr>
        </w:div>
        <w:div w:id="1567838337">
          <w:marLeft w:val="576"/>
          <w:marRight w:val="0"/>
          <w:marTop w:val="120"/>
          <w:marBottom w:val="0"/>
          <w:divBdr>
            <w:top w:val="none" w:sz="0" w:space="0" w:color="auto"/>
            <w:left w:val="none" w:sz="0" w:space="0" w:color="auto"/>
            <w:bottom w:val="none" w:sz="0" w:space="0" w:color="auto"/>
            <w:right w:val="none" w:sz="0" w:space="0" w:color="auto"/>
          </w:divBdr>
        </w:div>
        <w:div w:id="56900350">
          <w:marLeft w:val="576"/>
          <w:marRight w:val="0"/>
          <w:marTop w:val="120"/>
          <w:marBottom w:val="0"/>
          <w:divBdr>
            <w:top w:val="none" w:sz="0" w:space="0" w:color="auto"/>
            <w:left w:val="none" w:sz="0" w:space="0" w:color="auto"/>
            <w:bottom w:val="none" w:sz="0" w:space="0" w:color="auto"/>
            <w:right w:val="none" w:sz="0" w:space="0" w:color="auto"/>
          </w:divBdr>
        </w:div>
        <w:div w:id="105107225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8975320">
      <w:bodyDiv w:val="1"/>
      <w:marLeft w:val="0"/>
      <w:marRight w:val="0"/>
      <w:marTop w:val="0"/>
      <w:marBottom w:val="0"/>
      <w:divBdr>
        <w:top w:val="none" w:sz="0" w:space="0" w:color="auto"/>
        <w:left w:val="none" w:sz="0" w:space="0" w:color="auto"/>
        <w:bottom w:val="none" w:sz="0" w:space="0" w:color="auto"/>
        <w:right w:val="none" w:sz="0" w:space="0" w:color="auto"/>
      </w:divBdr>
      <w:divsChild>
        <w:div w:id="1519347565">
          <w:marLeft w:val="576"/>
          <w:marRight w:val="0"/>
          <w:marTop w:val="120"/>
          <w:marBottom w:val="0"/>
          <w:divBdr>
            <w:top w:val="none" w:sz="0" w:space="0" w:color="auto"/>
            <w:left w:val="none" w:sz="0" w:space="0" w:color="auto"/>
            <w:bottom w:val="none" w:sz="0" w:space="0" w:color="auto"/>
            <w:right w:val="none" w:sz="0" w:space="0" w:color="auto"/>
          </w:divBdr>
        </w:div>
        <w:div w:id="2048216991">
          <w:marLeft w:val="576"/>
          <w:marRight w:val="0"/>
          <w:marTop w:val="120"/>
          <w:marBottom w:val="0"/>
          <w:divBdr>
            <w:top w:val="none" w:sz="0" w:space="0" w:color="auto"/>
            <w:left w:val="none" w:sz="0" w:space="0" w:color="auto"/>
            <w:bottom w:val="none" w:sz="0" w:space="0" w:color="auto"/>
            <w:right w:val="none" w:sz="0" w:space="0" w:color="auto"/>
          </w:divBdr>
        </w:div>
        <w:div w:id="497498857">
          <w:marLeft w:val="576"/>
          <w:marRight w:val="0"/>
          <w:marTop w:val="120"/>
          <w:marBottom w:val="0"/>
          <w:divBdr>
            <w:top w:val="none" w:sz="0" w:space="0" w:color="auto"/>
            <w:left w:val="none" w:sz="0" w:space="0" w:color="auto"/>
            <w:bottom w:val="none" w:sz="0" w:space="0" w:color="auto"/>
            <w:right w:val="none" w:sz="0" w:space="0" w:color="auto"/>
          </w:divBdr>
        </w:div>
        <w:div w:id="442192227">
          <w:marLeft w:val="576"/>
          <w:marRight w:val="0"/>
          <w:marTop w:val="120"/>
          <w:marBottom w:val="0"/>
          <w:divBdr>
            <w:top w:val="none" w:sz="0" w:space="0" w:color="auto"/>
            <w:left w:val="none" w:sz="0" w:space="0" w:color="auto"/>
            <w:bottom w:val="none" w:sz="0" w:space="0" w:color="auto"/>
            <w:right w:val="none" w:sz="0" w:space="0" w:color="auto"/>
          </w:divBdr>
        </w:div>
        <w:div w:id="187511713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3515997">
      <w:bodyDiv w:val="1"/>
      <w:marLeft w:val="0"/>
      <w:marRight w:val="0"/>
      <w:marTop w:val="0"/>
      <w:marBottom w:val="0"/>
      <w:divBdr>
        <w:top w:val="none" w:sz="0" w:space="0" w:color="auto"/>
        <w:left w:val="none" w:sz="0" w:space="0" w:color="auto"/>
        <w:bottom w:val="none" w:sz="0" w:space="0" w:color="auto"/>
        <w:right w:val="none" w:sz="0" w:space="0" w:color="auto"/>
      </w:divBdr>
      <w:divsChild>
        <w:div w:id="611329358">
          <w:marLeft w:val="576"/>
          <w:marRight w:val="0"/>
          <w:marTop w:val="120"/>
          <w:marBottom w:val="0"/>
          <w:divBdr>
            <w:top w:val="none" w:sz="0" w:space="0" w:color="auto"/>
            <w:left w:val="none" w:sz="0" w:space="0" w:color="auto"/>
            <w:bottom w:val="none" w:sz="0" w:space="0" w:color="auto"/>
            <w:right w:val="none" w:sz="0" w:space="0" w:color="auto"/>
          </w:divBdr>
        </w:div>
        <w:div w:id="1144855168">
          <w:marLeft w:val="576"/>
          <w:marRight w:val="0"/>
          <w:marTop w:val="120"/>
          <w:marBottom w:val="0"/>
          <w:divBdr>
            <w:top w:val="none" w:sz="0" w:space="0" w:color="auto"/>
            <w:left w:val="none" w:sz="0" w:space="0" w:color="auto"/>
            <w:bottom w:val="none" w:sz="0" w:space="0" w:color="auto"/>
            <w:right w:val="none" w:sz="0" w:space="0" w:color="auto"/>
          </w:divBdr>
        </w:div>
        <w:div w:id="818620448">
          <w:marLeft w:val="576"/>
          <w:marRight w:val="0"/>
          <w:marTop w:val="120"/>
          <w:marBottom w:val="0"/>
          <w:divBdr>
            <w:top w:val="none" w:sz="0" w:space="0" w:color="auto"/>
            <w:left w:val="none" w:sz="0" w:space="0" w:color="auto"/>
            <w:bottom w:val="none" w:sz="0" w:space="0" w:color="auto"/>
            <w:right w:val="none" w:sz="0" w:space="0" w:color="auto"/>
          </w:divBdr>
        </w:div>
        <w:div w:id="1637759110">
          <w:marLeft w:val="576"/>
          <w:marRight w:val="0"/>
          <w:marTop w:val="120"/>
          <w:marBottom w:val="0"/>
          <w:divBdr>
            <w:top w:val="none" w:sz="0" w:space="0" w:color="auto"/>
            <w:left w:val="none" w:sz="0" w:space="0" w:color="auto"/>
            <w:bottom w:val="none" w:sz="0" w:space="0" w:color="auto"/>
            <w:right w:val="none" w:sz="0" w:space="0" w:color="auto"/>
          </w:divBdr>
        </w:div>
        <w:div w:id="92626225">
          <w:marLeft w:val="576"/>
          <w:marRight w:val="0"/>
          <w:marTop w:val="120"/>
          <w:marBottom w:val="0"/>
          <w:divBdr>
            <w:top w:val="none" w:sz="0" w:space="0" w:color="auto"/>
            <w:left w:val="none" w:sz="0" w:space="0" w:color="auto"/>
            <w:bottom w:val="none" w:sz="0" w:space="0" w:color="auto"/>
            <w:right w:val="none" w:sz="0" w:space="0" w:color="auto"/>
          </w:divBdr>
        </w:div>
        <w:div w:id="85881108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2604794">
      <w:bodyDiv w:val="1"/>
      <w:marLeft w:val="0"/>
      <w:marRight w:val="0"/>
      <w:marTop w:val="0"/>
      <w:marBottom w:val="0"/>
      <w:divBdr>
        <w:top w:val="none" w:sz="0" w:space="0" w:color="auto"/>
        <w:left w:val="none" w:sz="0" w:space="0" w:color="auto"/>
        <w:bottom w:val="none" w:sz="0" w:space="0" w:color="auto"/>
        <w:right w:val="none" w:sz="0" w:space="0" w:color="auto"/>
      </w:divBdr>
      <w:divsChild>
        <w:div w:id="1869490377">
          <w:marLeft w:val="576"/>
          <w:marRight w:val="0"/>
          <w:marTop w:val="120"/>
          <w:marBottom w:val="0"/>
          <w:divBdr>
            <w:top w:val="none" w:sz="0" w:space="0" w:color="auto"/>
            <w:left w:val="none" w:sz="0" w:space="0" w:color="auto"/>
            <w:bottom w:val="none" w:sz="0" w:space="0" w:color="auto"/>
            <w:right w:val="none" w:sz="0" w:space="0" w:color="auto"/>
          </w:divBdr>
        </w:div>
        <w:div w:id="1233925152">
          <w:marLeft w:val="576"/>
          <w:marRight w:val="0"/>
          <w:marTop w:val="120"/>
          <w:marBottom w:val="0"/>
          <w:divBdr>
            <w:top w:val="none" w:sz="0" w:space="0" w:color="auto"/>
            <w:left w:val="none" w:sz="0" w:space="0" w:color="auto"/>
            <w:bottom w:val="none" w:sz="0" w:space="0" w:color="auto"/>
            <w:right w:val="none" w:sz="0" w:space="0" w:color="auto"/>
          </w:divBdr>
        </w:div>
        <w:div w:id="1203518312">
          <w:marLeft w:val="576"/>
          <w:marRight w:val="0"/>
          <w:marTop w:val="120"/>
          <w:marBottom w:val="0"/>
          <w:divBdr>
            <w:top w:val="none" w:sz="0" w:space="0" w:color="auto"/>
            <w:left w:val="none" w:sz="0" w:space="0" w:color="auto"/>
            <w:bottom w:val="none" w:sz="0" w:space="0" w:color="auto"/>
            <w:right w:val="none" w:sz="0" w:space="0" w:color="auto"/>
          </w:divBdr>
        </w:div>
        <w:div w:id="656344846">
          <w:marLeft w:val="576"/>
          <w:marRight w:val="0"/>
          <w:marTop w:val="120"/>
          <w:marBottom w:val="0"/>
          <w:divBdr>
            <w:top w:val="none" w:sz="0" w:space="0" w:color="auto"/>
            <w:left w:val="none" w:sz="0" w:space="0" w:color="auto"/>
            <w:bottom w:val="none" w:sz="0" w:space="0" w:color="auto"/>
            <w:right w:val="none" w:sz="0" w:space="0" w:color="auto"/>
          </w:divBdr>
        </w:div>
        <w:div w:id="51704626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781825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15</Pages>
  <Words>1848</Words>
  <Characters>10536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2021-08-13T13:05:00Z</dcterms:modified>
</cp:coreProperties>
</file>