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85128" w:rsidRDefault="00845895" w:rsidP="00185128">
      <w:pPr>
        <w:spacing w:line="360" w:lineRule="auto"/>
        <w:jc w:val="center"/>
        <w:rPr>
          <w:rFonts w:ascii="Times New Roman" w:hAnsi="Times New Roman" w:cs="Times New Roman"/>
          <w:b/>
          <w:sz w:val="48"/>
          <w:szCs w:val="48"/>
        </w:rPr>
      </w:pPr>
    </w:p>
    <w:p w:rsidR="00CF3C1B" w:rsidRPr="00185128" w:rsidRDefault="00185128" w:rsidP="00185128">
      <w:pPr>
        <w:spacing w:line="360" w:lineRule="auto"/>
        <w:jc w:val="center"/>
        <w:rPr>
          <w:rFonts w:ascii="Times New Roman" w:hAnsi="Times New Roman" w:cs="Times New Roman"/>
          <w:b/>
          <w:sz w:val="48"/>
          <w:szCs w:val="48"/>
        </w:rPr>
      </w:pPr>
      <w:r w:rsidRPr="00185128">
        <w:rPr>
          <w:rFonts w:ascii="Times New Roman" w:hAnsi="Times New Roman" w:cs="Times New Roman"/>
          <w:b/>
          <w:sz w:val="48"/>
          <w:szCs w:val="48"/>
        </w:rPr>
        <w:t>A Security and Privacy-Preserving Approach Based on Data Disturbance for Collaborative Edge Computing in Social IoT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85128" w:rsidRDefault="0018512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4679D" w:rsidRPr="00C4679D" w:rsidRDefault="00C4679D" w:rsidP="00C4679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4679D">
        <w:rPr>
          <w:rFonts w:ascii="Times New Roman" w:eastAsia="Times New Roman" w:hAnsi="Times New Roman" w:cs="Times New Roman"/>
          <w:color w:val="333333"/>
          <w:sz w:val="32"/>
          <w:szCs w:val="32"/>
          <w:lang w:val="en-IN" w:eastAsia="en-IN" w:bidi="ta-IN"/>
        </w:rPr>
        <w:t xml:space="preserve">The Internet of things (IoT) has certainly become one of the hottest technology frameworks of the year. It is deep in many industries, affecting people's lives in all directions. The rapid development of the IoT technology accelerates the process of the era of ``Internet of everything'' but also changes the role of terminal equipment at the edge of the network. It has changed from a single data user to a dual role of both producing and using data. And collaborative edge computing (CEC) has been born in time. CEC itself can not only solve the problem of computing and storage but also combines with the deep learning (DL) model to make full use of edge computing ability. However, as the core of DL, the robustness of neural network is often not high. In addition, edge devices of CEC are facing a highly dynamic environment, which can easily cause the edge network to be attacked by malicious devices. Therefore, user privacy protection and security issues for CEC deserve more attention. To avoid privacy leakage and security crisis of CEC in social IoT systems, a data protection method based on data disturbance method and adversarial training viewpoint is introduced in this article. Besides, a new adversarial sample generation method based on the firefly algorithm (FA) is proposed. This method reduces the time complexity of traditional by an order for magnitude compared with traditional generative adversarial network (GAN) generation. Since sentences, information on CEC in the IoT system is characterized by a large amount of data, strict confidentiality, and high-security </w:t>
      </w:r>
      <w:r w:rsidRPr="00C4679D">
        <w:rPr>
          <w:rFonts w:ascii="Times New Roman" w:eastAsia="Times New Roman" w:hAnsi="Times New Roman" w:cs="Times New Roman"/>
          <w:color w:val="333333"/>
          <w:sz w:val="32"/>
          <w:szCs w:val="32"/>
          <w:lang w:val="en-IN" w:eastAsia="en-IN" w:bidi="ta-IN"/>
        </w:rPr>
        <w:lastRenderedPageBreak/>
        <w:t>requirements, and they are usually high-risk information on privacy leakage. The proposed method is conducted to the sentence similarity analysis model based on a convolutional neural network (CNN) in the CEC scene to test the feasibility of the method. Compared with the original CNN, the accuracy of the model using the confrontation training method is improved by 4.8%. At the same time, the security value...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C4679D" w:rsidRDefault="00C4679D"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333EA" w:rsidRDefault="00C51B06" w:rsidP="001333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EA">
        <w:rPr>
          <w:rFonts w:ascii="Times New Roman" w:hAnsi="Times New Roman" w:cs="Times New Roman"/>
          <w:sz w:val="32"/>
          <w:szCs w:val="32"/>
          <w:lang w:val="en-IN"/>
        </w:rPr>
        <w:t>The raw sensor signal’s data processing is essential, and a variety of existing solutions are addressed in this paper.</w:t>
      </w:r>
    </w:p>
    <w:p w:rsidR="00000000" w:rsidRPr="001333EA" w:rsidRDefault="00C51B06" w:rsidP="001333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EA">
        <w:rPr>
          <w:rFonts w:ascii="Times New Roman" w:hAnsi="Times New Roman" w:cs="Times New Roman"/>
          <w:sz w:val="32"/>
          <w:szCs w:val="32"/>
          <w:lang w:val="en-IN"/>
        </w:rPr>
        <w:t xml:space="preserve">The incremental model discussed in is the </w:t>
      </w:r>
      <w:r w:rsidRPr="001333EA">
        <w:rPr>
          <w:rFonts w:ascii="Times New Roman" w:hAnsi="Times New Roman" w:cs="Times New Roman"/>
          <w:sz w:val="32"/>
          <w:szCs w:val="32"/>
          <w:lang w:val="en-IN"/>
        </w:rPr>
        <w:t>model that updates the parameters of the existing model depending on the previous incoming data, rather than constructing a new model from scratch.</w:t>
      </w:r>
    </w:p>
    <w:p w:rsidR="00000000" w:rsidRPr="001333EA" w:rsidRDefault="00C51B06" w:rsidP="001333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EA">
        <w:rPr>
          <w:rFonts w:ascii="Times New Roman" w:hAnsi="Times New Roman" w:cs="Times New Roman"/>
          <w:sz w:val="32"/>
          <w:szCs w:val="32"/>
          <w:lang w:val="en-IN"/>
        </w:rPr>
        <w:t>The benefit of applying semantic technology to sensor data is the conceptualization and abstract interpreta</w:t>
      </w:r>
      <w:r w:rsidRPr="001333EA">
        <w:rPr>
          <w:rFonts w:ascii="Times New Roman" w:hAnsi="Times New Roman" w:cs="Times New Roman"/>
          <w:sz w:val="32"/>
          <w:szCs w:val="32"/>
          <w:lang w:val="en-IN"/>
        </w:rPr>
        <w:t>tion of the raw data, making them computer-definable, and interlinking the data with existing data web resources.</w:t>
      </w:r>
    </w:p>
    <w:p w:rsidR="00000000" w:rsidRPr="001333EA" w:rsidRDefault="00C51B06" w:rsidP="001333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EA">
        <w:rPr>
          <w:rFonts w:ascii="Times New Roman" w:hAnsi="Times New Roman" w:cs="Times New Roman"/>
          <w:sz w:val="32"/>
          <w:szCs w:val="32"/>
          <w:lang w:val="en-IN"/>
        </w:rPr>
        <w:t>This also allows access to domain information and related semantically enriched representations for other entities and/or existing data (on t</w:t>
      </w:r>
      <w:r w:rsidRPr="001333EA">
        <w:rPr>
          <w:rFonts w:ascii="Times New Roman" w:hAnsi="Times New Roman" w:cs="Times New Roman"/>
          <w:sz w:val="32"/>
          <w:szCs w:val="32"/>
          <w:lang w:val="en-IN"/>
        </w:rPr>
        <w:t xml:space="preserve">he web).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333EA" w:rsidRDefault="00C51B06" w:rsidP="001333EA">
      <w:pPr>
        <w:numPr>
          <w:ilvl w:val="0"/>
          <w:numId w:val="45"/>
        </w:numPr>
        <w:spacing w:line="360" w:lineRule="auto"/>
        <w:jc w:val="both"/>
        <w:rPr>
          <w:rFonts w:ascii="Times New Roman" w:hAnsi="Times New Roman" w:cs="Times New Roman"/>
          <w:bCs/>
          <w:sz w:val="32"/>
          <w:szCs w:val="32"/>
          <w:lang w:val="en-IN"/>
        </w:rPr>
      </w:pPr>
      <w:r w:rsidRPr="001333EA">
        <w:rPr>
          <w:rFonts w:ascii="Times New Roman" w:hAnsi="Times New Roman" w:cs="Times New Roman"/>
          <w:bCs/>
          <w:sz w:val="32"/>
          <w:szCs w:val="32"/>
          <w:lang w:val="en-IN"/>
        </w:rPr>
        <w:t>The development of security solutions for EC distributed heterogeneous architectures is a challenging problem.</w:t>
      </w:r>
    </w:p>
    <w:p w:rsidR="00000000" w:rsidRPr="001333EA" w:rsidRDefault="00C51B06" w:rsidP="001333EA">
      <w:pPr>
        <w:numPr>
          <w:ilvl w:val="0"/>
          <w:numId w:val="45"/>
        </w:numPr>
        <w:spacing w:line="360" w:lineRule="auto"/>
        <w:jc w:val="both"/>
        <w:rPr>
          <w:rFonts w:ascii="Times New Roman" w:hAnsi="Times New Roman" w:cs="Times New Roman"/>
          <w:bCs/>
          <w:sz w:val="32"/>
          <w:szCs w:val="32"/>
          <w:lang w:val="en-IN"/>
        </w:rPr>
      </w:pPr>
      <w:r w:rsidRPr="001333EA">
        <w:rPr>
          <w:rFonts w:ascii="Times New Roman" w:hAnsi="Times New Roman" w:cs="Times New Roman"/>
          <w:bCs/>
          <w:sz w:val="32"/>
          <w:szCs w:val="32"/>
          <w:lang w:val="en-IN"/>
        </w:rPr>
        <w:t>we combine the current cloud computing infrastructure with the edge computing (EC) paradigm to efficiently address the aforementioned</w:t>
      </w:r>
      <w:r w:rsidRPr="001333EA">
        <w:rPr>
          <w:rFonts w:ascii="Times New Roman" w:hAnsi="Times New Roman" w:cs="Times New Roman"/>
          <w:bCs/>
          <w:sz w:val="32"/>
          <w:szCs w:val="32"/>
          <w:lang w:val="en-IN"/>
        </w:rPr>
        <w:t xml:space="preserve"> problems.</w:t>
      </w:r>
    </w:p>
    <w:p w:rsidR="00000000" w:rsidRPr="001333EA" w:rsidRDefault="00C51B06" w:rsidP="001333EA">
      <w:pPr>
        <w:numPr>
          <w:ilvl w:val="0"/>
          <w:numId w:val="45"/>
        </w:numPr>
        <w:spacing w:line="360" w:lineRule="auto"/>
        <w:jc w:val="both"/>
        <w:rPr>
          <w:rFonts w:ascii="Times New Roman" w:hAnsi="Times New Roman" w:cs="Times New Roman"/>
          <w:bCs/>
          <w:sz w:val="32"/>
          <w:szCs w:val="32"/>
          <w:lang w:val="en-IN"/>
        </w:rPr>
      </w:pPr>
      <w:r w:rsidRPr="001333EA">
        <w:rPr>
          <w:rFonts w:ascii="Times New Roman" w:hAnsi="Times New Roman" w:cs="Times New Roman"/>
          <w:bCs/>
          <w:sz w:val="32"/>
          <w:szCs w:val="32"/>
          <w:lang w:val="en-IN"/>
        </w:rPr>
        <w:lastRenderedPageBreak/>
        <w:t>With different transmission protocols, comes the problem of interconnectivity, which is caused mainly by the heterogeneity of communication protocols used by edge devices.</w:t>
      </w:r>
    </w:p>
    <w:p w:rsidR="00000000" w:rsidRPr="001333EA" w:rsidRDefault="00C51B06" w:rsidP="001333EA">
      <w:pPr>
        <w:numPr>
          <w:ilvl w:val="0"/>
          <w:numId w:val="45"/>
        </w:numPr>
        <w:spacing w:line="360" w:lineRule="auto"/>
        <w:jc w:val="both"/>
        <w:rPr>
          <w:rFonts w:ascii="Times New Roman" w:hAnsi="Times New Roman" w:cs="Times New Roman"/>
          <w:bCs/>
          <w:sz w:val="32"/>
          <w:szCs w:val="32"/>
          <w:lang w:val="en-IN"/>
        </w:rPr>
      </w:pPr>
      <w:r w:rsidRPr="001333EA">
        <w:rPr>
          <w:rFonts w:ascii="Times New Roman" w:hAnsi="Times New Roman" w:cs="Times New Roman"/>
          <w:bCs/>
          <w:sz w:val="32"/>
          <w:szCs w:val="32"/>
          <w:lang w:val="en-IN"/>
        </w:rPr>
        <w:t xml:space="preserve">The problem of developing a mechanism to provide edge users with easy, </w:t>
      </w:r>
      <w:r w:rsidRPr="001333EA">
        <w:rPr>
          <w:rFonts w:ascii="Times New Roman" w:hAnsi="Times New Roman" w:cs="Times New Roman"/>
          <w:bCs/>
          <w:sz w:val="32"/>
          <w:szCs w:val="32"/>
          <w:lang w:val="en-IN"/>
        </w:rPr>
        <w:t>safe, and secure access to distributed data storage and, at the same time, maintaining edge user privacy is still an open research direction</w:t>
      </w:r>
      <w:r w:rsidRPr="001333EA">
        <w:rPr>
          <w:rFonts w:ascii="Times New Roman" w:hAnsi="Times New Roman" w:cs="Times New Roman"/>
          <w:bCs/>
          <w:sz w:val="32"/>
          <w:szCs w:val="32"/>
          <w:lang w:val="en-IN"/>
        </w:rPr>
        <w:t>.</w:t>
      </w:r>
      <w:r w:rsidRPr="001333EA">
        <w:rPr>
          <w:rFonts w:ascii="Times New Roman" w:hAnsi="Times New Roman" w:cs="Times New Roman"/>
          <w:bCs/>
          <w:sz w:val="32"/>
          <w:szCs w:val="32"/>
        </w:rPr>
        <w:t xml:space="preserve"> </w:t>
      </w:r>
    </w:p>
    <w:p w:rsidR="000B33B0" w:rsidRPr="001333EA" w:rsidRDefault="006A300A" w:rsidP="001333EA">
      <w:pPr>
        <w:spacing w:line="360" w:lineRule="auto"/>
        <w:jc w:val="both"/>
        <w:rPr>
          <w:rFonts w:ascii="Times New Roman" w:eastAsia="Times New Roman" w:hAnsi="Times New Roman" w:cs="Times New Roman"/>
          <w:sz w:val="32"/>
          <w:szCs w:val="32"/>
        </w:rPr>
      </w:pPr>
      <w:r w:rsidRPr="001333EA">
        <w:rPr>
          <w:rFonts w:ascii="Times New Roman" w:hAnsi="Times New Roman" w:cs="Times New Roman"/>
          <w:b/>
          <w:sz w:val="36"/>
          <w:szCs w:val="36"/>
        </w:rPr>
        <w:t xml:space="preserve">2.2. PROPOSED </w:t>
      </w:r>
      <w:r w:rsidR="000B33B0" w:rsidRPr="001333EA">
        <w:rPr>
          <w:rFonts w:ascii="Times New Roman" w:hAnsi="Times New Roman" w:cs="Times New Roman"/>
          <w:b/>
          <w:sz w:val="36"/>
          <w:szCs w:val="36"/>
        </w:rPr>
        <w:t xml:space="preserve">SYSTEM </w:t>
      </w:r>
    </w:p>
    <w:p w:rsidR="001333EA" w:rsidRPr="001333EA" w:rsidRDefault="001333EA" w:rsidP="001333EA">
      <w:pPr>
        <w:pStyle w:val="NormalWeb"/>
        <w:numPr>
          <w:ilvl w:val="0"/>
          <w:numId w:val="46"/>
        </w:numPr>
        <w:spacing w:before="0" w:beforeAutospacing="0" w:after="0" w:afterAutospacing="0" w:line="360" w:lineRule="auto"/>
        <w:ind w:left="284" w:hanging="284"/>
        <w:jc w:val="both"/>
        <w:rPr>
          <w:sz w:val="32"/>
          <w:szCs w:val="32"/>
        </w:rPr>
      </w:pPr>
      <w:r w:rsidRPr="001333EA">
        <w:rPr>
          <w:sz w:val="32"/>
          <w:szCs w:val="32"/>
        </w:rPr>
        <w:t>The proposed technique involves the reconstruction of subspace-based data sampling.</w:t>
      </w:r>
    </w:p>
    <w:p w:rsidR="001333EA" w:rsidRPr="001333EA" w:rsidRDefault="001333EA" w:rsidP="001333EA">
      <w:pPr>
        <w:pStyle w:val="NormalWeb"/>
        <w:numPr>
          <w:ilvl w:val="0"/>
          <w:numId w:val="46"/>
        </w:numPr>
        <w:spacing w:before="0" w:beforeAutospacing="0" w:after="0" w:afterAutospacing="0" w:line="360" w:lineRule="auto"/>
        <w:ind w:left="284" w:hanging="284"/>
        <w:jc w:val="both"/>
        <w:rPr>
          <w:sz w:val="32"/>
          <w:szCs w:val="32"/>
        </w:rPr>
      </w:pPr>
      <w:r w:rsidRPr="001333EA">
        <w:rPr>
          <w:sz w:val="32"/>
          <w:szCs w:val="32"/>
        </w:rPr>
        <w:t xml:space="preserve">The authors proposed a multiple segmented imputation approach, in which the data gap was identified and segmented into pieces, and then imputed and reconstructed iteratively with relevant data. </w:t>
      </w:r>
    </w:p>
    <w:p w:rsidR="001333EA" w:rsidRPr="001333EA" w:rsidRDefault="001333EA" w:rsidP="001333EA">
      <w:pPr>
        <w:pStyle w:val="NormalWeb"/>
        <w:numPr>
          <w:ilvl w:val="0"/>
          <w:numId w:val="46"/>
        </w:numPr>
        <w:spacing w:before="0" w:beforeAutospacing="0" w:after="0" w:afterAutospacing="0" w:line="360" w:lineRule="auto"/>
        <w:ind w:left="284" w:hanging="284"/>
        <w:jc w:val="both"/>
        <w:rPr>
          <w:sz w:val="32"/>
          <w:szCs w:val="32"/>
        </w:rPr>
      </w:pPr>
      <w:r w:rsidRPr="001333EA">
        <w:rPr>
          <w:sz w:val="32"/>
          <w:szCs w:val="32"/>
        </w:rPr>
        <w:t xml:space="preserve">Multiple feature extraction techniques and various classification algorithms were considered, as were the proposed processing depth and amplification of gain through efficient methods. </w:t>
      </w:r>
    </w:p>
    <w:p w:rsidR="001333EA" w:rsidRPr="001333EA" w:rsidRDefault="001333EA" w:rsidP="001333EA">
      <w:pPr>
        <w:pStyle w:val="NormalWeb"/>
        <w:numPr>
          <w:ilvl w:val="0"/>
          <w:numId w:val="46"/>
        </w:numPr>
        <w:spacing w:before="0" w:beforeAutospacing="0" w:after="0" w:afterAutospacing="0" w:line="360" w:lineRule="auto"/>
        <w:ind w:left="284" w:hanging="284"/>
        <w:jc w:val="both"/>
        <w:rPr>
          <w:sz w:val="32"/>
          <w:szCs w:val="32"/>
        </w:rPr>
      </w:pPr>
      <w:r w:rsidRPr="001333EA">
        <w:rPr>
          <w:sz w:val="32"/>
          <w:szCs w:val="32"/>
        </w:rPr>
        <w:t>The squared prediction error score was proposed in order to identify the data outliers.</w:t>
      </w:r>
    </w:p>
    <w:p w:rsidR="001333EA" w:rsidRPr="001333EA" w:rsidRDefault="001333EA" w:rsidP="001333EA">
      <w:pPr>
        <w:pStyle w:val="NormalWeb"/>
        <w:numPr>
          <w:ilvl w:val="0"/>
          <w:numId w:val="46"/>
        </w:numPr>
        <w:spacing w:before="0" w:beforeAutospacing="0" w:after="0" w:afterAutospacing="0" w:line="360" w:lineRule="auto"/>
        <w:ind w:left="284" w:hanging="284"/>
        <w:jc w:val="both"/>
        <w:rPr>
          <w:sz w:val="32"/>
          <w:szCs w:val="32"/>
        </w:rPr>
      </w:pPr>
      <w:r w:rsidRPr="001333EA">
        <w:rPr>
          <w:sz w:val="32"/>
          <w:szCs w:val="32"/>
        </w:rPr>
        <w:t>The proposed data analytics framework exhibited efficient data aggregation and data outlier detection with high accuracy.</w:t>
      </w:r>
    </w:p>
    <w:p w:rsidR="00BB3207" w:rsidRPr="001333EA" w:rsidRDefault="00BB3207" w:rsidP="00E53AA4">
      <w:pPr>
        <w:pStyle w:val="NormalWeb"/>
        <w:spacing w:before="0" w:beforeAutospacing="0" w:after="0" w:afterAutospacing="0" w:line="360" w:lineRule="auto"/>
        <w:ind w:firstLine="720"/>
        <w:jc w:val="both"/>
        <w:rPr>
          <w:sz w:val="32"/>
          <w:szCs w:val="32"/>
        </w:rPr>
      </w:pPr>
    </w:p>
    <w:p w:rsidR="000C407B" w:rsidRDefault="000C407B" w:rsidP="00E53AA4">
      <w:pPr>
        <w:pStyle w:val="NormalWeb"/>
        <w:spacing w:before="0" w:beforeAutospacing="0" w:after="0" w:afterAutospacing="0" w:line="360" w:lineRule="auto"/>
        <w:jc w:val="both"/>
        <w:rPr>
          <w:b/>
          <w:sz w:val="40"/>
          <w:szCs w:val="40"/>
        </w:rPr>
      </w:pPr>
    </w:p>
    <w:p w:rsidR="001333EA" w:rsidRDefault="001333E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333EA" w:rsidRDefault="00C51B06" w:rsidP="00133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3EA">
        <w:rPr>
          <w:rFonts w:ascii="Times New Roman" w:eastAsia="AdvGulliv-R" w:hAnsi="Times New Roman" w:cs="Times New Roman"/>
          <w:bCs/>
          <w:sz w:val="32"/>
          <w:szCs w:val="32"/>
          <w:lang w:val="en-IN"/>
        </w:rPr>
        <w:t>The performance of EC</w:t>
      </w:r>
      <w:r w:rsidRPr="001333EA">
        <w:rPr>
          <w:rFonts w:ascii="Times New Roman" w:eastAsia="AdvGulliv-R" w:hAnsi="Times New Roman" w:cs="Times New Roman"/>
          <w:bCs/>
          <w:sz w:val="32"/>
          <w:szCs w:val="32"/>
          <w:lang w:val="en-IN"/>
        </w:rPr>
        <w:t xml:space="preserve"> and cloud computing architectures are also compared in some IoT applications, such as smart transportation, smart city, and smart grid.</w:t>
      </w:r>
    </w:p>
    <w:p w:rsidR="00000000" w:rsidRPr="001333EA" w:rsidRDefault="00C51B06" w:rsidP="00133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3EA">
        <w:rPr>
          <w:rFonts w:ascii="Times New Roman" w:eastAsia="AdvGulliv-R" w:hAnsi="Times New Roman" w:cs="Times New Roman"/>
          <w:bCs/>
          <w:sz w:val="32"/>
          <w:szCs w:val="32"/>
          <w:lang w:val="en-IN"/>
        </w:rPr>
        <w:t>The authors in study the security, privacy, and some efficiency challenges of data processing in mobile EC.</w:t>
      </w:r>
    </w:p>
    <w:p w:rsidR="00000000" w:rsidRPr="001333EA" w:rsidRDefault="00C51B06" w:rsidP="00133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3EA">
        <w:rPr>
          <w:rFonts w:ascii="Times New Roman" w:eastAsia="AdvGulliv-R" w:hAnsi="Times New Roman" w:cs="Times New Roman"/>
          <w:bCs/>
          <w:sz w:val="32"/>
          <w:szCs w:val="32"/>
          <w:lang w:val="en-IN"/>
        </w:rPr>
        <w:t>To preven</w:t>
      </w:r>
      <w:r w:rsidRPr="001333EA">
        <w:rPr>
          <w:rFonts w:ascii="Times New Roman" w:eastAsia="AdvGulliv-R" w:hAnsi="Times New Roman" w:cs="Times New Roman"/>
          <w:bCs/>
          <w:sz w:val="32"/>
          <w:szCs w:val="32"/>
          <w:lang w:val="en-IN"/>
        </w:rPr>
        <w:t>t intruders from accessing the network, a sophisticated but efficient authentication mechanism is required.</w:t>
      </w:r>
    </w:p>
    <w:p w:rsidR="00000000" w:rsidRPr="001333EA" w:rsidRDefault="00C51B06" w:rsidP="00133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3EA">
        <w:rPr>
          <w:rFonts w:ascii="Times New Roman" w:eastAsia="AdvGulliv-R" w:hAnsi="Times New Roman" w:cs="Times New Roman"/>
          <w:bCs/>
          <w:sz w:val="32"/>
          <w:szCs w:val="32"/>
          <w:lang w:val="en-IN"/>
        </w:rPr>
        <w:t>Therefore, developing an authentication mechanism that utilizes the available resources efficiently is an issue.</w:t>
      </w:r>
    </w:p>
    <w:p w:rsidR="00000000" w:rsidRPr="001333EA" w:rsidRDefault="00C51B06" w:rsidP="001333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3EA">
        <w:rPr>
          <w:rFonts w:ascii="Times New Roman" w:eastAsia="AdvGulliv-R" w:hAnsi="Times New Roman" w:cs="Times New Roman"/>
          <w:bCs/>
          <w:sz w:val="32"/>
          <w:szCs w:val="32"/>
          <w:lang w:val="en-IN"/>
        </w:rPr>
        <w:t>In, the authors propose an effici</w:t>
      </w:r>
      <w:r w:rsidRPr="001333EA">
        <w:rPr>
          <w:rFonts w:ascii="Times New Roman" w:eastAsia="AdvGulliv-R" w:hAnsi="Times New Roman" w:cs="Times New Roman"/>
          <w:bCs/>
          <w:sz w:val="32"/>
          <w:szCs w:val="32"/>
          <w:lang w:val="en-IN"/>
        </w:rPr>
        <w:t xml:space="preserve">ent Edge-Fog authentication scheme, to securely allow mutual authentication between Fog user and any Fog server.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333EA" w:rsidRDefault="001333EA" w:rsidP="00E53AA4">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sz w:val="28"/>
                <w:szCs w:val="28"/>
              </w:rPr>
              <w:t>A comprehensive study of security of internet-of-things</w:t>
            </w:r>
          </w:p>
        </w:tc>
        <w:tc>
          <w:tcPr>
            <w:tcW w:w="3192" w:type="dxa"/>
          </w:tcPr>
          <w:p w:rsidR="000C407B" w:rsidRPr="001333EA" w:rsidRDefault="001333EA" w:rsidP="001333EA">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sz w:val="28"/>
                <w:szCs w:val="28"/>
              </w:rPr>
              <w:t xml:space="preserve">A. Mosenia and N. K. Jha, </w:t>
            </w:r>
          </w:p>
        </w:tc>
        <w:tc>
          <w:tcPr>
            <w:tcW w:w="3192" w:type="dxa"/>
          </w:tcPr>
          <w:p w:rsidR="000C407B" w:rsidRPr="001333EA" w:rsidRDefault="001333EA" w:rsidP="00E53AA4">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color w:val="333333"/>
                <w:sz w:val="28"/>
                <w:szCs w:val="28"/>
                <w:shd w:val="clear" w:color="auto" w:fill="FFFFFF"/>
              </w:rPr>
              <w:t>Internet of Things (IoT), also referred to as the Internet of Objects, is envisioned as a transformative approach for providing numerous services. </w:t>
            </w:r>
          </w:p>
        </w:tc>
      </w:tr>
      <w:tr w:rsidR="000C407B" w:rsidTr="000C407B">
        <w:trPr>
          <w:trHeight w:val="2942"/>
        </w:trPr>
        <w:tc>
          <w:tcPr>
            <w:tcW w:w="3192" w:type="dxa"/>
          </w:tcPr>
          <w:p w:rsidR="000C407B" w:rsidRPr="001333EA" w:rsidRDefault="001333EA" w:rsidP="00E53AA4">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sz w:val="28"/>
                <w:szCs w:val="28"/>
              </w:rPr>
              <w:lastRenderedPageBreak/>
              <w:t>A survey on security and privacy issues in internet-of-things</w:t>
            </w:r>
          </w:p>
        </w:tc>
        <w:tc>
          <w:tcPr>
            <w:tcW w:w="3192" w:type="dxa"/>
          </w:tcPr>
          <w:p w:rsidR="000C407B" w:rsidRPr="001333EA" w:rsidRDefault="001333EA" w:rsidP="001333EA">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sz w:val="28"/>
                <w:szCs w:val="28"/>
              </w:rPr>
              <w:t xml:space="preserve">Y. Yang, L. Wu, G. Yin, L. Li, and H. Zhao, </w:t>
            </w:r>
          </w:p>
        </w:tc>
        <w:tc>
          <w:tcPr>
            <w:tcW w:w="3192" w:type="dxa"/>
          </w:tcPr>
          <w:p w:rsidR="000C407B" w:rsidRPr="001333EA" w:rsidRDefault="001333EA" w:rsidP="00E53AA4">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color w:val="333333"/>
                <w:sz w:val="28"/>
                <w:szCs w:val="28"/>
                <w:shd w:val="clear" w:color="auto" w:fill="FFFFFF"/>
              </w:rPr>
              <w:t>They are used in our homes, in hospitals, deployed outside to control and report the changes in environment, prevent fires, and many more beneficial functionality.</w:t>
            </w:r>
          </w:p>
        </w:tc>
      </w:tr>
      <w:tr w:rsidR="000C407B" w:rsidTr="000C407B">
        <w:tc>
          <w:tcPr>
            <w:tcW w:w="3192" w:type="dxa"/>
          </w:tcPr>
          <w:p w:rsidR="000C407B" w:rsidRPr="001333EA" w:rsidRDefault="001333EA" w:rsidP="00E53AA4">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sz w:val="28"/>
                <w:szCs w:val="28"/>
              </w:rPr>
              <w:t>The digital universe of opportunities: Rich data and the increasing value of the internet of things</w:t>
            </w:r>
          </w:p>
        </w:tc>
        <w:tc>
          <w:tcPr>
            <w:tcW w:w="3192" w:type="dxa"/>
          </w:tcPr>
          <w:p w:rsidR="000C407B" w:rsidRPr="001333EA" w:rsidRDefault="001333EA" w:rsidP="001333EA">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sz w:val="28"/>
                <w:szCs w:val="28"/>
              </w:rPr>
              <w:t xml:space="preserve">V. Turner, J. F. Gantz, D. Reinsel, and S. Minton, </w:t>
            </w:r>
          </w:p>
        </w:tc>
        <w:tc>
          <w:tcPr>
            <w:tcW w:w="3192" w:type="dxa"/>
          </w:tcPr>
          <w:p w:rsidR="000C407B" w:rsidRPr="001333EA" w:rsidRDefault="001333EA" w:rsidP="00E53AA4">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color w:val="333333"/>
                <w:sz w:val="28"/>
                <w:szCs w:val="28"/>
                <w:shd w:val="clear" w:color="auto" w:fill="FFFFFF"/>
              </w:rPr>
              <w:t>Unprecedented and exponential data growth is presenting businesses with new and unique opportunities and challenges.</w:t>
            </w:r>
          </w:p>
        </w:tc>
      </w:tr>
      <w:tr w:rsidR="000C407B" w:rsidTr="000C407B">
        <w:tc>
          <w:tcPr>
            <w:tcW w:w="3192" w:type="dxa"/>
          </w:tcPr>
          <w:p w:rsidR="000C407B" w:rsidRPr="001333EA" w:rsidRDefault="001333EA" w:rsidP="00E53AA4">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sz w:val="28"/>
                <w:szCs w:val="28"/>
              </w:rPr>
              <w:t>Data security and privacy-preserving in edge computing paradigm: Survey and open issues</w:t>
            </w:r>
          </w:p>
        </w:tc>
        <w:tc>
          <w:tcPr>
            <w:tcW w:w="3192" w:type="dxa"/>
          </w:tcPr>
          <w:p w:rsidR="000C407B" w:rsidRPr="001333EA" w:rsidRDefault="001333EA" w:rsidP="001333EA">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sz w:val="28"/>
                <w:szCs w:val="28"/>
              </w:rPr>
              <w:t xml:space="preserve">J. Zhang, B. Chen, Y. Zhao, X. Cheng, and F. Hu, </w:t>
            </w:r>
          </w:p>
        </w:tc>
        <w:tc>
          <w:tcPr>
            <w:tcW w:w="3192" w:type="dxa"/>
          </w:tcPr>
          <w:p w:rsidR="000C407B" w:rsidRPr="001333EA" w:rsidRDefault="001333EA" w:rsidP="00E53AA4">
            <w:pPr>
              <w:tabs>
                <w:tab w:val="left" w:pos="720"/>
              </w:tabs>
              <w:spacing w:after="100" w:line="360" w:lineRule="auto"/>
              <w:jc w:val="both"/>
              <w:rPr>
                <w:rFonts w:ascii="Times New Roman" w:hAnsi="Times New Roman" w:cs="Times New Roman"/>
                <w:sz w:val="28"/>
                <w:szCs w:val="28"/>
              </w:rPr>
            </w:pPr>
            <w:r w:rsidRPr="001333EA">
              <w:rPr>
                <w:rFonts w:ascii="Times New Roman" w:hAnsi="Times New Roman" w:cs="Times New Roman"/>
                <w:color w:val="333333"/>
                <w:sz w:val="28"/>
                <w:szCs w:val="28"/>
                <w:shd w:val="clear" w:color="auto" w:fill="FFFFFF"/>
              </w:rPr>
              <w:t>In this paper, we present a comprehensive analysis of the data security and privacy threats, protection technologies, and countermeasures inherent in edge computing.</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E76F95" w:rsidRDefault="00E76F9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76F95" w:rsidRDefault="00E76F9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76F95" w:rsidRDefault="00E76F9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76F95" w:rsidP="00E53AA4">
      <w:pPr>
        <w:spacing w:after="0" w:line="360" w:lineRule="auto"/>
        <w:jc w:val="both"/>
        <w:rPr>
          <w:rFonts w:ascii="Times New Roman" w:hAnsi="Times New Roman" w:cs="Times New Roman"/>
        </w:rPr>
      </w:pPr>
      <w:r w:rsidRPr="00E76F95">
        <w:rPr>
          <w:rFonts w:ascii="Times New Roman" w:hAnsi="Times New Roman" w:cs="Times New Roman"/>
        </w:rPr>
        <w:drawing>
          <wp:inline distT="0" distB="0" distL="0" distR="0">
            <wp:extent cx="5943600" cy="419925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992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E76F95" w:rsidRDefault="00E76F9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925CE" w:rsidRPr="00251139" w:rsidRDefault="00E925CE" w:rsidP="00E925CE">
      <w:pPr>
        <w:pStyle w:val="BodyText"/>
        <w:rPr>
          <w:bCs/>
          <w:iCs/>
          <w:sz w:val="32"/>
          <w:szCs w:val="32"/>
          <w:lang w:val="en-IN"/>
        </w:rPr>
      </w:pPr>
      <w:r w:rsidRPr="00251139">
        <w:rPr>
          <w:bCs/>
          <w:iCs/>
          <w:sz w:val="32"/>
          <w:szCs w:val="32"/>
          <w:lang w:val="en-IN"/>
        </w:rPr>
        <w:t xml:space="preserve">     This paper presents a comprehensive survey on security and privacy issues for the EC-assisted IoT paradigm. To achieve this goal, we first provide an overview of EC-assisted IoT including its applications and architecture. Then, we discuss the advantages and limitations of integrating EC and IoT paradigms. After that, we conduct an in-depth analysis of security and privacy in the context of EC-assisted IoT. In particular, we extensively survey the key classifications and types of possible IoT network security and privacy attacks and the corresponding countermeasures at different IoT network layers along with the related research works. After that, we provide analysis of security and privacy mechanisms, then we classify some of the security and privacy issues reported in the existing research works based on security services and based on security objectives and functions. Lastly, open securityrelated research issues and challenges, in the context of ECassisted IoT, are extensively provided along with possible research directions.</w:t>
      </w:r>
      <w:r w:rsidRPr="00251139">
        <w:rPr>
          <w:bCs/>
          <w:iCs/>
          <w:sz w:val="32"/>
          <w:szCs w:val="32"/>
        </w:rPr>
        <w:t xml:space="preserve"> </w:t>
      </w:r>
    </w:p>
    <w:p w:rsidR="001F1E5A" w:rsidRPr="00251139" w:rsidRDefault="001F1E5A" w:rsidP="00E53AA4">
      <w:pPr>
        <w:pStyle w:val="BodyText"/>
        <w:rPr>
          <w:bCs/>
          <w:iCs/>
          <w:sz w:val="32"/>
          <w:szCs w:val="32"/>
        </w:rPr>
      </w:pPr>
    </w:p>
    <w:p w:rsidR="003C0F6F" w:rsidRDefault="003C0F6F" w:rsidP="00E53AA4">
      <w:pPr>
        <w:pStyle w:val="BodyText"/>
        <w:rPr>
          <w:b/>
          <w:iCs/>
          <w:sz w:val="28"/>
          <w:szCs w:val="28"/>
        </w:rPr>
      </w:pPr>
    </w:p>
    <w:p w:rsidR="00251139" w:rsidRDefault="00251139" w:rsidP="00E53AA4">
      <w:pPr>
        <w:pStyle w:val="BodyText"/>
        <w:rPr>
          <w:b/>
          <w:iCs/>
          <w:sz w:val="28"/>
          <w:szCs w:val="28"/>
        </w:rPr>
      </w:pPr>
    </w:p>
    <w:p w:rsidR="00251139" w:rsidRDefault="00251139" w:rsidP="00E53AA4">
      <w:pPr>
        <w:pStyle w:val="BodyText"/>
        <w:rPr>
          <w:b/>
          <w:iCs/>
          <w:sz w:val="28"/>
          <w:szCs w:val="28"/>
        </w:rPr>
      </w:pPr>
    </w:p>
    <w:p w:rsidR="00251139" w:rsidRDefault="00251139" w:rsidP="00E53AA4">
      <w:pPr>
        <w:pStyle w:val="BodyText"/>
        <w:rPr>
          <w:b/>
          <w:iCs/>
          <w:sz w:val="28"/>
          <w:szCs w:val="28"/>
        </w:rPr>
      </w:pPr>
    </w:p>
    <w:p w:rsidR="00251139" w:rsidRDefault="00251139" w:rsidP="00E53AA4">
      <w:pPr>
        <w:pStyle w:val="BodyText"/>
        <w:rPr>
          <w:b/>
          <w:iCs/>
          <w:sz w:val="28"/>
          <w:szCs w:val="28"/>
        </w:rPr>
      </w:pPr>
    </w:p>
    <w:p w:rsidR="00251139" w:rsidRDefault="0025113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51139" w:rsidRDefault="00C51B06" w:rsidP="00251139">
      <w:pPr>
        <w:pStyle w:val="BodyText"/>
        <w:numPr>
          <w:ilvl w:val="0"/>
          <w:numId w:val="42"/>
        </w:numPr>
        <w:rPr>
          <w:sz w:val="32"/>
          <w:szCs w:val="32"/>
          <w:lang w:val="en-IN"/>
        </w:rPr>
      </w:pPr>
      <w:r w:rsidRPr="00251139">
        <w:rPr>
          <w:sz w:val="32"/>
          <w:szCs w:val="32"/>
          <w:lang w:val="en-IN"/>
        </w:rPr>
        <w:t xml:space="preserve">[1] A. Mosenia and N. K. Jha, “A comprehensive study of security of internet-of-things,” IEEE Transactions on Emerging Topics in Computing, vol. 5, no. 4, pp. 586–602, Oct 2017. </w:t>
      </w:r>
    </w:p>
    <w:p w:rsidR="00000000" w:rsidRPr="00251139" w:rsidRDefault="00C51B06" w:rsidP="00251139">
      <w:pPr>
        <w:pStyle w:val="BodyText"/>
        <w:numPr>
          <w:ilvl w:val="0"/>
          <w:numId w:val="42"/>
        </w:numPr>
        <w:rPr>
          <w:sz w:val="32"/>
          <w:szCs w:val="32"/>
          <w:lang w:val="en-IN"/>
        </w:rPr>
      </w:pPr>
      <w:r w:rsidRPr="00251139">
        <w:rPr>
          <w:sz w:val="32"/>
          <w:szCs w:val="32"/>
          <w:lang w:val="en-IN"/>
        </w:rPr>
        <w:t xml:space="preserve">[2] Y. Yang, L. Wu, G. Yin, L. Li, and H. Zhao, “A survey </w:t>
      </w:r>
      <w:r w:rsidRPr="00251139">
        <w:rPr>
          <w:sz w:val="32"/>
          <w:szCs w:val="32"/>
          <w:lang w:val="en-IN"/>
        </w:rPr>
        <w:t xml:space="preserve">on security and privacy issues in internet-of-things,” IEEE Internet of Things Journal, vol. 4, no. 5, pp. 1250–1258, Oct 2017. </w:t>
      </w:r>
    </w:p>
    <w:p w:rsidR="00000000" w:rsidRPr="00251139" w:rsidRDefault="00C51B06" w:rsidP="00251139">
      <w:pPr>
        <w:pStyle w:val="BodyText"/>
        <w:numPr>
          <w:ilvl w:val="0"/>
          <w:numId w:val="42"/>
        </w:numPr>
        <w:rPr>
          <w:sz w:val="32"/>
          <w:szCs w:val="32"/>
          <w:lang w:val="en-IN"/>
        </w:rPr>
      </w:pPr>
      <w:r w:rsidRPr="00251139">
        <w:rPr>
          <w:sz w:val="32"/>
          <w:szCs w:val="32"/>
          <w:lang w:val="en-IN"/>
        </w:rPr>
        <w:t>[3] V. Turner, J. F. Gantz, D. Reinsel, and S. Minton, “The digital universe of opportunities: Rich data and the increasing va</w:t>
      </w:r>
      <w:r w:rsidRPr="00251139">
        <w:rPr>
          <w:sz w:val="32"/>
          <w:szCs w:val="32"/>
          <w:lang w:val="en-IN"/>
        </w:rPr>
        <w:t xml:space="preserve">lue of the internet of things,” IDC Analyze the Future, vol. 16, 2014. </w:t>
      </w:r>
    </w:p>
    <w:p w:rsidR="00000000" w:rsidRPr="00251139" w:rsidRDefault="00C51B06" w:rsidP="00251139">
      <w:pPr>
        <w:pStyle w:val="BodyText"/>
        <w:numPr>
          <w:ilvl w:val="0"/>
          <w:numId w:val="42"/>
        </w:numPr>
        <w:rPr>
          <w:sz w:val="32"/>
          <w:szCs w:val="32"/>
          <w:lang w:val="en-IN"/>
        </w:rPr>
      </w:pPr>
      <w:r w:rsidRPr="00251139">
        <w:rPr>
          <w:sz w:val="32"/>
          <w:szCs w:val="32"/>
          <w:lang w:val="en-IN"/>
        </w:rPr>
        <w:t xml:space="preserve">[4] IDC, https://www.emc.com/leadership/digital-universe/2014iview/ internet-of-things.htm, . [Online]. Accessed: 26-Febrauray-2020. </w:t>
      </w:r>
    </w:p>
    <w:p w:rsidR="00000000" w:rsidRPr="00251139" w:rsidRDefault="00C51B06" w:rsidP="00251139">
      <w:pPr>
        <w:pStyle w:val="BodyText"/>
        <w:numPr>
          <w:ilvl w:val="0"/>
          <w:numId w:val="42"/>
        </w:numPr>
        <w:rPr>
          <w:sz w:val="32"/>
          <w:szCs w:val="32"/>
          <w:lang w:val="en-IN"/>
        </w:rPr>
      </w:pPr>
      <w:r w:rsidRPr="00251139">
        <w:rPr>
          <w:sz w:val="32"/>
          <w:szCs w:val="32"/>
          <w:lang w:val="en-IN"/>
        </w:rPr>
        <w:t>[5] J. Zhang, B. Chen, Y. Zhao, X. Cheng, and F.</w:t>
      </w:r>
      <w:r w:rsidRPr="00251139">
        <w:rPr>
          <w:sz w:val="32"/>
          <w:szCs w:val="32"/>
          <w:lang w:val="en-IN"/>
        </w:rPr>
        <w:t xml:space="preserve"> Hu, “Data security and privacy-preserving in edge computing paradigm: Survey and open issues,” IEEE Access, vol. 6, pp. 18 209–18 237, 2018.</w:t>
      </w:r>
      <w:r w:rsidRPr="00251139">
        <w:rPr>
          <w:sz w:val="32"/>
          <w:szCs w:val="32"/>
        </w:rPr>
        <w:t xml:space="preserve"> </w:t>
      </w:r>
    </w:p>
    <w:p w:rsidR="00000000" w:rsidRPr="00251139" w:rsidRDefault="00C51B06" w:rsidP="00251139">
      <w:pPr>
        <w:pStyle w:val="BodyText"/>
        <w:numPr>
          <w:ilvl w:val="0"/>
          <w:numId w:val="42"/>
        </w:numPr>
        <w:rPr>
          <w:sz w:val="32"/>
          <w:szCs w:val="32"/>
          <w:lang w:val="en-IN"/>
        </w:rPr>
      </w:pPr>
      <w:r w:rsidRPr="00251139">
        <w:rPr>
          <w:sz w:val="32"/>
          <w:szCs w:val="32"/>
          <w:lang w:val="en-IN"/>
        </w:rPr>
        <w:t>[6] J. A. Onieva, R. Rios, R. Roman, and J. Lopez, “Edge-assisted vehicular networks security,” IEEE Internet of</w:t>
      </w:r>
      <w:r w:rsidRPr="00251139">
        <w:rPr>
          <w:sz w:val="32"/>
          <w:szCs w:val="32"/>
          <w:lang w:val="en-IN"/>
        </w:rPr>
        <w:t xml:space="preserve"> Things Journal, vol. 6, no. 5, pp. 8038–8045, Oct 2019. </w:t>
      </w:r>
    </w:p>
    <w:p w:rsidR="00000000" w:rsidRPr="00251139" w:rsidRDefault="00C51B06" w:rsidP="00251139">
      <w:pPr>
        <w:pStyle w:val="BodyText"/>
        <w:numPr>
          <w:ilvl w:val="0"/>
          <w:numId w:val="42"/>
        </w:numPr>
        <w:rPr>
          <w:sz w:val="32"/>
          <w:szCs w:val="32"/>
          <w:lang w:val="en-IN"/>
        </w:rPr>
      </w:pPr>
      <w:r w:rsidRPr="00251139">
        <w:rPr>
          <w:sz w:val="32"/>
          <w:szCs w:val="32"/>
          <w:lang w:val="en-IN"/>
        </w:rPr>
        <w:t xml:space="preserve">[7] W. Z. Khan, E. Ahmed, S. Hakak, I. Yaqoob, and A. Ahmed, “Edge computing: A survey,” Future Generation Computer Systems, vol. 97, pp. 219–235, 2019. </w:t>
      </w:r>
    </w:p>
    <w:p w:rsidR="00000000" w:rsidRPr="00251139" w:rsidRDefault="00C51B06" w:rsidP="00251139">
      <w:pPr>
        <w:pStyle w:val="BodyText"/>
        <w:numPr>
          <w:ilvl w:val="0"/>
          <w:numId w:val="42"/>
        </w:numPr>
        <w:rPr>
          <w:sz w:val="32"/>
          <w:szCs w:val="32"/>
          <w:lang w:val="en-IN"/>
        </w:rPr>
      </w:pPr>
      <w:r w:rsidRPr="00251139">
        <w:rPr>
          <w:sz w:val="32"/>
          <w:szCs w:val="32"/>
          <w:lang w:val="en-IN"/>
        </w:rPr>
        <w:lastRenderedPageBreak/>
        <w:t>[8] T. Wang, G. Zhang, A. Liu, M. Z. A. Bh</w:t>
      </w:r>
      <w:r w:rsidRPr="00251139">
        <w:rPr>
          <w:sz w:val="32"/>
          <w:szCs w:val="32"/>
          <w:lang w:val="en-IN"/>
        </w:rPr>
        <w:t xml:space="preserve">uiyan, and Q. Jin, “A secure IoT service architecture with an efficient balance dynamics based on cloud and edge computing,” IEEE Internet of Things Journal, vol. 6, no. 3, pp. 4831–4843, June 2019. </w:t>
      </w:r>
    </w:p>
    <w:p w:rsidR="00000000" w:rsidRPr="00251139" w:rsidRDefault="00C51B06" w:rsidP="00251139">
      <w:pPr>
        <w:pStyle w:val="BodyText"/>
        <w:numPr>
          <w:ilvl w:val="0"/>
          <w:numId w:val="42"/>
        </w:numPr>
        <w:rPr>
          <w:sz w:val="32"/>
          <w:szCs w:val="32"/>
          <w:lang w:val="en-IN"/>
        </w:rPr>
      </w:pPr>
      <w:r w:rsidRPr="00251139">
        <w:rPr>
          <w:sz w:val="32"/>
          <w:szCs w:val="32"/>
          <w:lang w:val="en-IN"/>
        </w:rPr>
        <w:t>[9] S. Bragadeesh and U. Arumugam, “A conceptual framew</w:t>
      </w:r>
      <w:r w:rsidRPr="00251139">
        <w:rPr>
          <w:sz w:val="32"/>
          <w:szCs w:val="32"/>
          <w:lang w:val="en-IN"/>
        </w:rPr>
        <w:t xml:space="preserve">ork for security and privacy in edge computing,” in Edge Computing. Springer, 2019, pp. 173–186. </w:t>
      </w:r>
    </w:p>
    <w:p w:rsidR="00000000" w:rsidRPr="00251139" w:rsidRDefault="00C51B06" w:rsidP="00251139">
      <w:pPr>
        <w:pStyle w:val="BodyText"/>
        <w:numPr>
          <w:ilvl w:val="0"/>
          <w:numId w:val="42"/>
        </w:numPr>
        <w:rPr>
          <w:sz w:val="32"/>
          <w:szCs w:val="32"/>
          <w:lang w:val="en-IN"/>
        </w:rPr>
      </w:pPr>
      <w:r w:rsidRPr="00251139">
        <w:rPr>
          <w:sz w:val="32"/>
          <w:szCs w:val="32"/>
          <w:lang w:val="en-IN"/>
        </w:rPr>
        <w:t>[10] Y. Lu and L. D. Xu, “Internet of things (IoT) cybersecurity research: A review of current research topics,” IEEE Internet of Things Journal, vol. 6, no.</w:t>
      </w:r>
      <w:r w:rsidRPr="00251139">
        <w:rPr>
          <w:sz w:val="32"/>
          <w:szCs w:val="32"/>
          <w:lang w:val="en-IN"/>
        </w:rPr>
        <w:t xml:space="preserve"> 2, pp. 2103–2115, April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B06" w:rsidRDefault="00C51B06" w:rsidP="003654DF">
      <w:pPr>
        <w:spacing w:after="0" w:line="240" w:lineRule="auto"/>
      </w:pPr>
      <w:r>
        <w:separator/>
      </w:r>
    </w:p>
  </w:endnote>
  <w:endnote w:type="continuationSeparator" w:id="1">
    <w:p w:rsidR="00C51B06" w:rsidRDefault="00C51B0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B06" w:rsidRDefault="00C51B06" w:rsidP="003654DF">
      <w:pPr>
        <w:spacing w:after="0" w:line="240" w:lineRule="auto"/>
      </w:pPr>
      <w:r>
        <w:separator/>
      </w:r>
    </w:p>
  </w:footnote>
  <w:footnote w:type="continuationSeparator" w:id="1">
    <w:p w:rsidR="00C51B06" w:rsidRDefault="00C51B0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F559E">
        <w:pPr>
          <w:pStyle w:val="Header"/>
          <w:jc w:val="right"/>
        </w:pPr>
        <w:fldSimple w:instr=" PAGE   \* MERGEFORMAT ">
          <w:r w:rsidR="00E76F95">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50825"/>
    <w:multiLevelType w:val="hybridMultilevel"/>
    <w:tmpl w:val="234EE25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935ADE"/>
    <w:multiLevelType w:val="hybridMultilevel"/>
    <w:tmpl w:val="A5B2261C"/>
    <w:lvl w:ilvl="0" w:tplc="81E01186">
      <w:start w:val="1"/>
      <w:numFmt w:val="bullet"/>
      <w:lvlText w:val=""/>
      <w:lvlJc w:val="left"/>
      <w:pPr>
        <w:tabs>
          <w:tab w:val="num" w:pos="720"/>
        </w:tabs>
        <w:ind w:left="720" w:hanging="360"/>
      </w:pPr>
      <w:rPr>
        <w:rFonts w:ascii="Wingdings 2" w:hAnsi="Wingdings 2" w:hint="default"/>
      </w:rPr>
    </w:lvl>
    <w:lvl w:ilvl="1" w:tplc="B74EAD7A" w:tentative="1">
      <w:start w:val="1"/>
      <w:numFmt w:val="bullet"/>
      <w:lvlText w:val=""/>
      <w:lvlJc w:val="left"/>
      <w:pPr>
        <w:tabs>
          <w:tab w:val="num" w:pos="1440"/>
        </w:tabs>
        <w:ind w:left="1440" w:hanging="360"/>
      </w:pPr>
      <w:rPr>
        <w:rFonts w:ascii="Wingdings 2" w:hAnsi="Wingdings 2" w:hint="default"/>
      </w:rPr>
    </w:lvl>
    <w:lvl w:ilvl="2" w:tplc="8DD6E2C0" w:tentative="1">
      <w:start w:val="1"/>
      <w:numFmt w:val="bullet"/>
      <w:lvlText w:val=""/>
      <w:lvlJc w:val="left"/>
      <w:pPr>
        <w:tabs>
          <w:tab w:val="num" w:pos="2160"/>
        </w:tabs>
        <w:ind w:left="2160" w:hanging="360"/>
      </w:pPr>
      <w:rPr>
        <w:rFonts w:ascii="Wingdings 2" w:hAnsi="Wingdings 2" w:hint="default"/>
      </w:rPr>
    </w:lvl>
    <w:lvl w:ilvl="3" w:tplc="873C6FEA" w:tentative="1">
      <w:start w:val="1"/>
      <w:numFmt w:val="bullet"/>
      <w:lvlText w:val=""/>
      <w:lvlJc w:val="left"/>
      <w:pPr>
        <w:tabs>
          <w:tab w:val="num" w:pos="2880"/>
        </w:tabs>
        <w:ind w:left="2880" w:hanging="360"/>
      </w:pPr>
      <w:rPr>
        <w:rFonts w:ascii="Wingdings 2" w:hAnsi="Wingdings 2" w:hint="default"/>
      </w:rPr>
    </w:lvl>
    <w:lvl w:ilvl="4" w:tplc="C1A0B332" w:tentative="1">
      <w:start w:val="1"/>
      <w:numFmt w:val="bullet"/>
      <w:lvlText w:val=""/>
      <w:lvlJc w:val="left"/>
      <w:pPr>
        <w:tabs>
          <w:tab w:val="num" w:pos="3600"/>
        </w:tabs>
        <w:ind w:left="3600" w:hanging="360"/>
      </w:pPr>
      <w:rPr>
        <w:rFonts w:ascii="Wingdings 2" w:hAnsi="Wingdings 2" w:hint="default"/>
      </w:rPr>
    </w:lvl>
    <w:lvl w:ilvl="5" w:tplc="23920D7A" w:tentative="1">
      <w:start w:val="1"/>
      <w:numFmt w:val="bullet"/>
      <w:lvlText w:val=""/>
      <w:lvlJc w:val="left"/>
      <w:pPr>
        <w:tabs>
          <w:tab w:val="num" w:pos="4320"/>
        </w:tabs>
        <w:ind w:left="4320" w:hanging="360"/>
      </w:pPr>
      <w:rPr>
        <w:rFonts w:ascii="Wingdings 2" w:hAnsi="Wingdings 2" w:hint="default"/>
      </w:rPr>
    </w:lvl>
    <w:lvl w:ilvl="6" w:tplc="4E68448A" w:tentative="1">
      <w:start w:val="1"/>
      <w:numFmt w:val="bullet"/>
      <w:lvlText w:val=""/>
      <w:lvlJc w:val="left"/>
      <w:pPr>
        <w:tabs>
          <w:tab w:val="num" w:pos="5040"/>
        </w:tabs>
        <w:ind w:left="5040" w:hanging="360"/>
      </w:pPr>
      <w:rPr>
        <w:rFonts w:ascii="Wingdings 2" w:hAnsi="Wingdings 2" w:hint="default"/>
      </w:rPr>
    </w:lvl>
    <w:lvl w:ilvl="7" w:tplc="C4BA8AA0" w:tentative="1">
      <w:start w:val="1"/>
      <w:numFmt w:val="bullet"/>
      <w:lvlText w:val=""/>
      <w:lvlJc w:val="left"/>
      <w:pPr>
        <w:tabs>
          <w:tab w:val="num" w:pos="5760"/>
        </w:tabs>
        <w:ind w:left="5760" w:hanging="360"/>
      </w:pPr>
      <w:rPr>
        <w:rFonts w:ascii="Wingdings 2" w:hAnsi="Wingdings 2" w:hint="default"/>
      </w:rPr>
    </w:lvl>
    <w:lvl w:ilvl="8" w:tplc="9DA8DE80"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B72D25"/>
    <w:multiLevelType w:val="hybridMultilevel"/>
    <w:tmpl w:val="4C5CDF60"/>
    <w:lvl w:ilvl="0" w:tplc="F8521F62">
      <w:start w:val="1"/>
      <w:numFmt w:val="bullet"/>
      <w:lvlText w:val=""/>
      <w:lvlJc w:val="left"/>
      <w:pPr>
        <w:tabs>
          <w:tab w:val="num" w:pos="720"/>
        </w:tabs>
        <w:ind w:left="720" w:hanging="360"/>
      </w:pPr>
      <w:rPr>
        <w:rFonts w:ascii="Wingdings 2" w:hAnsi="Wingdings 2" w:hint="default"/>
      </w:rPr>
    </w:lvl>
    <w:lvl w:ilvl="1" w:tplc="495E197C" w:tentative="1">
      <w:start w:val="1"/>
      <w:numFmt w:val="bullet"/>
      <w:lvlText w:val=""/>
      <w:lvlJc w:val="left"/>
      <w:pPr>
        <w:tabs>
          <w:tab w:val="num" w:pos="1440"/>
        </w:tabs>
        <w:ind w:left="1440" w:hanging="360"/>
      </w:pPr>
      <w:rPr>
        <w:rFonts w:ascii="Wingdings 2" w:hAnsi="Wingdings 2" w:hint="default"/>
      </w:rPr>
    </w:lvl>
    <w:lvl w:ilvl="2" w:tplc="E7EE190C" w:tentative="1">
      <w:start w:val="1"/>
      <w:numFmt w:val="bullet"/>
      <w:lvlText w:val=""/>
      <w:lvlJc w:val="left"/>
      <w:pPr>
        <w:tabs>
          <w:tab w:val="num" w:pos="2160"/>
        </w:tabs>
        <w:ind w:left="2160" w:hanging="360"/>
      </w:pPr>
      <w:rPr>
        <w:rFonts w:ascii="Wingdings 2" w:hAnsi="Wingdings 2" w:hint="default"/>
      </w:rPr>
    </w:lvl>
    <w:lvl w:ilvl="3" w:tplc="665A23E2" w:tentative="1">
      <w:start w:val="1"/>
      <w:numFmt w:val="bullet"/>
      <w:lvlText w:val=""/>
      <w:lvlJc w:val="left"/>
      <w:pPr>
        <w:tabs>
          <w:tab w:val="num" w:pos="2880"/>
        </w:tabs>
        <w:ind w:left="2880" w:hanging="360"/>
      </w:pPr>
      <w:rPr>
        <w:rFonts w:ascii="Wingdings 2" w:hAnsi="Wingdings 2" w:hint="default"/>
      </w:rPr>
    </w:lvl>
    <w:lvl w:ilvl="4" w:tplc="E0EC3CC4" w:tentative="1">
      <w:start w:val="1"/>
      <w:numFmt w:val="bullet"/>
      <w:lvlText w:val=""/>
      <w:lvlJc w:val="left"/>
      <w:pPr>
        <w:tabs>
          <w:tab w:val="num" w:pos="3600"/>
        </w:tabs>
        <w:ind w:left="3600" w:hanging="360"/>
      </w:pPr>
      <w:rPr>
        <w:rFonts w:ascii="Wingdings 2" w:hAnsi="Wingdings 2" w:hint="default"/>
      </w:rPr>
    </w:lvl>
    <w:lvl w:ilvl="5" w:tplc="843A2AA4" w:tentative="1">
      <w:start w:val="1"/>
      <w:numFmt w:val="bullet"/>
      <w:lvlText w:val=""/>
      <w:lvlJc w:val="left"/>
      <w:pPr>
        <w:tabs>
          <w:tab w:val="num" w:pos="4320"/>
        </w:tabs>
        <w:ind w:left="4320" w:hanging="360"/>
      </w:pPr>
      <w:rPr>
        <w:rFonts w:ascii="Wingdings 2" w:hAnsi="Wingdings 2" w:hint="default"/>
      </w:rPr>
    </w:lvl>
    <w:lvl w:ilvl="6" w:tplc="62108058" w:tentative="1">
      <w:start w:val="1"/>
      <w:numFmt w:val="bullet"/>
      <w:lvlText w:val=""/>
      <w:lvlJc w:val="left"/>
      <w:pPr>
        <w:tabs>
          <w:tab w:val="num" w:pos="5040"/>
        </w:tabs>
        <w:ind w:left="5040" w:hanging="360"/>
      </w:pPr>
      <w:rPr>
        <w:rFonts w:ascii="Wingdings 2" w:hAnsi="Wingdings 2" w:hint="default"/>
      </w:rPr>
    </w:lvl>
    <w:lvl w:ilvl="7" w:tplc="27EA9492" w:tentative="1">
      <w:start w:val="1"/>
      <w:numFmt w:val="bullet"/>
      <w:lvlText w:val=""/>
      <w:lvlJc w:val="left"/>
      <w:pPr>
        <w:tabs>
          <w:tab w:val="num" w:pos="5760"/>
        </w:tabs>
        <w:ind w:left="5760" w:hanging="360"/>
      </w:pPr>
      <w:rPr>
        <w:rFonts w:ascii="Wingdings 2" w:hAnsi="Wingdings 2" w:hint="default"/>
      </w:rPr>
    </w:lvl>
    <w:lvl w:ilvl="8" w:tplc="334A183A" w:tentative="1">
      <w:start w:val="1"/>
      <w:numFmt w:val="bullet"/>
      <w:lvlText w:val=""/>
      <w:lvlJc w:val="left"/>
      <w:pPr>
        <w:tabs>
          <w:tab w:val="num" w:pos="6480"/>
        </w:tabs>
        <w:ind w:left="6480" w:hanging="360"/>
      </w:pPr>
      <w:rPr>
        <w:rFonts w:ascii="Wingdings 2" w:hAnsi="Wingdings 2" w:hint="default"/>
      </w:rPr>
    </w:lvl>
  </w:abstractNum>
  <w:abstractNum w:abstractNumId="27">
    <w:nsid w:val="43B9458F"/>
    <w:multiLevelType w:val="hybridMultilevel"/>
    <w:tmpl w:val="720EF010"/>
    <w:lvl w:ilvl="0" w:tplc="42A2BDFE">
      <w:start w:val="1"/>
      <w:numFmt w:val="bullet"/>
      <w:lvlText w:val=""/>
      <w:lvlJc w:val="left"/>
      <w:pPr>
        <w:tabs>
          <w:tab w:val="num" w:pos="720"/>
        </w:tabs>
        <w:ind w:left="720" w:hanging="360"/>
      </w:pPr>
      <w:rPr>
        <w:rFonts w:ascii="Wingdings 2" w:hAnsi="Wingdings 2" w:hint="default"/>
      </w:rPr>
    </w:lvl>
    <w:lvl w:ilvl="1" w:tplc="525AC2AC" w:tentative="1">
      <w:start w:val="1"/>
      <w:numFmt w:val="bullet"/>
      <w:lvlText w:val=""/>
      <w:lvlJc w:val="left"/>
      <w:pPr>
        <w:tabs>
          <w:tab w:val="num" w:pos="1440"/>
        </w:tabs>
        <w:ind w:left="1440" w:hanging="360"/>
      </w:pPr>
      <w:rPr>
        <w:rFonts w:ascii="Wingdings 2" w:hAnsi="Wingdings 2" w:hint="default"/>
      </w:rPr>
    </w:lvl>
    <w:lvl w:ilvl="2" w:tplc="C5B2D60A" w:tentative="1">
      <w:start w:val="1"/>
      <w:numFmt w:val="bullet"/>
      <w:lvlText w:val=""/>
      <w:lvlJc w:val="left"/>
      <w:pPr>
        <w:tabs>
          <w:tab w:val="num" w:pos="2160"/>
        </w:tabs>
        <w:ind w:left="2160" w:hanging="360"/>
      </w:pPr>
      <w:rPr>
        <w:rFonts w:ascii="Wingdings 2" w:hAnsi="Wingdings 2" w:hint="default"/>
      </w:rPr>
    </w:lvl>
    <w:lvl w:ilvl="3" w:tplc="DB2E1C2C" w:tentative="1">
      <w:start w:val="1"/>
      <w:numFmt w:val="bullet"/>
      <w:lvlText w:val=""/>
      <w:lvlJc w:val="left"/>
      <w:pPr>
        <w:tabs>
          <w:tab w:val="num" w:pos="2880"/>
        </w:tabs>
        <w:ind w:left="2880" w:hanging="360"/>
      </w:pPr>
      <w:rPr>
        <w:rFonts w:ascii="Wingdings 2" w:hAnsi="Wingdings 2" w:hint="default"/>
      </w:rPr>
    </w:lvl>
    <w:lvl w:ilvl="4" w:tplc="0E2C3402" w:tentative="1">
      <w:start w:val="1"/>
      <w:numFmt w:val="bullet"/>
      <w:lvlText w:val=""/>
      <w:lvlJc w:val="left"/>
      <w:pPr>
        <w:tabs>
          <w:tab w:val="num" w:pos="3600"/>
        </w:tabs>
        <w:ind w:left="3600" w:hanging="360"/>
      </w:pPr>
      <w:rPr>
        <w:rFonts w:ascii="Wingdings 2" w:hAnsi="Wingdings 2" w:hint="default"/>
      </w:rPr>
    </w:lvl>
    <w:lvl w:ilvl="5" w:tplc="A2BCAC40" w:tentative="1">
      <w:start w:val="1"/>
      <w:numFmt w:val="bullet"/>
      <w:lvlText w:val=""/>
      <w:lvlJc w:val="left"/>
      <w:pPr>
        <w:tabs>
          <w:tab w:val="num" w:pos="4320"/>
        </w:tabs>
        <w:ind w:left="4320" w:hanging="360"/>
      </w:pPr>
      <w:rPr>
        <w:rFonts w:ascii="Wingdings 2" w:hAnsi="Wingdings 2" w:hint="default"/>
      </w:rPr>
    </w:lvl>
    <w:lvl w:ilvl="6" w:tplc="B5DE864C" w:tentative="1">
      <w:start w:val="1"/>
      <w:numFmt w:val="bullet"/>
      <w:lvlText w:val=""/>
      <w:lvlJc w:val="left"/>
      <w:pPr>
        <w:tabs>
          <w:tab w:val="num" w:pos="5040"/>
        </w:tabs>
        <w:ind w:left="5040" w:hanging="360"/>
      </w:pPr>
      <w:rPr>
        <w:rFonts w:ascii="Wingdings 2" w:hAnsi="Wingdings 2" w:hint="default"/>
      </w:rPr>
    </w:lvl>
    <w:lvl w:ilvl="7" w:tplc="89C024F6" w:tentative="1">
      <w:start w:val="1"/>
      <w:numFmt w:val="bullet"/>
      <w:lvlText w:val=""/>
      <w:lvlJc w:val="left"/>
      <w:pPr>
        <w:tabs>
          <w:tab w:val="num" w:pos="5760"/>
        </w:tabs>
        <w:ind w:left="5760" w:hanging="360"/>
      </w:pPr>
      <w:rPr>
        <w:rFonts w:ascii="Wingdings 2" w:hAnsi="Wingdings 2" w:hint="default"/>
      </w:rPr>
    </w:lvl>
    <w:lvl w:ilvl="8" w:tplc="3C5E4754"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904015"/>
    <w:multiLevelType w:val="hybridMultilevel"/>
    <w:tmpl w:val="569047E6"/>
    <w:lvl w:ilvl="0" w:tplc="C3D0B41C">
      <w:start w:val="1"/>
      <w:numFmt w:val="bullet"/>
      <w:lvlText w:val=""/>
      <w:lvlJc w:val="left"/>
      <w:pPr>
        <w:tabs>
          <w:tab w:val="num" w:pos="720"/>
        </w:tabs>
        <w:ind w:left="720" w:hanging="360"/>
      </w:pPr>
      <w:rPr>
        <w:rFonts w:ascii="Wingdings 2" w:hAnsi="Wingdings 2" w:hint="default"/>
      </w:rPr>
    </w:lvl>
    <w:lvl w:ilvl="1" w:tplc="19D42676" w:tentative="1">
      <w:start w:val="1"/>
      <w:numFmt w:val="bullet"/>
      <w:lvlText w:val=""/>
      <w:lvlJc w:val="left"/>
      <w:pPr>
        <w:tabs>
          <w:tab w:val="num" w:pos="1440"/>
        </w:tabs>
        <w:ind w:left="1440" w:hanging="360"/>
      </w:pPr>
      <w:rPr>
        <w:rFonts w:ascii="Wingdings 2" w:hAnsi="Wingdings 2" w:hint="default"/>
      </w:rPr>
    </w:lvl>
    <w:lvl w:ilvl="2" w:tplc="BED47DBC" w:tentative="1">
      <w:start w:val="1"/>
      <w:numFmt w:val="bullet"/>
      <w:lvlText w:val=""/>
      <w:lvlJc w:val="left"/>
      <w:pPr>
        <w:tabs>
          <w:tab w:val="num" w:pos="2160"/>
        </w:tabs>
        <w:ind w:left="2160" w:hanging="360"/>
      </w:pPr>
      <w:rPr>
        <w:rFonts w:ascii="Wingdings 2" w:hAnsi="Wingdings 2" w:hint="default"/>
      </w:rPr>
    </w:lvl>
    <w:lvl w:ilvl="3" w:tplc="F1A4DEF0" w:tentative="1">
      <w:start w:val="1"/>
      <w:numFmt w:val="bullet"/>
      <w:lvlText w:val=""/>
      <w:lvlJc w:val="left"/>
      <w:pPr>
        <w:tabs>
          <w:tab w:val="num" w:pos="2880"/>
        </w:tabs>
        <w:ind w:left="2880" w:hanging="360"/>
      </w:pPr>
      <w:rPr>
        <w:rFonts w:ascii="Wingdings 2" w:hAnsi="Wingdings 2" w:hint="default"/>
      </w:rPr>
    </w:lvl>
    <w:lvl w:ilvl="4" w:tplc="3710B656" w:tentative="1">
      <w:start w:val="1"/>
      <w:numFmt w:val="bullet"/>
      <w:lvlText w:val=""/>
      <w:lvlJc w:val="left"/>
      <w:pPr>
        <w:tabs>
          <w:tab w:val="num" w:pos="3600"/>
        </w:tabs>
        <w:ind w:left="3600" w:hanging="360"/>
      </w:pPr>
      <w:rPr>
        <w:rFonts w:ascii="Wingdings 2" w:hAnsi="Wingdings 2" w:hint="default"/>
      </w:rPr>
    </w:lvl>
    <w:lvl w:ilvl="5" w:tplc="94F0422A" w:tentative="1">
      <w:start w:val="1"/>
      <w:numFmt w:val="bullet"/>
      <w:lvlText w:val=""/>
      <w:lvlJc w:val="left"/>
      <w:pPr>
        <w:tabs>
          <w:tab w:val="num" w:pos="4320"/>
        </w:tabs>
        <w:ind w:left="4320" w:hanging="360"/>
      </w:pPr>
      <w:rPr>
        <w:rFonts w:ascii="Wingdings 2" w:hAnsi="Wingdings 2" w:hint="default"/>
      </w:rPr>
    </w:lvl>
    <w:lvl w:ilvl="6" w:tplc="A14C8A3A" w:tentative="1">
      <w:start w:val="1"/>
      <w:numFmt w:val="bullet"/>
      <w:lvlText w:val=""/>
      <w:lvlJc w:val="left"/>
      <w:pPr>
        <w:tabs>
          <w:tab w:val="num" w:pos="5040"/>
        </w:tabs>
        <w:ind w:left="5040" w:hanging="360"/>
      </w:pPr>
      <w:rPr>
        <w:rFonts w:ascii="Wingdings 2" w:hAnsi="Wingdings 2" w:hint="default"/>
      </w:rPr>
    </w:lvl>
    <w:lvl w:ilvl="7" w:tplc="78DE3BAC" w:tentative="1">
      <w:start w:val="1"/>
      <w:numFmt w:val="bullet"/>
      <w:lvlText w:val=""/>
      <w:lvlJc w:val="left"/>
      <w:pPr>
        <w:tabs>
          <w:tab w:val="num" w:pos="5760"/>
        </w:tabs>
        <w:ind w:left="5760" w:hanging="360"/>
      </w:pPr>
      <w:rPr>
        <w:rFonts w:ascii="Wingdings 2" w:hAnsi="Wingdings 2" w:hint="default"/>
      </w:rPr>
    </w:lvl>
    <w:lvl w:ilvl="8" w:tplc="A60EFFB0"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71768E"/>
    <w:multiLevelType w:val="hybridMultilevel"/>
    <w:tmpl w:val="11C0661E"/>
    <w:lvl w:ilvl="0" w:tplc="08505868">
      <w:start w:val="1"/>
      <w:numFmt w:val="bullet"/>
      <w:lvlText w:val=""/>
      <w:lvlJc w:val="left"/>
      <w:pPr>
        <w:tabs>
          <w:tab w:val="num" w:pos="720"/>
        </w:tabs>
        <w:ind w:left="720" w:hanging="360"/>
      </w:pPr>
      <w:rPr>
        <w:rFonts w:ascii="Wingdings 2" w:hAnsi="Wingdings 2" w:hint="default"/>
      </w:rPr>
    </w:lvl>
    <w:lvl w:ilvl="1" w:tplc="0388EFFE" w:tentative="1">
      <w:start w:val="1"/>
      <w:numFmt w:val="bullet"/>
      <w:lvlText w:val=""/>
      <w:lvlJc w:val="left"/>
      <w:pPr>
        <w:tabs>
          <w:tab w:val="num" w:pos="1440"/>
        </w:tabs>
        <w:ind w:left="1440" w:hanging="360"/>
      </w:pPr>
      <w:rPr>
        <w:rFonts w:ascii="Wingdings 2" w:hAnsi="Wingdings 2" w:hint="default"/>
      </w:rPr>
    </w:lvl>
    <w:lvl w:ilvl="2" w:tplc="A5D41ECA" w:tentative="1">
      <w:start w:val="1"/>
      <w:numFmt w:val="bullet"/>
      <w:lvlText w:val=""/>
      <w:lvlJc w:val="left"/>
      <w:pPr>
        <w:tabs>
          <w:tab w:val="num" w:pos="2160"/>
        </w:tabs>
        <w:ind w:left="2160" w:hanging="360"/>
      </w:pPr>
      <w:rPr>
        <w:rFonts w:ascii="Wingdings 2" w:hAnsi="Wingdings 2" w:hint="default"/>
      </w:rPr>
    </w:lvl>
    <w:lvl w:ilvl="3" w:tplc="9A94B782" w:tentative="1">
      <w:start w:val="1"/>
      <w:numFmt w:val="bullet"/>
      <w:lvlText w:val=""/>
      <w:lvlJc w:val="left"/>
      <w:pPr>
        <w:tabs>
          <w:tab w:val="num" w:pos="2880"/>
        </w:tabs>
        <w:ind w:left="2880" w:hanging="360"/>
      </w:pPr>
      <w:rPr>
        <w:rFonts w:ascii="Wingdings 2" w:hAnsi="Wingdings 2" w:hint="default"/>
      </w:rPr>
    </w:lvl>
    <w:lvl w:ilvl="4" w:tplc="89BA4F74" w:tentative="1">
      <w:start w:val="1"/>
      <w:numFmt w:val="bullet"/>
      <w:lvlText w:val=""/>
      <w:lvlJc w:val="left"/>
      <w:pPr>
        <w:tabs>
          <w:tab w:val="num" w:pos="3600"/>
        </w:tabs>
        <w:ind w:left="3600" w:hanging="360"/>
      </w:pPr>
      <w:rPr>
        <w:rFonts w:ascii="Wingdings 2" w:hAnsi="Wingdings 2" w:hint="default"/>
      </w:rPr>
    </w:lvl>
    <w:lvl w:ilvl="5" w:tplc="8B6E9042" w:tentative="1">
      <w:start w:val="1"/>
      <w:numFmt w:val="bullet"/>
      <w:lvlText w:val=""/>
      <w:lvlJc w:val="left"/>
      <w:pPr>
        <w:tabs>
          <w:tab w:val="num" w:pos="4320"/>
        </w:tabs>
        <w:ind w:left="4320" w:hanging="360"/>
      </w:pPr>
      <w:rPr>
        <w:rFonts w:ascii="Wingdings 2" w:hAnsi="Wingdings 2" w:hint="default"/>
      </w:rPr>
    </w:lvl>
    <w:lvl w:ilvl="6" w:tplc="95B606F6" w:tentative="1">
      <w:start w:val="1"/>
      <w:numFmt w:val="bullet"/>
      <w:lvlText w:val=""/>
      <w:lvlJc w:val="left"/>
      <w:pPr>
        <w:tabs>
          <w:tab w:val="num" w:pos="5040"/>
        </w:tabs>
        <w:ind w:left="5040" w:hanging="360"/>
      </w:pPr>
      <w:rPr>
        <w:rFonts w:ascii="Wingdings 2" w:hAnsi="Wingdings 2" w:hint="default"/>
      </w:rPr>
    </w:lvl>
    <w:lvl w:ilvl="7" w:tplc="4EEAD3DC" w:tentative="1">
      <w:start w:val="1"/>
      <w:numFmt w:val="bullet"/>
      <w:lvlText w:val=""/>
      <w:lvlJc w:val="left"/>
      <w:pPr>
        <w:tabs>
          <w:tab w:val="num" w:pos="5760"/>
        </w:tabs>
        <w:ind w:left="5760" w:hanging="360"/>
      </w:pPr>
      <w:rPr>
        <w:rFonts w:ascii="Wingdings 2" w:hAnsi="Wingdings 2" w:hint="default"/>
      </w:rPr>
    </w:lvl>
    <w:lvl w:ilvl="8" w:tplc="3A264B70"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4"/>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3"/>
  </w:num>
  <w:num w:numId="30">
    <w:abstractNumId w:val="40"/>
  </w:num>
  <w:num w:numId="31">
    <w:abstractNumId w:val="29"/>
  </w:num>
  <w:num w:numId="32">
    <w:abstractNumId w:val="3"/>
  </w:num>
  <w:num w:numId="33">
    <w:abstractNumId w:val="28"/>
  </w:num>
  <w:num w:numId="34">
    <w:abstractNumId w:val="22"/>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3"/>
  </w:num>
  <w:num w:numId="42">
    <w:abstractNumId w:val="32"/>
  </w:num>
  <w:num w:numId="43">
    <w:abstractNumId w:val="27"/>
  </w:num>
  <w:num w:numId="44">
    <w:abstractNumId w:val="26"/>
  </w:num>
  <w:num w:numId="45">
    <w:abstractNumId w:val="34"/>
  </w:num>
  <w:num w:numId="46">
    <w:abstractNumId w:val="0"/>
  </w:num>
  <w:num w:numId="47">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33EA"/>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128"/>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559E"/>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1139"/>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2D87"/>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9D"/>
    <w:rsid w:val="00C467E7"/>
    <w:rsid w:val="00C47144"/>
    <w:rsid w:val="00C514DE"/>
    <w:rsid w:val="00C51B06"/>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6F95"/>
    <w:rsid w:val="00E77290"/>
    <w:rsid w:val="00E82CD0"/>
    <w:rsid w:val="00E83035"/>
    <w:rsid w:val="00E832DC"/>
    <w:rsid w:val="00E83312"/>
    <w:rsid w:val="00E83BB9"/>
    <w:rsid w:val="00E83BE5"/>
    <w:rsid w:val="00E84130"/>
    <w:rsid w:val="00E85473"/>
    <w:rsid w:val="00E87877"/>
    <w:rsid w:val="00E90F7F"/>
    <w:rsid w:val="00E915CF"/>
    <w:rsid w:val="00E925CE"/>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108097">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827440">
      <w:bodyDiv w:val="1"/>
      <w:marLeft w:val="0"/>
      <w:marRight w:val="0"/>
      <w:marTop w:val="0"/>
      <w:marBottom w:val="0"/>
      <w:divBdr>
        <w:top w:val="none" w:sz="0" w:space="0" w:color="auto"/>
        <w:left w:val="none" w:sz="0" w:space="0" w:color="auto"/>
        <w:bottom w:val="none" w:sz="0" w:space="0" w:color="auto"/>
        <w:right w:val="none" w:sz="0" w:space="0" w:color="auto"/>
      </w:divBdr>
      <w:divsChild>
        <w:div w:id="943803071">
          <w:marLeft w:val="0"/>
          <w:marRight w:val="0"/>
          <w:marTop w:val="0"/>
          <w:marBottom w:val="0"/>
          <w:divBdr>
            <w:top w:val="none" w:sz="0" w:space="0" w:color="auto"/>
            <w:left w:val="none" w:sz="0" w:space="0" w:color="auto"/>
            <w:bottom w:val="none" w:sz="0" w:space="0" w:color="auto"/>
            <w:right w:val="none" w:sz="0" w:space="0" w:color="auto"/>
          </w:divBdr>
          <w:divsChild>
            <w:div w:id="1985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0794984">
      <w:bodyDiv w:val="1"/>
      <w:marLeft w:val="0"/>
      <w:marRight w:val="0"/>
      <w:marTop w:val="0"/>
      <w:marBottom w:val="0"/>
      <w:divBdr>
        <w:top w:val="none" w:sz="0" w:space="0" w:color="auto"/>
        <w:left w:val="none" w:sz="0" w:space="0" w:color="auto"/>
        <w:bottom w:val="none" w:sz="0" w:space="0" w:color="auto"/>
        <w:right w:val="none" w:sz="0" w:space="0" w:color="auto"/>
      </w:divBdr>
      <w:divsChild>
        <w:div w:id="917523214">
          <w:marLeft w:val="576"/>
          <w:marRight w:val="0"/>
          <w:marTop w:val="120"/>
          <w:marBottom w:val="0"/>
          <w:divBdr>
            <w:top w:val="none" w:sz="0" w:space="0" w:color="auto"/>
            <w:left w:val="none" w:sz="0" w:space="0" w:color="auto"/>
            <w:bottom w:val="none" w:sz="0" w:space="0" w:color="auto"/>
            <w:right w:val="none" w:sz="0" w:space="0" w:color="auto"/>
          </w:divBdr>
        </w:div>
        <w:div w:id="2058965987">
          <w:marLeft w:val="576"/>
          <w:marRight w:val="0"/>
          <w:marTop w:val="120"/>
          <w:marBottom w:val="0"/>
          <w:divBdr>
            <w:top w:val="none" w:sz="0" w:space="0" w:color="auto"/>
            <w:left w:val="none" w:sz="0" w:space="0" w:color="auto"/>
            <w:bottom w:val="none" w:sz="0" w:space="0" w:color="auto"/>
            <w:right w:val="none" w:sz="0" w:space="0" w:color="auto"/>
          </w:divBdr>
        </w:div>
        <w:div w:id="1377394000">
          <w:marLeft w:val="576"/>
          <w:marRight w:val="0"/>
          <w:marTop w:val="120"/>
          <w:marBottom w:val="0"/>
          <w:divBdr>
            <w:top w:val="none" w:sz="0" w:space="0" w:color="auto"/>
            <w:left w:val="none" w:sz="0" w:space="0" w:color="auto"/>
            <w:bottom w:val="none" w:sz="0" w:space="0" w:color="auto"/>
            <w:right w:val="none" w:sz="0" w:space="0" w:color="auto"/>
          </w:divBdr>
        </w:div>
        <w:div w:id="2088839038">
          <w:marLeft w:val="576"/>
          <w:marRight w:val="0"/>
          <w:marTop w:val="120"/>
          <w:marBottom w:val="0"/>
          <w:divBdr>
            <w:top w:val="none" w:sz="0" w:space="0" w:color="auto"/>
            <w:left w:val="none" w:sz="0" w:space="0" w:color="auto"/>
            <w:bottom w:val="none" w:sz="0" w:space="0" w:color="auto"/>
            <w:right w:val="none" w:sz="0" w:space="0" w:color="auto"/>
          </w:divBdr>
        </w:div>
      </w:divsChild>
    </w:div>
    <w:div w:id="696271965">
      <w:bodyDiv w:val="1"/>
      <w:marLeft w:val="0"/>
      <w:marRight w:val="0"/>
      <w:marTop w:val="0"/>
      <w:marBottom w:val="0"/>
      <w:divBdr>
        <w:top w:val="none" w:sz="0" w:space="0" w:color="auto"/>
        <w:left w:val="none" w:sz="0" w:space="0" w:color="auto"/>
        <w:bottom w:val="none" w:sz="0" w:space="0" w:color="auto"/>
        <w:right w:val="none" w:sz="0" w:space="0" w:color="auto"/>
      </w:divBdr>
      <w:divsChild>
        <w:div w:id="1925871109">
          <w:marLeft w:val="576"/>
          <w:marRight w:val="0"/>
          <w:marTop w:val="120"/>
          <w:marBottom w:val="0"/>
          <w:divBdr>
            <w:top w:val="none" w:sz="0" w:space="0" w:color="auto"/>
            <w:left w:val="none" w:sz="0" w:space="0" w:color="auto"/>
            <w:bottom w:val="none" w:sz="0" w:space="0" w:color="auto"/>
            <w:right w:val="none" w:sz="0" w:space="0" w:color="auto"/>
          </w:divBdr>
        </w:div>
        <w:div w:id="1079257848">
          <w:marLeft w:val="576"/>
          <w:marRight w:val="0"/>
          <w:marTop w:val="120"/>
          <w:marBottom w:val="0"/>
          <w:divBdr>
            <w:top w:val="none" w:sz="0" w:space="0" w:color="auto"/>
            <w:left w:val="none" w:sz="0" w:space="0" w:color="auto"/>
            <w:bottom w:val="none" w:sz="0" w:space="0" w:color="auto"/>
            <w:right w:val="none" w:sz="0" w:space="0" w:color="auto"/>
          </w:divBdr>
        </w:div>
        <w:div w:id="1867986995">
          <w:marLeft w:val="576"/>
          <w:marRight w:val="0"/>
          <w:marTop w:val="120"/>
          <w:marBottom w:val="0"/>
          <w:divBdr>
            <w:top w:val="none" w:sz="0" w:space="0" w:color="auto"/>
            <w:left w:val="none" w:sz="0" w:space="0" w:color="auto"/>
            <w:bottom w:val="none" w:sz="0" w:space="0" w:color="auto"/>
            <w:right w:val="none" w:sz="0" w:space="0" w:color="auto"/>
          </w:divBdr>
        </w:div>
        <w:div w:id="427392614">
          <w:marLeft w:val="576"/>
          <w:marRight w:val="0"/>
          <w:marTop w:val="120"/>
          <w:marBottom w:val="0"/>
          <w:divBdr>
            <w:top w:val="none" w:sz="0" w:space="0" w:color="auto"/>
            <w:left w:val="none" w:sz="0" w:space="0" w:color="auto"/>
            <w:bottom w:val="none" w:sz="0" w:space="0" w:color="auto"/>
            <w:right w:val="none" w:sz="0" w:space="0" w:color="auto"/>
          </w:divBdr>
        </w:div>
        <w:div w:id="87235271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8723667">
      <w:bodyDiv w:val="1"/>
      <w:marLeft w:val="0"/>
      <w:marRight w:val="0"/>
      <w:marTop w:val="0"/>
      <w:marBottom w:val="0"/>
      <w:divBdr>
        <w:top w:val="none" w:sz="0" w:space="0" w:color="auto"/>
        <w:left w:val="none" w:sz="0" w:space="0" w:color="auto"/>
        <w:bottom w:val="none" w:sz="0" w:space="0" w:color="auto"/>
        <w:right w:val="none" w:sz="0" w:space="0" w:color="auto"/>
      </w:divBdr>
      <w:divsChild>
        <w:div w:id="261494612">
          <w:marLeft w:val="576"/>
          <w:marRight w:val="0"/>
          <w:marTop w:val="120"/>
          <w:marBottom w:val="0"/>
          <w:divBdr>
            <w:top w:val="none" w:sz="0" w:space="0" w:color="auto"/>
            <w:left w:val="none" w:sz="0" w:space="0" w:color="auto"/>
            <w:bottom w:val="none" w:sz="0" w:space="0" w:color="auto"/>
            <w:right w:val="none" w:sz="0" w:space="0" w:color="auto"/>
          </w:divBdr>
        </w:div>
        <w:div w:id="1944417450">
          <w:marLeft w:val="576"/>
          <w:marRight w:val="0"/>
          <w:marTop w:val="120"/>
          <w:marBottom w:val="0"/>
          <w:divBdr>
            <w:top w:val="none" w:sz="0" w:space="0" w:color="auto"/>
            <w:left w:val="none" w:sz="0" w:space="0" w:color="auto"/>
            <w:bottom w:val="none" w:sz="0" w:space="0" w:color="auto"/>
            <w:right w:val="none" w:sz="0" w:space="0" w:color="auto"/>
          </w:divBdr>
        </w:div>
        <w:div w:id="989021262">
          <w:marLeft w:val="576"/>
          <w:marRight w:val="0"/>
          <w:marTop w:val="120"/>
          <w:marBottom w:val="0"/>
          <w:divBdr>
            <w:top w:val="none" w:sz="0" w:space="0" w:color="auto"/>
            <w:left w:val="none" w:sz="0" w:space="0" w:color="auto"/>
            <w:bottom w:val="none" w:sz="0" w:space="0" w:color="auto"/>
            <w:right w:val="none" w:sz="0" w:space="0" w:color="auto"/>
          </w:divBdr>
        </w:div>
        <w:div w:id="146895433">
          <w:marLeft w:val="576"/>
          <w:marRight w:val="0"/>
          <w:marTop w:val="120"/>
          <w:marBottom w:val="0"/>
          <w:divBdr>
            <w:top w:val="none" w:sz="0" w:space="0" w:color="auto"/>
            <w:left w:val="none" w:sz="0" w:space="0" w:color="auto"/>
            <w:bottom w:val="none" w:sz="0" w:space="0" w:color="auto"/>
            <w:right w:val="none" w:sz="0" w:space="0" w:color="auto"/>
          </w:divBdr>
        </w:div>
        <w:div w:id="207588324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6418501">
      <w:bodyDiv w:val="1"/>
      <w:marLeft w:val="0"/>
      <w:marRight w:val="0"/>
      <w:marTop w:val="0"/>
      <w:marBottom w:val="0"/>
      <w:divBdr>
        <w:top w:val="none" w:sz="0" w:space="0" w:color="auto"/>
        <w:left w:val="none" w:sz="0" w:space="0" w:color="auto"/>
        <w:bottom w:val="none" w:sz="0" w:space="0" w:color="auto"/>
        <w:right w:val="none" w:sz="0" w:space="0" w:color="auto"/>
      </w:divBdr>
      <w:divsChild>
        <w:div w:id="1394235821">
          <w:marLeft w:val="576"/>
          <w:marRight w:val="0"/>
          <w:marTop w:val="120"/>
          <w:marBottom w:val="0"/>
          <w:divBdr>
            <w:top w:val="none" w:sz="0" w:space="0" w:color="auto"/>
            <w:left w:val="none" w:sz="0" w:space="0" w:color="auto"/>
            <w:bottom w:val="none" w:sz="0" w:space="0" w:color="auto"/>
            <w:right w:val="none" w:sz="0" w:space="0" w:color="auto"/>
          </w:divBdr>
        </w:div>
        <w:div w:id="1653946375">
          <w:marLeft w:val="576"/>
          <w:marRight w:val="0"/>
          <w:marTop w:val="120"/>
          <w:marBottom w:val="0"/>
          <w:divBdr>
            <w:top w:val="none" w:sz="0" w:space="0" w:color="auto"/>
            <w:left w:val="none" w:sz="0" w:space="0" w:color="auto"/>
            <w:bottom w:val="none" w:sz="0" w:space="0" w:color="auto"/>
            <w:right w:val="none" w:sz="0" w:space="0" w:color="auto"/>
          </w:divBdr>
        </w:div>
        <w:div w:id="2016347262">
          <w:marLeft w:val="576"/>
          <w:marRight w:val="0"/>
          <w:marTop w:val="120"/>
          <w:marBottom w:val="0"/>
          <w:divBdr>
            <w:top w:val="none" w:sz="0" w:space="0" w:color="auto"/>
            <w:left w:val="none" w:sz="0" w:space="0" w:color="auto"/>
            <w:bottom w:val="none" w:sz="0" w:space="0" w:color="auto"/>
            <w:right w:val="none" w:sz="0" w:space="0" w:color="auto"/>
          </w:divBdr>
        </w:div>
        <w:div w:id="1271930986">
          <w:marLeft w:val="576"/>
          <w:marRight w:val="0"/>
          <w:marTop w:val="120"/>
          <w:marBottom w:val="0"/>
          <w:divBdr>
            <w:top w:val="none" w:sz="0" w:space="0" w:color="auto"/>
            <w:left w:val="none" w:sz="0" w:space="0" w:color="auto"/>
            <w:bottom w:val="none" w:sz="0" w:space="0" w:color="auto"/>
            <w:right w:val="none" w:sz="0" w:space="0" w:color="auto"/>
          </w:divBdr>
        </w:div>
        <w:div w:id="632756191">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0466200">
      <w:bodyDiv w:val="1"/>
      <w:marLeft w:val="0"/>
      <w:marRight w:val="0"/>
      <w:marTop w:val="0"/>
      <w:marBottom w:val="0"/>
      <w:divBdr>
        <w:top w:val="none" w:sz="0" w:space="0" w:color="auto"/>
        <w:left w:val="none" w:sz="0" w:space="0" w:color="auto"/>
        <w:bottom w:val="none" w:sz="0" w:space="0" w:color="auto"/>
        <w:right w:val="none" w:sz="0" w:space="0" w:color="auto"/>
      </w:divBdr>
      <w:divsChild>
        <w:div w:id="1170218158">
          <w:marLeft w:val="576"/>
          <w:marRight w:val="0"/>
          <w:marTop w:val="120"/>
          <w:marBottom w:val="0"/>
          <w:divBdr>
            <w:top w:val="none" w:sz="0" w:space="0" w:color="auto"/>
            <w:left w:val="none" w:sz="0" w:space="0" w:color="auto"/>
            <w:bottom w:val="none" w:sz="0" w:space="0" w:color="auto"/>
            <w:right w:val="none" w:sz="0" w:space="0" w:color="auto"/>
          </w:divBdr>
        </w:div>
        <w:div w:id="1103695669">
          <w:marLeft w:val="576"/>
          <w:marRight w:val="0"/>
          <w:marTop w:val="120"/>
          <w:marBottom w:val="0"/>
          <w:divBdr>
            <w:top w:val="none" w:sz="0" w:space="0" w:color="auto"/>
            <w:left w:val="none" w:sz="0" w:space="0" w:color="auto"/>
            <w:bottom w:val="none" w:sz="0" w:space="0" w:color="auto"/>
            <w:right w:val="none" w:sz="0" w:space="0" w:color="auto"/>
          </w:divBdr>
        </w:div>
        <w:div w:id="2006321012">
          <w:marLeft w:val="576"/>
          <w:marRight w:val="0"/>
          <w:marTop w:val="120"/>
          <w:marBottom w:val="0"/>
          <w:divBdr>
            <w:top w:val="none" w:sz="0" w:space="0" w:color="auto"/>
            <w:left w:val="none" w:sz="0" w:space="0" w:color="auto"/>
            <w:bottom w:val="none" w:sz="0" w:space="0" w:color="auto"/>
            <w:right w:val="none" w:sz="0" w:space="0" w:color="auto"/>
          </w:divBdr>
        </w:div>
        <w:div w:id="1695498328">
          <w:marLeft w:val="576"/>
          <w:marRight w:val="0"/>
          <w:marTop w:val="120"/>
          <w:marBottom w:val="0"/>
          <w:divBdr>
            <w:top w:val="none" w:sz="0" w:space="0" w:color="auto"/>
            <w:left w:val="none" w:sz="0" w:space="0" w:color="auto"/>
            <w:bottom w:val="none" w:sz="0" w:space="0" w:color="auto"/>
            <w:right w:val="none" w:sz="0" w:space="0" w:color="auto"/>
          </w:divBdr>
        </w:div>
        <w:div w:id="8017794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7983138">
      <w:bodyDiv w:val="1"/>
      <w:marLeft w:val="0"/>
      <w:marRight w:val="0"/>
      <w:marTop w:val="0"/>
      <w:marBottom w:val="0"/>
      <w:divBdr>
        <w:top w:val="none" w:sz="0" w:space="0" w:color="auto"/>
        <w:left w:val="none" w:sz="0" w:space="0" w:color="auto"/>
        <w:bottom w:val="none" w:sz="0" w:space="0" w:color="auto"/>
        <w:right w:val="none" w:sz="0" w:space="0" w:color="auto"/>
      </w:divBdr>
      <w:divsChild>
        <w:div w:id="1607083072">
          <w:marLeft w:val="576"/>
          <w:marRight w:val="0"/>
          <w:marTop w:val="120"/>
          <w:marBottom w:val="0"/>
          <w:divBdr>
            <w:top w:val="none" w:sz="0" w:space="0" w:color="auto"/>
            <w:left w:val="none" w:sz="0" w:space="0" w:color="auto"/>
            <w:bottom w:val="none" w:sz="0" w:space="0" w:color="auto"/>
            <w:right w:val="none" w:sz="0" w:space="0" w:color="auto"/>
          </w:divBdr>
        </w:div>
        <w:div w:id="1030255768">
          <w:marLeft w:val="576"/>
          <w:marRight w:val="0"/>
          <w:marTop w:val="120"/>
          <w:marBottom w:val="0"/>
          <w:divBdr>
            <w:top w:val="none" w:sz="0" w:space="0" w:color="auto"/>
            <w:left w:val="none" w:sz="0" w:space="0" w:color="auto"/>
            <w:bottom w:val="none" w:sz="0" w:space="0" w:color="auto"/>
            <w:right w:val="none" w:sz="0" w:space="0" w:color="auto"/>
          </w:divBdr>
        </w:div>
        <w:div w:id="587925343">
          <w:marLeft w:val="576"/>
          <w:marRight w:val="0"/>
          <w:marTop w:val="120"/>
          <w:marBottom w:val="0"/>
          <w:divBdr>
            <w:top w:val="none" w:sz="0" w:space="0" w:color="auto"/>
            <w:left w:val="none" w:sz="0" w:space="0" w:color="auto"/>
            <w:bottom w:val="none" w:sz="0" w:space="0" w:color="auto"/>
            <w:right w:val="none" w:sz="0" w:space="0" w:color="auto"/>
          </w:divBdr>
        </w:div>
        <w:div w:id="116590214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16</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2021-08-09T07:39:00Z</dcterms:modified>
</cp:coreProperties>
</file>