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F510A" w:rsidRDefault="006F510A" w:rsidP="006F510A">
      <w:pPr>
        <w:spacing w:line="360" w:lineRule="auto"/>
        <w:jc w:val="center"/>
        <w:rPr>
          <w:rFonts w:ascii="Times New Roman" w:hAnsi="Times New Roman" w:cs="Times New Roman"/>
          <w:b/>
          <w:sz w:val="48"/>
          <w:szCs w:val="48"/>
        </w:rPr>
      </w:pPr>
      <w:r w:rsidRPr="006F510A">
        <w:rPr>
          <w:rFonts w:ascii="Times New Roman" w:hAnsi="Times New Roman" w:cs="Times New Roman"/>
          <w:b/>
          <w:sz w:val="48"/>
          <w:szCs w:val="48"/>
        </w:rPr>
        <w:t>Searchable Public-Key Encryption with Cryptographic Reverse Firewalls for Cloud Storage</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6F510A" w:rsidRDefault="006F510A"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331AC9" w:rsidRPr="00331AC9" w:rsidRDefault="00331AC9" w:rsidP="00331AC9">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31AC9">
        <w:rPr>
          <w:rFonts w:ascii="Times New Roman" w:eastAsia="Times New Roman" w:hAnsi="Times New Roman" w:cs="Times New Roman"/>
          <w:color w:val="333333"/>
          <w:sz w:val="32"/>
          <w:szCs w:val="32"/>
          <w:lang w:val="en-IN" w:eastAsia="en-IN" w:bidi="ta-IN"/>
        </w:rPr>
        <w:t>In order to protect data privacy in cloud storage, sensitive data is encrypted before being uploaded to a cloud server. How to retrieve ciphertext safely and effectively has become a problem. Public key encryption with keyword search (PEKS) realizes the retrieval of ciphertexts in clouds without disclosing secret information. However, most PEKS protocols can not resist an keyword guessing attack (KGA) launched by untrusted cloud servers. Meanwhile, these protocols are unable to detect vulnerabilities, resulting in information leakage. In this paper, we design a searchable public-key encryption with cryptographic reverse firewalls (SPKE-CRF), and use the JPBC library to implement the protocol. Security analysis shows that the SPKE-CRF protocol can resist a chosen keyword attack (CKA), a KGA, and an algorithm substitution attack (ASA) without secure channels. Performance analysis shows that the SPKE-CRF protocol has a significant communication and computational cost advantage while being resistant to the KGA and ASA from malicious insider attackers in cloud environments. Therefore, our SPKE-CRF protocol is secure and efficient for cloud storage.</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31AC9" w:rsidRDefault="00331AC9" w:rsidP="00331AC9">
      <w:pPr>
        <w:tabs>
          <w:tab w:val="left" w:pos="6210"/>
        </w:tabs>
        <w:spacing w:line="360" w:lineRule="auto"/>
        <w:jc w:val="both"/>
        <w:rPr>
          <w:rFonts w:ascii="Times New Roman" w:hAnsi="Times New Roman" w:cs="Times New Roman"/>
          <w:b/>
          <w:sz w:val="40"/>
          <w:szCs w:val="40"/>
        </w:rPr>
      </w:pPr>
    </w:p>
    <w:p w:rsidR="00491919" w:rsidRDefault="001C4FD2" w:rsidP="00331AC9">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331AC9">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26794" w:rsidRDefault="00633C76" w:rsidP="00D26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6794">
        <w:rPr>
          <w:rFonts w:ascii="Times New Roman" w:hAnsi="Times New Roman" w:cs="Times New Roman"/>
          <w:sz w:val="32"/>
          <w:szCs w:val="32"/>
          <w:lang w:val="en-IN"/>
        </w:rPr>
        <w:t>Quantum cryptography cannot</w:t>
      </w:r>
      <w:r w:rsidRPr="00D26794">
        <w:rPr>
          <w:rFonts w:ascii="Times New Roman" w:hAnsi="Times New Roman" w:cs="Times New Roman"/>
          <w:sz w:val="32"/>
          <w:szCs w:val="32"/>
          <w:lang w:val="en-IN"/>
        </w:rPr>
        <w:t xml:space="preserve"> be broken mainly because it seems impossible to assess the quantum states in any existing system.</w:t>
      </w:r>
    </w:p>
    <w:p w:rsidR="00000000" w:rsidRPr="00D26794" w:rsidRDefault="00633C76" w:rsidP="00D26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6794">
        <w:rPr>
          <w:rFonts w:ascii="Times New Roman" w:hAnsi="Times New Roman" w:cs="Times New Roman"/>
          <w:sz w:val="32"/>
          <w:szCs w:val="32"/>
          <w:lang w:val="en-IN"/>
        </w:rPr>
        <w:t xml:space="preserve">Therefore, quantum cryptography is then invented by the experts. </w:t>
      </w:r>
    </w:p>
    <w:p w:rsidR="00000000" w:rsidRPr="00D26794" w:rsidRDefault="00633C76" w:rsidP="00D26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6794">
        <w:rPr>
          <w:rFonts w:ascii="Times New Roman" w:hAnsi="Times New Roman" w:cs="Times New Roman"/>
          <w:sz w:val="32"/>
          <w:szCs w:val="32"/>
          <w:lang w:val="en-IN"/>
        </w:rPr>
        <w:t xml:space="preserve">More specially, quantum cryptography is a technique to exploit the properties of quantum </w:t>
      </w:r>
      <w:r w:rsidRPr="00D26794">
        <w:rPr>
          <w:rFonts w:ascii="Times New Roman" w:hAnsi="Times New Roman" w:cs="Times New Roman"/>
          <w:sz w:val="32"/>
          <w:szCs w:val="32"/>
          <w:lang w:val="en-IN"/>
        </w:rPr>
        <w:t xml:space="preserve">for designing unbreakable ciphers. </w:t>
      </w:r>
    </w:p>
    <w:p w:rsidR="00000000" w:rsidRPr="00D26794" w:rsidRDefault="00633C76" w:rsidP="00D26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6794">
        <w:rPr>
          <w:rFonts w:ascii="Times New Roman" w:hAnsi="Times New Roman" w:cs="Times New Roman"/>
          <w:sz w:val="32"/>
          <w:szCs w:val="32"/>
          <w:lang w:val="en-IN"/>
        </w:rPr>
        <w:t>There is no doubt that quantum cryptography is completely different with the classical cryptography and the modern cryptography, whose security is based on physics instead of mathematics.</w:t>
      </w:r>
    </w:p>
    <w:p w:rsidR="00000000" w:rsidRPr="00D26794" w:rsidRDefault="00633C76" w:rsidP="00D26794">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26794">
        <w:rPr>
          <w:rFonts w:ascii="Times New Roman" w:hAnsi="Times New Roman" w:cs="Times New Roman"/>
          <w:sz w:val="32"/>
          <w:szCs w:val="32"/>
          <w:lang w:val="en-IN"/>
        </w:rPr>
        <w:t xml:space="preserve">It offers </w:t>
      </w:r>
      <w:r w:rsidRPr="00D26794">
        <w:rPr>
          <w:rFonts w:ascii="Times New Roman" w:hAnsi="Times New Roman" w:cs="Times New Roman"/>
          <w:sz w:val="32"/>
          <w:szCs w:val="32"/>
          <w:lang w:val="en-IN"/>
        </w:rPr>
        <w:t xml:space="preserve">a secure and efficient method for users to search encrypted messages from the online third parties by a specific keyword.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26794" w:rsidRDefault="00633C76" w:rsidP="00D26794">
      <w:pPr>
        <w:numPr>
          <w:ilvl w:val="0"/>
          <w:numId w:val="45"/>
        </w:numPr>
        <w:spacing w:line="360" w:lineRule="auto"/>
        <w:jc w:val="both"/>
        <w:rPr>
          <w:rFonts w:ascii="Times New Roman" w:hAnsi="Times New Roman" w:cs="Times New Roman"/>
          <w:bCs/>
          <w:sz w:val="32"/>
          <w:szCs w:val="32"/>
          <w:lang w:val="en-IN"/>
        </w:rPr>
      </w:pPr>
      <w:r w:rsidRPr="00D26794">
        <w:rPr>
          <w:rFonts w:ascii="Times New Roman" w:hAnsi="Times New Roman" w:cs="Times New Roman"/>
          <w:bCs/>
          <w:sz w:val="32"/>
          <w:szCs w:val="32"/>
          <w:lang w:val="en-IN"/>
        </w:rPr>
        <w:t>We study the problem of searching on data that is encrypted using a public key system.</w:t>
      </w:r>
    </w:p>
    <w:p w:rsidR="00000000" w:rsidRPr="00D26794" w:rsidRDefault="00633C76" w:rsidP="00D26794">
      <w:pPr>
        <w:numPr>
          <w:ilvl w:val="0"/>
          <w:numId w:val="45"/>
        </w:numPr>
        <w:spacing w:line="360" w:lineRule="auto"/>
        <w:jc w:val="both"/>
        <w:rPr>
          <w:rFonts w:ascii="Times New Roman" w:hAnsi="Times New Roman" w:cs="Times New Roman"/>
          <w:bCs/>
          <w:sz w:val="32"/>
          <w:szCs w:val="32"/>
          <w:lang w:val="en-IN"/>
        </w:rPr>
      </w:pPr>
      <w:r w:rsidRPr="00D26794">
        <w:rPr>
          <w:rFonts w:ascii="Times New Roman" w:hAnsi="Times New Roman" w:cs="Times New Roman"/>
          <w:bCs/>
          <w:sz w:val="32"/>
          <w:szCs w:val="32"/>
          <w:lang w:val="en-IN"/>
        </w:rPr>
        <w:t>Constructing a secure PEKS appears to be a h</w:t>
      </w:r>
      <w:r w:rsidRPr="00D26794">
        <w:rPr>
          <w:rFonts w:ascii="Times New Roman" w:hAnsi="Times New Roman" w:cs="Times New Roman"/>
          <w:bCs/>
          <w:sz w:val="32"/>
          <w:szCs w:val="32"/>
          <w:lang w:val="en-IN"/>
        </w:rPr>
        <w:t xml:space="preserve">arder problem than constructing an IBE. Indeed, the following lemma shows that PEKS implies Identity Based Encryption. </w:t>
      </w:r>
    </w:p>
    <w:p w:rsidR="00000000" w:rsidRPr="00D26794" w:rsidRDefault="00633C76" w:rsidP="00D26794">
      <w:pPr>
        <w:numPr>
          <w:ilvl w:val="0"/>
          <w:numId w:val="45"/>
        </w:numPr>
        <w:spacing w:line="360" w:lineRule="auto"/>
        <w:jc w:val="both"/>
        <w:rPr>
          <w:rFonts w:ascii="Times New Roman" w:hAnsi="Times New Roman" w:cs="Times New Roman"/>
          <w:bCs/>
          <w:sz w:val="32"/>
          <w:szCs w:val="32"/>
          <w:lang w:val="en-IN"/>
        </w:rPr>
      </w:pPr>
      <w:r w:rsidRPr="00D26794">
        <w:rPr>
          <w:rFonts w:ascii="Times New Roman" w:hAnsi="Times New Roman" w:cs="Times New Roman"/>
          <w:bCs/>
          <w:sz w:val="32"/>
          <w:szCs w:val="32"/>
          <w:lang w:val="en-IN"/>
        </w:rPr>
        <w:lastRenderedPageBreak/>
        <w:t>The problem is that the ciphertext CT could expose the public key (W) used to create CT.</w:t>
      </w:r>
    </w:p>
    <w:p w:rsidR="00000000" w:rsidRPr="00D26794" w:rsidRDefault="00633C76" w:rsidP="00D26794">
      <w:pPr>
        <w:numPr>
          <w:ilvl w:val="0"/>
          <w:numId w:val="45"/>
        </w:numPr>
        <w:spacing w:line="360" w:lineRule="auto"/>
        <w:jc w:val="both"/>
        <w:rPr>
          <w:rFonts w:ascii="Times New Roman" w:hAnsi="Times New Roman" w:cs="Times New Roman"/>
          <w:bCs/>
          <w:sz w:val="32"/>
          <w:szCs w:val="32"/>
          <w:lang w:val="en-IN"/>
        </w:rPr>
      </w:pPr>
      <w:r w:rsidRPr="00D26794">
        <w:rPr>
          <w:rFonts w:ascii="Times New Roman" w:hAnsi="Times New Roman" w:cs="Times New Roman"/>
          <w:bCs/>
          <w:sz w:val="32"/>
          <w:szCs w:val="32"/>
          <w:lang w:val="en-IN"/>
        </w:rPr>
        <w:t>It appears that constructing a searchable pub</w:t>
      </w:r>
      <w:r w:rsidRPr="00D26794">
        <w:rPr>
          <w:rFonts w:ascii="Times New Roman" w:hAnsi="Times New Roman" w:cs="Times New Roman"/>
          <w:bCs/>
          <w:sz w:val="32"/>
          <w:szCs w:val="32"/>
          <w:lang w:val="en-IN"/>
        </w:rPr>
        <w:t>lic-key encryption is a harder problem than constructing an IBE scheme.</w:t>
      </w:r>
    </w:p>
    <w:p w:rsidR="00000000" w:rsidRPr="00D26794" w:rsidRDefault="00633C76" w:rsidP="00D26794">
      <w:pPr>
        <w:numPr>
          <w:ilvl w:val="0"/>
          <w:numId w:val="45"/>
        </w:numPr>
        <w:spacing w:line="360" w:lineRule="auto"/>
        <w:jc w:val="both"/>
        <w:rPr>
          <w:rFonts w:ascii="Times New Roman" w:hAnsi="Times New Roman" w:cs="Times New Roman"/>
          <w:bCs/>
          <w:sz w:val="32"/>
          <w:szCs w:val="32"/>
          <w:lang w:val="en-IN"/>
        </w:rPr>
      </w:pPr>
      <w:r w:rsidRPr="00D26794">
        <w:rPr>
          <w:rFonts w:ascii="Times New Roman" w:hAnsi="Times New Roman" w:cs="Times New Roman"/>
          <w:bCs/>
          <w:sz w:val="32"/>
          <w:szCs w:val="32"/>
          <w:lang w:val="en-IN"/>
        </w:rPr>
        <w:t>We showed that PEKS implies Identity Based Encryption, but the converse is currently an open problem.</w:t>
      </w:r>
      <w:r w:rsidRPr="00D26794">
        <w:rPr>
          <w:rFonts w:ascii="Times New Roman" w:hAnsi="Times New Roman" w:cs="Times New Roman"/>
          <w:bCs/>
          <w:sz w:val="32"/>
          <w:szCs w:val="32"/>
        </w:rPr>
        <w:t xml:space="preserve"> </w:t>
      </w:r>
    </w:p>
    <w:p w:rsidR="000B33B0" w:rsidRPr="00D26794" w:rsidRDefault="006A300A" w:rsidP="00D26794">
      <w:pPr>
        <w:spacing w:line="360" w:lineRule="auto"/>
        <w:jc w:val="both"/>
        <w:rPr>
          <w:rFonts w:ascii="Times New Roman" w:eastAsia="Times New Roman" w:hAnsi="Times New Roman" w:cs="Times New Roman"/>
          <w:sz w:val="32"/>
          <w:szCs w:val="32"/>
        </w:rPr>
      </w:pPr>
      <w:r w:rsidRPr="00D26794">
        <w:rPr>
          <w:rFonts w:ascii="Times New Roman" w:hAnsi="Times New Roman" w:cs="Times New Roman"/>
          <w:b/>
          <w:sz w:val="36"/>
          <w:szCs w:val="36"/>
        </w:rPr>
        <w:t xml:space="preserve">2.2. PROPOSED </w:t>
      </w:r>
      <w:r w:rsidR="000B33B0" w:rsidRPr="00D26794">
        <w:rPr>
          <w:rFonts w:ascii="Times New Roman" w:hAnsi="Times New Roman" w:cs="Times New Roman"/>
          <w:b/>
          <w:sz w:val="36"/>
          <w:szCs w:val="36"/>
        </w:rPr>
        <w:t xml:space="preserve">SYSTEM </w:t>
      </w:r>
    </w:p>
    <w:p w:rsidR="00D26794" w:rsidRPr="00D26794" w:rsidRDefault="00D26794" w:rsidP="00D26794">
      <w:pPr>
        <w:pStyle w:val="NormalWeb"/>
        <w:numPr>
          <w:ilvl w:val="0"/>
          <w:numId w:val="46"/>
        </w:numPr>
        <w:spacing w:before="0" w:beforeAutospacing="0" w:after="0" w:afterAutospacing="0" w:line="360" w:lineRule="auto"/>
        <w:ind w:left="284" w:hanging="284"/>
        <w:jc w:val="both"/>
        <w:rPr>
          <w:sz w:val="32"/>
          <w:szCs w:val="32"/>
        </w:rPr>
      </w:pPr>
      <w:r w:rsidRPr="00D26794">
        <w:rPr>
          <w:sz w:val="32"/>
          <w:szCs w:val="32"/>
        </w:rPr>
        <w:t xml:space="preserve">The proposed schemes are proved to be semantic secure under Random Oracle Models which means the adversary cannot break any one bit of ciphertext. </w:t>
      </w:r>
    </w:p>
    <w:p w:rsidR="00D26794" w:rsidRPr="00D26794" w:rsidRDefault="00D26794" w:rsidP="00D26794">
      <w:pPr>
        <w:pStyle w:val="NormalWeb"/>
        <w:numPr>
          <w:ilvl w:val="0"/>
          <w:numId w:val="46"/>
        </w:numPr>
        <w:spacing w:before="0" w:beforeAutospacing="0" w:after="0" w:afterAutospacing="0" w:line="360" w:lineRule="auto"/>
        <w:ind w:left="284" w:hanging="284"/>
        <w:jc w:val="both"/>
        <w:rPr>
          <w:sz w:val="32"/>
          <w:szCs w:val="32"/>
        </w:rPr>
      </w:pPr>
      <w:r w:rsidRPr="00D26794">
        <w:rPr>
          <w:sz w:val="32"/>
          <w:szCs w:val="32"/>
        </w:rPr>
        <w:t>More specially, the proposed MPEKS scheme contains the properties of Ciphertext Indistinguish ability and Trapdoor Indistinguish ability and is proved to be semantic secure under Random Oracle Models so that it is able to resist OKGA.</w:t>
      </w:r>
    </w:p>
    <w:p w:rsidR="00D26794" w:rsidRPr="00D26794" w:rsidRDefault="00D26794" w:rsidP="00D26794">
      <w:pPr>
        <w:pStyle w:val="NormalWeb"/>
        <w:numPr>
          <w:ilvl w:val="0"/>
          <w:numId w:val="46"/>
        </w:numPr>
        <w:spacing w:before="0" w:beforeAutospacing="0" w:after="0" w:afterAutospacing="0" w:line="360" w:lineRule="auto"/>
        <w:ind w:left="284" w:hanging="284"/>
        <w:jc w:val="both"/>
        <w:rPr>
          <w:sz w:val="32"/>
          <w:szCs w:val="32"/>
        </w:rPr>
      </w:pPr>
      <w:r w:rsidRPr="00D26794">
        <w:rPr>
          <w:sz w:val="32"/>
          <w:szCs w:val="32"/>
        </w:rPr>
        <w:t xml:space="preserve">The proposed scheme applies artificial intelligence (Mamdani Fuzzy Inference System in Fuzzy Logic) technique to solve Fuzzy Keyword Search problem. </w:t>
      </w:r>
    </w:p>
    <w:p w:rsidR="00BB3207" w:rsidRDefault="00D26794" w:rsidP="00D26794">
      <w:pPr>
        <w:pStyle w:val="NormalWeb"/>
        <w:numPr>
          <w:ilvl w:val="0"/>
          <w:numId w:val="46"/>
        </w:numPr>
        <w:spacing w:before="0" w:beforeAutospacing="0" w:after="0" w:afterAutospacing="0" w:line="360" w:lineRule="auto"/>
        <w:ind w:left="284" w:hanging="284"/>
        <w:jc w:val="both"/>
        <w:rPr>
          <w:sz w:val="32"/>
          <w:szCs w:val="32"/>
        </w:rPr>
      </w:pPr>
      <w:r w:rsidRPr="00D26794">
        <w:rPr>
          <w:sz w:val="32"/>
          <w:szCs w:val="32"/>
        </w:rPr>
        <w:t>The proposed system addresses both Single and Multiple Keyword(s) Search issues and resists OKGA.</w:t>
      </w:r>
    </w:p>
    <w:p w:rsidR="00D26794" w:rsidRDefault="00D26794" w:rsidP="00E53AA4">
      <w:pPr>
        <w:pStyle w:val="NormalWeb"/>
        <w:spacing w:before="0" w:beforeAutospacing="0" w:after="0" w:afterAutospacing="0" w:line="360" w:lineRule="auto"/>
        <w:jc w:val="both"/>
        <w:rPr>
          <w:b/>
          <w:sz w:val="40"/>
          <w:szCs w:val="40"/>
        </w:rPr>
      </w:pPr>
    </w:p>
    <w:p w:rsidR="00D26794" w:rsidRDefault="00D26794" w:rsidP="00E53AA4">
      <w:pPr>
        <w:pStyle w:val="NormalWeb"/>
        <w:spacing w:before="0" w:beforeAutospacing="0" w:after="0" w:afterAutospacing="0" w:line="360" w:lineRule="auto"/>
        <w:jc w:val="both"/>
        <w:rPr>
          <w:b/>
          <w:sz w:val="40"/>
          <w:szCs w:val="40"/>
        </w:rPr>
      </w:pPr>
    </w:p>
    <w:p w:rsidR="00D26794" w:rsidRDefault="00D26794"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26794" w:rsidRDefault="00633C76" w:rsidP="00D26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6794">
        <w:rPr>
          <w:rFonts w:ascii="Times New Roman" w:eastAsia="AdvGulliv-R" w:hAnsi="Times New Roman" w:cs="Times New Roman"/>
          <w:bCs/>
          <w:sz w:val="32"/>
          <w:szCs w:val="32"/>
          <w:lang w:val="en-IN"/>
        </w:rPr>
        <w:t>The performance a</w:t>
      </w:r>
      <w:r w:rsidRPr="00D26794">
        <w:rPr>
          <w:rFonts w:ascii="Times New Roman" w:eastAsia="AdvGulliv-R" w:hAnsi="Times New Roman" w:cs="Times New Roman"/>
          <w:bCs/>
          <w:sz w:val="32"/>
          <w:szCs w:val="32"/>
          <w:lang w:val="en-IN"/>
        </w:rPr>
        <w:t>nd energy consumption of the implementation of the proposed ABE and its hybrid version are evaluated with a workstation, a PC, a smart phone, and an embedded device.</w:t>
      </w:r>
    </w:p>
    <w:p w:rsidR="00000000" w:rsidRPr="00D26794" w:rsidRDefault="00633C76" w:rsidP="00D26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6794">
        <w:rPr>
          <w:rFonts w:ascii="Times New Roman" w:eastAsia="AdvGulliv-R" w:hAnsi="Times New Roman" w:cs="Times New Roman"/>
          <w:bCs/>
          <w:sz w:val="32"/>
          <w:szCs w:val="32"/>
          <w:lang w:val="en-IN"/>
        </w:rPr>
        <w:t>The size of the access structure produces an impact on the performance of the ABE encrypt</w:t>
      </w:r>
      <w:r w:rsidRPr="00D26794">
        <w:rPr>
          <w:rFonts w:ascii="Times New Roman" w:eastAsia="AdvGulliv-R" w:hAnsi="Times New Roman" w:cs="Times New Roman"/>
          <w:bCs/>
          <w:sz w:val="32"/>
          <w:szCs w:val="32"/>
          <w:lang w:val="en-IN"/>
        </w:rPr>
        <w:t>ion and decryption algorithms.</w:t>
      </w:r>
    </w:p>
    <w:p w:rsidR="00000000" w:rsidRPr="00D26794" w:rsidRDefault="00633C76" w:rsidP="00D26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6794">
        <w:rPr>
          <w:rFonts w:ascii="Times New Roman" w:eastAsia="AdvGulliv-R" w:hAnsi="Times New Roman" w:cs="Times New Roman"/>
          <w:bCs/>
          <w:sz w:val="32"/>
          <w:szCs w:val="32"/>
          <w:lang w:val="en-IN"/>
        </w:rPr>
        <w:t>It may be inefficient when the length of the plaintext or the size of the access structure is large.</w:t>
      </w:r>
    </w:p>
    <w:p w:rsidR="00000000" w:rsidRPr="00D26794" w:rsidRDefault="00633C76" w:rsidP="00D26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6794">
        <w:rPr>
          <w:rFonts w:ascii="Times New Roman" w:eastAsia="AdvGulliv-R" w:hAnsi="Times New Roman" w:cs="Times New Roman"/>
          <w:bCs/>
          <w:sz w:val="32"/>
          <w:szCs w:val="32"/>
          <w:lang w:val="en-IN"/>
        </w:rPr>
        <w:t xml:space="preserve">The main feature of identity-based cryptosystems is that they do not need certificates for public keys. </w:t>
      </w:r>
    </w:p>
    <w:p w:rsidR="00000000" w:rsidRPr="00D26794" w:rsidRDefault="00633C76" w:rsidP="00D2679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26794">
        <w:rPr>
          <w:rFonts w:ascii="Times New Roman" w:eastAsia="AdvGulliv-R" w:hAnsi="Times New Roman" w:cs="Times New Roman"/>
          <w:bCs/>
          <w:sz w:val="32"/>
          <w:szCs w:val="32"/>
          <w:lang w:val="en-IN"/>
        </w:rPr>
        <w:t>The identity str</w:t>
      </w:r>
      <w:r w:rsidRPr="00D26794">
        <w:rPr>
          <w:rFonts w:ascii="Times New Roman" w:eastAsia="AdvGulliv-R" w:hAnsi="Times New Roman" w:cs="Times New Roman"/>
          <w:bCs/>
          <w:sz w:val="32"/>
          <w:szCs w:val="32"/>
          <w:lang w:val="en-IN"/>
        </w:rPr>
        <w:t>ing of a user, such as the email address or phone number, can be used as the user’s public key.</w:t>
      </w:r>
      <w:r w:rsidRPr="00D26794">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Identity-based cryptosystems and signature schemes</w:t>
            </w:r>
          </w:p>
        </w:tc>
        <w:tc>
          <w:tcPr>
            <w:tcW w:w="3192" w:type="dxa"/>
          </w:tcPr>
          <w:p w:rsidR="000C407B" w:rsidRPr="00D26794" w:rsidRDefault="00D26794" w:rsidP="00D2679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 xml:space="preserve">Shamir, A. </w:t>
            </w:r>
          </w:p>
        </w:tc>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The scheme assumes the existence of trusted key generation centers, whose sole purpose is to give each user a personalized smart card when he first joins the network.</w:t>
            </w:r>
          </w:p>
        </w:tc>
      </w:tr>
      <w:tr w:rsidR="000C407B" w:rsidTr="000C407B">
        <w:trPr>
          <w:trHeight w:val="2942"/>
        </w:trPr>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lastRenderedPageBreak/>
              <w:t>Identity-based encryption from the Weil pairing</w:t>
            </w:r>
          </w:p>
        </w:tc>
        <w:tc>
          <w:tcPr>
            <w:tcW w:w="3192" w:type="dxa"/>
          </w:tcPr>
          <w:p w:rsidR="000C407B" w:rsidRPr="00D26794" w:rsidRDefault="00D26794" w:rsidP="00D2679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 xml:space="preserve">Boneh, D.; Franklin, M. </w:t>
            </w:r>
          </w:p>
        </w:tc>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color w:val="333333"/>
                <w:sz w:val="28"/>
                <w:szCs w:val="28"/>
                <w:shd w:val="clear" w:color="auto" w:fill="FFFFFF"/>
              </w:rPr>
              <w:t>The scheme has chosen ciphertext security in the random oracle model assuming an elliptic curve variant of the computational Diffie-Hellman problem. </w:t>
            </w:r>
          </w:p>
        </w:tc>
      </w:tr>
      <w:tr w:rsidR="000C407B" w:rsidTr="000C407B">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Fuzzy identity-based encryption</w:t>
            </w:r>
          </w:p>
        </w:tc>
        <w:tc>
          <w:tcPr>
            <w:tcW w:w="3192" w:type="dxa"/>
          </w:tcPr>
          <w:p w:rsidR="000C407B" w:rsidRPr="00D26794" w:rsidRDefault="00D26794" w:rsidP="00D2679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 xml:space="preserve">Sahai, A.; Waters, B. </w:t>
            </w:r>
          </w:p>
        </w:tc>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color w:val="333333"/>
                <w:sz w:val="28"/>
                <w:szCs w:val="28"/>
                <w:shd w:val="clear" w:color="auto" w:fill="FFFFFF"/>
              </w:rPr>
              <w:t>In this paper, we use the CPA secure Gentry's IBE (exponent inversion IBE) to construct the first Fuzzy IBE that is fully secure without random oracles.</w:t>
            </w:r>
          </w:p>
        </w:tc>
      </w:tr>
      <w:tr w:rsidR="000C407B" w:rsidTr="000C407B">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Attribute-based encryption for fine-grained access control of encrypted data</w:t>
            </w:r>
          </w:p>
        </w:tc>
        <w:tc>
          <w:tcPr>
            <w:tcW w:w="3192" w:type="dxa"/>
          </w:tcPr>
          <w:p w:rsidR="000C407B" w:rsidRPr="00D26794" w:rsidRDefault="00D26794" w:rsidP="00D2679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sz w:val="28"/>
                <w:szCs w:val="28"/>
              </w:rPr>
              <w:t xml:space="preserve">Goyal, V.; Pandey, O.; Sahai, A.; Waters, B. </w:t>
            </w:r>
          </w:p>
        </w:tc>
        <w:tc>
          <w:tcPr>
            <w:tcW w:w="3192" w:type="dxa"/>
          </w:tcPr>
          <w:p w:rsidR="000C407B" w:rsidRPr="00D26794" w:rsidRDefault="00D26794" w:rsidP="00E53AA4">
            <w:pPr>
              <w:tabs>
                <w:tab w:val="left" w:pos="720"/>
              </w:tabs>
              <w:spacing w:after="100" w:line="360" w:lineRule="auto"/>
              <w:jc w:val="both"/>
              <w:rPr>
                <w:rFonts w:ascii="Times New Roman" w:hAnsi="Times New Roman" w:cs="Times New Roman"/>
                <w:sz w:val="28"/>
                <w:szCs w:val="28"/>
              </w:rPr>
            </w:pPr>
            <w:r w:rsidRPr="00D26794">
              <w:rPr>
                <w:rFonts w:ascii="Times New Roman" w:hAnsi="Times New Roman" w:cs="Times New Roman"/>
                <w:color w:val="333333"/>
                <w:sz w:val="28"/>
                <w:szCs w:val="28"/>
                <w:shd w:val="clear" w:color="auto" w:fill="FFFFFF"/>
              </w:rPr>
              <w:t> In our cryptosystem, ciphertexts are labeled with sets of attributes and private keys are associated with access structures that control which ciphertexts a user is able to decrypt.</w:t>
            </w:r>
          </w:p>
        </w:tc>
      </w:tr>
    </w:tbl>
    <w:p w:rsidR="00A526CF" w:rsidRDefault="00A526CF" w:rsidP="00E53AA4">
      <w:pPr>
        <w:tabs>
          <w:tab w:val="left" w:pos="720"/>
        </w:tabs>
        <w:spacing w:after="100" w:line="360" w:lineRule="auto"/>
        <w:jc w:val="both"/>
        <w:rPr>
          <w:rFonts w:ascii="Times New Roman" w:hAnsi="Times New Roman" w:cs="Times New Roman"/>
          <w:b/>
          <w:sz w:val="24"/>
          <w:szCs w:val="24"/>
        </w:rPr>
      </w:pPr>
    </w:p>
    <w:p w:rsidR="00A526CF" w:rsidRDefault="00A526CF" w:rsidP="00E53AA4">
      <w:pPr>
        <w:tabs>
          <w:tab w:val="left" w:pos="720"/>
        </w:tabs>
        <w:spacing w:after="100" w:line="360" w:lineRule="auto"/>
        <w:jc w:val="both"/>
        <w:rPr>
          <w:rFonts w:ascii="Times New Roman" w:hAnsi="Times New Roman" w:cs="Times New Roman"/>
          <w:b/>
          <w:sz w:val="24"/>
          <w:szCs w:val="24"/>
        </w:rPr>
      </w:pPr>
    </w:p>
    <w:p w:rsidR="00A526CF" w:rsidRDefault="00A526CF" w:rsidP="00E53AA4">
      <w:pPr>
        <w:tabs>
          <w:tab w:val="left" w:pos="720"/>
        </w:tabs>
        <w:spacing w:after="100" w:line="360" w:lineRule="auto"/>
        <w:jc w:val="both"/>
        <w:rPr>
          <w:rFonts w:ascii="Times New Roman" w:hAnsi="Times New Roman" w:cs="Times New Roman"/>
          <w:b/>
          <w:sz w:val="24"/>
          <w:szCs w:val="24"/>
        </w:rPr>
      </w:pPr>
    </w:p>
    <w:p w:rsidR="00A526CF" w:rsidRDefault="00A526CF" w:rsidP="00E53AA4">
      <w:pPr>
        <w:tabs>
          <w:tab w:val="left" w:pos="720"/>
        </w:tabs>
        <w:spacing w:after="100" w:line="360" w:lineRule="auto"/>
        <w:jc w:val="both"/>
        <w:rPr>
          <w:rFonts w:ascii="Times New Roman" w:hAnsi="Times New Roman" w:cs="Times New Roman"/>
          <w:b/>
          <w:sz w:val="24"/>
          <w:szCs w:val="24"/>
        </w:rPr>
      </w:pPr>
    </w:p>
    <w:p w:rsidR="00A526CF" w:rsidRDefault="00A526C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A526CF" w:rsidRDefault="00A526CF"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A526CF" w:rsidRDefault="00A526CF"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526CF" w:rsidP="00E53AA4">
      <w:pPr>
        <w:spacing w:after="0" w:line="360" w:lineRule="auto"/>
        <w:jc w:val="both"/>
        <w:rPr>
          <w:rFonts w:ascii="Times New Roman" w:hAnsi="Times New Roman" w:cs="Times New Roman"/>
        </w:rPr>
      </w:pPr>
      <w:r w:rsidRPr="00A526CF">
        <w:rPr>
          <w:rFonts w:ascii="Times New Roman" w:hAnsi="Times New Roman" w:cs="Times New Roman"/>
        </w:rPr>
        <w:drawing>
          <wp:inline distT="0" distB="0" distL="0" distR="0">
            <wp:extent cx="5943600" cy="4052570"/>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405257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F5183A" w:rsidRDefault="00F5183A" w:rsidP="00E53AA4">
      <w:pPr>
        <w:spacing w:before="100" w:after="100" w:line="360" w:lineRule="auto"/>
        <w:jc w:val="both"/>
        <w:rPr>
          <w:rFonts w:ascii="Times New Roman" w:hAnsi="Times New Roman" w:cs="Times New Roman"/>
          <w:b/>
          <w:noProof/>
          <w:sz w:val="28"/>
          <w:szCs w:val="28"/>
        </w:rPr>
      </w:pPr>
    </w:p>
    <w:p w:rsidR="00A526CF" w:rsidRDefault="00A526C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7367A7" w:rsidRPr="00D06491" w:rsidRDefault="007367A7" w:rsidP="007367A7">
      <w:pPr>
        <w:pStyle w:val="BodyText"/>
        <w:rPr>
          <w:bCs/>
          <w:iCs/>
          <w:sz w:val="32"/>
          <w:szCs w:val="32"/>
          <w:lang w:val="en-IN"/>
        </w:rPr>
      </w:pPr>
      <w:r w:rsidRPr="007367A7">
        <w:rPr>
          <w:b/>
          <w:iCs/>
          <w:sz w:val="28"/>
          <w:szCs w:val="28"/>
          <w:lang w:val="en-IN"/>
        </w:rPr>
        <w:t xml:space="preserve">    </w:t>
      </w:r>
      <w:r w:rsidRPr="00D06491">
        <w:rPr>
          <w:bCs/>
          <w:iCs/>
          <w:sz w:val="32"/>
          <w:szCs w:val="32"/>
          <w:lang w:val="en-IN"/>
        </w:rPr>
        <w:t>We present an ABE scheme that is based on the SM9 IBE scheme, which supports the generalized access structure. The proposed scheme complies with the Chinese commercial cryptographic standard and the forthcoming ISO standard. In terms of implementation, we first implement and embed the R-ate pairing on BN-curves, which is required by SM9, into the JPBC library; and, then implement SM9 as well as the proposed ABE. Moreover, we also develop a hybrid ABE for achieving lower ciphertext expansion rate when the size of access structure or plaintext is large. In general, the proposed schemes’ performance is reasonably well on PCs, and is also acceptable on smart phones and embedded devices, according to our experimental results.</w:t>
      </w:r>
      <w:r w:rsidRPr="00D06491">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D06491" w:rsidRDefault="00D06491"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06491" w:rsidRDefault="00633C76" w:rsidP="00D06491">
      <w:pPr>
        <w:pStyle w:val="BodyText"/>
        <w:numPr>
          <w:ilvl w:val="0"/>
          <w:numId w:val="42"/>
        </w:numPr>
        <w:rPr>
          <w:sz w:val="32"/>
          <w:szCs w:val="32"/>
          <w:lang w:val="en-IN"/>
        </w:rPr>
      </w:pPr>
      <w:r w:rsidRPr="00D06491">
        <w:rPr>
          <w:sz w:val="32"/>
          <w:szCs w:val="32"/>
          <w:lang w:val="en-IN"/>
        </w:rPr>
        <w:t>1. Shamir, A. Identity-based cryptosystems and signature schemes. In Proceedi</w:t>
      </w:r>
      <w:r w:rsidRPr="00D06491">
        <w:rPr>
          <w:sz w:val="32"/>
          <w:szCs w:val="32"/>
          <w:lang w:val="en-IN"/>
        </w:rPr>
        <w:t xml:space="preserve">ngs of the Workshop on the Theory and Application of Cryptographic Techniques, Santa Barbara, CA, USA, 19–22 August 1984; Springer: Berlin/Heidelberg, Germany, 1984. </w:t>
      </w:r>
    </w:p>
    <w:p w:rsidR="00000000" w:rsidRPr="00D06491" w:rsidRDefault="00633C76" w:rsidP="00D06491">
      <w:pPr>
        <w:pStyle w:val="BodyText"/>
        <w:numPr>
          <w:ilvl w:val="0"/>
          <w:numId w:val="42"/>
        </w:numPr>
        <w:rPr>
          <w:sz w:val="32"/>
          <w:szCs w:val="32"/>
          <w:lang w:val="en-IN"/>
        </w:rPr>
      </w:pPr>
      <w:r w:rsidRPr="00D06491">
        <w:rPr>
          <w:sz w:val="32"/>
          <w:szCs w:val="32"/>
          <w:lang w:val="en-IN"/>
        </w:rPr>
        <w:t>2. Boneh, D.; Franklin, M. Identity-based encryption from the Weil pairing. Siam J. Comp</w:t>
      </w:r>
      <w:r w:rsidRPr="00D06491">
        <w:rPr>
          <w:sz w:val="32"/>
          <w:szCs w:val="32"/>
          <w:lang w:val="en-IN"/>
        </w:rPr>
        <w:t xml:space="preserve">ut. 2003, 32, 586–615. [CrossRef] </w:t>
      </w:r>
    </w:p>
    <w:p w:rsidR="00000000" w:rsidRPr="00D06491" w:rsidRDefault="00633C76" w:rsidP="00D06491">
      <w:pPr>
        <w:pStyle w:val="BodyText"/>
        <w:numPr>
          <w:ilvl w:val="0"/>
          <w:numId w:val="42"/>
        </w:numPr>
        <w:rPr>
          <w:sz w:val="32"/>
          <w:szCs w:val="32"/>
          <w:lang w:val="en-IN"/>
        </w:rPr>
      </w:pPr>
      <w:r w:rsidRPr="00D06491">
        <w:rPr>
          <w:sz w:val="32"/>
          <w:szCs w:val="32"/>
          <w:lang w:val="en-IN"/>
        </w:rPr>
        <w:t xml:space="preserve">3. Sahai, A.; Waters, B. Fuzzy identity-based encryption. In Proceedings of the Annual International Conference on the Theory and Applications of Cryptographic Techniques, Aarhus, Denmark, 22–26 May 2005. </w:t>
      </w:r>
    </w:p>
    <w:p w:rsidR="00000000" w:rsidRPr="00D06491" w:rsidRDefault="00633C76" w:rsidP="00D06491">
      <w:pPr>
        <w:pStyle w:val="BodyText"/>
        <w:numPr>
          <w:ilvl w:val="0"/>
          <w:numId w:val="42"/>
        </w:numPr>
        <w:rPr>
          <w:sz w:val="32"/>
          <w:szCs w:val="32"/>
          <w:lang w:val="en-IN"/>
        </w:rPr>
      </w:pPr>
      <w:r w:rsidRPr="00D06491">
        <w:rPr>
          <w:sz w:val="32"/>
          <w:szCs w:val="32"/>
          <w:lang w:val="en-IN"/>
        </w:rPr>
        <w:t>4. Goyal, V.;</w:t>
      </w:r>
      <w:r w:rsidRPr="00D06491">
        <w:rPr>
          <w:sz w:val="32"/>
          <w:szCs w:val="32"/>
          <w:lang w:val="en-IN"/>
        </w:rPr>
        <w:t xml:space="preserve"> Pandey, O.; Sahai, A.; Waters, B. Attribute-based encryption for fine-grained access control of encrypted data. In Proceedings of the 13th ACM conference on Computer and communications security, Alexandria, VA, USA, 30 October–3 November 2006. </w:t>
      </w:r>
    </w:p>
    <w:p w:rsidR="00000000" w:rsidRPr="00D06491" w:rsidRDefault="00633C76" w:rsidP="00D06491">
      <w:pPr>
        <w:pStyle w:val="BodyText"/>
        <w:numPr>
          <w:ilvl w:val="0"/>
          <w:numId w:val="42"/>
        </w:numPr>
        <w:rPr>
          <w:sz w:val="32"/>
          <w:szCs w:val="32"/>
          <w:lang w:val="en-IN"/>
        </w:rPr>
      </w:pPr>
      <w:r w:rsidRPr="00D06491">
        <w:rPr>
          <w:sz w:val="32"/>
          <w:szCs w:val="32"/>
          <w:lang w:val="en-IN"/>
        </w:rPr>
        <w:t>5. Bethen</w:t>
      </w:r>
      <w:r w:rsidRPr="00D06491">
        <w:rPr>
          <w:sz w:val="32"/>
          <w:szCs w:val="32"/>
          <w:lang w:val="en-IN"/>
        </w:rPr>
        <w:t>court, J.; Sahai, A.; Waters, B. Ciphertext-policy attribute-based encryption. In Proceedings of the 2007 IEEE Symposium on Security and Privacy (SP’07), Oakland, CA, USA, 20–23 May 2007.</w:t>
      </w:r>
      <w:r w:rsidRPr="00D06491">
        <w:rPr>
          <w:sz w:val="32"/>
          <w:szCs w:val="32"/>
        </w:rPr>
        <w:t xml:space="preserve"> </w:t>
      </w:r>
    </w:p>
    <w:p w:rsidR="00000000" w:rsidRPr="00D06491" w:rsidRDefault="00633C76" w:rsidP="00D06491">
      <w:pPr>
        <w:pStyle w:val="BodyText"/>
        <w:numPr>
          <w:ilvl w:val="0"/>
          <w:numId w:val="42"/>
        </w:numPr>
        <w:rPr>
          <w:sz w:val="32"/>
          <w:szCs w:val="32"/>
          <w:lang w:val="en-IN"/>
        </w:rPr>
      </w:pPr>
      <w:r w:rsidRPr="00D06491">
        <w:rPr>
          <w:sz w:val="32"/>
          <w:szCs w:val="32"/>
          <w:lang w:val="en-IN"/>
        </w:rPr>
        <w:t>6. Zhang, J.; Chen, J.; Gong, J.; Ge, A.; Ma, C. Leakage-resilient</w:t>
      </w:r>
      <w:r w:rsidRPr="00D06491">
        <w:rPr>
          <w:sz w:val="32"/>
          <w:szCs w:val="32"/>
          <w:lang w:val="en-IN"/>
        </w:rPr>
        <w:t xml:space="preserve"> attribute based encryption in prime-order groups via predicate encodings. Des. Codes Cryptogr. 2018, 86, 1339–1366. [CrossRef] </w:t>
      </w:r>
    </w:p>
    <w:p w:rsidR="00000000" w:rsidRPr="00D06491" w:rsidRDefault="00633C76" w:rsidP="00D06491">
      <w:pPr>
        <w:pStyle w:val="BodyText"/>
        <w:numPr>
          <w:ilvl w:val="0"/>
          <w:numId w:val="42"/>
        </w:numPr>
        <w:rPr>
          <w:sz w:val="32"/>
          <w:szCs w:val="32"/>
          <w:lang w:val="en-IN"/>
        </w:rPr>
      </w:pPr>
      <w:r w:rsidRPr="00D06491">
        <w:rPr>
          <w:sz w:val="32"/>
          <w:szCs w:val="32"/>
          <w:lang w:val="en-IN"/>
        </w:rPr>
        <w:lastRenderedPageBreak/>
        <w:t xml:space="preserve">7. Nguyen, K.T.; Oualha, N.; Laurent, M.J.W.W.W. Securely outsourcing the ciphertext-policy attribute-based encryption. World </w:t>
      </w:r>
      <w:r w:rsidRPr="00D06491">
        <w:rPr>
          <w:sz w:val="32"/>
          <w:szCs w:val="32"/>
          <w:lang w:val="en-IN"/>
        </w:rPr>
        <w:t xml:space="preserve">Wide Web 2018, 21, 169–183. [CrossRef] </w:t>
      </w:r>
    </w:p>
    <w:p w:rsidR="00000000" w:rsidRPr="00D06491" w:rsidRDefault="00633C76" w:rsidP="00D06491">
      <w:pPr>
        <w:pStyle w:val="BodyText"/>
        <w:numPr>
          <w:ilvl w:val="0"/>
          <w:numId w:val="42"/>
        </w:numPr>
        <w:rPr>
          <w:sz w:val="32"/>
          <w:szCs w:val="32"/>
          <w:lang w:val="en-IN"/>
        </w:rPr>
      </w:pPr>
      <w:r w:rsidRPr="00D06491">
        <w:rPr>
          <w:sz w:val="32"/>
          <w:szCs w:val="32"/>
          <w:lang w:val="en-IN"/>
        </w:rPr>
        <w:t>8. Ma, H.; Zhang, R.; Yang, G.; Song, Z.; Sun, S.; Xiao, Y. Concessive Online/Offline Attribute Based Encryption with Cryptographic Reverse Firewalls—Secure and Efficient Fine-Grained Access Control on Corrupted Mac</w:t>
      </w:r>
      <w:r w:rsidRPr="00D06491">
        <w:rPr>
          <w:sz w:val="32"/>
          <w:szCs w:val="32"/>
          <w:lang w:val="en-IN"/>
        </w:rPr>
        <w:t xml:space="preserve">hines. In European Symposium on Research in Computer Security; Springer International Publishing: Berlin/Heidelberg, Germany, 2018. </w:t>
      </w:r>
    </w:p>
    <w:p w:rsidR="00000000" w:rsidRPr="00D06491" w:rsidRDefault="00633C76" w:rsidP="00D06491">
      <w:pPr>
        <w:pStyle w:val="BodyText"/>
        <w:numPr>
          <w:ilvl w:val="0"/>
          <w:numId w:val="42"/>
        </w:numPr>
        <w:rPr>
          <w:sz w:val="32"/>
          <w:szCs w:val="32"/>
          <w:lang w:val="en-IN"/>
        </w:rPr>
      </w:pPr>
      <w:r w:rsidRPr="00D06491">
        <w:rPr>
          <w:sz w:val="32"/>
          <w:szCs w:val="32"/>
          <w:lang w:val="en-IN"/>
        </w:rPr>
        <w:t xml:space="preserve">9. Lai, J.; Tang, A.Q. Making Any Attribute-Based Encryption Accountable, Efficiently; Springer International Publishing: </w:t>
      </w:r>
      <w:r w:rsidRPr="00D06491">
        <w:rPr>
          <w:sz w:val="32"/>
          <w:szCs w:val="32"/>
          <w:lang w:val="en-IN"/>
        </w:rPr>
        <w:t xml:space="preserve">Berlin/Heidelberg, Germany, 2018. </w:t>
      </w:r>
    </w:p>
    <w:p w:rsidR="00000000" w:rsidRPr="00D06491" w:rsidRDefault="00633C76" w:rsidP="00D06491">
      <w:pPr>
        <w:pStyle w:val="BodyText"/>
        <w:numPr>
          <w:ilvl w:val="0"/>
          <w:numId w:val="42"/>
        </w:numPr>
        <w:rPr>
          <w:sz w:val="32"/>
          <w:szCs w:val="32"/>
          <w:lang w:val="en-IN"/>
        </w:rPr>
      </w:pPr>
      <w:r w:rsidRPr="00D06491">
        <w:rPr>
          <w:sz w:val="32"/>
          <w:szCs w:val="32"/>
          <w:lang w:val="en-IN"/>
        </w:rPr>
        <w:t xml:space="preserve">10. Teng, W.; Yang, G.; Xiang, Y.; Zhang, T.; Wang, D. Attribute-Based Access Control with Constant-Size Ciphertext in Cloud Computing. IEEE Trans. Cloud Comput. 2017, 5, 617–627. [CrossRef]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3C76" w:rsidRDefault="00633C76" w:rsidP="003654DF">
      <w:pPr>
        <w:spacing w:after="0" w:line="240" w:lineRule="auto"/>
      </w:pPr>
      <w:r>
        <w:separator/>
      </w:r>
    </w:p>
  </w:endnote>
  <w:endnote w:type="continuationSeparator" w:id="1">
    <w:p w:rsidR="00633C76" w:rsidRDefault="00633C7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3C76" w:rsidRDefault="00633C76" w:rsidP="003654DF">
      <w:pPr>
        <w:spacing w:after="0" w:line="240" w:lineRule="auto"/>
      </w:pPr>
      <w:r>
        <w:separator/>
      </w:r>
    </w:p>
  </w:footnote>
  <w:footnote w:type="continuationSeparator" w:id="1">
    <w:p w:rsidR="00633C76" w:rsidRDefault="00633C7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B3FBF">
        <w:pPr>
          <w:pStyle w:val="Header"/>
          <w:jc w:val="right"/>
        </w:pPr>
        <w:fldSimple w:instr=" PAGE   \* MERGEFORMAT ">
          <w:r w:rsidR="00A526CF">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4467"/>
    <w:multiLevelType w:val="hybridMultilevel"/>
    <w:tmpl w:val="B230918E"/>
    <w:lvl w:ilvl="0" w:tplc="5F88552E">
      <w:start w:val="1"/>
      <w:numFmt w:val="bullet"/>
      <w:lvlText w:val=""/>
      <w:lvlJc w:val="left"/>
      <w:pPr>
        <w:tabs>
          <w:tab w:val="num" w:pos="720"/>
        </w:tabs>
        <w:ind w:left="720" w:hanging="360"/>
      </w:pPr>
      <w:rPr>
        <w:rFonts w:ascii="Wingdings 2" w:hAnsi="Wingdings 2" w:hint="default"/>
      </w:rPr>
    </w:lvl>
    <w:lvl w:ilvl="1" w:tplc="3816EFBC" w:tentative="1">
      <w:start w:val="1"/>
      <w:numFmt w:val="bullet"/>
      <w:lvlText w:val=""/>
      <w:lvlJc w:val="left"/>
      <w:pPr>
        <w:tabs>
          <w:tab w:val="num" w:pos="1440"/>
        </w:tabs>
        <w:ind w:left="1440" w:hanging="360"/>
      </w:pPr>
      <w:rPr>
        <w:rFonts w:ascii="Wingdings 2" w:hAnsi="Wingdings 2" w:hint="default"/>
      </w:rPr>
    </w:lvl>
    <w:lvl w:ilvl="2" w:tplc="7E0E5FB4" w:tentative="1">
      <w:start w:val="1"/>
      <w:numFmt w:val="bullet"/>
      <w:lvlText w:val=""/>
      <w:lvlJc w:val="left"/>
      <w:pPr>
        <w:tabs>
          <w:tab w:val="num" w:pos="2160"/>
        </w:tabs>
        <w:ind w:left="2160" w:hanging="360"/>
      </w:pPr>
      <w:rPr>
        <w:rFonts w:ascii="Wingdings 2" w:hAnsi="Wingdings 2" w:hint="default"/>
      </w:rPr>
    </w:lvl>
    <w:lvl w:ilvl="3" w:tplc="F04C242C" w:tentative="1">
      <w:start w:val="1"/>
      <w:numFmt w:val="bullet"/>
      <w:lvlText w:val=""/>
      <w:lvlJc w:val="left"/>
      <w:pPr>
        <w:tabs>
          <w:tab w:val="num" w:pos="2880"/>
        </w:tabs>
        <w:ind w:left="2880" w:hanging="360"/>
      </w:pPr>
      <w:rPr>
        <w:rFonts w:ascii="Wingdings 2" w:hAnsi="Wingdings 2" w:hint="default"/>
      </w:rPr>
    </w:lvl>
    <w:lvl w:ilvl="4" w:tplc="FD3A65FA" w:tentative="1">
      <w:start w:val="1"/>
      <w:numFmt w:val="bullet"/>
      <w:lvlText w:val=""/>
      <w:lvlJc w:val="left"/>
      <w:pPr>
        <w:tabs>
          <w:tab w:val="num" w:pos="3600"/>
        </w:tabs>
        <w:ind w:left="3600" w:hanging="360"/>
      </w:pPr>
      <w:rPr>
        <w:rFonts w:ascii="Wingdings 2" w:hAnsi="Wingdings 2" w:hint="default"/>
      </w:rPr>
    </w:lvl>
    <w:lvl w:ilvl="5" w:tplc="A1D29E7A" w:tentative="1">
      <w:start w:val="1"/>
      <w:numFmt w:val="bullet"/>
      <w:lvlText w:val=""/>
      <w:lvlJc w:val="left"/>
      <w:pPr>
        <w:tabs>
          <w:tab w:val="num" w:pos="4320"/>
        </w:tabs>
        <w:ind w:left="4320" w:hanging="360"/>
      </w:pPr>
      <w:rPr>
        <w:rFonts w:ascii="Wingdings 2" w:hAnsi="Wingdings 2" w:hint="default"/>
      </w:rPr>
    </w:lvl>
    <w:lvl w:ilvl="6" w:tplc="295C0EB8" w:tentative="1">
      <w:start w:val="1"/>
      <w:numFmt w:val="bullet"/>
      <w:lvlText w:val=""/>
      <w:lvlJc w:val="left"/>
      <w:pPr>
        <w:tabs>
          <w:tab w:val="num" w:pos="5040"/>
        </w:tabs>
        <w:ind w:left="5040" w:hanging="360"/>
      </w:pPr>
      <w:rPr>
        <w:rFonts w:ascii="Wingdings 2" w:hAnsi="Wingdings 2" w:hint="default"/>
      </w:rPr>
    </w:lvl>
    <w:lvl w:ilvl="7" w:tplc="170680EA" w:tentative="1">
      <w:start w:val="1"/>
      <w:numFmt w:val="bullet"/>
      <w:lvlText w:val=""/>
      <w:lvlJc w:val="left"/>
      <w:pPr>
        <w:tabs>
          <w:tab w:val="num" w:pos="5760"/>
        </w:tabs>
        <w:ind w:left="5760" w:hanging="360"/>
      </w:pPr>
      <w:rPr>
        <w:rFonts w:ascii="Wingdings 2" w:hAnsi="Wingdings 2" w:hint="default"/>
      </w:rPr>
    </w:lvl>
    <w:lvl w:ilvl="8" w:tplc="234C9E54"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CD55480"/>
    <w:multiLevelType w:val="hybridMultilevel"/>
    <w:tmpl w:val="D8DCF9D2"/>
    <w:lvl w:ilvl="0" w:tplc="8BB4FA7E">
      <w:start w:val="1"/>
      <w:numFmt w:val="bullet"/>
      <w:lvlText w:val=""/>
      <w:lvlJc w:val="left"/>
      <w:pPr>
        <w:tabs>
          <w:tab w:val="num" w:pos="720"/>
        </w:tabs>
        <w:ind w:left="720" w:hanging="360"/>
      </w:pPr>
      <w:rPr>
        <w:rFonts w:ascii="Wingdings 2" w:hAnsi="Wingdings 2" w:hint="default"/>
      </w:rPr>
    </w:lvl>
    <w:lvl w:ilvl="1" w:tplc="6986BD2C" w:tentative="1">
      <w:start w:val="1"/>
      <w:numFmt w:val="bullet"/>
      <w:lvlText w:val=""/>
      <w:lvlJc w:val="left"/>
      <w:pPr>
        <w:tabs>
          <w:tab w:val="num" w:pos="1440"/>
        </w:tabs>
        <w:ind w:left="1440" w:hanging="360"/>
      </w:pPr>
      <w:rPr>
        <w:rFonts w:ascii="Wingdings 2" w:hAnsi="Wingdings 2" w:hint="default"/>
      </w:rPr>
    </w:lvl>
    <w:lvl w:ilvl="2" w:tplc="D3DC3A00" w:tentative="1">
      <w:start w:val="1"/>
      <w:numFmt w:val="bullet"/>
      <w:lvlText w:val=""/>
      <w:lvlJc w:val="left"/>
      <w:pPr>
        <w:tabs>
          <w:tab w:val="num" w:pos="2160"/>
        </w:tabs>
        <w:ind w:left="2160" w:hanging="360"/>
      </w:pPr>
      <w:rPr>
        <w:rFonts w:ascii="Wingdings 2" w:hAnsi="Wingdings 2" w:hint="default"/>
      </w:rPr>
    </w:lvl>
    <w:lvl w:ilvl="3" w:tplc="5CF6C4D2" w:tentative="1">
      <w:start w:val="1"/>
      <w:numFmt w:val="bullet"/>
      <w:lvlText w:val=""/>
      <w:lvlJc w:val="left"/>
      <w:pPr>
        <w:tabs>
          <w:tab w:val="num" w:pos="2880"/>
        </w:tabs>
        <w:ind w:left="2880" w:hanging="360"/>
      </w:pPr>
      <w:rPr>
        <w:rFonts w:ascii="Wingdings 2" w:hAnsi="Wingdings 2" w:hint="default"/>
      </w:rPr>
    </w:lvl>
    <w:lvl w:ilvl="4" w:tplc="570283C8" w:tentative="1">
      <w:start w:val="1"/>
      <w:numFmt w:val="bullet"/>
      <w:lvlText w:val=""/>
      <w:lvlJc w:val="left"/>
      <w:pPr>
        <w:tabs>
          <w:tab w:val="num" w:pos="3600"/>
        </w:tabs>
        <w:ind w:left="3600" w:hanging="360"/>
      </w:pPr>
      <w:rPr>
        <w:rFonts w:ascii="Wingdings 2" w:hAnsi="Wingdings 2" w:hint="default"/>
      </w:rPr>
    </w:lvl>
    <w:lvl w:ilvl="5" w:tplc="136A1C88" w:tentative="1">
      <w:start w:val="1"/>
      <w:numFmt w:val="bullet"/>
      <w:lvlText w:val=""/>
      <w:lvlJc w:val="left"/>
      <w:pPr>
        <w:tabs>
          <w:tab w:val="num" w:pos="4320"/>
        </w:tabs>
        <w:ind w:left="4320" w:hanging="360"/>
      </w:pPr>
      <w:rPr>
        <w:rFonts w:ascii="Wingdings 2" w:hAnsi="Wingdings 2" w:hint="default"/>
      </w:rPr>
    </w:lvl>
    <w:lvl w:ilvl="6" w:tplc="0BE83A8E" w:tentative="1">
      <w:start w:val="1"/>
      <w:numFmt w:val="bullet"/>
      <w:lvlText w:val=""/>
      <w:lvlJc w:val="left"/>
      <w:pPr>
        <w:tabs>
          <w:tab w:val="num" w:pos="5040"/>
        </w:tabs>
        <w:ind w:left="5040" w:hanging="360"/>
      </w:pPr>
      <w:rPr>
        <w:rFonts w:ascii="Wingdings 2" w:hAnsi="Wingdings 2" w:hint="default"/>
      </w:rPr>
    </w:lvl>
    <w:lvl w:ilvl="7" w:tplc="B3FC3D82" w:tentative="1">
      <w:start w:val="1"/>
      <w:numFmt w:val="bullet"/>
      <w:lvlText w:val=""/>
      <w:lvlJc w:val="left"/>
      <w:pPr>
        <w:tabs>
          <w:tab w:val="num" w:pos="5760"/>
        </w:tabs>
        <w:ind w:left="5760" w:hanging="360"/>
      </w:pPr>
      <w:rPr>
        <w:rFonts w:ascii="Wingdings 2" w:hAnsi="Wingdings 2" w:hint="default"/>
      </w:rPr>
    </w:lvl>
    <w:lvl w:ilvl="8" w:tplc="322082BE" w:tentative="1">
      <w:start w:val="1"/>
      <w:numFmt w:val="bullet"/>
      <w:lvlText w:val=""/>
      <w:lvlJc w:val="left"/>
      <w:pPr>
        <w:tabs>
          <w:tab w:val="num" w:pos="6480"/>
        </w:tabs>
        <w:ind w:left="6480" w:hanging="360"/>
      </w:pPr>
      <w:rPr>
        <w:rFonts w:ascii="Wingdings 2" w:hAnsi="Wingdings 2" w:hint="default"/>
      </w:rPr>
    </w:lvl>
  </w:abstractNum>
  <w:abstractNum w:abstractNumId="11">
    <w:nsid w:val="1D44007B"/>
    <w:multiLevelType w:val="hybridMultilevel"/>
    <w:tmpl w:val="2C9A7672"/>
    <w:lvl w:ilvl="0" w:tplc="4FA83394">
      <w:start w:val="1"/>
      <w:numFmt w:val="bullet"/>
      <w:lvlText w:val=""/>
      <w:lvlJc w:val="left"/>
      <w:pPr>
        <w:tabs>
          <w:tab w:val="num" w:pos="720"/>
        </w:tabs>
        <w:ind w:left="720" w:hanging="360"/>
      </w:pPr>
      <w:rPr>
        <w:rFonts w:ascii="Wingdings 2" w:hAnsi="Wingdings 2" w:hint="default"/>
      </w:rPr>
    </w:lvl>
    <w:lvl w:ilvl="1" w:tplc="FA82EBA0" w:tentative="1">
      <w:start w:val="1"/>
      <w:numFmt w:val="bullet"/>
      <w:lvlText w:val=""/>
      <w:lvlJc w:val="left"/>
      <w:pPr>
        <w:tabs>
          <w:tab w:val="num" w:pos="1440"/>
        </w:tabs>
        <w:ind w:left="1440" w:hanging="360"/>
      </w:pPr>
      <w:rPr>
        <w:rFonts w:ascii="Wingdings 2" w:hAnsi="Wingdings 2" w:hint="default"/>
      </w:rPr>
    </w:lvl>
    <w:lvl w:ilvl="2" w:tplc="F4CA8C20" w:tentative="1">
      <w:start w:val="1"/>
      <w:numFmt w:val="bullet"/>
      <w:lvlText w:val=""/>
      <w:lvlJc w:val="left"/>
      <w:pPr>
        <w:tabs>
          <w:tab w:val="num" w:pos="2160"/>
        </w:tabs>
        <w:ind w:left="2160" w:hanging="360"/>
      </w:pPr>
      <w:rPr>
        <w:rFonts w:ascii="Wingdings 2" w:hAnsi="Wingdings 2" w:hint="default"/>
      </w:rPr>
    </w:lvl>
    <w:lvl w:ilvl="3" w:tplc="3C18B1CA" w:tentative="1">
      <w:start w:val="1"/>
      <w:numFmt w:val="bullet"/>
      <w:lvlText w:val=""/>
      <w:lvlJc w:val="left"/>
      <w:pPr>
        <w:tabs>
          <w:tab w:val="num" w:pos="2880"/>
        </w:tabs>
        <w:ind w:left="2880" w:hanging="360"/>
      </w:pPr>
      <w:rPr>
        <w:rFonts w:ascii="Wingdings 2" w:hAnsi="Wingdings 2" w:hint="default"/>
      </w:rPr>
    </w:lvl>
    <w:lvl w:ilvl="4" w:tplc="05C23AD0" w:tentative="1">
      <w:start w:val="1"/>
      <w:numFmt w:val="bullet"/>
      <w:lvlText w:val=""/>
      <w:lvlJc w:val="left"/>
      <w:pPr>
        <w:tabs>
          <w:tab w:val="num" w:pos="3600"/>
        </w:tabs>
        <w:ind w:left="3600" w:hanging="360"/>
      </w:pPr>
      <w:rPr>
        <w:rFonts w:ascii="Wingdings 2" w:hAnsi="Wingdings 2" w:hint="default"/>
      </w:rPr>
    </w:lvl>
    <w:lvl w:ilvl="5" w:tplc="A44A54D0" w:tentative="1">
      <w:start w:val="1"/>
      <w:numFmt w:val="bullet"/>
      <w:lvlText w:val=""/>
      <w:lvlJc w:val="left"/>
      <w:pPr>
        <w:tabs>
          <w:tab w:val="num" w:pos="4320"/>
        </w:tabs>
        <w:ind w:left="4320" w:hanging="360"/>
      </w:pPr>
      <w:rPr>
        <w:rFonts w:ascii="Wingdings 2" w:hAnsi="Wingdings 2" w:hint="default"/>
      </w:rPr>
    </w:lvl>
    <w:lvl w:ilvl="6" w:tplc="328CA9BA" w:tentative="1">
      <w:start w:val="1"/>
      <w:numFmt w:val="bullet"/>
      <w:lvlText w:val=""/>
      <w:lvlJc w:val="left"/>
      <w:pPr>
        <w:tabs>
          <w:tab w:val="num" w:pos="5040"/>
        </w:tabs>
        <w:ind w:left="5040" w:hanging="360"/>
      </w:pPr>
      <w:rPr>
        <w:rFonts w:ascii="Wingdings 2" w:hAnsi="Wingdings 2" w:hint="default"/>
      </w:rPr>
    </w:lvl>
    <w:lvl w:ilvl="7" w:tplc="B010F960" w:tentative="1">
      <w:start w:val="1"/>
      <w:numFmt w:val="bullet"/>
      <w:lvlText w:val=""/>
      <w:lvlJc w:val="left"/>
      <w:pPr>
        <w:tabs>
          <w:tab w:val="num" w:pos="5760"/>
        </w:tabs>
        <w:ind w:left="5760" w:hanging="360"/>
      </w:pPr>
      <w:rPr>
        <w:rFonts w:ascii="Wingdings 2" w:hAnsi="Wingdings 2" w:hint="default"/>
      </w:rPr>
    </w:lvl>
    <w:lvl w:ilvl="8" w:tplc="99DC0012" w:tentative="1">
      <w:start w:val="1"/>
      <w:numFmt w:val="bullet"/>
      <w:lvlText w:val=""/>
      <w:lvlJc w:val="left"/>
      <w:pPr>
        <w:tabs>
          <w:tab w:val="num" w:pos="6480"/>
        </w:tabs>
        <w:ind w:left="6480" w:hanging="360"/>
      </w:pPr>
      <w:rPr>
        <w:rFonts w:ascii="Wingdings 2" w:hAnsi="Wingdings 2" w:hint="default"/>
      </w:rPr>
    </w:lvl>
  </w:abstractNum>
  <w:abstractNum w:abstractNumId="12">
    <w:nsid w:val="243E14DB"/>
    <w:multiLevelType w:val="hybridMultilevel"/>
    <w:tmpl w:val="B2DC322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737972"/>
    <w:multiLevelType w:val="hybridMultilevel"/>
    <w:tmpl w:val="C014721E"/>
    <w:lvl w:ilvl="0" w:tplc="75DE1F76">
      <w:start w:val="1"/>
      <w:numFmt w:val="bullet"/>
      <w:lvlText w:val=""/>
      <w:lvlJc w:val="left"/>
      <w:pPr>
        <w:tabs>
          <w:tab w:val="num" w:pos="720"/>
        </w:tabs>
        <w:ind w:left="720" w:hanging="360"/>
      </w:pPr>
      <w:rPr>
        <w:rFonts w:ascii="Wingdings 2" w:hAnsi="Wingdings 2" w:hint="default"/>
      </w:rPr>
    </w:lvl>
    <w:lvl w:ilvl="1" w:tplc="556CAB44" w:tentative="1">
      <w:start w:val="1"/>
      <w:numFmt w:val="bullet"/>
      <w:lvlText w:val=""/>
      <w:lvlJc w:val="left"/>
      <w:pPr>
        <w:tabs>
          <w:tab w:val="num" w:pos="1440"/>
        </w:tabs>
        <w:ind w:left="1440" w:hanging="360"/>
      </w:pPr>
      <w:rPr>
        <w:rFonts w:ascii="Wingdings 2" w:hAnsi="Wingdings 2" w:hint="default"/>
      </w:rPr>
    </w:lvl>
    <w:lvl w:ilvl="2" w:tplc="EF68F38E" w:tentative="1">
      <w:start w:val="1"/>
      <w:numFmt w:val="bullet"/>
      <w:lvlText w:val=""/>
      <w:lvlJc w:val="left"/>
      <w:pPr>
        <w:tabs>
          <w:tab w:val="num" w:pos="2160"/>
        </w:tabs>
        <w:ind w:left="2160" w:hanging="360"/>
      </w:pPr>
      <w:rPr>
        <w:rFonts w:ascii="Wingdings 2" w:hAnsi="Wingdings 2" w:hint="default"/>
      </w:rPr>
    </w:lvl>
    <w:lvl w:ilvl="3" w:tplc="159414B0" w:tentative="1">
      <w:start w:val="1"/>
      <w:numFmt w:val="bullet"/>
      <w:lvlText w:val=""/>
      <w:lvlJc w:val="left"/>
      <w:pPr>
        <w:tabs>
          <w:tab w:val="num" w:pos="2880"/>
        </w:tabs>
        <w:ind w:left="2880" w:hanging="360"/>
      </w:pPr>
      <w:rPr>
        <w:rFonts w:ascii="Wingdings 2" w:hAnsi="Wingdings 2" w:hint="default"/>
      </w:rPr>
    </w:lvl>
    <w:lvl w:ilvl="4" w:tplc="045ED4F8" w:tentative="1">
      <w:start w:val="1"/>
      <w:numFmt w:val="bullet"/>
      <w:lvlText w:val=""/>
      <w:lvlJc w:val="left"/>
      <w:pPr>
        <w:tabs>
          <w:tab w:val="num" w:pos="3600"/>
        </w:tabs>
        <w:ind w:left="3600" w:hanging="360"/>
      </w:pPr>
      <w:rPr>
        <w:rFonts w:ascii="Wingdings 2" w:hAnsi="Wingdings 2" w:hint="default"/>
      </w:rPr>
    </w:lvl>
    <w:lvl w:ilvl="5" w:tplc="B6FA10D0" w:tentative="1">
      <w:start w:val="1"/>
      <w:numFmt w:val="bullet"/>
      <w:lvlText w:val=""/>
      <w:lvlJc w:val="left"/>
      <w:pPr>
        <w:tabs>
          <w:tab w:val="num" w:pos="4320"/>
        </w:tabs>
        <w:ind w:left="4320" w:hanging="360"/>
      </w:pPr>
      <w:rPr>
        <w:rFonts w:ascii="Wingdings 2" w:hAnsi="Wingdings 2" w:hint="default"/>
      </w:rPr>
    </w:lvl>
    <w:lvl w:ilvl="6" w:tplc="606446CA" w:tentative="1">
      <w:start w:val="1"/>
      <w:numFmt w:val="bullet"/>
      <w:lvlText w:val=""/>
      <w:lvlJc w:val="left"/>
      <w:pPr>
        <w:tabs>
          <w:tab w:val="num" w:pos="5040"/>
        </w:tabs>
        <w:ind w:left="5040" w:hanging="360"/>
      </w:pPr>
      <w:rPr>
        <w:rFonts w:ascii="Wingdings 2" w:hAnsi="Wingdings 2" w:hint="default"/>
      </w:rPr>
    </w:lvl>
    <w:lvl w:ilvl="7" w:tplc="49EAEE78" w:tentative="1">
      <w:start w:val="1"/>
      <w:numFmt w:val="bullet"/>
      <w:lvlText w:val=""/>
      <w:lvlJc w:val="left"/>
      <w:pPr>
        <w:tabs>
          <w:tab w:val="num" w:pos="5760"/>
        </w:tabs>
        <w:ind w:left="5760" w:hanging="360"/>
      </w:pPr>
      <w:rPr>
        <w:rFonts w:ascii="Wingdings 2" w:hAnsi="Wingdings 2" w:hint="default"/>
      </w:rPr>
    </w:lvl>
    <w:lvl w:ilvl="8" w:tplc="24B8EFF6" w:tentative="1">
      <w:start w:val="1"/>
      <w:numFmt w:val="bullet"/>
      <w:lvlText w:val=""/>
      <w:lvlJc w:val="left"/>
      <w:pPr>
        <w:tabs>
          <w:tab w:val="num" w:pos="6480"/>
        </w:tabs>
        <w:ind w:left="6480" w:hanging="360"/>
      </w:pPr>
      <w:rPr>
        <w:rFonts w:ascii="Wingdings 2" w:hAnsi="Wingdings 2"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3556358"/>
    <w:multiLevelType w:val="hybridMultilevel"/>
    <w:tmpl w:val="0212B1AC"/>
    <w:lvl w:ilvl="0" w:tplc="BE0E92C6">
      <w:start w:val="1"/>
      <w:numFmt w:val="bullet"/>
      <w:lvlText w:val=""/>
      <w:lvlJc w:val="left"/>
      <w:pPr>
        <w:tabs>
          <w:tab w:val="num" w:pos="720"/>
        </w:tabs>
        <w:ind w:left="720" w:hanging="360"/>
      </w:pPr>
      <w:rPr>
        <w:rFonts w:ascii="Wingdings 2" w:hAnsi="Wingdings 2" w:hint="default"/>
      </w:rPr>
    </w:lvl>
    <w:lvl w:ilvl="1" w:tplc="2FDA0C8C" w:tentative="1">
      <w:start w:val="1"/>
      <w:numFmt w:val="bullet"/>
      <w:lvlText w:val=""/>
      <w:lvlJc w:val="left"/>
      <w:pPr>
        <w:tabs>
          <w:tab w:val="num" w:pos="1440"/>
        </w:tabs>
        <w:ind w:left="1440" w:hanging="360"/>
      </w:pPr>
      <w:rPr>
        <w:rFonts w:ascii="Wingdings 2" w:hAnsi="Wingdings 2" w:hint="default"/>
      </w:rPr>
    </w:lvl>
    <w:lvl w:ilvl="2" w:tplc="B93825F6" w:tentative="1">
      <w:start w:val="1"/>
      <w:numFmt w:val="bullet"/>
      <w:lvlText w:val=""/>
      <w:lvlJc w:val="left"/>
      <w:pPr>
        <w:tabs>
          <w:tab w:val="num" w:pos="2160"/>
        </w:tabs>
        <w:ind w:left="2160" w:hanging="360"/>
      </w:pPr>
      <w:rPr>
        <w:rFonts w:ascii="Wingdings 2" w:hAnsi="Wingdings 2" w:hint="default"/>
      </w:rPr>
    </w:lvl>
    <w:lvl w:ilvl="3" w:tplc="ACFCB16C" w:tentative="1">
      <w:start w:val="1"/>
      <w:numFmt w:val="bullet"/>
      <w:lvlText w:val=""/>
      <w:lvlJc w:val="left"/>
      <w:pPr>
        <w:tabs>
          <w:tab w:val="num" w:pos="2880"/>
        </w:tabs>
        <w:ind w:left="2880" w:hanging="360"/>
      </w:pPr>
      <w:rPr>
        <w:rFonts w:ascii="Wingdings 2" w:hAnsi="Wingdings 2" w:hint="default"/>
      </w:rPr>
    </w:lvl>
    <w:lvl w:ilvl="4" w:tplc="2F7E6120" w:tentative="1">
      <w:start w:val="1"/>
      <w:numFmt w:val="bullet"/>
      <w:lvlText w:val=""/>
      <w:lvlJc w:val="left"/>
      <w:pPr>
        <w:tabs>
          <w:tab w:val="num" w:pos="3600"/>
        </w:tabs>
        <w:ind w:left="3600" w:hanging="360"/>
      </w:pPr>
      <w:rPr>
        <w:rFonts w:ascii="Wingdings 2" w:hAnsi="Wingdings 2" w:hint="default"/>
      </w:rPr>
    </w:lvl>
    <w:lvl w:ilvl="5" w:tplc="910018D8" w:tentative="1">
      <w:start w:val="1"/>
      <w:numFmt w:val="bullet"/>
      <w:lvlText w:val=""/>
      <w:lvlJc w:val="left"/>
      <w:pPr>
        <w:tabs>
          <w:tab w:val="num" w:pos="4320"/>
        </w:tabs>
        <w:ind w:left="4320" w:hanging="360"/>
      </w:pPr>
      <w:rPr>
        <w:rFonts w:ascii="Wingdings 2" w:hAnsi="Wingdings 2" w:hint="default"/>
      </w:rPr>
    </w:lvl>
    <w:lvl w:ilvl="6" w:tplc="8BA49AEE" w:tentative="1">
      <w:start w:val="1"/>
      <w:numFmt w:val="bullet"/>
      <w:lvlText w:val=""/>
      <w:lvlJc w:val="left"/>
      <w:pPr>
        <w:tabs>
          <w:tab w:val="num" w:pos="5040"/>
        </w:tabs>
        <w:ind w:left="5040" w:hanging="360"/>
      </w:pPr>
      <w:rPr>
        <w:rFonts w:ascii="Wingdings 2" w:hAnsi="Wingdings 2" w:hint="default"/>
      </w:rPr>
    </w:lvl>
    <w:lvl w:ilvl="7" w:tplc="40100B8C" w:tentative="1">
      <w:start w:val="1"/>
      <w:numFmt w:val="bullet"/>
      <w:lvlText w:val=""/>
      <w:lvlJc w:val="left"/>
      <w:pPr>
        <w:tabs>
          <w:tab w:val="num" w:pos="5760"/>
        </w:tabs>
        <w:ind w:left="5760" w:hanging="360"/>
      </w:pPr>
      <w:rPr>
        <w:rFonts w:ascii="Wingdings 2" w:hAnsi="Wingdings 2" w:hint="default"/>
      </w:rPr>
    </w:lvl>
    <w:lvl w:ilvl="8" w:tplc="4C085878"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0"/>
  </w:num>
  <w:num w:numId="3">
    <w:abstractNumId w:val="40"/>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3"/>
  </w:num>
  <w:num w:numId="7">
    <w:abstractNumId w:val="22"/>
  </w:num>
  <w:num w:numId="8">
    <w:abstractNumId w:val="5"/>
  </w:num>
  <w:num w:numId="9">
    <w:abstractNumId w:val="6"/>
  </w:num>
  <w:num w:numId="10">
    <w:abstractNumId w:val="2"/>
  </w:num>
  <w:num w:numId="11">
    <w:abstractNumId w:val="13"/>
  </w:num>
  <w:num w:numId="12">
    <w:abstractNumId w:val="35"/>
  </w:num>
  <w:num w:numId="13">
    <w:abstractNumId w:val="41"/>
  </w:num>
  <w:num w:numId="14">
    <w:abstractNumId w:val="45"/>
  </w:num>
  <w:num w:numId="15">
    <w:abstractNumId w:val="37"/>
  </w:num>
  <w:num w:numId="16">
    <w:abstractNumId w:val="33"/>
  </w:num>
  <w:num w:numId="17">
    <w:abstractNumId w:val="8"/>
  </w:num>
  <w:num w:numId="18">
    <w:abstractNumId w:val="36"/>
  </w:num>
  <w:num w:numId="19">
    <w:abstractNumId w:val="26"/>
  </w:num>
  <w:num w:numId="20">
    <w:abstractNumId w:val="7"/>
  </w:num>
  <w:num w:numId="21">
    <w:abstractNumId w:val="46"/>
  </w:num>
  <w:num w:numId="22">
    <w:abstractNumId w:val="21"/>
  </w:num>
  <w:num w:numId="23">
    <w:abstractNumId w:val="42"/>
  </w:num>
  <w:num w:numId="24">
    <w:abstractNumId w:val="44"/>
  </w:num>
  <w:num w:numId="25">
    <w:abstractNumId w:val="31"/>
  </w:num>
  <w:num w:numId="26">
    <w:abstractNumId w:val="20"/>
  </w:num>
  <w:num w:numId="27">
    <w:abstractNumId w:val="4"/>
  </w:num>
  <w:num w:numId="28">
    <w:abstractNumId w:val="14"/>
  </w:num>
  <w:num w:numId="29">
    <w:abstractNumId w:val="32"/>
  </w:num>
  <w:num w:numId="30">
    <w:abstractNumId w:val="39"/>
  </w:num>
  <w:num w:numId="31">
    <w:abstractNumId w:val="29"/>
  </w:num>
  <w:num w:numId="32">
    <w:abstractNumId w:val="3"/>
  </w:num>
  <w:num w:numId="33">
    <w:abstractNumId w:val="28"/>
  </w:num>
  <w:num w:numId="34">
    <w:abstractNumId w:val="24"/>
  </w:num>
  <w:num w:numId="35">
    <w:abstractNumId w:val="17"/>
  </w:num>
  <w:num w:numId="36">
    <w:abstractNumId w:val="15"/>
  </w:num>
  <w:num w:numId="37">
    <w:abstractNumId w:val="9"/>
  </w:num>
  <w:num w:numId="38">
    <w:abstractNumId w:val="38"/>
  </w:num>
  <w:num w:numId="39">
    <w:abstractNumId w:val="19"/>
  </w:num>
  <w:num w:numId="40">
    <w:abstractNumId w:val="16"/>
  </w:num>
  <w:num w:numId="41">
    <w:abstractNumId w:val="25"/>
  </w:num>
  <w:num w:numId="42">
    <w:abstractNumId w:val="43"/>
  </w:num>
  <w:num w:numId="43">
    <w:abstractNumId w:val="11"/>
  </w:num>
  <w:num w:numId="44">
    <w:abstractNumId w:val="34"/>
  </w:num>
  <w:num w:numId="45">
    <w:abstractNumId w:val="0"/>
  </w:num>
  <w:num w:numId="46">
    <w:abstractNumId w:val="1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3FBF"/>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DF7"/>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AC9"/>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C76"/>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510A"/>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7A7"/>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26CF"/>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491"/>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794"/>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4373548">
      <w:bodyDiv w:val="1"/>
      <w:marLeft w:val="0"/>
      <w:marRight w:val="0"/>
      <w:marTop w:val="0"/>
      <w:marBottom w:val="0"/>
      <w:divBdr>
        <w:top w:val="none" w:sz="0" w:space="0" w:color="auto"/>
        <w:left w:val="none" w:sz="0" w:space="0" w:color="auto"/>
        <w:bottom w:val="none" w:sz="0" w:space="0" w:color="auto"/>
        <w:right w:val="none" w:sz="0" w:space="0" w:color="auto"/>
      </w:divBdr>
      <w:divsChild>
        <w:div w:id="158885538">
          <w:marLeft w:val="576"/>
          <w:marRight w:val="0"/>
          <w:marTop w:val="120"/>
          <w:marBottom w:val="0"/>
          <w:divBdr>
            <w:top w:val="none" w:sz="0" w:space="0" w:color="auto"/>
            <w:left w:val="none" w:sz="0" w:space="0" w:color="auto"/>
            <w:bottom w:val="none" w:sz="0" w:space="0" w:color="auto"/>
            <w:right w:val="none" w:sz="0" w:space="0" w:color="auto"/>
          </w:divBdr>
        </w:div>
        <w:div w:id="1855873723">
          <w:marLeft w:val="576"/>
          <w:marRight w:val="0"/>
          <w:marTop w:val="120"/>
          <w:marBottom w:val="0"/>
          <w:divBdr>
            <w:top w:val="none" w:sz="0" w:space="0" w:color="auto"/>
            <w:left w:val="none" w:sz="0" w:space="0" w:color="auto"/>
            <w:bottom w:val="none" w:sz="0" w:space="0" w:color="auto"/>
            <w:right w:val="none" w:sz="0" w:space="0" w:color="auto"/>
          </w:divBdr>
        </w:div>
        <w:div w:id="962539200">
          <w:marLeft w:val="576"/>
          <w:marRight w:val="0"/>
          <w:marTop w:val="120"/>
          <w:marBottom w:val="0"/>
          <w:divBdr>
            <w:top w:val="none" w:sz="0" w:space="0" w:color="auto"/>
            <w:left w:val="none" w:sz="0" w:space="0" w:color="auto"/>
            <w:bottom w:val="none" w:sz="0" w:space="0" w:color="auto"/>
            <w:right w:val="none" w:sz="0" w:space="0" w:color="auto"/>
          </w:divBdr>
        </w:div>
        <w:div w:id="164249302">
          <w:marLeft w:val="576"/>
          <w:marRight w:val="0"/>
          <w:marTop w:val="120"/>
          <w:marBottom w:val="0"/>
          <w:divBdr>
            <w:top w:val="none" w:sz="0" w:space="0" w:color="auto"/>
            <w:left w:val="none" w:sz="0" w:space="0" w:color="auto"/>
            <w:bottom w:val="none" w:sz="0" w:space="0" w:color="auto"/>
            <w:right w:val="none" w:sz="0" w:space="0" w:color="auto"/>
          </w:divBdr>
        </w:div>
        <w:div w:id="101970050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77359678">
      <w:bodyDiv w:val="1"/>
      <w:marLeft w:val="0"/>
      <w:marRight w:val="0"/>
      <w:marTop w:val="0"/>
      <w:marBottom w:val="0"/>
      <w:divBdr>
        <w:top w:val="none" w:sz="0" w:space="0" w:color="auto"/>
        <w:left w:val="none" w:sz="0" w:space="0" w:color="auto"/>
        <w:bottom w:val="none" w:sz="0" w:space="0" w:color="auto"/>
        <w:right w:val="none" w:sz="0" w:space="0" w:color="auto"/>
      </w:divBdr>
      <w:divsChild>
        <w:div w:id="433093649">
          <w:marLeft w:val="0"/>
          <w:marRight w:val="0"/>
          <w:marTop w:val="0"/>
          <w:marBottom w:val="0"/>
          <w:divBdr>
            <w:top w:val="none" w:sz="0" w:space="0" w:color="auto"/>
            <w:left w:val="none" w:sz="0" w:space="0" w:color="auto"/>
            <w:bottom w:val="none" w:sz="0" w:space="0" w:color="auto"/>
            <w:right w:val="none" w:sz="0" w:space="0" w:color="auto"/>
          </w:divBdr>
          <w:divsChild>
            <w:div w:id="340011265">
              <w:marLeft w:val="0"/>
              <w:marRight w:val="0"/>
              <w:marTop w:val="0"/>
              <w:marBottom w:val="0"/>
              <w:divBdr>
                <w:top w:val="none" w:sz="0" w:space="0" w:color="auto"/>
                <w:left w:val="none" w:sz="0" w:space="0" w:color="auto"/>
                <w:bottom w:val="none" w:sz="0" w:space="0" w:color="auto"/>
                <w:right w:val="none" w:sz="0" w:space="0" w:color="auto"/>
              </w:divBdr>
              <w:divsChild>
                <w:div w:id="635569837">
                  <w:marLeft w:val="0"/>
                  <w:marRight w:val="0"/>
                  <w:marTop w:val="0"/>
                  <w:marBottom w:val="0"/>
                  <w:divBdr>
                    <w:top w:val="none" w:sz="0" w:space="0" w:color="auto"/>
                    <w:left w:val="none" w:sz="0" w:space="0" w:color="auto"/>
                    <w:bottom w:val="none" w:sz="0" w:space="0" w:color="auto"/>
                    <w:right w:val="none" w:sz="0" w:space="0" w:color="auto"/>
                  </w:divBdr>
                  <w:divsChild>
                    <w:div w:id="268977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69137001">
      <w:bodyDiv w:val="1"/>
      <w:marLeft w:val="0"/>
      <w:marRight w:val="0"/>
      <w:marTop w:val="0"/>
      <w:marBottom w:val="0"/>
      <w:divBdr>
        <w:top w:val="none" w:sz="0" w:space="0" w:color="auto"/>
        <w:left w:val="none" w:sz="0" w:space="0" w:color="auto"/>
        <w:bottom w:val="none" w:sz="0" w:space="0" w:color="auto"/>
        <w:right w:val="none" w:sz="0" w:space="0" w:color="auto"/>
      </w:divBdr>
      <w:divsChild>
        <w:div w:id="985815840">
          <w:marLeft w:val="576"/>
          <w:marRight w:val="0"/>
          <w:marTop w:val="120"/>
          <w:marBottom w:val="0"/>
          <w:divBdr>
            <w:top w:val="none" w:sz="0" w:space="0" w:color="auto"/>
            <w:left w:val="none" w:sz="0" w:space="0" w:color="auto"/>
            <w:bottom w:val="none" w:sz="0" w:space="0" w:color="auto"/>
            <w:right w:val="none" w:sz="0" w:space="0" w:color="auto"/>
          </w:divBdr>
        </w:div>
        <w:div w:id="2085757444">
          <w:marLeft w:val="576"/>
          <w:marRight w:val="0"/>
          <w:marTop w:val="120"/>
          <w:marBottom w:val="0"/>
          <w:divBdr>
            <w:top w:val="none" w:sz="0" w:space="0" w:color="auto"/>
            <w:left w:val="none" w:sz="0" w:space="0" w:color="auto"/>
            <w:bottom w:val="none" w:sz="0" w:space="0" w:color="auto"/>
            <w:right w:val="none" w:sz="0" w:space="0" w:color="auto"/>
          </w:divBdr>
        </w:div>
        <w:div w:id="71123546">
          <w:marLeft w:val="576"/>
          <w:marRight w:val="0"/>
          <w:marTop w:val="120"/>
          <w:marBottom w:val="0"/>
          <w:divBdr>
            <w:top w:val="none" w:sz="0" w:space="0" w:color="auto"/>
            <w:left w:val="none" w:sz="0" w:space="0" w:color="auto"/>
            <w:bottom w:val="none" w:sz="0" w:space="0" w:color="auto"/>
            <w:right w:val="none" w:sz="0" w:space="0" w:color="auto"/>
          </w:divBdr>
        </w:div>
        <w:div w:id="199514553">
          <w:marLeft w:val="576"/>
          <w:marRight w:val="0"/>
          <w:marTop w:val="120"/>
          <w:marBottom w:val="0"/>
          <w:divBdr>
            <w:top w:val="none" w:sz="0" w:space="0" w:color="auto"/>
            <w:left w:val="none" w:sz="0" w:space="0" w:color="auto"/>
            <w:bottom w:val="none" w:sz="0" w:space="0" w:color="auto"/>
            <w:right w:val="none" w:sz="0" w:space="0" w:color="auto"/>
          </w:divBdr>
        </w:div>
        <w:div w:id="113752790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262494">
      <w:bodyDiv w:val="1"/>
      <w:marLeft w:val="0"/>
      <w:marRight w:val="0"/>
      <w:marTop w:val="0"/>
      <w:marBottom w:val="0"/>
      <w:divBdr>
        <w:top w:val="none" w:sz="0" w:space="0" w:color="auto"/>
        <w:left w:val="none" w:sz="0" w:space="0" w:color="auto"/>
        <w:bottom w:val="none" w:sz="0" w:space="0" w:color="auto"/>
        <w:right w:val="none" w:sz="0" w:space="0" w:color="auto"/>
      </w:divBdr>
      <w:divsChild>
        <w:div w:id="2059891929">
          <w:marLeft w:val="576"/>
          <w:marRight w:val="0"/>
          <w:marTop w:val="120"/>
          <w:marBottom w:val="0"/>
          <w:divBdr>
            <w:top w:val="none" w:sz="0" w:space="0" w:color="auto"/>
            <w:left w:val="none" w:sz="0" w:space="0" w:color="auto"/>
            <w:bottom w:val="none" w:sz="0" w:space="0" w:color="auto"/>
            <w:right w:val="none" w:sz="0" w:space="0" w:color="auto"/>
          </w:divBdr>
        </w:div>
        <w:div w:id="1628196963">
          <w:marLeft w:val="576"/>
          <w:marRight w:val="0"/>
          <w:marTop w:val="120"/>
          <w:marBottom w:val="0"/>
          <w:divBdr>
            <w:top w:val="none" w:sz="0" w:space="0" w:color="auto"/>
            <w:left w:val="none" w:sz="0" w:space="0" w:color="auto"/>
            <w:bottom w:val="none" w:sz="0" w:space="0" w:color="auto"/>
            <w:right w:val="none" w:sz="0" w:space="0" w:color="auto"/>
          </w:divBdr>
        </w:div>
        <w:div w:id="2070227588">
          <w:marLeft w:val="576"/>
          <w:marRight w:val="0"/>
          <w:marTop w:val="120"/>
          <w:marBottom w:val="0"/>
          <w:divBdr>
            <w:top w:val="none" w:sz="0" w:space="0" w:color="auto"/>
            <w:left w:val="none" w:sz="0" w:space="0" w:color="auto"/>
            <w:bottom w:val="none" w:sz="0" w:space="0" w:color="auto"/>
            <w:right w:val="none" w:sz="0" w:space="0" w:color="auto"/>
          </w:divBdr>
        </w:div>
        <w:div w:id="727537503">
          <w:marLeft w:val="576"/>
          <w:marRight w:val="0"/>
          <w:marTop w:val="120"/>
          <w:marBottom w:val="0"/>
          <w:divBdr>
            <w:top w:val="none" w:sz="0" w:space="0" w:color="auto"/>
            <w:left w:val="none" w:sz="0" w:space="0" w:color="auto"/>
            <w:bottom w:val="none" w:sz="0" w:space="0" w:color="auto"/>
            <w:right w:val="none" w:sz="0" w:space="0" w:color="auto"/>
          </w:divBdr>
        </w:div>
        <w:div w:id="1853647101">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055015">
      <w:bodyDiv w:val="1"/>
      <w:marLeft w:val="0"/>
      <w:marRight w:val="0"/>
      <w:marTop w:val="0"/>
      <w:marBottom w:val="0"/>
      <w:divBdr>
        <w:top w:val="none" w:sz="0" w:space="0" w:color="auto"/>
        <w:left w:val="none" w:sz="0" w:space="0" w:color="auto"/>
        <w:bottom w:val="none" w:sz="0" w:space="0" w:color="auto"/>
        <w:right w:val="none" w:sz="0" w:space="0" w:color="auto"/>
      </w:divBdr>
      <w:divsChild>
        <w:div w:id="580943837">
          <w:marLeft w:val="576"/>
          <w:marRight w:val="0"/>
          <w:marTop w:val="120"/>
          <w:marBottom w:val="0"/>
          <w:divBdr>
            <w:top w:val="none" w:sz="0" w:space="0" w:color="auto"/>
            <w:left w:val="none" w:sz="0" w:space="0" w:color="auto"/>
            <w:bottom w:val="none" w:sz="0" w:space="0" w:color="auto"/>
            <w:right w:val="none" w:sz="0" w:space="0" w:color="auto"/>
          </w:divBdr>
        </w:div>
        <w:div w:id="1646659931">
          <w:marLeft w:val="576"/>
          <w:marRight w:val="0"/>
          <w:marTop w:val="120"/>
          <w:marBottom w:val="0"/>
          <w:divBdr>
            <w:top w:val="none" w:sz="0" w:space="0" w:color="auto"/>
            <w:left w:val="none" w:sz="0" w:space="0" w:color="auto"/>
            <w:bottom w:val="none" w:sz="0" w:space="0" w:color="auto"/>
            <w:right w:val="none" w:sz="0" w:space="0" w:color="auto"/>
          </w:divBdr>
        </w:div>
        <w:div w:id="1816871004">
          <w:marLeft w:val="576"/>
          <w:marRight w:val="0"/>
          <w:marTop w:val="120"/>
          <w:marBottom w:val="0"/>
          <w:divBdr>
            <w:top w:val="none" w:sz="0" w:space="0" w:color="auto"/>
            <w:left w:val="none" w:sz="0" w:space="0" w:color="auto"/>
            <w:bottom w:val="none" w:sz="0" w:space="0" w:color="auto"/>
            <w:right w:val="none" w:sz="0" w:space="0" w:color="auto"/>
          </w:divBdr>
        </w:div>
        <w:div w:id="801120024">
          <w:marLeft w:val="576"/>
          <w:marRight w:val="0"/>
          <w:marTop w:val="120"/>
          <w:marBottom w:val="0"/>
          <w:divBdr>
            <w:top w:val="none" w:sz="0" w:space="0" w:color="auto"/>
            <w:left w:val="none" w:sz="0" w:space="0" w:color="auto"/>
            <w:bottom w:val="none" w:sz="0" w:space="0" w:color="auto"/>
            <w:right w:val="none" w:sz="0" w:space="0" w:color="auto"/>
          </w:divBdr>
        </w:div>
        <w:div w:id="1649288881">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301875">
      <w:bodyDiv w:val="1"/>
      <w:marLeft w:val="0"/>
      <w:marRight w:val="0"/>
      <w:marTop w:val="0"/>
      <w:marBottom w:val="0"/>
      <w:divBdr>
        <w:top w:val="none" w:sz="0" w:space="0" w:color="auto"/>
        <w:left w:val="none" w:sz="0" w:space="0" w:color="auto"/>
        <w:bottom w:val="none" w:sz="0" w:space="0" w:color="auto"/>
        <w:right w:val="none" w:sz="0" w:space="0" w:color="auto"/>
      </w:divBdr>
      <w:divsChild>
        <w:div w:id="1506285049">
          <w:marLeft w:val="576"/>
          <w:marRight w:val="0"/>
          <w:marTop w:val="120"/>
          <w:marBottom w:val="0"/>
          <w:divBdr>
            <w:top w:val="none" w:sz="0" w:space="0" w:color="auto"/>
            <w:left w:val="none" w:sz="0" w:space="0" w:color="auto"/>
            <w:bottom w:val="none" w:sz="0" w:space="0" w:color="auto"/>
            <w:right w:val="none" w:sz="0" w:space="0" w:color="auto"/>
          </w:divBdr>
        </w:div>
        <w:div w:id="1902253559">
          <w:marLeft w:val="576"/>
          <w:marRight w:val="0"/>
          <w:marTop w:val="120"/>
          <w:marBottom w:val="0"/>
          <w:divBdr>
            <w:top w:val="none" w:sz="0" w:space="0" w:color="auto"/>
            <w:left w:val="none" w:sz="0" w:space="0" w:color="auto"/>
            <w:bottom w:val="none" w:sz="0" w:space="0" w:color="auto"/>
            <w:right w:val="none" w:sz="0" w:space="0" w:color="auto"/>
          </w:divBdr>
        </w:div>
        <w:div w:id="986937135">
          <w:marLeft w:val="576"/>
          <w:marRight w:val="0"/>
          <w:marTop w:val="120"/>
          <w:marBottom w:val="0"/>
          <w:divBdr>
            <w:top w:val="none" w:sz="0" w:space="0" w:color="auto"/>
            <w:left w:val="none" w:sz="0" w:space="0" w:color="auto"/>
            <w:bottom w:val="none" w:sz="0" w:space="0" w:color="auto"/>
            <w:right w:val="none" w:sz="0" w:space="0" w:color="auto"/>
          </w:divBdr>
        </w:div>
        <w:div w:id="191562058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3870231">
      <w:bodyDiv w:val="1"/>
      <w:marLeft w:val="0"/>
      <w:marRight w:val="0"/>
      <w:marTop w:val="0"/>
      <w:marBottom w:val="0"/>
      <w:divBdr>
        <w:top w:val="none" w:sz="0" w:space="0" w:color="auto"/>
        <w:left w:val="none" w:sz="0" w:space="0" w:color="auto"/>
        <w:bottom w:val="none" w:sz="0" w:space="0" w:color="auto"/>
        <w:right w:val="none" w:sz="0" w:space="0" w:color="auto"/>
      </w:divBdr>
      <w:divsChild>
        <w:div w:id="804081973">
          <w:marLeft w:val="576"/>
          <w:marRight w:val="0"/>
          <w:marTop w:val="120"/>
          <w:marBottom w:val="0"/>
          <w:divBdr>
            <w:top w:val="none" w:sz="0" w:space="0" w:color="auto"/>
            <w:left w:val="none" w:sz="0" w:space="0" w:color="auto"/>
            <w:bottom w:val="none" w:sz="0" w:space="0" w:color="auto"/>
            <w:right w:val="none" w:sz="0" w:space="0" w:color="auto"/>
          </w:divBdr>
        </w:div>
        <w:div w:id="2068455332">
          <w:marLeft w:val="576"/>
          <w:marRight w:val="0"/>
          <w:marTop w:val="120"/>
          <w:marBottom w:val="0"/>
          <w:divBdr>
            <w:top w:val="none" w:sz="0" w:space="0" w:color="auto"/>
            <w:left w:val="none" w:sz="0" w:space="0" w:color="auto"/>
            <w:bottom w:val="none" w:sz="0" w:space="0" w:color="auto"/>
            <w:right w:val="none" w:sz="0" w:space="0" w:color="auto"/>
          </w:divBdr>
        </w:div>
        <w:div w:id="1977756372">
          <w:marLeft w:val="576"/>
          <w:marRight w:val="0"/>
          <w:marTop w:val="120"/>
          <w:marBottom w:val="0"/>
          <w:divBdr>
            <w:top w:val="none" w:sz="0" w:space="0" w:color="auto"/>
            <w:left w:val="none" w:sz="0" w:space="0" w:color="auto"/>
            <w:bottom w:val="none" w:sz="0" w:space="0" w:color="auto"/>
            <w:right w:val="none" w:sz="0" w:space="0" w:color="auto"/>
          </w:divBdr>
        </w:div>
        <w:div w:id="290946134">
          <w:marLeft w:val="576"/>
          <w:marRight w:val="0"/>
          <w:marTop w:val="120"/>
          <w:marBottom w:val="0"/>
          <w:divBdr>
            <w:top w:val="none" w:sz="0" w:space="0" w:color="auto"/>
            <w:left w:val="none" w:sz="0" w:space="0" w:color="auto"/>
            <w:bottom w:val="none" w:sz="0" w:space="0" w:color="auto"/>
            <w:right w:val="none" w:sz="0" w:space="0" w:color="auto"/>
          </w:divBdr>
        </w:div>
        <w:div w:id="754787707">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80131482">
      <w:bodyDiv w:val="1"/>
      <w:marLeft w:val="0"/>
      <w:marRight w:val="0"/>
      <w:marTop w:val="0"/>
      <w:marBottom w:val="0"/>
      <w:divBdr>
        <w:top w:val="none" w:sz="0" w:space="0" w:color="auto"/>
        <w:left w:val="none" w:sz="0" w:space="0" w:color="auto"/>
        <w:bottom w:val="none" w:sz="0" w:space="0" w:color="auto"/>
        <w:right w:val="none" w:sz="0" w:space="0" w:color="auto"/>
      </w:divBdr>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3627</TotalTime>
  <Pages>15</Pages>
  <Words>1777</Words>
  <Characters>10133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2021-07-28T12:46:00Z</dcterms:modified>
</cp:coreProperties>
</file>