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C61C6B" w:rsidRDefault="00845895" w:rsidP="00C61C6B">
      <w:pPr>
        <w:spacing w:line="360" w:lineRule="auto"/>
        <w:jc w:val="center"/>
        <w:rPr>
          <w:rFonts w:ascii="Times New Roman" w:hAnsi="Times New Roman" w:cs="Times New Roman"/>
          <w:b/>
          <w:sz w:val="48"/>
          <w:szCs w:val="48"/>
        </w:rPr>
      </w:pPr>
    </w:p>
    <w:p w:rsidR="00CF3C1B" w:rsidRPr="00C61C6B" w:rsidRDefault="00C61C6B" w:rsidP="00C61C6B">
      <w:pPr>
        <w:spacing w:line="360" w:lineRule="auto"/>
        <w:jc w:val="center"/>
        <w:rPr>
          <w:rFonts w:ascii="Times New Roman" w:hAnsi="Times New Roman" w:cs="Times New Roman"/>
          <w:b/>
          <w:sz w:val="48"/>
          <w:szCs w:val="48"/>
        </w:rPr>
      </w:pPr>
      <w:r w:rsidRPr="00C61C6B">
        <w:rPr>
          <w:rFonts w:ascii="Times New Roman" w:hAnsi="Times New Roman" w:cs="Times New Roman"/>
          <w:b/>
          <w:sz w:val="48"/>
          <w:szCs w:val="48"/>
        </w:rPr>
        <w:t>Multiview Graph Restricted Boltzmann Machines</w:t>
      </w:r>
    </w:p>
    <w:p w:rsidR="00C61C6B" w:rsidRDefault="00C61C6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61C6B" w:rsidRDefault="00C61C6B"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565563" w:rsidRPr="00565563" w:rsidRDefault="00565563" w:rsidP="00565563">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565563">
        <w:rPr>
          <w:rFonts w:ascii="Times New Roman" w:eastAsia="Times New Roman" w:hAnsi="Times New Roman" w:cs="Times New Roman"/>
          <w:color w:val="333333"/>
          <w:sz w:val="32"/>
          <w:szCs w:val="32"/>
          <w:lang w:val="en-IN" w:eastAsia="en-IN" w:bidi="ta-IN"/>
        </w:rPr>
        <w:t>Recently, the restricted Boltzmann machine (RBM) has aroused considerable interest in the multiview learning field. Although effectiveness is observed, like many existing multiview learning models, multiview RBM ignores the local manifold structure of multiview data. In this article, we first propose a novel graph RBM model, which preserves the data manifold structure and is amenable to Gibbs sampling. Then, we develop a multiview graph RBM model on the basis of the graph RBM, which performs local structural learning and multiview representation learning simultaneously. The proposed multiview model has the following merits: 1) it preserves the data manifold structure for multiview classification and 2) it performs view-consistent representation learning and view-specific representation learning simultaneously. The experimental results show that the proposed multiview model outperforms other state-of-the-art multiview classification algorithms.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491919" w:rsidRDefault="00565563" w:rsidP="00565563">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C4FD2">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1A2335" w:rsidRDefault="00430349" w:rsidP="001A233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A2335">
        <w:rPr>
          <w:rFonts w:ascii="Times New Roman" w:hAnsi="Times New Roman" w:cs="Times New Roman"/>
          <w:sz w:val="32"/>
          <w:szCs w:val="32"/>
          <w:lang w:val="en-IN"/>
        </w:rPr>
        <w:t xml:space="preserve">Graphs are built using multiple methods from multiple corpora and existing lexical </w:t>
      </w:r>
      <w:r w:rsidRPr="001A2335">
        <w:rPr>
          <w:rFonts w:ascii="Times New Roman" w:hAnsi="Times New Roman" w:cs="Times New Roman"/>
          <w:sz w:val="32"/>
          <w:szCs w:val="32"/>
          <w:lang w:val="en-IN"/>
        </w:rPr>
        <w:t>databases such as WordNet.</w:t>
      </w:r>
    </w:p>
    <w:p w:rsidR="00000000" w:rsidRPr="001A2335" w:rsidRDefault="00430349" w:rsidP="001A233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A2335">
        <w:rPr>
          <w:rFonts w:ascii="Times New Roman" w:hAnsi="Times New Roman" w:cs="Times New Roman"/>
          <w:sz w:val="32"/>
          <w:szCs w:val="32"/>
          <w:lang w:val="en-IN"/>
        </w:rPr>
        <w:t>Comprehensive experiments of our proposed model in document modeling with a variety of evaluations: graph construction methods from in-domain, out-domain, and existing databases.</w:t>
      </w:r>
    </w:p>
    <w:p w:rsidR="00000000" w:rsidRPr="001A2335" w:rsidRDefault="00430349" w:rsidP="001A233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A2335">
        <w:rPr>
          <w:rFonts w:ascii="Times New Roman" w:hAnsi="Times New Roman" w:cs="Times New Roman"/>
          <w:sz w:val="32"/>
          <w:szCs w:val="32"/>
          <w:lang w:val="en-IN"/>
        </w:rPr>
        <w:t>To exploit prior structures, we use the CPAN-Wor</w:t>
      </w:r>
      <w:r w:rsidRPr="001A2335">
        <w:rPr>
          <w:rFonts w:ascii="Times New Roman" w:hAnsi="Times New Roman" w:cs="Times New Roman"/>
          <w:sz w:val="32"/>
          <w:szCs w:val="32"/>
          <w:lang w:val="en-IN"/>
        </w:rPr>
        <w:t>dNet:Similarity package  to query the similarity measures for every pair of words.</w:t>
      </w:r>
    </w:p>
    <w:p w:rsidR="00000000" w:rsidRPr="001A2335" w:rsidRDefault="00430349" w:rsidP="001A233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A2335">
        <w:rPr>
          <w:rFonts w:ascii="Times New Roman" w:hAnsi="Times New Roman" w:cs="Times New Roman"/>
          <w:sz w:val="32"/>
          <w:szCs w:val="32"/>
          <w:lang w:val="en-IN"/>
        </w:rPr>
        <w:t>As the analytical solution of the gradient cannot be computed, the existing training algorithms are mainly based on the sampling method.</w:t>
      </w:r>
    </w:p>
    <w:p w:rsidR="00000000" w:rsidRPr="001A2335" w:rsidRDefault="00430349" w:rsidP="001A233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A2335">
        <w:rPr>
          <w:rFonts w:ascii="Times New Roman" w:hAnsi="Times New Roman" w:cs="Times New Roman"/>
          <w:sz w:val="32"/>
          <w:szCs w:val="32"/>
          <w:lang w:val="en-IN"/>
        </w:rPr>
        <w:t xml:space="preserve">The </w:t>
      </w:r>
      <w:r w:rsidRPr="001A2335">
        <w:rPr>
          <w:rFonts w:ascii="Times New Roman" w:hAnsi="Times New Roman" w:cs="Times New Roman"/>
          <w:sz w:val="32"/>
          <w:szCs w:val="32"/>
          <w:lang w:val="en-IN"/>
        </w:rPr>
        <w:t xml:space="preserve">entire RBM network is a bipartite graph, in which connections only exist between the visible and hidden units.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1A2335" w:rsidRDefault="00430349" w:rsidP="001A2335">
      <w:pPr>
        <w:numPr>
          <w:ilvl w:val="0"/>
          <w:numId w:val="45"/>
        </w:numPr>
        <w:spacing w:line="360" w:lineRule="auto"/>
        <w:jc w:val="both"/>
        <w:rPr>
          <w:rFonts w:ascii="Times New Roman" w:hAnsi="Times New Roman" w:cs="Times New Roman"/>
          <w:bCs/>
          <w:sz w:val="32"/>
          <w:szCs w:val="32"/>
          <w:lang w:val="en-IN"/>
        </w:rPr>
      </w:pPr>
      <w:r w:rsidRPr="001A2335">
        <w:rPr>
          <w:rFonts w:ascii="Times New Roman" w:hAnsi="Times New Roman" w:cs="Times New Roman"/>
          <w:bCs/>
          <w:sz w:val="32"/>
          <w:szCs w:val="32"/>
          <w:lang w:val="en-IN"/>
        </w:rPr>
        <w:t xml:space="preserve">We aim to demonstrate that these structural constraints will improve the modeling qualities by preventing overfitting and enhancing factor </w:t>
      </w:r>
      <w:r w:rsidRPr="001A2335">
        <w:rPr>
          <w:rFonts w:ascii="Times New Roman" w:hAnsi="Times New Roman" w:cs="Times New Roman"/>
          <w:bCs/>
          <w:sz w:val="32"/>
          <w:szCs w:val="32"/>
          <w:lang w:val="en-IN"/>
        </w:rPr>
        <w:t>coherence – the issues  largely ignored in RBMs.</w:t>
      </w:r>
    </w:p>
    <w:p w:rsidR="00000000" w:rsidRPr="001A2335" w:rsidRDefault="00430349" w:rsidP="001A2335">
      <w:pPr>
        <w:numPr>
          <w:ilvl w:val="0"/>
          <w:numId w:val="45"/>
        </w:numPr>
        <w:spacing w:line="360" w:lineRule="auto"/>
        <w:jc w:val="both"/>
        <w:rPr>
          <w:rFonts w:ascii="Times New Roman" w:hAnsi="Times New Roman" w:cs="Times New Roman"/>
          <w:bCs/>
          <w:sz w:val="32"/>
          <w:szCs w:val="32"/>
          <w:lang w:val="en-IN"/>
        </w:rPr>
      </w:pPr>
      <w:r w:rsidRPr="001A2335">
        <w:rPr>
          <w:rFonts w:ascii="Times New Roman" w:hAnsi="Times New Roman" w:cs="Times New Roman"/>
          <w:bCs/>
          <w:sz w:val="32"/>
          <w:szCs w:val="32"/>
          <w:lang w:val="en-IN"/>
        </w:rPr>
        <w:t xml:space="preserve">However, the posterior computation is extremely hard due to the so-called “double intractability” problem in undirected graphical </w:t>
      </w:r>
      <w:r w:rsidRPr="001A2335">
        <w:rPr>
          <w:rFonts w:ascii="Times New Roman" w:hAnsi="Times New Roman" w:cs="Times New Roman"/>
          <w:bCs/>
          <w:sz w:val="32"/>
          <w:szCs w:val="32"/>
          <w:lang w:val="en-IN"/>
        </w:rPr>
        <w:lastRenderedPageBreak/>
        <w:t>models – intractability of both the data likelihood and the posterior.</w:t>
      </w:r>
    </w:p>
    <w:p w:rsidR="00000000" w:rsidRPr="001A2335" w:rsidRDefault="00430349" w:rsidP="001A2335">
      <w:pPr>
        <w:numPr>
          <w:ilvl w:val="0"/>
          <w:numId w:val="45"/>
        </w:numPr>
        <w:spacing w:line="360" w:lineRule="auto"/>
        <w:jc w:val="both"/>
        <w:rPr>
          <w:rFonts w:ascii="Times New Roman" w:hAnsi="Times New Roman" w:cs="Times New Roman"/>
          <w:bCs/>
          <w:sz w:val="32"/>
          <w:szCs w:val="32"/>
          <w:lang w:val="en-IN"/>
        </w:rPr>
      </w:pPr>
      <w:r w:rsidRPr="001A2335">
        <w:rPr>
          <w:rFonts w:ascii="Times New Roman" w:hAnsi="Times New Roman" w:cs="Times New Roman"/>
          <w:bCs/>
          <w:sz w:val="32"/>
          <w:szCs w:val="32"/>
          <w:lang w:val="en-IN"/>
        </w:rPr>
        <w:t>To p</w:t>
      </w:r>
      <w:r w:rsidRPr="001A2335">
        <w:rPr>
          <w:rFonts w:ascii="Times New Roman" w:hAnsi="Times New Roman" w:cs="Times New Roman"/>
          <w:bCs/>
          <w:sz w:val="32"/>
          <w:szCs w:val="32"/>
          <w:lang w:val="en-IN"/>
        </w:rPr>
        <w:t xml:space="preserve">revent this problem, we drop all edges associated with the nodes that have more than 20 outlinks. </w:t>
      </w:r>
    </w:p>
    <w:p w:rsidR="00000000" w:rsidRPr="001A2335" w:rsidRDefault="00430349" w:rsidP="001A2335">
      <w:pPr>
        <w:numPr>
          <w:ilvl w:val="0"/>
          <w:numId w:val="45"/>
        </w:numPr>
        <w:spacing w:line="360" w:lineRule="auto"/>
        <w:jc w:val="both"/>
        <w:rPr>
          <w:rFonts w:ascii="Times New Roman" w:hAnsi="Times New Roman" w:cs="Times New Roman"/>
          <w:bCs/>
          <w:sz w:val="32"/>
          <w:szCs w:val="32"/>
          <w:lang w:val="en-IN"/>
        </w:rPr>
      </w:pPr>
      <w:r w:rsidRPr="001A2335">
        <w:rPr>
          <w:rFonts w:ascii="Times New Roman" w:hAnsi="Times New Roman" w:cs="Times New Roman"/>
          <w:bCs/>
          <w:sz w:val="32"/>
          <w:szCs w:val="32"/>
          <w:lang w:val="en-IN"/>
        </w:rPr>
        <w:t>Our purpose is to automatically learn and understand the research topics, issues and the evolution of ASD research literature.</w:t>
      </w:r>
    </w:p>
    <w:p w:rsidR="000B33B0" w:rsidRPr="001A2335" w:rsidRDefault="006A300A" w:rsidP="001A2335">
      <w:pPr>
        <w:spacing w:line="360" w:lineRule="auto"/>
        <w:jc w:val="both"/>
        <w:rPr>
          <w:rFonts w:ascii="Times New Roman" w:eastAsia="Times New Roman" w:hAnsi="Times New Roman" w:cs="Times New Roman"/>
          <w:sz w:val="32"/>
          <w:szCs w:val="32"/>
        </w:rPr>
      </w:pPr>
      <w:r w:rsidRPr="001A2335">
        <w:rPr>
          <w:rFonts w:ascii="Times New Roman" w:hAnsi="Times New Roman" w:cs="Times New Roman"/>
          <w:b/>
          <w:sz w:val="36"/>
          <w:szCs w:val="36"/>
        </w:rPr>
        <w:t xml:space="preserve">2.2. PROPOSED </w:t>
      </w:r>
      <w:r w:rsidR="000B33B0" w:rsidRPr="001A2335">
        <w:rPr>
          <w:rFonts w:ascii="Times New Roman" w:hAnsi="Times New Roman" w:cs="Times New Roman"/>
          <w:b/>
          <w:sz w:val="36"/>
          <w:szCs w:val="36"/>
        </w:rPr>
        <w:t xml:space="preserve">SYSTEM </w:t>
      </w:r>
    </w:p>
    <w:p w:rsidR="001A2335" w:rsidRPr="001A2335" w:rsidRDefault="001A2335" w:rsidP="001A2335">
      <w:pPr>
        <w:pStyle w:val="NormalWeb"/>
        <w:numPr>
          <w:ilvl w:val="0"/>
          <w:numId w:val="46"/>
        </w:numPr>
        <w:spacing w:before="0" w:beforeAutospacing="0" w:after="0" w:afterAutospacing="0" w:line="360" w:lineRule="auto"/>
        <w:ind w:left="426"/>
        <w:jc w:val="both"/>
        <w:rPr>
          <w:sz w:val="32"/>
          <w:szCs w:val="32"/>
        </w:rPr>
      </w:pPr>
      <w:r w:rsidRPr="001A2335">
        <w:rPr>
          <w:sz w:val="32"/>
          <w:szCs w:val="32"/>
        </w:rPr>
        <w:t>We demonstrate that the proposed technique improves the group coherence, facilitates visualization, provides means for estimation of intrinsic dimensionality, reduces overfitting, and possibly leads to better classification accuracy.</w:t>
      </w:r>
    </w:p>
    <w:p w:rsidR="001A2335" w:rsidRPr="001A2335" w:rsidRDefault="001A2335" w:rsidP="001A2335">
      <w:pPr>
        <w:pStyle w:val="NormalWeb"/>
        <w:numPr>
          <w:ilvl w:val="0"/>
          <w:numId w:val="46"/>
        </w:numPr>
        <w:spacing w:before="0" w:beforeAutospacing="0" w:after="0" w:afterAutospacing="0" w:line="360" w:lineRule="auto"/>
        <w:ind w:left="426"/>
        <w:jc w:val="both"/>
        <w:rPr>
          <w:sz w:val="32"/>
          <w:szCs w:val="32"/>
        </w:rPr>
      </w:pPr>
      <w:r w:rsidRPr="001A2335">
        <w:rPr>
          <w:sz w:val="32"/>
          <w:szCs w:val="32"/>
        </w:rPr>
        <w:t>Focusing on document modeling, we perform extensive experiments to evaluate the efficacy of the proposed framework.</w:t>
      </w:r>
    </w:p>
    <w:p w:rsidR="001A2335" w:rsidRPr="001A2335" w:rsidRDefault="001A2335" w:rsidP="001A2335">
      <w:pPr>
        <w:pStyle w:val="NormalWeb"/>
        <w:numPr>
          <w:ilvl w:val="0"/>
          <w:numId w:val="46"/>
        </w:numPr>
        <w:spacing w:before="0" w:beforeAutospacing="0" w:after="0" w:afterAutospacing="0" w:line="360" w:lineRule="auto"/>
        <w:ind w:left="426"/>
        <w:jc w:val="both"/>
        <w:rPr>
          <w:sz w:val="32"/>
          <w:szCs w:val="32"/>
        </w:rPr>
      </w:pPr>
      <w:r w:rsidRPr="001A2335">
        <w:rPr>
          <w:sz w:val="32"/>
          <w:szCs w:val="32"/>
        </w:rPr>
        <w:t>We propose a principled way to introduce domain structures into RBMs, focusing on an important class of constraints that arise from a network of features - pairwise correlation, pairwise smoothness, and groupwise smoothness.</w:t>
      </w:r>
    </w:p>
    <w:p w:rsidR="00BB3207" w:rsidRDefault="001A2335" w:rsidP="001A2335">
      <w:pPr>
        <w:pStyle w:val="NormalWeb"/>
        <w:numPr>
          <w:ilvl w:val="0"/>
          <w:numId w:val="46"/>
        </w:numPr>
        <w:spacing w:before="0" w:beforeAutospacing="0" w:after="0" w:afterAutospacing="0" w:line="360" w:lineRule="auto"/>
        <w:ind w:left="426"/>
        <w:jc w:val="both"/>
        <w:rPr>
          <w:sz w:val="32"/>
          <w:szCs w:val="32"/>
        </w:rPr>
      </w:pPr>
      <w:r w:rsidRPr="001A2335">
        <w:rPr>
          <w:sz w:val="32"/>
          <w:szCs w:val="32"/>
        </w:rPr>
        <w:t>To assess factor coherence, we adopted the measure proposed, which has good agreement with human’s judgment.</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1A2335" w:rsidRDefault="00430349" w:rsidP="001A233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A2335">
        <w:rPr>
          <w:rFonts w:ascii="Times New Roman" w:eastAsia="AdvGulliv-R" w:hAnsi="Times New Roman" w:cs="Times New Roman"/>
          <w:bCs/>
          <w:sz w:val="32"/>
          <w:szCs w:val="32"/>
          <w:lang w:val="en-IN"/>
        </w:rPr>
        <w:t xml:space="preserve">In order to test the performance of the algorithms, the proposed algorithms are compared with state-of-the-art classification </w:t>
      </w:r>
      <w:r w:rsidRPr="001A2335">
        <w:rPr>
          <w:rFonts w:ascii="Times New Roman" w:eastAsia="AdvGulliv-R" w:hAnsi="Times New Roman" w:cs="Times New Roman"/>
          <w:bCs/>
          <w:sz w:val="32"/>
          <w:szCs w:val="32"/>
          <w:lang w:val="en-IN"/>
        </w:rPr>
        <w:lastRenderedPageBreak/>
        <w:t>algorithms, the multi-view Gaussian pro</w:t>
      </w:r>
      <w:r w:rsidRPr="001A2335">
        <w:rPr>
          <w:rFonts w:ascii="Times New Roman" w:eastAsia="AdvGulliv-R" w:hAnsi="Times New Roman" w:cs="Times New Roman"/>
          <w:bCs/>
          <w:sz w:val="32"/>
          <w:szCs w:val="32"/>
          <w:lang w:val="en-IN"/>
        </w:rPr>
        <w:t xml:space="preserve">cess with posterior consistency (MvGP) and consensus and complementarity based maximum entropy discrimination (MED-2C). </w:t>
      </w:r>
    </w:p>
    <w:p w:rsidR="00000000" w:rsidRPr="001A2335" w:rsidRDefault="00430349" w:rsidP="001A233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A2335">
        <w:rPr>
          <w:rFonts w:ascii="Times New Roman" w:eastAsia="AdvGulliv-R" w:hAnsi="Times New Roman" w:cs="Times New Roman"/>
          <w:bCs/>
          <w:sz w:val="32"/>
          <w:szCs w:val="32"/>
          <w:lang w:val="en-IN"/>
        </w:rPr>
        <w:t>There are many efficient multi-view algorithms for classification, such as multi-view Gaussian process with posterior Consistency (MvG</w:t>
      </w:r>
      <w:r w:rsidRPr="001A2335">
        <w:rPr>
          <w:rFonts w:ascii="Times New Roman" w:eastAsia="AdvGulliv-R" w:hAnsi="Times New Roman" w:cs="Times New Roman"/>
          <w:bCs/>
          <w:sz w:val="32"/>
          <w:szCs w:val="32"/>
          <w:lang w:val="en-IN"/>
        </w:rPr>
        <w:t>P) [10] and consensus and complementarity based maximum entropy discrimination (MED-2C).</w:t>
      </w:r>
    </w:p>
    <w:p w:rsidR="00000000" w:rsidRPr="001A2335" w:rsidRDefault="00430349" w:rsidP="001A233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A2335">
        <w:rPr>
          <w:rFonts w:ascii="Times New Roman" w:eastAsia="AdvGulliv-R" w:hAnsi="Times New Roman" w:cs="Times New Roman"/>
          <w:bCs/>
          <w:sz w:val="32"/>
          <w:szCs w:val="32"/>
          <w:lang w:val="en-IN"/>
        </w:rPr>
        <w:t xml:space="preserve">In the PCRBM, the negative of the distance between two conditional probabilities is used to measure the consistency between two conditional probabilities.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1A2335" w:rsidRDefault="001A2335" w:rsidP="00E53AA4">
            <w:pPr>
              <w:tabs>
                <w:tab w:val="left" w:pos="720"/>
              </w:tabs>
              <w:spacing w:after="100" w:line="360" w:lineRule="auto"/>
              <w:jc w:val="both"/>
              <w:rPr>
                <w:rFonts w:ascii="Times New Roman" w:hAnsi="Times New Roman" w:cs="Times New Roman"/>
                <w:sz w:val="28"/>
                <w:szCs w:val="28"/>
              </w:rPr>
            </w:pPr>
            <w:r w:rsidRPr="001A2335">
              <w:rPr>
                <w:rFonts w:ascii="Times New Roman" w:hAnsi="Times New Roman" w:cs="Times New Roman"/>
                <w:sz w:val="28"/>
                <w:szCs w:val="28"/>
              </w:rPr>
              <w:t>An overview on restricted boltzmann machines</w:t>
            </w:r>
          </w:p>
        </w:tc>
        <w:tc>
          <w:tcPr>
            <w:tcW w:w="3192" w:type="dxa"/>
          </w:tcPr>
          <w:p w:rsidR="000C407B" w:rsidRPr="001A2335" w:rsidRDefault="001A2335" w:rsidP="001A2335">
            <w:pPr>
              <w:tabs>
                <w:tab w:val="left" w:pos="720"/>
              </w:tabs>
              <w:spacing w:after="100" w:line="360" w:lineRule="auto"/>
              <w:jc w:val="both"/>
              <w:rPr>
                <w:rFonts w:ascii="Times New Roman" w:hAnsi="Times New Roman" w:cs="Times New Roman"/>
                <w:sz w:val="28"/>
                <w:szCs w:val="28"/>
              </w:rPr>
            </w:pPr>
            <w:r w:rsidRPr="001A2335">
              <w:rPr>
                <w:rFonts w:ascii="Times New Roman" w:hAnsi="Times New Roman" w:cs="Times New Roman"/>
                <w:sz w:val="28"/>
                <w:szCs w:val="28"/>
              </w:rPr>
              <w:t>Zhang N., Ding S., Zhang J., Xue Y.</w:t>
            </w:r>
          </w:p>
        </w:tc>
        <w:tc>
          <w:tcPr>
            <w:tcW w:w="3192" w:type="dxa"/>
          </w:tcPr>
          <w:p w:rsidR="000C407B" w:rsidRPr="001A2335" w:rsidRDefault="001A2335" w:rsidP="00E53AA4">
            <w:pPr>
              <w:tabs>
                <w:tab w:val="left" w:pos="720"/>
              </w:tabs>
              <w:spacing w:after="100" w:line="360" w:lineRule="auto"/>
              <w:jc w:val="both"/>
              <w:rPr>
                <w:rFonts w:ascii="Times New Roman" w:hAnsi="Times New Roman" w:cs="Times New Roman"/>
                <w:sz w:val="28"/>
                <w:szCs w:val="28"/>
              </w:rPr>
            </w:pPr>
            <w:r w:rsidRPr="001A2335">
              <w:rPr>
                <w:rFonts w:ascii="Times New Roman" w:hAnsi="Times New Roman" w:cs="Times New Roman"/>
                <w:color w:val="333333"/>
                <w:sz w:val="28"/>
                <w:szCs w:val="28"/>
                <w:shd w:val="clear" w:color="auto" w:fill="FFFFFF"/>
              </w:rPr>
              <w:t>The restricted Boltzmann machine (RBM) is a two-layered network of stochastic units with undirected connections between pairs of units in the two layers.</w:t>
            </w:r>
          </w:p>
        </w:tc>
      </w:tr>
      <w:tr w:rsidR="000C407B" w:rsidTr="000C407B">
        <w:trPr>
          <w:trHeight w:val="2942"/>
        </w:trPr>
        <w:tc>
          <w:tcPr>
            <w:tcW w:w="3192" w:type="dxa"/>
          </w:tcPr>
          <w:p w:rsidR="000C407B" w:rsidRPr="001A2335" w:rsidRDefault="001A2335" w:rsidP="00E53AA4">
            <w:pPr>
              <w:tabs>
                <w:tab w:val="left" w:pos="720"/>
              </w:tabs>
              <w:spacing w:after="100" w:line="360" w:lineRule="auto"/>
              <w:jc w:val="both"/>
              <w:rPr>
                <w:rFonts w:ascii="Times New Roman" w:hAnsi="Times New Roman" w:cs="Times New Roman"/>
                <w:sz w:val="28"/>
                <w:szCs w:val="28"/>
              </w:rPr>
            </w:pPr>
            <w:r w:rsidRPr="001A2335">
              <w:rPr>
                <w:rFonts w:ascii="Times New Roman" w:hAnsi="Times New Roman" w:cs="Times New Roman"/>
                <w:sz w:val="28"/>
                <w:szCs w:val="28"/>
              </w:rPr>
              <w:t>The spike-and-slab RBM and extensions to discrete and sparse data distributions</w:t>
            </w:r>
          </w:p>
        </w:tc>
        <w:tc>
          <w:tcPr>
            <w:tcW w:w="3192" w:type="dxa"/>
          </w:tcPr>
          <w:p w:rsidR="000C407B" w:rsidRPr="001A2335" w:rsidRDefault="001A2335" w:rsidP="001A2335">
            <w:pPr>
              <w:tabs>
                <w:tab w:val="left" w:pos="720"/>
              </w:tabs>
              <w:spacing w:after="100" w:line="360" w:lineRule="auto"/>
              <w:jc w:val="both"/>
              <w:rPr>
                <w:rFonts w:ascii="Times New Roman" w:hAnsi="Times New Roman" w:cs="Times New Roman"/>
                <w:sz w:val="28"/>
                <w:szCs w:val="28"/>
              </w:rPr>
            </w:pPr>
            <w:r w:rsidRPr="001A2335">
              <w:rPr>
                <w:rFonts w:ascii="Times New Roman" w:hAnsi="Times New Roman" w:cs="Times New Roman"/>
                <w:sz w:val="28"/>
                <w:szCs w:val="28"/>
              </w:rPr>
              <w:t>Courville A., Desjardins G., Bergstra J., Bengio Y.</w:t>
            </w:r>
          </w:p>
        </w:tc>
        <w:tc>
          <w:tcPr>
            <w:tcW w:w="3192" w:type="dxa"/>
          </w:tcPr>
          <w:p w:rsidR="00394267" w:rsidRPr="00394267" w:rsidRDefault="001A2335" w:rsidP="00E53AA4">
            <w:pPr>
              <w:tabs>
                <w:tab w:val="left" w:pos="720"/>
              </w:tabs>
              <w:spacing w:after="100" w:line="360" w:lineRule="auto"/>
              <w:jc w:val="both"/>
              <w:rPr>
                <w:rFonts w:ascii="Times New Roman" w:hAnsi="Times New Roman" w:cs="Times New Roman"/>
                <w:color w:val="333333"/>
                <w:sz w:val="28"/>
                <w:szCs w:val="28"/>
                <w:shd w:val="clear" w:color="auto" w:fill="FFFFFF"/>
              </w:rPr>
            </w:pPr>
            <w:r w:rsidRPr="001A2335">
              <w:rPr>
                <w:rFonts w:ascii="Times New Roman" w:hAnsi="Times New Roman" w:cs="Times New Roman"/>
                <w:color w:val="333333"/>
                <w:sz w:val="28"/>
                <w:szCs w:val="28"/>
                <w:shd w:val="clear" w:color="auto" w:fill="FFFFFF"/>
              </w:rPr>
              <w:t xml:space="preserve">The spike-and-slab restricted Boltzmann machine (ssRBM) is defined to have both a real-valued "slab" variable and a binary "spike" variable </w:t>
            </w:r>
            <w:r w:rsidRPr="001A2335">
              <w:rPr>
                <w:rFonts w:ascii="Times New Roman" w:hAnsi="Times New Roman" w:cs="Times New Roman"/>
                <w:color w:val="333333"/>
                <w:sz w:val="28"/>
                <w:szCs w:val="28"/>
                <w:shd w:val="clear" w:color="auto" w:fill="FFFFFF"/>
              </w:rPr>
              <w:lastRenderedPageBreak/>
              <w:t>associated with each unit in the hidden layer.</w:t>
            </w:r>
          </w:p>
        </w:tc>
      </w:tr>
      <w:tr w:rsidR="000C407B" w:rsidTr="000C407B">
        <w:tc>
          <w:tcPr>
            <w:tcW w:w="3192" w:type="dxa"/>
          </w:tcPr>
          <w:p w:rsidR="000C407B" w:rsidRPr="001A2335" w:rsidRDefault="001A2335" w:rsidP="00E53AA4">
            <w:pPr>
              <w:tabs>
                <w:tab w:val="left" w:pos="720"/>
              </w:tabs>
              <w:spacing w:after="100" w:line="360" w:lineRule="auto"/>
              <w:jc w:val="both"/>
              <w:rPr>
                <w:rFonts w:ascii="Times New Roman" w:hAnsi="Times New Roman" w:cs="Times New Roman"/>
                <w:sz w:val="28"/>
                <w:szCs w:val="28"/>
              </w:rPr>
            </w:pPr>
            <w:r w:rsidRPr="001A2335">
              <w:rPr>
                <w:rFonts w:ascii="Times New Roman" w:hAnsi="Times New Roman" w:cs="Times New Roman"/>
                <w:sz w:val="28"/>
                <w:szCs w:val="28"/>
              </w:rPr>
              <w:lastRenderedPageBreak/>
              <w:t>Structured recurrent temporal restricted boltzmann machines</w:t>
            </w:r>
          </w:p>
        </w:tc>
        <w:tc>
          <w:tcPr>
            <w:tcW w:w="3192" w:type="dxa"/>
          </w:tcPr>
          <w:p w:rsidR="000C407B" w:rsidRPr="001A2335" w:rsidRDefault="001A2335" w:rsidP="001A2335">
            <w:pPr>
              <w:tabs>
                <w:tab w:val="left" w:pos="720"/>
              </w:tabs>
              <w:spacing w:after="100" w:line="360" w:lineRule="auto"/>
              <w:jc w:val="both"/>
              <w:rPr>
                <w:rFonts w:ascii="Times New Roman" w:hAnsi="Times New Roman" w:cs="Times New Roman"/>
                <w:sz w:val="28"/>
                <w:szCs w:val="28"/>
              </w:rPr>
            </w:pPr>
            <w:r w:rsidRPr="001A2335">
              <w:rPr>
                <w:rFonts w:ascii="Times New Roman" w:hAnsi="Times New Roman" w:cs="Times New Roman"/>
                <w:sz w:val="28"/>
                <w:szCs w:val="28"/>
              </w:rPr>
              <w:t>Mittelman R., Kuipers B., Savarese S., Lee H.</w:t>
            </w:r>
          </w:p>
        </w:tc>
        <w:tc>
          <w:tcPr>
            <w:tcW w:w="3192" w:type="dxa"/>
          </w:tcPr>
          <w:p w:rsidR="000C407B" w:rsidRPr="001A2335" w:rsidRDefault="001A2335" w:rsidP="00E53AA4">
            <w:pPr>
              <w:tabs>
                <w:tab w:val="left" w:pos="720"/>
              </w:tabs>
              <w:spacing w:after="100" w:line="360" w:lineRule="auto"/>
              <w:jc w:val="both"/>
              <w:rPr>
                <w:rFonts w:ascii="Times New Roman" w:hAnsi="Times New Roman" w:cs="Times New Roman"/>
                <w:sz w:val="28"/>
                <w:szCs w:val="28"/>
              </w:rPr>
            </w:pPr>
            <w:r w:rsidRPr="001A2335">
              <w:rPr>
                <w:rFonts w:ascii="Times New Roman" w:hAnsi="Times New Roman" w:cs="Times New Roman"/>
                <w:color w:val="333333"/>
                <w:sz w:val="28"/>
                <w:szCs w:val="28"/>
                <w:shd w:val="clear" w:color="auto" w:fill="FFFFFF"/>
              </w:rPr>
              <w:t> In this work, we propose a new class of RTRBM, which we refer to as the structured RTRBM (SRTRBM), which explicitly uses a graph to model the dependency structure.</w:t>
            </w:r>
          </w:p>
        </w:tc>
      </w:tr>
      <w:tr w:rsidR="000C407B" w:rsidTr="000C407B">
        <w:tc>
          <w:tcPr>
            <w:tcW w:w="3192" w:type="dxa"/>
          </w:tcPr>
          <w:p w:rsidR="000C407B" w:rsidRPr="001A2335" w:rsidRDefault="001A2335" w:rsidP="00E53AA4">
            <w:pPr>
              <w:tabs>
                <w:tab w:val="left" w:pos="720"/>
              </w:tabs>
              <w:spacing w:after="100" w:line="360" w:lineRule="auto"/>
              <w:jc w:val="both"/>
              <w:rPr>
                <w:rFonts w:ascii="Times New Roman" w:hAnsi="Times New Roman" w:cs="Times New Roman"/>
                <w:sz w:val="28"/>
                <w:szCs w:val="28"/>
              </w:rPr>
            </w:pPr>
            <w:r w:rsidRPr="001A2335">
              <w:rPr>
                <w:rFonts w:ascii="Times New Roman" w:hAnsi="Times New Roman" w:cs="Times New Roman"/>
                <w:sz w:val="28"/>
                <w:szCs w:val="28"/>
              </w:rPr>
              <w:t>Research on Point-wise Gated Deep Networks</w:t>
            </w:r>
          </w:p>
        </w:tc>
        <w:tc>
          <w:tcPr>
            <w:tcW w:w="3192" w:type="dxa"/>
          </w:tcPr>
          <w:p w:rsidR="000C407B" w:rsidRPr="001A2335" w:rsidRDefault="001A2335" w:rsidP="001A2335">
            <w:pPr>
              <w:tabs>
                <w:tab w:val="left" w:pos="720"/>
              </w:tabs>
              <w:spacing w:after="100" w:line="360" w:lineRule="auto"/>
              <w:jc w:val="both"/>
              <w:rPr>
                <w:rFonts w:ascii="Times New Roman" w:hAnsi="Times New Roman" w:cs="Times New Roman"/>
                <w:sz w:val="28"/>
                <w:szCs w:val="28"/>
              </w:rPr>
            </w:pPr>
            <w:r w:rsidRPr="001A2335">
              <w:rPr>
                <w:rFonts w:ascii="Times New Roman" w:hAnsi="Times New Roman" w:cs="Times New Roman"/>
                <w:sz w:val="28"/>
                <w:szCs w:val="28"/>
              </w:rPr>
              <w:t>Zhang N., Ding S., Zhang J., Xue Y.</w:t>
            </w:r>
          </w:p>
        </w:tc>
        <w:tc>
          <w:tcPr>
            <w:tcW w:w="3192" w:type="dxa"/>
          </w:tcPr>
          <w:p w:rsidR="000C407B" w:rsidRPr="001A2335" w:rsidRDefault="001A2335" w:rsidP="00E53AA4">
            <w:pPr>
              <w:tabs>
                <w:tab w:val="left" w:pos="720"/>
              </w:tabs>
              <w:spacing w:after="100" w:line="360" w:lineRule="auto"/>
              <w:jc w:val="both"/>
              <w:rPr>
                <w:rFonts w:ascii="Times New Roman" w:hAnsi="Times New Roman" w:cs="Times New Roman"/>
                <w:sz w:val="28"/>
                <w:szCs w:val="28"/>
              </w:rPr>
            </w:pPr>
            <w:r w:rsidRPr="001A2335">
              <w:rPr>
                <w:rFonts w:ascii="Times New Roman" w:hAnsi="Times New Roman" w:cs="Times New Roman"/>
                <w:color w:val="2E2E2E"/>
                <w:sz w:val="28"/>
                <w:szCs w:val="28"/>
              </w:rPr>
              <w:t>Stacking Restricted Boltzmann Machines (RBM) to create deep networks, such as Deep Belief Networks (DBN) and Deep Boltzmann Machines (DBM), has become one of the most important research fields in deep learning.</w:t>
            </w:r>
          </w:p>
        </w:tc>
      </w:tr>
    </w:tbl>
    <w:p w:rsidR="00394267" w:rsidRDefault="00394267" w:rsidP="00E53AA4">
      <w:pPr>
        <w:tabs>
          <w:tab w:val="left" w:pos="720"/>
        </w:tabs>
        <w:spacing w:after="100" w:line="360" w:lineRule="auto"/>
        <w:jc w:val="both"/>
        <w:rPr>
          <w:rFonts w:ascii="Times New Roman" w:hAnsi="Times New Roman" w:cs="Times New Roman"/>
          <w:b/>
          <w:sz w:val="24"/>
          <w:szCs w:val="24"/>
        </w:rPr>
      </w:pPr>
    </w:p>
    <w:p w:rsidR="00394267" w:rsidRDefault="00394267" w:rsidP="00E53AA4">
      <w:pPr>
        <w:tabs>
          <w:tab w:val="left" w:pos="720"/>
        </w:tabs>
        <w:spacing w:after="100" w:line="360" w:lineRule="auto"/>
        <w:jc w:val="both"/>
        <w:rPr>
          <w:rFonts w:ascii="Times New Roman" w:hAnsi="Times New Roman" w:cs="Times New Roman"/>
          <w:b/>
          <w:sz w:val="24"/>
          <w:szCs w:val="24"/>
        </w:rPr>
      </w:pPr>
    </w:p>
    <w:p w:rsidR="00394267" w:rsidRDefault="00394267"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94267" w:rsidRDefault="00394267"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94267" w:rsidRDefault="00394267"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394267" w:rsidP="00E53AA4">
      <w:pPr>
        <w:spacing w:after="0" w:line="360" w:lineRule="auto"/>
        <w:jc w:val="both"/>
        <w:rPr>
          <w:rFonts w:ascii="Times New Roman" w:hAnsi="Times New Roman" w:cs="Times New Roman"/>
        </w:rPr>
      </w:pPr>
      <w:r w:rsidRPr="00394267">
        <w:rPr>
          <w:rFonts w:ascii="Times New Roman" w:hAnsi="Times New Roman" w:cs="Times New Roman"/>
        </w:rPr>
        <w:drawing>
          <wp:inline distT="0" distB="0" distL="0" distR="0">
            <wp:extent cx="5943600" cy="3983355"/>
            <wp:effectExtent l="19050" t="0" r="0" b="0"/>
            <wp:docPr id="1" name="Picture 1" descr="C:\Users\ELCOT-Lenovo\Desktop\pic6.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6.png"/>
                    <pic:cNvPicPr>
                      <a:picLocks noGrp="1" noChangeAspect="1" noChangeArrowheads="1"/>
                    </pic:cNvPicPr>
                  </pic:nvPicPr>
                  <pic:blipFill>
                    <a:blip r:embed="rId8"/>
                    <a:srcRect/>
                    <a:stretch>
                      <a:fillRect/>
                    </a:stretch>
                  </pic:blipFill>
                  <pic:spPr bwMode="auto">
                    <a:xfrm>
                      <a:off x="0" y="0"/>
                      <a:ext cx="5943600" cy="3983355"/>
                    </a:xfrm>
                    <a:prstGeom prst="rect">
                      <a:avLst/>
                    </a:prstGeom>
                    <a:noFill/>
                  </pic:spPr>
                </pic:pic>
              </a:graphicData>
            </a:graphic>
          </wp:inline>
        </w:drawing>
      </w: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394267" w:rsidRDefault="00394267" w:rsidP="00E53AA4">
      <w:pPr>
        <w:spacing w:before="100" w:after="100" w:line="360" w:lineRule="auto"/>
        <w:jc w:val="both"/>
        <w:rPr>
          <w:rFonts w:ascii="Times New Roman" w:hAnsi="Times New Roman" w:cs="Times New Roman"/>
          <w:b/>
          <w:noProof/>
          <w:sz w:val="28"/>
          <w:szCs w:val="28"/>
        </w:rPr>
      </w:pPr>
    </w:p>
    <w:p w:rsidR="00394267" w:rsidRDefault="00394267" w:rsidP="00E53AA4">
      <w:pPr>
        <w:spacing w:before="100" w:after="100" w:line="360" w:lineRule="auto"/>
        <w:jc w:val="both"/>
        <w:rPr>
          <w:rFonts w:ascii="Times New Roman" w:hAnsi="Times New Roman" w:cs="Times New Roman"/>
          <w:b/>
          <w:noProof/>
          <w:sz w:val="28"/>
          <w:szCs w:val="28"/>
        </w:rPr>
      </w:pPr>
    </w:p>
    <w:p w:rsidR="00394267" w:rsidRDefault="00394267" w:rsidP="00E53AA4">
      <w:pPr>
        <w:spacing w:before="100" w:after="100" w:line="360" w:lineRule="auto"/>
        <w:jc w:val="both"/>
        <w:rPr>
          <w:rFonts w:ascii="Times New Roman" w:hAnsi="Times New Roman" w:cs="Times New Roman"/>
          <w:b/>
          <w:noProof/>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D844C7" w:rsidRPr="00D844C7" w:rsidRDefault="00D844C7" w:rsidP="00D844C7">
      <w:pPr>
        <w:pStyle w:val="BodyText"/>
        <w:rPr>
          <w:bCs/>
          <w:iCs/>
          <w:sz w:val="32"/>
          <w:szCs w:val="32"/>
          <w:lang w:val="en-IN"/>
        </w:rPr>
      </w:pPr>
      <w:r w:rsidRPr="00D844C7">
        <w:rPr>
          <w:b/>
          <w:iCs/>
          <w:sz w:val="28"/>
          <w:szCs w:val="28"/>
          <w:lang w:val="en-IN"/>
        </w:rPr>
        <w:t xml:space="preserve">     </w:t>
      </w:r>
      <w:r w:rsidRPr="00D844C7">
        <w:rPr>
          <w:bCs/>
          <w:iCs/>
          <w:sz w:val="32"/>
          <w:szCs w:val="32"/>
          <w:lang w:val="en-IN"/>
        </w:rPr>
        <w:t>Restricted Boltzmann Machines (RBMs) are effectively probability graph models for representational learning. On this basis, this paper extends RBMs to deal with multi-view learning and names it as RBMs with posterior consistency (PCRBMs). PCRBMs utilize the negative of the distance between two conditional probabilities to measure the posterior consistency between two views and maximize this posterior consistency. Then, this paper proposes correlation RBMs with posterior consistency (Exp-PCRBMs), which are suitable for binary and real-valued data. In addition, activation functions of Exp-PCRBMs can be any smooth monotonic non-linearity function. Finally, experimental results show that Exp-PCRBM is effective multi-view classification method for two-class and multi-class data.</w:t>
      </w:r>
      <w:r w:rsidRPr="00D844C7">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D844C7" w:rsidRDefault="00D844C7" w:rsidP="00E53AA4">
      <w:pPr>
        <w:pStyle w:val="BodyText"/>
        <w:rPr>
          <w:b/>
          <w:iCs/>
          <w:sz w:val="28"/>
          <w:szCs w:val="28"/>
        </w:rPr>
      </w:pPr>
    </w:p>
    <w:p w:rsidR="00D844C7" w:rsidRDefault="00D844C7" w:rsidP="00E53AA4">
      <w:pPr>
        <w:pStyle w:val="BodyText"/>
        <w:rPr>
          <w:b/>
          <w:iCs/>
          <w:sz w:val="28"/>
          <w:szCs w:val="28"/>
        </w:rPr>
      </w:pPr>
    </w:p>
    <w:p w:rsidR="00D844C7" w:rsidRDefault="00D844C7" w:rsidP="00E53AA4">
      <w:pPr>
        <w:pStyle w:val="BodyText"/>
        <w:rPr>
          <w:b/>
          <w:iCs/>
          <w:sz w:val="28"/>
          <w:szCs w:val="28"/>
        </w:rPr>
      </w:pPr>
    </w:p>
    <w:p w:rsidR="00D844C7" w:rsidRDefault="00D844C7" w:rsidP="00E53AA4">
      <w:pPr>
        <w:pStyle w:val="BodyText"/>
        <w:rPr>
          <w:b/>
          <w:iCs/>
          <w:sz w:val="28"/>
          <w:szCs w:val="28"/>
        </w:rPr>
      </w:pPr>
    </w:p>
    <w:p w:rsidR="00D844C7" w:rsidRDefault="00D844C7" w:rsidP="00E53AA4">
      <w:pPr>
        <w:pStyle w:val="BodyText"/>
        <w:rPr>
          <w:b/>
          <w:iCs/>
          <w:sz w:val="28"/>
          <w:szCs w:val="28"/>
        </w:rPr>
      </w:pPr>
    </w:p>
    <w:p w:rsidR="00D844C7" w:rsidRDefault="00D844C7" w:rsidP="00E53AA4">
      <w:pPr>
        <w:pStyle w:val="BodyText"/>
        <w:rPr>
          <w:b/>
          <w:iCs/>
          <w:sz w:val="28"/>
          <w:szCs w:val="28"/>
        </w:rPr>
      </w:pPr>
    </w:p>
    <w:p w:rsidR="00D844C7" w:rsidRDefault="00D844C7" w:rsidP="00E53AA4">
      <w:pPr>
        <w:pStyle w:val="BodyText"/>
        <w:rPr>
          <w:b/>
          <w:iCs/>
          <w:sz w:val="28"/>
          <w:szCs w:val="28"/>
        </w:rPr>
      </w:pPr>
    </w:p>
    <w:p w:rsidR="00D844C7" w:rsidRDefault="00D844C7" w:rsidP="00E53AA4">
      <w:pPr>
        <w:pStyle w:val="BodyText"/>
        <w:rPr>
          <w:b/>
          <w:iCs/>
          <w:sz w:val="28"/>
          <w:szCs w:val="28"/>
        </w:rPr>
      </w:pPr>
    </w:p>
    <w:p w:rsidR="00D844C7" w:rsidRDefault="00D844C7"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D844C7" w:rsidRDefault="00430349" w:rsidP="00D844C7">
      <w:pPr>
        <w:pStyle w:val="BodyText"/>
        <w:numPr>
          <w:ilvl w:val="0"/>
          <w:numId w:val="42"/>
        </w:numPr>
        <w:rPr>
          <w:sz w:val="32"/>
          <w:szCs w:val="32"/>
          <w:lang w:val="en-IN"/>
        </w:rPr>
      </w:pPr>
      <w:r w:rsidRPr="00D844C7">
        <w:rPr>
          <w:sz w:val="32"/>
          <w:szCs w:val="32"/>
          <w:lang w:val="en-IN"/>
        </w:rPr>
        <w:t>1. Hinton G.E., Salakh</w:t>
      </w:r>
      <w:r w:rsidRPr="00D844C7">
        <w:rPr>
          <w:sz w:val="32"/>
          <w:szCs w:val="32"/>
          <w:lang w:val="en-IN"/>
        </w:rPr>
        <w:t xml:space="preserve">utdinov R.R.: Reducing the dimensionality of data with neural networks, Science. 313(5786), 504-507 (2006) </w:t>
      </w:r>
    </w:p>
    <w:p w:rsidR="00000000" w:rsidRPr="00D844C7" w:rsidRDefault="00430349" w:rsidP="00D844C7">
      <w:pPr>
        <w:pStyle w:val="BodyText"/>
        <w:numPr>
          <w:ilvl w:val="0"/>
          <w:numId w:val="42"/>
        </w:numPr>
        <w:rPr>
          <w:sz w:val="32"/>
          <w:szCs w:val="32"/>
          <w:lang w:val="en-IN"/>
        </w:rPr>
      </w:pPr>
      <w:r w:rsidRPr="00D844C7">
        <w:rPr>
          <w:sz w:val="32"/>
          <w:szCs w:val="32"/>
          <w:lang w:val="en-IN"/>
        </w:rPr>
        <w:t xml:space="preserve">2. Zhang N., Ding S., Zhang J., Xue Y.: An overview on restricted boltzmann machines. Neurocomputing. 275, 1186-1199 (2018) </w:t>
      </w:r>
    </w:p>
    <w:p w:rsidR="00000000" w:rsidRPr="00D844C7" w:rsidRDefault="00430349" w:rsidP="00D844C7">
      <w:pPr>
        <w:pStyle w:val="BodyText"/>
        <w:numPr>
          <w:ilvl w:val="0"/>
          <w:numId w:val="42"/>
        </w:numPr>
        <w:rPr>
          <w:sz w:val="32"/>
          <w:szCs w:val="32"/>
          <w:lang w:val="en-IN"/>
        </w:rPr>
      </w:pPr>
      <w:r w:rsidRPr="00D844C7">
        <w:rPr>
          <w:sz w:val="32"/>
          <w:szCs w:val="32"/>
          <w:lang w:val="en-IN"/>
        </w:rPr>
        <w:t>3. Courville A., Desj</w:t>
      </w:r>
      <w:r w:rsidRPr="00D844C7">
        <w:rPr>
          <w:sz w:val="32"/>
          <w:szCs w:val="32"/>
          <w:lang w:val="en-IN"/>
        </w:rPr>
        <w:t xml:space="preserve">ardins G., Bergstra J., Bengio Y.: The spike-and-slab RBM and extensions to discrete and sparse data distributions. IEEE transactions on pattern analysis and machine intelligence. 36(9), 1874-1887 (2014) </w:t>
      </w:r>
    </w:p>
    <w:p w:rsidR="00000000" w:rsidRPr="00D844C7" w:rsidRDefault="00430349" w:rsidP="00D844C7">
      <w:pPr>
        <w:pStyle w:val="BodyText"/>
        <w:numPr>
          <w:ilvl w:val="0"/>
          <w:numId w:val="42"/>
        </w:numPr>
        <w:rPr>
          <w:sz w:val="32"/>
          <w:szCs w:val="32"/>
          <w:lang w:val="en-IN"/>
        </w:rPr>
      </w:pPr>
      <w:r w:rsidRPr="00D844C7">
        <w:rPr>
          <w:sz w:val="32"/>
          <w:szCs w:val="32"/>
          <w:lang w:val="en-IN"/>
        </w:rPr>
        <w:t xml:space="preserve">4. Mittelman R., Kuipers B., Savarese S., Lee H.: </w:t>
      </w:r>
      <w:r w:rsidRPr="00D844C7">
        <w:rPr>
          <w:sz w:val="32"/>
          <w:szCs w:val="32"/>
          <w:lang w:val="en-IN"/>
        </w:rPr>
        <w:t xml:space="preserve">Structured recurrent temporal restricted boltzmann machines. Proceedings of International Conference on Machine Learning ICML’14, 21-26 June 2014, Beijing China, 1647-1655 (2014) </w:t>
      </w:r>
    </w:p>
    <w:p w:rsidR="00000000" w:rsidRPr="00D844C7" w:rsidRDefault="00430349" w:rsidP="00D844C7">
      <w:pPr>
        <w:pStyle w:val="BodyText"/>
        <w:numPr>
          <w:ilvl w:val="0"/>
          <w:numId w:val="42"/>
        </w:numPr>
        <w:rPr>
          <w:sz w:val="32"/>
          <w:szCs w:val="32"/>
          <w:lang w:val="en-IN"/>
        </w:rPr>
      </w:pPr>
      <w:r w:rsidRPr="00D844C7">
        <w:rPr>
          <w:sz w:val="32"/>
          <w:szCs w:val="32"/>
          <w:lang w:val="en-IN"/>
        </w:rPr>
        <w:t>5. Zhang N., Ding S., Zhang J., Xue Y.: Research on Point-wise Gated Deep N</w:t>
      </w:r>
      <w:r w:rsidRPr="00D844C7">
        <w:rPr>
          <w:sz w:val="32"/>
          <w:szCs w:val="32"/>
          <w:lang w:val="en-IN"/>
        </w:rPr>
        <w:t>etworks. Applied Soft Computing. 52, 1210-1221 (2017)</w:t>
      </w:r>
      <w:r w:rsidRPr="00D844C7">
        <w:rPr>
          <w:sz w:val="32"/>
          <w:szCs w:val="32"/>
        </w:rPr>
        <w:t xml:space="preserve"> </w:t>
      </w:r>
    </w:p>
    <w:p w:rsidR="00000000" w:rsidRPr="00D844C7" w:rsidRDefault="00430349" w:rsidP="00D844C7">
      <w:pPr>
        <w:pStyle w:val="BodyText"/>
        <w:numPr>
          <w:ilvl w:val="0"/>
          <w:numId w:val="42"/>
        </w:numPr>
        <w:rPr>
          <w:sz w:val="32"/>
          <w:szCs w:val="32"/>
          <w:lang w:val="en-IN"/>
        </w:rPr>
      </w:pPr>
      <w:r w:rsidRPr="00D844C7">
        <w:rPr>
          <w:sz w:val="32"/>
          <w:szCs w:val="32"/>
          <w:lang w:val="en-IN"/>
        </w:rPr>
        <w:t xml:space="preserve">6. Nguyen T.D., Tran T., Phung D., Venkatesh S.: Graph-induced restricted Boltzmann machines for document modelling. Information Sciences. 328, 60-75 (2016) </w:t>
      </w:r>
    </w:p>
    <w:p w:rsidR="00000000" w:rsidRPr="00D844C7" w:rsidRDefault="00430349" w:rsidP="00D844C7">
      <w:pPr>
        <w:pStyle w:val="BodyText"/>
        <w:numPr>
          <w:ilvl w:val="0"/>
          <w:numId w:val="42"/>
        </w:numPr>
        <w:rPr>
          <w:sz w:val="32"/>
          <w:szCs w:val="32"/>
          <w:lang w:val="en-IN"/>
        </w:rPr>
      </w:pPr>
      <w:r w:rsidRPr="00D844C7">
        <w:rPr>
          <w:sz w:val="32"/>
          <w:szCs w:val="32"/>
          <w:lang w:val="en-IN"/>
        </w:rPr>
        <w:t>7. Amer M.R., Shields T., Siddiquie B. Ta</w:t>
      </w:r>
      <w:r w:rsidRPr="00D844C7">
        <w:rPr>
          <w:sz w:val="32"/>
          <w:szCs w:val="32"/>
          <w:lang w:val="en-IN"/>
        </w:rPr>
        <w:t>mrakar, A., Divakaran A., Chai S.: Deep multimodal fusion: A hybrid approach. International Journal of Computer Vision. 126(2-4), 440-456. (2018)</w:t>
      </w:r>
    </w:p>
    <w:p w:rsidR="00000000" w:rsidRPr="00D844C7" w:rsidRDefault="00430349" w:rsidP="00D844C7">
      <w:pPr>
        <w:pStyle w:val="BodyText"/>
        <w:numPr>
          <w:ilvl w:val="0"/>
          <w:numId w:val="42"/>
        </w:numPr>
        <w:rPr>
          <w:sz w:val="32"/>
          <w:szCs w:val="32"/>
          <w:lang w:val="en-IN"/>
        </w:rPr>
      </w:pPr>
      <w:r w:rsidRPr="00D844C7">
        <w:rPr>
          <w:sz w:val="32"/>
          <w:szCs w:val="32"/>
          <w:lang w:val="en-IN"/>
        </w:rPr>
        <w:lastRenderedPageBreak/>
        <w:t>8. Salakhutdinov R.R., Hinton G.E.: Deep Boltzmann Machines. Proceedings of International Conference on Artif</w:t>
      </w:r>
      <w:r w:rsidRPr="00D844C7">
        <w:rPr>
          <w:sz w:val="32"/>
          <w:szCs w:val="32"/>
          <w:lang w:val="en-IN"/>
        </w:rPr>
        <w:t xml:space="preserve">icial Intelligence and Statistics AISTATS’09, 16-18 April 2009, Clearwater Beach, 448-455 (2009) </w:t>
      </w:r>
    </w:p>
    <w:p w:rsidR="00000000" w:rsidRPr="00D844C7" w:rsidRDefault="00430349" w:rsidP="00D844C7">
      <w:pPr>
        <w:pStyle w:val="BodyText"/>
        <w:numPr>
          <w:ilvl w:val="0"/>
          <w:numId w:val="42"/>
        </w:numPr>
        <w:rPr>
          <w:sz w:val="32"/>
          <w:szCs w:val="32"/>
          <w:lang w:val="en-IN"/>
        </w:rPr>
      </w:pPr>
      <w:r w:rsidRPr="00D844C7">
        <w:rPr>
          <w:sz w:val="32"/>
          <w:szCs w:val="32"/>
          <w:lang w:val="en-IN"/>
        </w:rPr>
        <w:t xml:space="preserve">9. Zhao J., Xie X., Xu X., Sun S.: Multi-view learning overview: Recent progress and new challenges. Information Fusion. 38, 43-54 (2017) </w:t>
      </w:r>
    </w:p>
    <w:p w:rsidR="00000000" w:rsidRPr="00D844C7" w:rsidRDefault="00430349" w:rsidP="00D844C7">
      <w:pPr>
        <w:pStyle w:val="BodyText"/>
        <w:numPr>
          <w:ilvl w:val="0"/>
          <w:numId w:val="42"/>
        </w:numPr>
        <w:rPr>
          <w:sz w:val="32"/>
          <w:szCs w:val="32"/>
          <w:lang w:val="en-IN"/>
        </w:rPr>
      </w:pPr>
      <w:r w:rsidRPr="00D844C7">
        <w:rPr>
          <w:sz w:val="32"/>
          <w:szCs w:val="32"/>
          <w:lang w:val="en-IN"/>
        </w:rPr>
        <w:t>10. Liu Q., Sun S</w:t>
      </w:r>
      <w:r w:rsidRPr="00D844C7">
        <w:rPr>
          <w:sz w:val="32"/>
          <w:szCs w:val="32"/>
          <w:lang w:val="en-IN"/>
        </w:rPr>
        <w:t xml:space="preserve">.: Multi-view regularized Gaussian processes. Proceedings of Pacific-Asia Conference on Knowledge Discovery and Data Mining PAKDD’17, 23-26 May 2017, Jeju, 655-667 (2017)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30349" w:rsidRDefault="00430349" w:rsidP="003654DF">
      <w:pPr>
        <w:spacing w:after="0" w:line="240" w:lineRule="auto"/>
      </w:pPr>
      <w:r>
        <w:separator/>
      </w:r>
    </w:p>
  </w:endnote>
  <w:endnote w:type="continuationSeparator" w:id="1">
    <w:p w:rsidR="00430349" w:rsidRDefault="00430349"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30349" w:rsidRDefault="00430349" w:rsidP="003654DF">
      <w:pPr>
        <w:spacing w:after="0" w:line="240" w:lineRule="auto"/>
      </w:pPr>
      <w:r>
        <w:separator/>
      </w:r>
    </w:p>
  </w:footnote>
  <w:footnote w:type="continuationSeparator" w:id="1">
    <w:p w:rsidR="00430349" w:rsidRDefault="00430349"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224C39">
        <w:pPr>
          <w:pStyle w:val="Header"/>
          <w:jc w:val="right"/>
        </w:pPr>
        <w:fldSimple w:instr=" PAGE   \* MERGEFORMAT ">
          <w:r w:rsidR="00394267">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65072"/>
    <w:multiLevelType w:val="hybridMultilevel"/>
    <w:tmpl w:val="FA4029BA"/>
    <w:lvl w:ilvl="0" w:tplc="16307234">
      <w:start w:val="1"/>
      <w:numFmt w:val="bullet"/>
      <w:lvlText w:val=""/>
      <w:lvlJc w:val="left"/>
      <w:pPr>
        <w:tabs>
          <w:tab w:val="num" w:pos="720"/>
        </w:tabs>
        <w:ind w:left="720" w:hanging="360"/>
      </w:pPr>
      <w:rPr>
        <w:rFonts w:ascii="Wingdings 2" w:hAnsi="Wingdings 2" w:hint="default"/>
      </w:rPr>
    </w:lvl>
    <w:lvl w:ilvl="1" w:tplc="ADEA8B0C" w:tentative="1">
      <w:start w:val="1"/>
      <w:numFmt w:val="bullet"/>
      <w:lvlText w:val=""/>
      <w:lvlJc w:val="left"/>
      <w:pPr>
        <w:tabs>
          <w:tab w:val="num" w:pos="1440"/>
        </w:tabs>
        <w:ind w:left="1440" w:hanging="360"/>
      </w:pPr>
      <w:rPr>
        <w:rFonts w:ascii="Wingdings 2" w:hAnsi="Wingdings 2" w:hint="default"/>
      </w:rPr>
    </w:lvl>
    <w:lvl w:ilvl="2" w:tplc="AE0ED68E" w:tentative="1">
      <w:start w:val="1"/>
      <w:numFmt w:val="bullet"/>
      <w:lvlText w:val=""/>
      <w:lvlJc w:val="left"/>
      <w:pPr>
        <w:tabs>
          <w:tab w:val="num" w:pos="2160"/>
        </w:tabs>
        <w:ind w:left="2160" w:hanging="360"/>
      </w:pPr>
      <w:rPr>
        <w:rFonts w:ascii="Wingdings 2" w:hAnsi="Wingdings 2" w:hint="default"/>
      </w:rPr>
    </w:lvl>
    <w:lvl w:ilvl="3" w:tplc="C5DC032C" w:tentative="1">
      <w:start w:val="1"/>
      <w:numFmt w:val="bullet"/>
      <w:lvlText w:val=""/>
      <w:lvlJc w:val="left"/>
      <w:pPr>
        <w:tabs>
          <w:tab w:val="num" w:pos="2880"/>
        </w:tabs>
        <w:ind w:left="2880" w:hanging="360"/>
      </w:pPr>
      <w:rPr>
        <w:rFonts w:ascii="Wingdings 2" w:hAnsi="Wingdings 2" w:hint="default"/>
      </w:rPr>
    </w:lvl>
    <w:lvl w:ilvl="4" w:tplc="285CAD4A" w:tentative="1">
      <w:start w:val="1"/>
      <w:numFmt w:val="bullet"/>
      <w:lvlText w:val=""/>
      <w:lvlJc w:val="left"/>
      <w:pPr>
        <w:tabs>
          <w:tab w:val="num" w:pos="3600"/>
        </w:tabs>
        <w:ind w:left="3600" w:hanging="360"/>
      </w:pPr>
      <w:rPr>
        <w:rFonts w:ascii="Wingdings 2" w:hAnsi="Wingdings 2" w:hint="default"/>
      </w:rPr>
    </w:lvl>
    <w:lvl w:ilvl="5" w:tplc="79CC21C8" w:tentative="1">
      <w:start w:val="1"/>
      <w:numFmt w:val="bullet"/>
      <w:lvlText w:val=""/>
      <w:lvlJc w:val="left"/>
      <w:pPr>
        <w:tabs>
          <w:tab w:val="num" w:pos="4320"/>
        </w:tabs>
        <w:ind w:left="4320" w:hanging="360"/>
      </w:pPr>
      <w:rPr>
        <w:rFonts w:ascii="Wingdings 2" w:hAnsi="Wingdings 2" w:hint="default"/>
      </w:rPr>
    </w:lvl>
    <w:lvl w:ilvl="6" w:tplc="69E61408" w:tentative="1">
      <w:start w:val="1"/>
      <w:numFmt w:val="bullet"/>
      <w:lvlText w:val=""/>
      <w:lvlJc w:val="left"/>
      <w:pPr>
        <w:tabs>
          <w:tab w:val="num" w:pos="5040"/>
        </w:tabs>
        <w:ind w:left="5040" w:hanging="360"/>
      </w:pPr>
      <w:rPr>
        <w:rFonts w:ascii="Wingdings 2" w:hAnsi="Wingdings 2" w:hint="default"/>
      </w:rPr>
    </w:lvl>
    <w:lvl w:ilvl="7" w:tplc="FF808E1A" w:tentative="1">
      <w:start w:val="1"/>
      <w:numFmt w:val="bullet"/>
      <w:lvlText w:val=""/>
      <w:lvlJc w:val="left"/>
      <w:pPr>
        <w:tabs>
          <w:tab w:val="num" w:pos="5760"/>
        </w:tabs>
        <w:ind w:left="5760" w:hanging="360"/>
      </w:pPr>
      <w:rPr>
        <w:rFonts w:ascii="Wingdings 2" w:hAnsi="Wingdings 2" w:hint="default"/>
      </w:rPr>
    </w:lvl>
    <w:lvl w:ilvl="8" w:tplc="024C9B82"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ECC6C91"/>
    <w:multiLevelType w:val="hybridMultilevel"/>
    <w:tmpl w:val="99083ACE"/>
    <w:lvl w:ilvl="0" w:tplc="4E84A2D4">
      <w:start w:val="1"/>
      <w:numFmt w:val="bullet"/>
      <w:lvlText w:val=""/>
      <w:lvlJc w:val="left"/>
      <w:pPr>
        <w:tabs>
          <w:tab w:val="num" w:pos="720"/>
        </w:tabs>
        <w:ind w:left="720" w:hanging="360"/>
      </w:pPr>
      <w:rPr>
        <w:rFonts w:ascii="Wingdings 2" w:hAnsi="Wingdings 2" w:hint="default"/>
      </w:rPr>
    </w:lvl>
    <w:lvl w:ilvl="1" w:tplc="4DD4159C" w:tentative="1">
      <w:start w:val="1"/>
      <w:numFmt w:val="bullet"/>
      <w:lvlText w:val=""/>
      <w:lvlJc w:val="left"/>
      <w:pPr>
        <w:tabs>
          <w:tab w:val="num" w:pos="1440"/>
        </w:tabs>
        <w:ind w:left="1440" w:hanging="360"/>
      </w:pPr>
      <w:rPr>
        <w:rFonts w:ascii="Wingdings 2" w:hAnsi="Wingdings 2" w:hint="default"/>
      </w:rPr>
    </w:lvl>
    <w:lvl w:ilvl="2" w:tplc="7B562852" w:tentative="1">
      <w:start w:val="1"/>
      <w:numFmt w:val="bullet"/>
      <w:lvlText w:val=""/>
      <w:lvlJc w:val="left"/>
      <w:pPr>
        <w:tabs>
          <w:tab w:val="num" w:pos="2160"/>
        </w:tabs>
        <w:ind w:left="2160" w:hanging="360"/>
      </w:pPr>
      <w:rPr>
        <w:rFonts w:ascii="Wingdings 2" w:hAnsi="Wingdings 2" w:hint="default"/>
      </w:rPr>
    </w:lvl>
    <w:lvl w:ilvl="3" w:tplc="150840D6" w:tentative="1">
      <w:start w:val="1"/>
      <w:numFmt w:val="bullet"/>
      <w:lvlText w:val=""/>
      <w:lvlJc w:val="left"/>
      <w:pPr>
        <w:tabs>
          <w:tab w:val="num" w:pos="2880"/>
        </w:tabs>
        <w:ind w:left="2880" w:hanging="360"/>
      </w:pPr>
      <w:rPr>
        <w:rFonts w:ascii="Wingdings 2" w:hAnsi="Wingdings 2" w:hint="default"/>
      </w:rPr>
    </w:lvl>
    <w:lvl w:ilvl="4" w:tplc="DE8C53CC" w:tentative="1">
      <w:start w:val="1"/>
      <w:numFmt w:val="bullet"/>
      <w:lvlText w:val=""/>
      <w:lvlJc w:val="left"/>
      <w:pPr>
        <w:tabs>
          <w:tab w:val="num" w:pos="3600"/>
        </w:tabs>
        <w:ind w:left="3600" w:hanging="360"/>
      </w:pPr>
      <w:rPr>
        <w:rFonts w:ascii="Wingdings 2" w:hAnsi="Wingdings 2" w:hint="default"/>
      </w:rPr>
    </w:lvl>
    <w:lvl w:ilvl="5" w:tplc="08CE053E" w:tentative="1">
      <w:start w:val="1"/>
      <w:numFmt w:val="bullet"/>
      <w:lvlText w:val=""/>
      <w:lvlJc w:val="left"/>
      <w:pPr>
        <w:tabs>
          <w:tab w:val="num" w:pos="4320"/>
        </w:tabs>
        <w:ind w:left="4320" w:hanging="360"/>
      </w:pPr>
      <w:rPr>
        <w:rFonts w:ascii="Wingdings 2" w:hAnsi="Wingdings 2" w:hint="default"/>
      </w:rPr>
    </w:lvl>
    <w:lvl w:ilvl="6" w:tplc="69D0E388" w:tentative="1">
      <w:start w:val="1"/>
      <w:numFmt w:val="bullet"/>
      <w:lvlText w:val=""/>
      <w:lvlJc w:val="left"/>
      <w:pPr>
        <w:tabs>
          <w:tab w:val="num" w:pos="5040"/>
        </w:tabs>
        <w:ind w:left="5040" w:hanging="360"/>
      </w:pPr>
      <w:rPr>
        <w:rFonts w:ascii="Wingdings 2" w:hAnsi="Wingdings 2" w:hint="default"/>
      </w:rPr>
    </w:lvl>
    <w:lvl w:ilvl="7" w:tplc="9BD4A96A" w:tentative="1">
      <w:start w:val="1"/>
      <w:numFmt w:val="bullet"/>
      <w:lvlText w:val=""/>
      <w:lvlJc w:val="left"/>
      <w:pPr>
        <w:tabs>
          <w:tab w:val="num" w:pos="5760"/>
        </w:tabs>
        <w:ind w:left="5760" w:hanging="360"/>
      </w:pPr>
      <w:rPr>
        <w:rFonts w:ascii="Wingdings 2" w:hAnsi="Wingdings 2" w:hint="default"/>
      </w:rPr>
    </w:lvl>
    <w:lvl w:ilvl="8" w:tplc="E278A426" w:tentative="1">
      <w:start w:val="1"/>
      <w:numFmt w:val="bullet"/>
      <w:lvlText w:val=""/>
      <w:lvlJc w:val="left"/>
      <w:pPr>
        <w:tabs>
          <w:tab w:val="num" w:pos="6480"/>
        </w:tabs>
        <w:ind w:left="6480" w:hanging="360"/>
      </w:pPr>
      <w:rPr>
        <w:rFonts w:ascii="Wingdings 2" w:hAnsi="Wingdings 2"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A694FA2"/>
    <w:multiLevelType w:val="hybridMultilevel"/>
    <w:tmpl w:val="6E922F92"/>
    <w:lvl w:ilvl="0" w:tplc="63DEC65A">
      <w:start w:val="1"/>
      <w:numFmt w:val="bullet"/>
      <w:lvlText w:val=""/>
      <w:lvlJc w:val="left"/>
      <w:pPr>
        <w:tabs>
          <w:tab w:val="num" w:pos="720"/>
        </w:tabs>
        <w:ind w:left="720" w:hanging="360"/>
      </w:pPr>
      <w:rPr>
        <w:rFonts w:ascii="Wingdings 2" w:hAnsi="Wingdings 2" w:hint="default"/>
      </w:rPr>
    </w:lvl>
    <w:lvl w:ilvl="1" w:tplc="FD403B0C" w:tentative="1">
      <w:start w:val="1"/>
      <w:numFmt w:val="bullet"/>
      <w:lvlText w:val=""/>
      <w:lvlJc w:val="left"/>
      <w:pPr>
        <w:tabs>
          <w:tab w:val="num" w:pos="1440"/>
        </w:tabs>
        <w:ind w:left="1440" w:hanging="360"/>
      </w:pPr>
      <w:rPr>
        <w:rFonts w:ascii="Wingdings 2" w:hAnsi="Wingdings 2" w:hint="default"/>
      </w:rPr>
    </w:lvl>
    <w:lvl w:ilvl="2" w:tplc="B0B0CBE0" w:tentative="1">
      <w:start w:val="1"/>
      <w:numFmt w:val="bullet"/>
      <w:lvlText w:val=""/>
      <w:lvlJc w:val="left"/>
      <w:pPr>
        <w:tabs>
          <w:tab w:val="num" w:pos="2160"/>
        </w:tabs>
        <w:ind w:left="2160" w:hanging="360"/>
      </w:pPr>
      <w:rPr>
        <w:rFonts w:ascii="Wingdings 2" w:hAnsi="Wingdings 2" w:hint="default"/>
      </w:rPr>
    </w:lvl>
    <w:lvl w:ilvl="3" w:tplc="C4BE4FAC" w:tentative="1">
      <w:start w:val="1"/>
      <w:numFmt w:val="bullet"/>
      <w:lvlText w:val=""/>
      <w:lvlJc w:val="left"/>
      <w:pPr>
        <w:tabs>
          <w:tab w:val="num" w:pos="2880"/>
        </w:tabs>
        <w:ind w:left="2880" w:hanging="360"/>
      </w:pPr>
      <w:rPr>
        <w:rFonts w:ascii="Wingdings 2" w:hAnsi="Wingdings 2" w:hint="default"/>
      </w:rPr>
    </w:lvl>
    <w:lvl w:ilvl="4" w:tplc="FB662554" w:tentative="1">
      <w:start w:val="1"/>
      <w:numFmt w:val="bullet"/>
      <w:lvlText w:val=""/>
      <w:lvlJc w:val="left"/>
      <w:pPr>
        <w:tabs>
          <w:tab w:val="num" w:pos="3600"/>
        </w:tabs>
        <w:ind w:left="3600" w:hanging="360"/>
      </w:pPr>
      <w:rPr>
        <w:rFonts w:ascii="Wingdings 2" w:hAnsi="Wingdings 2" w:hint="default"/>
      </w:rPr>
    </w:lvl>
    <w:lvl w:ilvl="5" w:tplc="6D7210F6" w:tentative="1">
      <w:start w:val="1"/>
      <w:numFmt w:val="bullet"/>
      <w:lvlText w:val=""/>
      <w:lvlJc w:val="left"/>
      <w:pPr>
        <w:tabs>
          <w:tab w:val="num" w:pos="4320"/>
        </w:tabs>
        <w:ind w:left="4320" w:hanging="360"/>
      </w:pPr>
      <w:rPr>
        <w:rFonts w:ascii="Wingdings 2" w:hAnsi="Wingdings 2" w:hint="default"/>
      </w:rPr>
    </w:lvl>
    <w:lvl w:ilvl="6" w:tplc="0F2C6C9C" w:tentative="1">
      <w:start w:val="1"/>
      <w:numFmt w:val="bullet"/>
      <w:lvlText w:val=""/>
      <w:lvlJc w:val="left"/>
      <w:pPr>
        <w:tabs>
          <w:tab w:val="num" w:pos="5040"/>
        </w:tabs>
        <w:ind w:left="5040" w:hanging="360"/>
      </w:pPr>
      <w:rPr>
        <w:rFonts w:ascii="Wingdings 2" w:hAnsi="Wingdings 2" w:hint="default"/>
      </w:rPr>
    </w:lvl>
    <w:lvl w:ilvl="7" w:tplc="05DC3DD4" w:tentative="1">
      <w:start w:val="1"/>
      <w:numFmt w:val="bullet"/>
      <w:lvlText w:val=""/>
      <w:lvlJc w:val="left"/>
      <w:pPr>
        <w:tabs>
          <w:tab w:val="num" w:pos="5760"/>
        </w:tabs>
        <w:ind w:left="5760" w:hanging="360"/>
      </w:pPr>
      <w:rPr>
        <w:rFonts w:ascii="Wingdings 2" w:hAnsi="Wingdings 2" w:hint="default"/>
      </w:rPr>
    </w:lvl>
    <w:lvl w:ilvl="8" w:tplc="6A6E9DE8" w:tentative="1">
      <w:start w:val="1"/>
      <w:numFmt w:val="bullet"/>
      <w:lvlText w:val=""/>
      <w:lvlJc w:val="left"/>
      <w:pPr>
        <w:tabs>
          <w:tab w:val="num" w:pos="6480"/>
        </w:tabs>
        <w:ind w:left="6480" w:hanging="360"/>
      </w:pPr>
      <w:rPr>
        <w:rFonts w:ascii="Wingdings 2" w:hAnsi="Wingdings 2" w:hint="default"/>
      </w:r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75D4EC2"/>
    <w:multiLevelType w:val="hybridMultilevel"/>
    <w:tmpl w:val="48AE967C"/>
    <w:lvl w:ilvl="0" w:tplc="B5C4CA0A">
      <w:start w:val="1"/>
      <w:numFmt w:val="bullet"/>
      <w:lvlText w:val=""/>
      <w:lvlJc w:val="left"/>
      <w:pPr>
        <w:tabs>
          <w:tab w:val="num" w:pos="720"/>
        </w:tabs>
        <w:ind w:left="720" w:hanging="360"/>
      </w:pPr>
      <w:rPr>
        <w:rFonts w:ascii="Wingdings 2" w:hAnsi="Wingdings 2" w:hint="default"/>
      </w:rPr>
    </w:lvl>
    <w:lvl w:ilvl="1" w:tplc="775A3614" w:tentative="1">
      <w:start w:val="1"/>
      <w:numFmt w:val="bullet"/>
      <w:lvlText w:val=""/>
      <w:lvlJc w:val="left"/>
      <w:pPr>
        <w:tabs>
          <w:tab w:val="num" w:pos="1440"/>
        </w:tabs>
        <w:ind w:left="1440" w:hanging="360"/>
      </w:pPr>
      <w:rPr>
        <w:rFonts w:ascii="Wingdings 2" w:hAnsi="Wingdings 2" w:hint="default"/>
      </w:rPr>
    </w:lvl>
    <w:lvl w:ilvl="2" w:tplc="2264DD16" w:tentative="1">
      <w:start w:val="1"/>
      <w:numFmt w:val="bullet"/>
      <w:lvlText w:val=""/>
      <w:lvlJc w:val="left"/>
      <w:pPr>
        <w:tabs>
          <w:tab w:val="num" w:pos="2160"/>
        </w:tabs>
        <w:ind w:left="2160" w:hanging="360"/>
      </w:pPr>
      <w:rPr>
        <w:rFonts w:ascii="Wingdings 2" w:hAnsi="Wingdings 2" w:hint="default"/>
      </w:rPr>
    </w:lvl>
    <w:lvl w:ilvl="3" w:tplc="464897C2" w:tentative="1">
      <w:start w:val="1"/>
      <w:numFmt w:val="bullet"/>
      <w:lvlText w:val=""/>
      <w:lvlJc w:val="left"/>
      <w:pPr>
        <w:tabs>
          <w:tab w:val="num" w:pos="2880"/>
        </w:tabs>
        <w:ind w:left="2880" w:hanging="360"/>
      </w:pPr>
      <w:rPr>
        <w:rFonts w:ascii="Wingdings 2" w:hAnsi="Wingdings 2" w:hint="default"/>
      </w:rPr>
    </w:lvl>
    <w:lvl w:ilvl="4" w:tplc="7E84F08C" w:tentative="1">
      <w:start w:val="1"/>
      <w:numFmt w:val="bullet"/>
      <w:lvlText w:val=""/>
      <w:lvlJc w:val="left"/>
      <w:pPr>
        <w:tabs>
          <w:tab w:val="num" w:pos="3600"/>
        </w:tabs>
        <w:ind w:left="3600" w:hanging="360"/>
      </w:pPr>
      <w:rPr>
        <w:rFonts w:ascii="Wingdings 2" w:hAnsi="Wingdings 2" w:hint="default"/>
      </w:rPr>
    </w:lvl>
    <w:lvl w:ilvl="5" w:tplc="B94AE834" w:tentative="1">
      <w:start w:val="1"/>
      <w:numFmt w:val="bullet"/>
      <w:lvlText w:val=""/>
      <w:lvlJc w:val="left"/>
      <w:pPr>
        <w:tabs>
          <w:tab w:val="num" w:pos="4320"/>
        </w:tabs>
        <w:ind w:left="4320" w:hanging="360"/>
      </w:pPr>
      <w:rPr>
        <w:rFonts w:ascii="Wingdings 2" w:hAnsi="Wingdings 2" w:hint="default"/>
      </w:rPr>
    </w:lvl>
    <w:lvl w:ilvl="6" w:tplc="9C40B80A" w:tentative="1">
      <w:start w:val="1"/>
      <w:numFmt w:val="bullet"/>
      <w:lvlText w:val=""/>
      <w:lvlJc w:val="left"/>
      <w:pPr>
        <w:tabs>
          <w:tab w:val="num" w:pos="5040"/>
        </w:tabs>
        <w:ind w:left="5040" w:hanging="360"/>
      </w:pPr>
      <w:rPr>
        <w:rFonts w:ascii="Wingdings 2" w:hAnsi="Wingdings 2" w:hint="default"/>
      </w:rPr>
    </w:lvl>
    <w:lvl w:ilvl="7" w:tplc="D27A22F2" w:tentative="1">
      <w:start w:val="1"/>
      <w:numFmt w:val="bullet"/>
      <w:lvlText w:val=""/>
      <w:lvlJc w:val="left"/>
      <w:pPr>
        <w:tabs>
          <w:tab w:val="num" w:pos="5760"/>
        </w:tabs>
        <w:ind w:left="5760" w:hanging="360"/>
      </w:pPr>
      <w:rPr>
        <w:rFonts w:ascii="Wingdings 2" w:hAnsi="Wingdings 2" w:hint="default"/>
      </w:rPr>
    </w:lvl>
    <w:lvl w:ilvl="8" w:tplc="0750EC46" w:tentative="1">
      <w:start w:val="1"/>
      <w:numFmt w:val="bullet"/>
      <w:lvlText w:val=""/>
      <w:lvlJc w:val="left"/>
      <w:pPr>
        <w:tabs>
          <w:tab w:val="num" w:pos="6480"/>
        </w:tabs>
        <w:ind w:left="6480" w:hanging="360"/>
      </w:pPr>
      <w:rPr>
        <w:rFonts w:ascii="Wingdings 2" w:hAnsi="Wingdings 2"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70661C9"/>
    <w:multiLevelType w:val="hybridMultilevel"/>
    <w:tmpl w:val="62C6C0BE"/>
    <w:lvl w:ilvl="0" w:tplc="C9E044BA">
      <w:start w:val="1"/>
      <w:numFmt w:val="bullet"/>
      <w:lvlText w:val=""/>
      <w:lvlJc w:val="left"/>
      <w:pPr>
        <w:tabs>
          <w:tab w:val="num" w:pos="720"/>
        </w:tabs>
        <w:ind w:left="720" w:hanging="360"/>
      </w:pPr>
      <w:rPr>
        <w:rFonts w:ascii="Wingdings 2" w:hAnsi="Wingdings 2" w:hint="default"/>
      </w:rPr>
    </w:lvl>
    <w:lvl w:ilvl="1" w:tplc="1618DFE6" w:tentative="1">
      <w:start w:val="1"/>
      <w:numFmt w:val="bullet"/>
      <w:lvlText w:val=""/>
      <w:lvlJc w:val="left"/>
      <w:pPr>
        <w:tabs>
          <w:tab w:val="num" w:pos="1440"/>
        </w:tabs>
        <w:ind w:left="1440" w:hanging="360"/>
      </w:pPr>
      <w:rPr>
        <w:rFonts w:ascii="Wingdings 2" w:hAnsi="Wingdings 2" w:hint="default"/>
      </w:rPr>
    </w:lvl>
    <w:lvl w:ilvl="2" w:tplc="238889D0" w:tentative="1">
      <w:start w:val="1"/>
      <w:numFmt w:val="bullet"/>
      <w:lvlText w:val=""/>
      <w:lvlJc w:val="left"/>
      <w:pPr>
        <w:tabs>
          <w:tab w:val="num" w:pos="2160"/>
        </w:tabs>
        <w:ind w:left="2160" w:hanging="360"/>
      </w:pPr>
      <w:rPr>
        <w:rFonts w:ascii="Wingdings 2" w:hAnsi="Wingdings 2" w:hint="default"/>
      </w:rPr>
    </w:lvl>
    <w:lvl w:ilvl="3" w:tplc="72E8BA16" w:tentative="1">
      <w:start w:val="1"/>
      <w:numFmt w:val="bullet"/>
      <w:lvlText w:val=""/>
      <w:lvlJc w:val="left"/>
      <w:pPr>
        <w:tabs>
          <w:tab w:val="num" w:pos="2880"/>
        </w:tabs>
        <w:ind w:left="2880" w:hanging="360"/>
      </w:pPr>
      <w:rPr>
        <w:rFonts w:ascii="Wingdings 2" w:hAnsi="Wingdings 2" w:hint="default"/>
      </w:rPr>
    </w:lvl>
    <w:lvl w:ilvl="4" w:tplc="8CA8774A" w:tentative="1">
      <w:start w:val="1"/>
      <w:numFmt w:val="bullet"/>
      <w:lvlText w:val=""/>
      <w:lvlJc w:val="left"/>
      <w:pPr>
        <w:tabs>
          <w:tab w:val="num" w:pos="3600"/>
        </w:tabs>
        <w:ind w:left="3600" w:hanging="360"/>
      </w:pPr>
      <w:rPr>
        <w:rFonts w:ascii="Wingdings 2" w:hAnsi="Wingdings 2" w:hint="default"/>
      </w:rPr>
    </w:lvl>
    <w:lvl w:ilvl="5" w:tplc="F4841298" w:tentative="1">
      <w:start w:val="1"/>
      <w:numFmt w:val="bullet"/>
      <w:lvlText w:val=""/>
      <w:lvlJc w:val="left"/>
      <w:pPr>
        <w:tabs>
          <w:tab w:val="num" w:pos="4320"/>
        </w:tabs>
        <w:ind w:left="4320" w:hanging="360"/>
      </w:pPr>
      <w:rPr>
        <w:rFonts w:ascii="Wingdings 2" w:hAnsi="Wingdings 2" w:hint="default"/>
      </w:rPr>
    </w:lvl>
    <w:lvl w:ilvl="6" w:tplc="CE9A96BA" w:tentative="1">
      <w:start w:val="1"/>
      <w:numFmt w:val="bullet"/>
      <w:lvlText w:val=""/>
      <w:lvlJc w:val="left"/>
      <w:pPr>
        <w:tabs>
          <w:tab w:val="num" w:pos="5040"/>
        </w:tabs>
        <w:ind w:left="5040" w:hanging="360"/>
      </w:pPr>
      <w:rPr>
        <w:rFonts w:ascii="Wingdings 2" w:hAnsi="Wingdings 2" w:hint="default"/>
      </w:rPr>
    </w:lvl>
    <w:lvl w:ilvl="7" w:tplc="DD742CAC" w:tentative="1">
      <w:start w:val="1"/>
      <w:numFmt w:val="bullet"/>
      <w:lvlText w:val=""/>
      <w:lvlJc w:val="left"/>
      <w:pPr>
        <w:tabs>
          <w:tab w:val="num" w:pos="5760"/>
        </w:tabs>
        <w:ind w:left="5760" w:hanging="360"/>
      </w:pPr>
      <w:rPr>
        <w:rFonts w:ascii="Wingdings 2" w:hAnsi="Wingdings 2" w:hint="default"/>
      </w:rPr>
    </w:lvl>
    <w:lvl w:ilvl="8" w:tplc="14AED022" w:tentative="1">
      <w:start w:val="1"/>
      <w:numFmt w:val="bullet"/>
      <w:lvlText w:val=""/>
      <w:lvlJc w:val="left"/>
      <w:pPr>
        <w:tabs>
          <w:tab w:val="num" w:pos="6480"/>
        </w:tabs>
        <w:ind w:left="6480" w:hanging="360"/>
      </w:pPr>
      <w:rPr>
        <w:rFonts w:ascii="Wingdings 2" w:hAnsi="Wingdings 2" w:hint="default"/>
      </w:r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AC366DE"/>
    <w:multiLevelType w:val="hybridMultilevel"/>
    <w:tmpl w:val="5E14AF2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9"/>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5"/>
  </w:num>
  <w:num w:numId="9">
    <w:abstractNumId w:val="7"/>
  </w:num>
  <w:num w:numId="10">
    <w:abstractNumId w:val="2"/>
  </w:num>
  <w:num w:numId="11">
    <w:abstractNumId w:val="11"/>
  </w:num>
  <w:num w:numId="12">
    <w:abstractNumId w:val="33"/>
  </w:num>
  <w:num w:numId="13">
    <w:abstractNumId w:val="40"/>
  </w:num>
  <w:num w:numId="14">
    <w:abstractNumId w:val="45"/>
  </w:num>
  <w:num w:numId="15">
    <w:abstractNumId w:val="36"/>
  </w:num>
  <w:num w:numId="16">
    <w:abstractNumId w:val="32"/>
  </w:num>
  <w:num w:numId="17">
    <w:abstractNumId w:val="9"/>
  </w:num>
  <w:num w:numId="18">
    <w:abstractNumId w:val="35"/>
  </w:num>
  <w:num w:numId="19">
    <w:abstractNumId w:val="24"/>
  </w:num>
  <w:num w:numId="20">
    <w:abstractNumId w:val="8"/>
  </w:num>
  <w:num w:numId="21">
    <w:abstractNumId w:val="46"/>
  </w:num>
  <w:num w:numId="22">
    <w:abstractNumId w:val="19"/>
  </w:num>
  <w:num w:numId="23">
    <w:abstractNumId w:val="41"/>
  </w:num>
  <w:num w:numId="24">
    <w:abstractNumId w:val="43"/>
  </w:num>
  <w:num w:numId="25">
    <w:abstractNumId w:val="30"/>
  </w:num>
  <w:num w:numId="26">
    <w:abstractNumId w:val="18"/>
  </w:num>
  <w:num w:numId="27">
    <w:abstractNumId w:val="4"/>
  </w:num>
  <w:num w:numId="28">
    <w:abstractNumId w:val="12"/>
  </w:num>
  <w:num w:numId="29">
    <w:abstractNumId w:val="31"/>
  </w:num>
  <w:num w:numId="30">
    <w:abstractNumId w:val="38"/>
  </w:num>
  <w:num w:numId="31">
    <w:abstractNumId w:val="28"/>
  </w:num>
  <w:num w:numId="32">
    <w:abstractNumId w:val="3"/>
  </w:num>
  <w:num w:numId="33">
    <w:abstractNumId w:val="26"/>
  </w:num>
  <w:num w:numId="34">
    <w:abstractNumId w:val="22"/>
  </w:num>
  <w:num w:numId="35">
    <w:abstractNumId w:val="15"/>
  </w:num>
  <w:num w:numId="36">
    <w:abstractNumId w:val="13"/>
  </w:num>
  <w:num w:numId="37">
    <w:abstractNumId w:val="10"/>
  </w:num>
  <w:num w:numId="38">
    <w:abstractNumId w:val="37"/>
  </w:num>
  <w:num w:numId="39">
    <w:abstractNumId w:val="17"/>
  </w:num>
  <w:num w:numId="40">
    <w:abstractNumId w:val="14"/>
  </w:num>
  <w:num w:numId="41">
    <w:abstractNumId w:val="23"/>
  </w:num>
  <w:num w:numId="42">
    <w:abstractNumId w:val="34"/>
  </w:num>
  <w:num w:numId="43">
    <w:abstractNumId w:val="6"/>
  </w:num>
  <w:num w:numId="44">
    <w:abstractNumId w:val="42"/>
  </w:num>
  <w:num w:numId="45">
    <w:abstractNumId w:val="0"/>
  </w:num>
  <w:num w:numId="46">
    <w:abstractNumId w:val="44"/>
  </w:num>
  <w:num w:numId="47">
    <w:abstractNumId w:val="2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335"/>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24C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267"/>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034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5563"/>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1C6B"/>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4C7"/>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36145960">
      <w:bodyDiv w:val="1"/>
      <w:marLeft w:val="0"/>
      <w:marRight w:val="0"/>
      <w:marTop w:val="0"/>
      <w:marBottom w:val="0"/>
      <w:divBdr>
        <w:top w:val="none" w:sz="0" w:space="0" w:color="auto"/>
        <w:left w:val="none" w:sz="0" w:space="0" w:color="auto"/>
        <w:bottom w:val="none" w:sz="0" w:space="0" w:color="auto"/>
        <w:right w:val="none" w:sz="0" w:space="0" w:color="auto"/>
      </w:divBdr>
      <w:divsChild>
        <w:div w:id="717163711">
          <w:marLeft w:val="576"/>
          <w:marRight w:val="0"/>
          <w:marTop w:val="120"/>
          <w:marBottom w:val="0"/>
          <w:divBdr>
            <w:top w:val="none" w:sz="0" w:space="0" w:color="auto"/>
            <w:left w:val="none" w:sz="0" w:space="0" w:color="auto"/>
            <w:bottom w:val="none" w:sz="0" w:space="0" w:color="auto"/>
            <w:right w:val="none" w:sz="0" w:space="0" w:color="auto"/>
          </w:divBdr>
        </w:div>
        <w:div w:id="118379329">
          <w:marLeft w:val="576"/>
          <w:marRight w:val="0"/>
          <w:marTop w:val="120"/>
          <w:marBottom w:val="0"/>
          <w:divBdr>
            <w:top w:val="none" w:sz="0" w:space="0" w:color="auto"/>
            <w:left w:val="none" w:sz="0" w:space="0" w:color="auto"/>
            <w:bottom w:val="none" w:sz="0" w:space="0" w:color="auto"/>
            <w:right w:val="none" w:sz="0" w:space="0" w:color="auto"/>
          </w:divBdr>
        </w:div>
        <w:div w:id="349766132">
          <w:marLeft w:val="576"/>
          <w:marRight w:val="0"/>
          <w:marTop w:val="120"/>
          <w:marBottom w:val="0"/>
          <w:divBdr>
            <w:top w:val="none" w:sz="0" w:space="0" w:color="auto"/>
            <w:left w:val="none" w:sz="0" w:space="0" w:color="auto"/>
            <w:bottom w:val="none" w:sz="0" w:space="0" w:color="auto"/>
            <w:right w:val="none" w:sz="0" w:space="0" w:color="auto"/>
          </w:divBdr>
        </w:div>
        <w:div w:id="25067319">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291137413">
      <w:bodyDiv w:val="1"/>
      <w:marLeft w:val="0"/>
      <w:marRight w:val="0"/>
      <w:marTop w:val="0"/>
      <w:marBottom w:val="0"/>
      <w:divBdr>
        <w:top w:val="none" w:sz="0" w:space="0" w:color="auto"/>
        <w:left w:val="none" w:sz="0" w:space="0" w:color="auto"/>
        <w:bottom w:val="none" w:sz="0" w:space="0" w:color="auto"/>
        <w:right w:val="none" w:sz="0" w:space="0" w:color="auto"/>
      </w:divBdr>
      <w:divsChild>
        <w:div w:id="50808971">
          <w:marLeft w:val="0"/>
          <w:marRight w:val="0"/>
          <w:marTop w:val="0"/>
          <w:marBottom w:val="0"/>
          <w:divBdr>
            <w:top w:val="none" w:sz="0" w:space="0" w:color="auto"/>
            <w:left w:val="none" w:sz="0" w:space="0" w:color="auto"/>
            <w:bottom w:val="none" w:sz="0" w:space="0" w:color="auto"/>
            <w:right w:val="none" w:sz="0" w:space="0" w:color="auto"/>
          </w:divBdr>
          <w:divsChild>
            <w:div w:id="1870411249">
              <w:marLeft w:val="0"/>
              <w:marRight w:val="0"/>
              <w:marTop w:val="0"/>
              <w:marBottom w:val="0"/>
              <w:divBdr>
                <w:top w:val="none" w:sz="0" w:space="0" w:color="auto"/>
                <w:left w:val="none" w:sz="0" w:space="0" w:color="auto"/>
                <w:bottom w:val="none" w:sz="0" w:space="0" w:color="auto"/>
                <w:right w:val="none" w:sz="0" w:space="0" w:color="auto"/>
              </w:divBdr>
              <w:divsChild>
                <w:div w:id="1545289498">
                  <w:marLeft w:val="0"/>
                  <w:marRight w:val="0"/>
                  <w:marTop w:val="0"/>
                  <w:marBottom w:val="0"/>
                  <w:divBdr>
                    <w:top w:val="none" w:sz="0" w:space="0" w:color="auto"/>
                    <w:left w:val="none" w:sz="0" w:space="0" w:color="auto"/>
                    <w:bottom w:val="none" w:sz="0" w:space="0" w:color="auto"/>
                    <w:right w:val="none" w:sz="0" w:space="0" w:color="auto"/>
                  </w:divBdr>
                  <w:divsChild>
                    <w:div w:id="1501043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6569407">
      <w:bodyDiv w:val="1"/>
      <w:marLeft w:val="0"/>
      <w:marRight w:val="0"/>
      <w:marTop w:val="0"/>
      <w:marBottom w:val="0"/>
      <w:divBdr>
        <w:top w:val="none" w:sz="0" w:space="0" w:color="auto"/>
        <w:left w:val="none" w:sz="0" w:space="0" w:color="auto"/>
        <w:bottom w:val="none" w:sz="0" w:space="0" w:color="auto"/>
        <w:right w:val="none" w:sz="0" w:space="0" w:color="auto"/>
      </w:divBdr>
      <w:divsChild>
        <w:div w:id="745151570">
          <w:marLeft w:val="576"/>
          <w:marRight w:val="0"/>
          <w:marTop w:val="120"/>
          <w:marBottom w:val="0"/>
          <w:divBdr>
            <w:top w:val="none" w:sz="0" w:space="0" w:color="auto"/>
            <w:left w:val="none" w:sz="0" w:space="0" w:color="auto"/>
            <w:bottom w:val="none" w:sz="0" w:space="0" w:color="auto"/>
            <w:right w:val="none" w:sz="0" w:space="0" w:color="auto"/>
          </w:divBdr>
        </w:div>
        <w:div w:id="2084450596">
          <w:marLeft w:val="576"/>
          <w:marRight w:val="0"/>
          <w:marTop w:val="120"/>
          <w:marBottom w:val="0"/>
          <w:divBdr>
            <w:top w:val="none" w:sz="0" w:space="0" w:color="auto"/>
            <w:left w:val="none" w:sz="0" w:space="0" w:color="auto"/>
            <w:bottom w:val="none" w:sz="0" w:space="0" w:color="auto"/>
            <w:right w:val="none" w:sz="0" w:space="0" w:color="auto"/>
          </w:divBdr>
        </w:div>
        <w:div w:id="1487822518">
          <w:marLeft w:val="576"/>
          <w:marRight w:val="0"/>
          <w:marTop w:val="12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48458379">
      <w:bodyDiv w:val="1"/>
      <w:marLeft w:val="0"/>
      <w:marRight w:val="0"/>
      <w:marTop w:val="0"/>
      <w:marBottom w:val="0"/>
      <w:divBdr>
        <w:top w:val="none" w:sz="0" w:space="0" w:color="auto"/>
        <w:left w:val="none" w:sz="0" w:space="0" w:color="auto"/>
        <w:bottom w:val="none" w:sz="0" w:space="0" w:color="auto"/>
        <w:right w:val="none" w:sz="0" w:space="0" w:color="auto"/>
      </w:divBdr>
      <w:divsChild>
        <w:div w:id="1942907543">
          <w:marLeft w:val="576"/>
          <w:marRight w:val="0"/>
          <w:marTop w:val="120"/>
          <w:marBottom w:val="0"/>
          <w:divBdr>
            <w:top w:val="none" w:sz="0" w:space="0" w:color="auto"/>
            <w:left w:val="none" w:sz="0" w:space="0" w:color="auto"/>
            <w:bottom w:val="none" w:sz="0" w:space="0" w:color="auto"/>
            <w:right w:val="none" w:sz="0" w:space="0" w:color="auto"/>
          </w:divBdr>
        </w:div>
        <w:div w:id="1562518037">
          <w:marLeft w:val="576"/>
          <w:marRight w:val="0"/>
          <w:marTop w:val="120"/>
          <w:marBottom w:val="0"/>
          <w:divBdr>
            <w:top w:val="none" w:sz="0" w:space="0" w:color="auto"/>
            <w:left w:val="none" w:sz="0" w:space="0" w:color="auto"/>
            <w:bottom w:val="none" w:sz="0" w:space="0" w:color="auto"/>
            <w:right w:val="none" w:sz="0" w:space="0" w:color="auto"/>
          </w:divBdr>
        </w:div>
        <w:div w:id="4287212">
          <w:marLeft w:val="576"/>
          <w:marRight w:val="0"/>
          <w:marTop w:val="120"/>
          <w:marBottom w:val="0"/>
          <w:divBdr>
            <w:top w:val="none" w:sz="0" w:space="0" w:color="auto"/>
            <w:left w:val="none" w:sz="0" w:space="0" w:color="auto"/>
            <w:bottom w:val="none" w:sz="0" w:space="0" w:color="auto"/>
            <w:right w:val="none" w:sz="0" w:space="0" w:color="auto"/>
          </w:divBdr>
        </w:div>
        <w:div w:id="1995378991">
          <w:marLeft w:val="576"/>
          <w:marRight w:val="0"/>
          <w:marTop w:val="120"/>
          <w:marBottom w:val="0"/>
          <w:divBdr>
            <w:top w:val="none" w:sz="0" w:space="0" w:color="auto"/>
            <w:left w:val="none" w:sz="0" w:space="0" w:color="auto"/>
            <w:bottom w:val="none" w:sz="0" w:space="0" w:color="auto"/>
            <w:right w:val="none" w:sz="0" w:space="0" w:color="auto"/>
          </w:divBdr>
        </w:div>
        <w:div w:id="1261062364">
          <w:marLeft w:val="576"/>
          <w:marRight w:val="0"/>
          <w:marTop w:val="120"/>
          <w:marBottom w:val="0"/>
          <w:divBdr>
            <w:top w:val="none" w:sz="0" w:space="0" w:color="auto"/>
            <w:left w:val="none" w:sz="0" w:space="0" w:color="auto"/>
            <w:bottom w:val="none" w:sz="0" w:space="0" w:color="auto"/>
            <w:right w:val="none" w:sz="0" w:space="0" w:color="auto"/>
          </w:divBdr>
        </w:div>
      </w:divsChild>
    </w:div>
    <w:div w:id="1076244693">
      <w:bodyDiv w:val="1"/>
      <w:marLeft w:val="0"/>
      <w:marRight w:val="0"/>
      <w:marTop w:val="0"/>
      <w:marBottom w:val="0"/>
      <w:divBdr>
        <w:top w:val="none" w:sz="0" w:space="0" w:color="auto"/>
        <w:left w:val="none" w:sz="0" w:space="0" w:color="auto"/>
        <w:bottom w:val="none" w:sz="0" w:space="0" w:color="auto"/>
        <w:right w:val="none" w:sz="0" w:space="0" w:color="auto"/>
      </w:divBdr>
      <w:divsChild>
        <w:div w:id="1649894578">
          <w:marLeft w:val="576"/>
          <w:marRight w:val="0"/>
          <w:marTop w:val="120"/>
          <w:marBottom w:val="0"/>
          <w:divBdr>
            <w:top w:val="none" w:sz="0" w:space="0" w:color="auto"/>
            <w:left w:val="none" w:sz="0" w:space="0" w:color="auto"/>
            <w:bottom w:val="none" w:sz="0" w:space="0" w:color="auto"/>
            <w:right w:val="none" w:sz="0" w:space="0" w:color="auto"/>
          </w:divBdr>
        </w:div>
        <w:div w:id="705058180">
          <w:marLeft w:val="576"/>
          <w:marRight w:val="0"/>
          <w:marTop w:val="120"/>
          <w:marBottom w:val="0"/>
          <w:divBdr>
            <w:top w:val="none" w:sz="0" w:space="0" w:color="auto"/>
            <w:left w:val="none" w:sz="0" w:space="0" w:color="auto"/>
            <w:bottom w:val="none" w:sz="0" w:space="0" w:color="auto"/>
            <w:right w:val="none" w:sz="0" w:space="0" w:color="auto"/>
          </w:divBdr>
        </w:div>
        <w:div w:id="1362507779">
          <w:marLeft w:val="576"/>
          <w:marRight w:val="0"/>
          <w:marTop w:val="120"/>
          <w:marBottom w:val="0"/>
          <w:divBdr>
            <w:top w:val="none" w:sz="0" w:space="0" w:color="auto"/>
            <w:left w:val="none" w:sz="0" w:space="0" w:color="auto"/>
            <w:bottom w:val="none" w:sz="0" w:space="0" w:color="auto"/>
            <w:right w:val="none" w:sz="0" w:space="0" w:color="auto"/>
          </w:divBdr>
        </w:div>
        <w:div w:id="1425607579">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19129973">
      <w:bodyDiv w:val="1"/>
      <w:marLeft w:val="0"/>
      <w:marRight w:val="0"/>
      <w:marTop w:val="0"/>
      <w:marBottom w:val="0"/>
      <w:divBdr>
        <w:top w:val="none" w:sz="0" w:space="0" w:color="auto"/>
        <w:left w:val="none" w:sz="0" w:space="0" w:color="auto"/>
        <w:bottom w:val="none" w:sz="0" w:space="0" w:color="auto"/>
        <w:right w:val="none" w:sz="0" w:space="0" w:color="auto"/>
      </w:divBdr>
      <w:divsChild>
        <w:div w:id="1778479103">
          <w:marLeft w:val="576"/>
          <w:marRight w:val="0"/>
          <w:marTop w:val="120"/>
          <w:marBottom w:val="0"/>
          <w:divBdr>
            <w:top w:val="none" w:sz="0" w:space="0" w:color="auto"/>
            <w:left w:val="none" w:sz="0" w:space="0" w:color="auto"/>
            <w:bottom w:val="none" w:sz="0" w:space="0" w:color="auto"/>
            <w:right w:val="none" w:sz="0" w:space="0" w:color="auto"/>
          </w:divBdr>
        </w:div>
        <w:div w:id="813640951">
          <w:marLeft w:val="576"/>
          <w:marRight w:val="0"/>
          <w:marTop w:val="120"/>
          <w:marBottom w:val="0"/>
          <w:divBdr>
            <w:top w:val="none" w:sz="0" w:space="0" w:color="auto"/>
            <w:left w:val="none" w:sz="0" w:space="0" w:color="auto"/>
            <w:bottom w:val="none" w:sz="0" w:space="0" w:color="auto"/>
            <w:right w:val="none" w:sz="0" w:space="0" w:color="auto"/>
          </w:divBdr>
        </w:div>
        <w:div w:id="622804223">
          <w:marLeft w:val="576"/>
          <w:marRight w:val="0"/>
          <w:marTop w:val="120"/>
          <w:marBottom w:val="0"/>
          <w:divBdr>
            <w:top w:val="none" w:sz="0" w:space="0" w:color="auto"/>
            <w:left w:val="none" w:sz="0" w:space="0" w:color="auto"/>
            <w:bottom w:val="none" w:sz="0" w:space="0" w:color="auto"/>
            <w:right w:val="none" w:sz="0" w:space="0" w:color="auto"/>
          </w:divBdr>
        </w:div>
        <w:div w:id="499738071">
          <w:marLeft w:val="576"/>
          <w:marRight w:val="0"/>
          <w:marTop w:val="120"/>
          <w:marBottom w:val="0"/>
          <w:divBdr>
            <w:top w:val="none" w:sz="0" w:space="0" w:color="auto"/>
            <w:left w:val="none" w:sz="0" w:space="0" w:color="auto"/>
            <w:bottom w:val="none" w:sz="0" w:space="0" w:color="auto"/>
            <w:right w:val="none" w:sz="0" w:space="0" w:color="auto"/>
          </w:divBdr>
        </w:div>
        <w:div w:id="245845263">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89717237">
      <w:bodyDiv w:val="1"/>
      <w:marLeft w:val="0"/>
      <w:marRight w:val="0"/>
      <w:marTop w:val="0"/>
      <w:marBottom w:val="0"/>
      <w:divBdr>
        <w:top w:val="none" w:sz="0" w:space="0" w:color="auto"/>
        <w:left w:val="none" w:sz="0" w:space="0" w:color="auto"/>
        <w:bottom w:val="none" w:sz="0" w:space="0" w:color="auto"/>
        <w:right w:val="none" w:sz="0" w:space="0" w:color="auto"/>
      </w:divBdr>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57423619">
      <w:bodyDiv w:val="1"/>
      <w:marLeft w:val="0"/>
      <w:marRight w:val="0"/>
      <w:marTop w:val="0"/>
      <w:marBottom w:val="0"/>
      <w:divBdr>
        <w:top w:val="none" w:sz="0" w:space="0" w:color="auto"/>
        <w:left w:val="none" w:sz="0" w:space="0" w:color="auto"/>
        <w:bottom w:val="none" w:sz="0" w:space="0" w:color="auto"/>
        <w:right w:val="none" w:sz="0" w:space="0" w:color="auto"/>
      </w:divBdr>
      <w:divsChild>
        <w:div w:id="317421324">
          <w:marLeft w:val="576"/>
          <w:marRight w:val="0"/>
          <w:marTop w:val="120"/>
          <w:marBottom w:val="0"/>
          <w:divBdr>
            <w:top w:val="none" w:sz="0" w:space="0" w:color="auto"/>
            <w:left w:val="none" w:sz="0" w:space="0" w:color="auto"/>
            <w:bottom w:val="none" w:sz="0" w:space="0" w:color="auto"/>
            <w:right w:val="none" w:sz="0" w:space="0" w:color="auto"/>
          </w:divBdr>
        </w:div>
        <w:div w:id="735471069">
          <w:marLeft w:val="576"/>
          <w:marRight w:val="0"/>
          <w:marTop w:val="120"/>
          <w:marBottom w:val="0"/>
          <w:divBdr>
            <w:top w:val="none" w:sz="0" w:space="0" w:color="auto"/>
            <w:left w:val="none" w:sz="0" w:space="0" w:color="auto"/>
            <w:bottom w:val="none" w:sz="0" w:space="0" w:color="auto"/>
            <w:right w:val="none" w:sz="0" w:space="0" w:color="auto"/>
          </w:divBdr>
        </w:div>
        <w:div w:id="31349224">
          <w:marLeft w:val="576"/>
          <w:marRight w:val="0"/>
          <w:marTop w:val="120"/>
          <w:marBottom w:val="0"/>
          <w:divBdr>
            <w:top w:val="none" w:sz="0" w:space="0" w:color="auto"/>
            <w:left w:val="none" w:sz="0" w:space="0" w:color="auto"/>
            <w:bottom w:val="none" w:sz="0" w:space="0" w:color="auto"/>
            <w:right w:val="none" w:sz="0" w:space="0" w:color="auto"/>
          </w:divBdr>
        </w:div>
        <w:div w:id="896009942">
          <w:marLeft w:val="576"/>
          <w:marRight w:val="0"/>
          <w:marTop w:val="120"/>
          <w:marBottom w:val="0"/>
          <w:divBdr>
            <w:top w:val="none" w:sz="0" w:space="0" w:color="auto"/>
            <w:left w:val="none" w:sz="0" w:space="0" w:color="auto"/>
            <w:bottom w:val="none" w:sz="0" w:space="0" w:color="auto"/>
            <w:right w:val="none" w:sz="0" w:space="0" w:color="auto"/>
          </w:divBdr>
        </w:div>
        <w:div w:id="1512917079">
          <w:marLeft w:val="576"/>
          <w:marRight w:val="0"/>
          <w:marTop w:val="120"/>
          <w:marBottom w:val="0"/>
          <w:divBdr>
            <w:top w:val="none" w:sz="0" w:space="0" w:color="auto"/>
            <w:left w:val="none" w:sz="0" w:space="0" w:color="auto"/>
            <w:bottom w:val="none" w:sz="0" w:space="0" w:color="auto"/>
            <w:right w:val="none" w:sz="0" w:space="0" w:color="auto"/>
          </w:divBdr>
        </w:div>
        <w:div w:id="1497304515">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3601</TotalTime>
  <Pages>15</Pages>
  <Words>1748</Words>
  <Characters>9968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880</cp:revision>
  <dcterms:created xsi:type="dcterms:W3CDTF">2021-01-06T11:34:00Z</dcterms:created>
  <dcterms:modified xsi:type="dcterms:W3CDTF">2021-07-19T13:20:00Z</dcterms:modified>
</cp:coreProperties>
</file>