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F1B47" w:rsidRDefault="00845895" w:rsidP="00AF1B47">
      <w:pPr>
        <w:spacing w:line="360" w:lineRule="auto"/>
        <w:jc w:val="center"/>
        <w:rPr>
          <w:rFonts w:ascii="Times New Roman" w:hAnsi="Times New Roman" w:cs="Times New Roman"/>
          <w:b/>
          <w:sz w:val="48"/>
          <w:szCs w:val="48"/>
        </w:rPr>
      </w:pPr>
    </w:p>
    <w:p w:rsidR="00CF3C1B" w:rsidRPr="00AF1B47" w:rsidRDefault="00AF1B47" w:rsidP="00AF1B47">
      <w:pPr>
        <w:spacing w:line="360" w:lineRule="auto"/>
        <w:jc w:val="center"/>
        <w:rPr>
          <w:rFonts w:ascii="Times New Roman" w:hAnsi="Times New Roman" w:cs="Times New Roman"/>
          <w:b/>
          <w:sz w:val="48"/>
          <w:szCs w:val="48"/>
        </w:rPr>
      </w:pPr>
      <w:r w:rsidRPr="00AF1B47">
        <w:rPr>
          <w:rFonts w:ascii="Times New Roman" w:hAnsi="Times New Roman" w:cs="Times New Roman"/>
          <w:b/>
          <w:sz w:val="48"/>
          <w:szCs w:val="48"/>
        </w:rPr>
        <w:t>Voltage Over-scaling-based Lightweight Authentication for IoT Security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F1B47" w:rsidRDefault="00AF1B47" w:rsidP="00E53AA4">
      <w:pPr>
        <w:spacing w:line="360" w:lineRule="auto"/>
        <w:jc w:val="both"/>
        <w:rPr>
          <w:rFonts w:ascii="Times New Roman" w:hAnsi="Times New Roman" w:cs="Times New Roman"/>
          <w:b/>
          <w:sz w:val="44"/>
          <w:szCs w:val="44"/>
        </w:rPr>
      </w:pPr>
    </w:p>
    <w:p w:rsidR="00AF1B47" w:rsidRDefault="00AF1B4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B3F04" w:rsidRDefault="008B3F04" w:rsidP="008B3F04">
      <w:pPr>
        <w:spacing w:line="360" w:lineRule="auto"/>
        <w:jc w:val="both"/>
        <w:rPr>
          <w:rFonts w:ascii="Times New Roman" w:hAnsi="Times New Roman" w:cs="Times New Roman"/>
          <w:bCs/>
          <w:sz w:val="32"/>
          <w:szCs w:val="32"/>
          <w:lang w:val="en-IN"/>
        </w:rPr>
      </w:pPr>
      <w:r w:rsidRPr="008B3F04">
        <w:rPr>
          <w:rFonts w:ascii="Times New Roman" w:hAnsi="Times New Roman" w:cs="Times New Roman"/>
          <w:bCs/>
          <w:sz w:val="32"/>
          <w:szCs w:val="32"/>
          <w:lang w:val="en-IN"/>
        </w:rPr>
        <w:t xml:space="preserve">    It is a challenging task to deploy lightweight security protocols in resource-constrained IoT applications. A hardware-oriented lightweight authentication protocol based on device signature generated during voltage over-scaling (VOS) was recently proposed to address this issue. VOS-based authentication employs the computation unit such as adders to generate the process variation dependent error which is combined with secret keys to create a two-factor authentication protocol. In this paper, machine learning (ML)-based modeling attacks to break such authentication is presented. We also propose a \underline{c}hallenge \underline{s}elf-\underline{o}bfuscation \underline{s}tructure (CSoS) which employs previous challenges combined with keys or random numbers to obfuscate the current challenge for the VOS-based authentication to resist ML attacks. Experimental results show that ANN, RNN and CMA-ES can clone the challenge-response behavior of VOS-based authentication with up to 99.65% prediction accuracy, while the prediction accuracy is less than 51.2% after deploying our proposed ML resilient technique. In addition, our proposed CSoS also shows good obfuscation ability for strong PUFs. Experimental results show that the modeling accuracies are below 54% when $10^6$ challenge-response pairs (CRPs) are collected to model the CSoS-based Arbiter PUF with ML attacks such as LR, SVM, ANN, RNN and CMA-ES.</w:t>
      </w:r>
    </w:p>
    <w:p w:rsidR="00491919" w:rsidRPr="008B3F04" w:rsidRDefault="001C4FD2" w:rsidP="008B3F04">
      <w:pPr>
        <w:spacing w:line="360" w:lineRule="auto"/>
        <w:jc w:val="both"/>
        <w:rPr>
          <w:rFonts w:ascii="Times New Roman" w:hAnsi="Times New Roman" w:cs="Times New Roman"/>
          <w:bCs/>
          <w:sz w:val="32"/>
          <w:szCs w:val="32"/>
          <w:lang w:val="en-IN"/>
        </w:rPr>
      </w:pPr>
      <w:r>
        <w:rPr>
          <w:rFonts w:ascii="Times New Roman" w:hAnsi="Times New Roman" w:cs="Times New Roman"/>
          <w:sz w:val="40"/>
          <w:szCs w:val="40"/>
        </w:rPr>
        <w:t xml:space="preserve">                            </w:t>
      </w:r>
    </w:p>
    <w:p w:rsidR="006A300A" w:rsidRPr="003D03F4" w:rsidRDefault="006A300A" w:rsidP="008B3F0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CD126C" w:rsidRDefault="00CD126C" w:rsidP="00CD126C">
      <w:pPr>
        <w:autoSpaceDE w:val="0"/>
        <w:autoSpaceDN w:val="0"/>
        <w:adjustRightInd w:val="0"/>
        <w:spacing w:line="240" w:lineRule="auto"/>
        <w:jc w:val="both"/>
        <w:rPr>
          <w:rFonts w:ascii="Times New Roman" w:hAnsi="Times New Roman" w:cs="Times New Roman"/>
          <w:sz w:val="32"/>
          <w:szCs w:val="32"/>
        </w:rPr>
      </w:pPr>
    </w:p>
    <w:p w:rsidR="00000000" w:rsidRPr="00381C01" w:rsidRDefault="00F23E13" w:rsidP="00381C01">
      <w:pPr>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1C01">
        <w:rPr>
          <w:rFonts w:ascii="Times New Roman" w:hAnsi="Times New Roman" w:cs="Times New Roman"/>
          <w:sz w:val="32"/>
          <w:szCs w:val="32"/>
          <w:lang w:val="en-IN"/>
        </w:rPr>
        <w:t xml:space="preserve">In some of the above studies such as the focus of the authors is on approach to solve energy management problem, However, the transfer of a massive amount of data on the existing communication </w:t>
      </w:r>
      <w:r w:rsidRPr="00381C01">
        <w:rPr>
          <w:rFonts w:ascii="Times New Roman" w:hAnsi="Times New Roman" w:cs="Times New Roman"/>
          <w:sz w:val="32"/>
          <w:szCs w:val="32"/>
          <w:lang w:val="en-IN"/>
        </w:rPr>
        <w:t>infrastructure is challenging.</w:t>
      </w:r>
    </w:p>
    <w:p w:rsidR="00000000" w:rsidRPr="00381C01" w:rsidRDefault="00F23E13" w:rsidP="00381C01">
      <w:pPr>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1C01">
        <w:rPr>
          <w:rFonts w:ascii="Times New Roman" w:hAnsi="Times New Roman" w:cs="Times New Roman"/>
          <w:sz w:val="32"/>
          <w:szCs w:val="32"/>
          <w:lang w:val="en-IN"/>
        </w:rPr>
        <w:t xml:space="preserve">We have presented a comprehensive study of existing memristor based hardware authentication techniques and their weaknesses for extending the state-of-the-art for memory component dependent authentication techniques. </w:t>
      </w:r>
    </w:p>
    <w:p w:rsidR="00000000" w:rsidRPr="00381C01" w:rsidRDefault="00F23E13" w:rsidP="00381C01">
      <w:pPr>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1C01">
        <w:rPr>
          <w:rFonts w:ascii="Times New Roman" w:hAnsi="Times New Roman" w:cs="Times New Roman"/>
          <w:sz w:val="32"/>
          <w:szCs w:val="32"/>
          <w:lang w:val="en-IN"/>
        </w:rPr>
        <w:t>Existing time offset based data level detection techniques can only detect spoofing if there is a discontinuous change in time, caused by a step change in the GPS reference.</w:t>
      </w:r>
    </w:p>
    <w:p w:rsidR="00000000" w:rsidRPr="00381C01" w:rsidRDefault="00F23E13" w:rsidP="00381C01">
      <w:pPr>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1C01">
        <w:rPr>
          <w:rFonts w:ascii="Times New Roman" w:hAnsi="Times New Roman" w:cs="Times New Roman"/>
          <w:sz w:val="32"/>
          <w:szCs w:val="32"/>
          <w:lang w:val="en-IN"/>
        </w:rPr>
        <w:t>Our approach is a data-level detection mechanism, no change to the receiver archi</w:t>
      </w:r>
      <w:r w:rsidRPr="00381C01">
        <w:rPr>
          <w:rFonts w:ascii="Times New Roman" w:hAnsi="Times New Roman" w:cs="Times New Roman"/>
          <w:sz w:val="32"/>
          <w:szCs w:val="32"/>
          <w:lang w:val="en-IN"/>
        </w:rPr>
        <w:t xml:space="preserve">tecture is required to integrate our countermeasure as an add-on to existing systems.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81C01" w:rsidRDefault="00F23E13" w:rsidP="00381C01">
      <w:pPr>
        <w:numPr>
          <w:ilvl w:val="0"/>
          <w:numId w:val="45"/>
        </w:numPr>
        <w:spacing w:line="360" w:lineRule="auto"/>
        <w:jc w:val="both"/>
        <w:rPr>
          <w:rFonts w:ascii="Times New Roman" w:hAnsi="Times New Roman" w:cs="Times New Roman"/>
          <w:bCs/>
          <w:sz w:val="32"/>
          <w:szCs w:val="32"/>
          <w:lang w:val="en-IN"/>
        </w:rPr>
      </w:pPr>
      <w:r w:rsidRPr="00381C01">
        <w:rPr>
          <w:rFonts w:ascii="Times New Roman" w:hAnsi="Times New Roman" w:cs="Times New Roman"/>
          <w:bCs/>
          <w:sz w:val="32"/>
          <w:szCs w:val="32"/>
          <w:lang w:val="en-IN"/>
        </w:rPr>
        <w:t>In the device authentication, the response bit is ‘0’ or ‘1’, which is a binary classification problem.</w:t>
      </w:r>
    </w:p>
    <w:p w:rsidR="00000000" w:rsidRPr="00381C01" w:rsidRDefault="00F23E13" w:rsidP="00381C01">
      <w:pPr>
        <w:numPr>
          <w:ilvl w:val="0"/>
          <w:numId w:val="45"/>
        </w:numPr>
        <w:spacing w:line="360" w:lineRule="auto"/>
        <w:jc w:val="both"/>
        <w:rPr>
          <w:rFonts w:ascii="Times New Roman" w:hAnsi="Times New Roman" w:cs="Times New Roman"/>
          <w:bCs/>
          <w:sz w:val="32"/>
          <w:szCs w:val="32"/>
          <w:lang w:val="en-IN"/>
        </w:rPr>
      </w:pPr>
      <w:r w:rsidRPr="00381C01">
        <w:rPr>
          <w:rFonts w:ascii="Times New Roman" w:hAnsi="Times New Roman" w:cs="Times New Roman"/>
          <w:bCs/>
          <w:sz w:val="32"/>
          <w:szCs w:val="32"/>
          <w:lang w:val="en-IN"/>
        </w:rPr>
        <w:lastRenderedPageBreak/>
        <w:t>It is appropriate for medium-scale complex optimization problem</w:t>
      </w:r>
      <w:r w:rsidRPr="00381C01">
        <w:rPr>
          <w:rFonts w:ascii="Times New Roman" w:hAnsi="Times New Roman" w:cs="Times New Roman"/>
          <w:bCs/>
          <w:sz w:val="32"/>
          <w:szCs w:val="32"/>
          <w:lang w:val="en-IN"/>
        </w:rPr>
        <w:t>s.</w:t>
      </w:r>
    </w:p>
    <w:p w:rsidR="00000000" w:rsidRPr="00381C01" w:rsidRDefault="00F23E13" w:rsidP="00381C01">
      <w:pPr>
        <w:numPr>
          <w:ilvl w:val="0"/>
          <w:numId w:val="45"/>
        </w:numPr>
        <w:spacing w:line="360" w:lineRule="auto"/>
        <w:jc w:val="both"/>
        <w:rPr>
          <w:rFonts w:ascii="Times New Roman" w:hAnsi="Times New Roman" w:cs="Times New Roman"/>
          <w:bCs/>
          <w:sz w:val="32"/>
          <w:szCs w:val="32"/>
          <w:lang w:val="en-IN"/>
        </w:rPr>
      </w:pPr>
      <w:r w:rsidRPr="00381C01">
        <w:rPr>
          <w:rFonts w:ascii="Times New Roman" w:hAnsi="Times New Roman" w:cs="Times New Roman"/>
          <w:bCs/>
          <w:sz w:val="32"/>
          <w:szCs w:val="32"/>
          <w:lang w:val="en-IN"/>
        </w:rPr>
        <w:t>It combines the reliability and globality of ES with the adaptiveness of covariance matrices, and can solve complex multiple peak optimization problems.</w:t>
      </w:r>
    </w:p>
    <w:p w:rsidR="00000000" w:rsidRPr="00381C01" w:rsidRDefault="00F23E13" w:rsidP="00381C01">
      <w:pPr>
        <w:numPr>
          <w:ilvl w:val="0"/>
          <w:numId w:val="45"/>
        </w:numPr>
        <w:spacing w:line="360" w:lineRule="auto"/>
        <w:jc w:val="both"/>
        <w:rPr>
          <w:rFonts w:ascii="Times New Roman" w:hAnsi="Times New Roman" w:cs="Times New Roman"/>
          <w:bCs/>
          <w:sz w:val="32"/>
          <w:szCs w:val="32"/>
          <w:lang w:val="en-IN"/>
        </w:rPr>
      </w:pPr>
      <w:r w:rsidRPr="00381C01">
        <w:rPr>
          <w:rFonts w:ascii="Times New Roman" w:hAnsi="Times New Roman" w:cs="Times New Roman"/>
          <w:bCs/>
          <w:sz w:val="32"/>
          <w:szCs w:val="32"/>
          <w:lang w:val="en-IN"/>
        </w:rPr>
        <w:t>To address this problem, we develop a simple, fast, and tamper-proof hardware dependent signal aut</w:t>
      </w:r>
      <w:r w:rsidRPr="00381C01">
        <w:rPr>
          <w:rFonts w:ascii="Times New Roman" w:hAnsi="Times New Roman" w:cs="Times New Roman"/>
          <w:bCs/>
          <w:sz w:val="32"/>
          <w:szCs w:val="32"/>
          <w:lang w:val="en-IN"/>
        </w:rPr>
        <w:t>hentication and spoofing detection mechanism for civilian navigation signals.</w:t>
      </w:r>
    </w:p>
    <w:p w:rsidR="00000000" w:rsidRPr="00381C01" w:rsidRDefault="00F23E13" w:rsidP="00381C01">
      <w:pPr>
        <w:numPr>
          <w:ilvl w:val="0"/>
          <w:numId w:val="45"/>
        </w:numPr>
        <w:spacing w:line="360" w:lineRule="auto"/>
        <w:jc w:val="both"/>
        <w:rPr>
          <w:rFonts w:ascii="Times New Roman" w:hAnsi="Times New Roman" w:cs="Times New Roman"/>
          <w:bCs/>
          <w:sz w:val="32"/>
          <w:szCs w:val="32"/>
          <w:lang w:val="en-IN"/>
        </w:rPr>
      </w:pPr>
      <w:r w:rsidRPr="00381C01">
        <w:rPr>
          <w:rFonts w:ascii="Times New Roman" w:hAnsi="Times New Roman" w:cs="Times New Roman"/>
          <w:bCs/>
          <w:sz w:val="32"/>
          <w:szCs w:val="32"/>
          <w:lang w:val="en-IN"/>
        </w:rPr>
        <w:t>This problem can be addressed by using differential measurement techniques where the resistance of the memristor is compared with other fixed resistors with different resistance</w:t>
      </w:r>
      <w:r w:rsidRPr="00381C01">
        <w:rPr>
          <w:rFonts w:ascii="Times New Roman" w:hAnsi="Times New Roman" w:cs="Times New Roman"/>
          <w:bCs/>
          <w:sz w:val="32"/>
          <w:szCs w:val="32"/>
          <w:lang w:val="en-IN"/>
        </w:rPr>
        <w:t xml:space="preserve">s. </w:t>
      </w:r>
    </w:p>
    <w:p w:rsidR="000B33B0" w:rsidRPr="00381C01" w:rsidRDefault="006A300A" w:rsidP="00381C01">
      <w:pPr>
        <w:spacing w:line="360" w:lineRule="auto"/>
        <w:jc w:val="both"/>
        <w:rPr>
          <w:rFonts w:ascii="Times New Roman" w:eastAsia="Times New Roman" w:hAnsi="Times New Roman" w:cs="Times New Roman"/>
          <w:sz w:val="32"/>
          <w:szCs w:val="32"/>
        </w:rPr>
      </w:pPr>
      <w:r w:rsidRPr="00381C01">
        <w:rPr>
          <w:rFonts w:ascii="Times New Roman" w:hAnsi="Times New Roman" w:cs="Times New Roman"/>
          <w:b/>
          <w:sz w:val="36"/>
          <w:szCs w:val="36"/>
        </w:rPr>
        <w:t xml:space="preserve">2.2. PROPOSED </w:t>
      </w:r>
      <w:r w:rsidR="000B33B0" w:rsidRPr="00381C01">
        <w:rPr>
          <w:rFonts w:ascii="Times New Roman" w:hAnsi="Times New Roman" w:cs="Times New Roman"/>
          <w:b/>
          <w:sz w:val="36"/>
          <w:szCs w:val="36"/>
        </w:rPr>
        <w:t xml:space="preserve">SYSTEM </w:t>
      </w:r>
    </w:p>
    <w:p w:rsidR="00381C01" w:rsidRPr="00381C01" w:rsidRDefault="00381C01" w:rsidP="00381C01">
      <w:pPr>
        <w:pStyle w:val="NormalWeb"/>
        <w:numPr>
          <w:ilvl w:val="0"/>
          <w:numId w:val="46"/>
        </w:numPr>
        <w:spacing w:before="0" w:beforeAutospacing="0" w:after="0" w:afterAutospacing="0" w:line="360" w:lineRule="auto"/>
        <w:ind w:left="284" w:hanging="284"/>
        <w:jc w:val="both"/>
        <w:rPr>
          <w:sz w:val="32"/>
          <w:szCs w:val="32"/>
        </w:rPr>
      </w:pPr>
      <w:r w:rsidRPr="00381C01">
        <w:rPr>
          <w:sz w:val="32"/>
          <w:szCs w:val="32"/>
        </w:rPr>
        <w:t>In this paper the grey wolf optimizer (GWO), artificial bee colony (ABC) optimization algorithm-based Time of Use (ToU) pricing model is proposed to define the rates for shoulder-peak and on-peak hours.</w:t>
      </w:r>
    </w:p>
    <w:p w:rsidR="00381C01" w:rsidRPr="00381C01" w:rsidRDefault="00381C01" w:rsidP="00381C01">
      <w:pPr>
        <w:pStyle w:val="NormalWeb"/>
        <w:numPr>
          <w:ilvl w:val="0"/>
          <w:numId w:val="46"/>
        </w:numPr>
        <w:spacing w:before="0" w:beforeAutospacing="0" w:after="0" w:afterAutospacing="0" w:line="360" w:lineRule="auto"/>
        <w:ind w:left="284" w:hanging="284"/>
        <w:jc w:val="both"/>
        <w:rPr>
          <w:sz w:val="32"/>
          <w:szCs w:val="32"/>
        </w:rPr>
      </w:pPr>
      <w:r w:rsidRPr="00381C01">
        <w:rPr>
          <w:sz w:val="32"/>
          <w:szCs w:val="32"/>
        </w:rPr>
        <w:t xml:space="preserve">In this paper, a novel real-time electricity scheduling for smart demand side management system using the IoT is proposed that employs: scalability, adaptability, Interoperability and connectivity between appliances over cloud platforms. </w:t>
      </w:r>
    </w:p>
    <w:p w:rsidR="00381C01" w:rsidRPr="00381C01" w:rsidRDefault="00381C01" w:rsidP="00381C01">
      <w:pPr>
        <w:pStyle w:val="NormalWeb"/>
        <w:numPr>
          <w:ilvl w:val="0"/>
          <w:numId w:val="46"/>
        </w:numPr>
        <w:spacing w:before="0" w:beforeAutospacing="0" w:after="0" w:afterAutospacing="0" w:line="360" w:lineRule="auto"/>
        <w:ind w:left="284" w:hanging="284"/>
        <w:jc w:val="both"/>
        <w:rPr>
          <w:sz w:val="32"/>
          <w:szCs w:val="32"/>
        </w:rPr>
      </w:pPr>
      <w:r w:rsidRPr="00381C01">
        <w:rPr>
          <w:sz w:val="32"/>
          <w:szCs w:val="32"/>
        </w:rPr>
        <w:t>The proposed system offered analytics and business intelligence (BI), which allowed the researchers to gain insights on the data collected by visualizing dashboards and reports.</w:t>
      </w:r>
    </w:p>
    <w:p w:rsidR="00BB3207" w:rsidRDefault="00381C01" w:rsidP="00381C01">
      <w:pPr>
        <w:pStyle w:val="NormalWeb"/>
        <w:numPr>
          <w:ilvl w:val="0"/>
          <w:numId w:val="46"/>
        </w:numPr>
        <w:spacing w:before="0" w:beforeAutospacing="0" w:after="0" w:afterAutospacing="0" w:line="360" w:lineRule="auto"/>
        <w:ind w:left="284" w:hanging="284"/>
        <w:jc w:val="both"/>
        <w:rPr>
          <w:sz w:val="32"/>
          <w:szCs w:val="32"/>
        </w:rPr>
      </w:pPr>
      <w:r w:rsidRPr="00381C01">
        <w:rPr>
          <w:sz w:val="32"/>
          <w:szCs w:val="32"/>
        </w:rPr>
        <w:lastRenderedPageBreak/>
        <w:t>The researchers proposed the IoT platform for collecting the data, monitoring, managing and controlling microgrid.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81C01" w:rsidRDefault="00F23E13" w:rsidP="00381C0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1C01">
        <w:rPr>
          <w:rFonts w:ascii="Times New Roman" w:eastAsia="AdvGulliv-R" w:hAnsi="Times New Roman" w:cs="Times New Roman"/>
          <w:bCs/>
          <w:sz w:val="32"/>
          <w:szCs w:val="32"/>
          <w:lang w:val="en-IN"/>
        </w:rPr>
        <w:t>The key to constructing a good SVM is to maximize the m</w:t>
      </w:r>
      <w:r w:rsidRPr="00381C01">
        <w:rPr>
          <w:rFonts w:ascii="Times New Roman" w:eastAsia="AdvGulliv-R" w:hAnsi="Times New Roman" w:cs="Times New Roman"/>
          <w:bCs/>
          <w:sz w:val="32"/>
          <w:szCs w:val="32"/>
          <w:lang w:val="en-IN"/>
        </w:rPr>
        <w:t>argin while minimizing classification errors, and the whole process is regulated by the regularization coefficient.</w:t>
      </w:r>
    </w:p>
    <w:p w:rsidR="00000000" w:rsidRPr="00381C01" w:rsidRDefault="00F23E13" w:rsidP="00381C0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1C01">
        <w:rPr>
          <w:rFonts w:ascii="Times New Roman" w:eastAsia="AdvGulliv-R" w:hAnsi="Times New Roman" w:cs="Times New Roman"/>
          <w:bCs/>
          <w:sz w:val="32"/>
          <w:szCs w:val="32"/>
          <w:lang w:val="en-IN"/>
        </w:rPr>
        <w:t xml:space="preserve">CSoS is not only efficient for VOLtA but also can be deployed for strong PUFs and exhibits good obfuscation ability. </w:t>
      </w:r>
    </w:p>
    <w:p w:rsidR="00000000" w:rsidRPr="00381C01" w:rsidRDefault="00F23E13" w:rsidP="00381C0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1C01">
        <w:rPr>
          <w:rFonts w:ascii="Times New Roman" w:eastAsia="AdvGulliv-R" w:hAnsi="Times New Roman" w:cs="Times New Roman"/>
          <w:bCs/>
          <w:sz w:val="32"/>
          <w:szCs w:val="32"/>
          <w:lang w:val="en-IN"/>
        </w:rPr>
        <w:t>The attackers need t</w:t>
      </w:r>
      <w:r w:rsidRPr="00381C01">
        <w:rPr>
          <w:rFonts w:ascii="Times New Roman" w:eastAsia="AdvGulliv-R" w:hAnsi="Times New Roman" w:cs="Times New Roman"/>
          <w:bCs/>
          <w:sz w:val="32"/>
          <w:szCs w:val="32"/>
          <w:lang w:val="en-IN"/>
        </w:rPr>
        <w:t xml:space="preserve">o select effective training set in massive data and build an efficient model. Therefore, it is impossible for attackers to clone the CSoS-based authentication by brute-force attacks. </w:t>
      </w:r>
    </w:p>
    <w:p w:rsidR="00000000" w:rsidRPr="00381C01" w:rsidRDefault="00F23E13" w:rsidP="00381C0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1C01">
        <w:rPr>
          <w:rFonts w:ascii="Times New Roman" w:eastAsia="AdvGulliv-R" w:hAnsi="Times New Roman" w:cs="Times New Roman"/>
          <w:bCs/>
          <w:sz w:val="32"/>
          <w:szCs w:val="32"/>
          <w:lang w:val="en-IN"/>
        </w:rPr>
        <w:t>VOS is a common power reduction technology and can be used for approxim</w:t>
      </w:r>
      <w:r w:rsidRPr="00381C01">
        <w:rPr>
          <w:rFonts w:ascii="Times New Roman" w:eastAsia="AdvGulliv-R" w:hAnsi="Times New Roman" w:cs="Times New Roman"/>
          <w:bCs/>
          <w:sz w:val="32"/>
          <w:szCs w:val="32"/>
          <w:lang w:val="en-IN"/>
        </w:rPr>
        <w:t>ate computing.</w:t>
      </w:r>
    </w:p>
    <w:p w:rsidR="00000000" w:rsidRPr="00381C01" w:rsidRDefault="00F23E13" w:rsidP="00381C0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1C01">
        <w:rPr>
          <w:rFonts w:ascii="Times New Roman" w:eastAsia="AdvGulliv-R" w:hAnsi="Times New Roman" w:cs="Times New Roman"/>
          <w:bCs/>
          <w:sz w:val="32"/>
          <w:szCs w:val="32"/>
          <w:lang w:val="en-IN"/>
        </w:rPr>
        <w:t xml:space="preserve">The common logic gates include NOT gate, AND gate, OR gate, and XOR gate, where the XOR gate is linearly inseparable, and hence it is often used to encrypt information in cryptography.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9267A" w:rsidRDefault="00381C01" w:rsidP="00E53AA4">
            <w:pPr>
              <w:tabs>
                <w:tab w:val="left" w:pos="720"/>
              </w:tabs>
              <w:spacing w:after="100" w:line="360" w:lineRule="auto"/>
              <w:jc w:val="both"/>
              <w:rPr>
                <w:rFonts w:ascii="Times New Roman" w:hAnsi="Times New Roman" w:cs="Times New Roman"/>
                <w:sz w:val="28"/>
                <w:szCs w:val="28"/>
              </w:rPr>
            </w:pPr>
            <w:r w:rsidRPr="0019267A">
              <w:rPr>
                <w:rFonts w:ascii="Times New Roman" w:hAnsi="Times New Roman" w:cs="Times New Roman"/>
                <w:sz w:val="28"/>
                <w:szCs w:val="28"/>
              </w:rPr>
              <w:t>Toward Secure and Provable Authentication for Internet of Things: Realizing Industry 4.0</w:t>
            </w:r>
          </w:p>
        </w:tc>
        <w:tc>
          <w:tcPr>
            <w:tcW w:w="3192" w:type="dxa"/>
          </w:tcPr>
          <w:p w:rsidR="000C407B" w:rsidRPr="0019267A" w:rsidRDefault="00381C01" w:rsidP="00381C01">
            <w:pPr>
              <w:tabs>
                <w:tab w:val="left" w:pos="720"/>
              </w:tabs>
              <w:spacing w:after="100" w:line="360" w:lineRule="auto"/>
              <w:jc w:val="both"/>
              <w:rPr>
                <w:rFonts w:ascii="Times New Roman" w:hAnsi="Times New Roman" w:cs="Times New Roman"/>
                <w:sz w:val="28"/>
                <w:szCs w:val="28"/>
              </w:rPr>
            </w:pPr>
            <w:r w:rsidRPr="0019267A">
              <w:rPr>
                <w:rFonts w:ascii="Times New Roman" w:hAnsi="Times New Roman" w:cs="Times New Roman"/>
                <w:sz w:val="28"/>
                <w:szCs w:val="28"/>
              </w:rPr>
              <w:t xml:space="preserve">S. Garg, K. Kaur, G. Kaddoum, and K. R. Choo, </w:t>
            </w:r>
          </w:p>
        </w:tc>
        <w:tc>
          <w:tcPr>
            <w:tcW w:w="3192" w:type="dxa"/>
          </w:tcPr>
          <w:p w:rsidR="0019267A" w:rsidRPr="0019267A" w:rsidRDefault="00381C01" w:rsidP="00E53AA4">
            <w:pPr>
              <w:tabs>
                <w:tab w:val="left" w:pos="720"/>
              </w:tabs>
              <w:spacing w:after="100" w:line="360" w:lineRule="auto"/>
              <w:jc w:val="both"/>
              <w:rPr>
                <w:rFonts w:ascii="Times New Roman" w:hAnsi="Times New Roman" w:cs="Times New Roman"/>
                <w:color w:val="333333"/>
                <w:sz w:val="28"/>
                <w:szCs w:val="28"/>
                <w:shd w:val="clear" w:color="auto" w:fill="FFFFFF"/>
              </w:rPr>
            </w:pPr>
            <w:r w:rsidRPr="0019267A">
              <w:rPr>
                <w:rFonts w:ascii="Times New Roman" w:hAnsi="Times New Roman" w:cs="Times New Roman"/>
                <w:color w:val="333333"/>
                <w:sz w:val="28"/>
                <w:szCs w:val="28"/>
                <w:shd w:val="clear" w:color="auto" w:fill="FFFFFF"/>
              </w:rPr>
              <w:t xml:space="preserve">The proposed protocol relies on lightweight operations, such as elliptic curve cryptography, physically unclonable functions, hash functions, </w:t>
            </w:r>
            <w:r w:rsidRPr="0019267A">
              <w:rPr>
                <w:rFonts w:ascii="Times New Roman" w:hAnsi="Times New Roman" w:cs="Times New Roman"/>
                <w:color w:val="333333"/>
                <w:sz w:val="28"/>
                <w:szCs w:val="28"/>
                <w:shd w:val="clear" w:color="auto" w:fill="FFFFFF"/>
              </w:rPr>
              <w:lastRenderedPageBreak/>
              <w:t>concatenation, and XOR operations.</w:t>
            </w:r>
          </w:p>
        </w:tc>
      </w:tr>
      <w:tr w:rsidR="000C407B" w:rsidTr="000C407B">
        <w:trPr>
          <w:trHeight w:val="2942"/>
        </w:trPr>
        <w:tc>
          <w:tcPr>
            <w:tcW w:w="3192" w:type="dxa"/>
          </w:tcPr>
          <w:p w:rsidR="000C407B" w:rsidRPr="0019267A" w:rsidRDefault="00381C01" w:rsidP="00E53AA4">
            <w:pPr>
              <w:tabs>
                <w:tab w:val="left" w:pos="720"/>
              </w:tabs>
              <w:spacing w:after="100" w:line="360" w:lineRule="auto"/>
              <w:jc w:val="both"/>
              <w:rPr>
                <w:rFonts w:ascii="Times New Roman" w:hAnsi="Times New Roman" w:cs="Times New Roman"/>
                <w:sz w:val="28"/>
                <w:szCs w:val="28"/>
              </w:rPr>
            </w:pPr>
            <w:r w:rsidRPr="0019267A">
              <w:rPr>
                <w:rFonts w:ascii="Times New Roman" w:hAnsi="Times New Roman" w:cs="Times New Roman"/>
                <w:sz w:val="28"/>
                <w:szCs w:val="28"/>
              </w:rPr>
              <w:lastRenderedPageBreak/>
              <w:t>A Collaborative Security Framework for Software-Defined Wireless Sensor Networks</w:t>
            </w:r>
          </w:p>
        </w:tc>
        <w:tc>
          <w:tcPr>
            <w:tcW w:w="3192" w:type="dxa"/>
          </w:tcPr>
          <w:p w:rsidR="000C407B" w:rsidRPr="0019267A" w:rsidRDefault="00381C01" w:rsidP="00381C01">
            <w:pPr>
              <w:tabs>
                <w:tab w:val="left" w:pos="720"/>
              </w:tabs>
              <w:spacing w:after="100" w:line="360" w:lineRule="auto"/>
              <w:jc w:val="both"/>
              <w:rPr>
                <w:rFonts w:ascii="Times New Roman" w:hAnsi="Times New Roman" w:cs="Times New Roman"/>
                <w:sz w:val="28"/>
                <w:szCs w:val="28"/>
              </w:rPr>
            </w:pPr>
            <w:r w:rsidRPr="0019267A">
              <w:rPr>
                <w:rFonts w:ascii="Times New Roman" w:hAnsi="Times New Roman" w:cs="Times New Roman"/>
                <w:sz w:val="28"/>
                <w:szCs w:val="28"/>
              </w:rPr>
              <w:t xml:space="preserve">C. Miranda, G. Kaddoum, E. Bou-Harb, S. Garg, and K. Kaur, </w:t>
            </w:r>
          </w:p>
        </w:tc>
        <w:tc>
          <w:tcPr>
            <w:tcW w:w="3192" w:type="dxa"/>
          </w:tcPr>
          <w:p w:rsidR="000C407B" w:rsidRPr="0019267A" w:rsidRDefault="00381C01" w:rsidP="00E53AA4">
            <w:pPr>
              <w:tabs>
                <w:tab w:val="left" w:pos="720"/>
              </w:tabs>
              <w:spacing w:after="100" w:line="360" w:lineRule="auto"/>
              <w:jc w:val="both"/>
              <w:rPr>
                <w:rFonts w:ascii="Times New Roman" w:hAnsi="Times New Roman" w:cs="Times New Roman"/>
                <w:sz w:val="28"/>
                <w:szCs w:val="28"/>
              </w:rPr>
            </w:pPr>
            <w:r w:rsidRPr="0019267A">
              <w:rPr>
                <w:rFonts w:ascii="Times New Roman" w:hAnsi="Times New Roman" w:cs="Times New Roman"/>
                <w:color w:val="333333"/>
                <w:sz w:val="28"/>
                <w:szCs w:val="28"/>
                <w:shd w:val="clear" w:color="auto" w:fill="FFFFFF"/>
              </w:rPr>
              <w:t>In this paper, we propose a software-defined security framework that combines intrusion prevention in conjunction with a collaborative anomaly detection systems.</w:t>
            </w:r>
          </w:p>
        </w:tc>
      </w:tr>
      <w:tr w:rsidR="000C407B" w:rsidTr="000C407B">
        <w:tc>
          <w:tcPr>
            <w:tcW w:w="3192" w:type="dxa"/>
          </w:tcPr>
          <w:p w:rsidR="000C407B" w:rsidRPr="0019267A" w:rsidRDefault="00381C01" w:rsidP="00E53AA4">
            <w:pPr>
              <w:tabs>
                <w:tab w:val="left" w:pos="720"/>
              </w:tabs>
              <w:spacing w:after="100" w:line="360" w:lineRule="auto"/>
              <w:jc w:val="both"/>
              <w:rPr>
                <w:rFonts w:ascii="Times New Roman" w:hAnsi="Times New Roman" w:cs="Times New Roman"/>
                <w:sz w:val="28"/>
                <w:szCs w:val="28"/>
              </w:rPr>
            </w:pPr>
            <w:r w:rsidRPr="0019267A">
              <w:rPr>
                <w:rFonts w:ascii="Times New Roman" w:hAnsi="Times New Roman" w:cs="Times New Roman"/>
                <w:sz w:val="28"/>
                <w:szCs w:val="28"/>
              </w:rPr>
              <w:t>A survey on silicon PUFs and recent advances in ring oscillator PUFs</w:t>
            </w:r>
          </w:p>
        </w:tc>
        <w:tc>
          <w:tcPr>
            <w:tcW w:w="3192" w:type="dxa"/>
          </w:tcPr>
          <w:p w:rsidR="000C407B" w:rsidRPr="0019267A" w:rsidRDefault="00381C01" w:rsidP="00381C01">
            <w:pPr>
              <w:tabs>
                <w:tab w:val="left" w:pos="720"/>
              </w:tabs>
              <w:spacing w:after="100" w:line="360" w:lineRule="auto"/>
              <w:jc w:val="both"/>
              <w:rPr>
                <w:rFonts w:ascii="Times New Roman" w:hAnsi="Times New Roman" w:cs="Times New Roman"/>
                <w:sz w:val="28"/>
                <w:szCs w:val="28"/>
              </w:rPr>
            </w:pPr>
            <w:r w:rsidRPr="0019267A">
              <w:rPr>
                <w:rFonts w:ascii="Times New Roman" w:hAnsi="Times New Roman" w:cs="Times New Roman"/>
                <w:sz w:val="28"/>
                <w:szCs w:val="28"/>
              </w:rPr>
              <w:t xml:space="preserve">J. Zhang, G. Qu, Y. Q. Lv, and Q. Zhou, </w:t>
            </w:r>
          </w:p>
        </w:tc>
        <w:tc>
          <w:tcPr>
            <w:tcW w:w="3192" w:type="dxa"/>
          </w:tcPr>
          <w:p w:rsidR="000C407B" w:rsidRPr="0019267A" w:rsidRDefault="00381C01" w:rsidP="00E53AA4">
            <w:pPr>
              <w:tabs>
                <w:tab w:val="left" w:pos="720"/>
              </w:tabs>
              <w:spacing w:after="100" w:line="360" w:lineRule="auto"/>
              <w:jc w:val="both"/>
              <w:rPr>
                <w:rFonts w:ascii="Times New Roman" w:hAnsi="Times New Roman" w:cs="Times New Roman"/>
                <w:sz w:val="28"/>
                <w:szCs w:val="28"/>
              </w:rPr>
            </w:pPr>
            <w:r w:rsidRPr="0019267A">
              <w:rPr>
                <w:rFonts w:ascii="Times New Roman" w:hAnsi="Times New Roman" w:cs="Times New Roman"/>
                <w:color w:val="333333"/>
                <w:sz w:val="28"/>
                <w:szCs w:val="28"/>
                <w:shd w:val="clear" w:color="auto" w:fill="FFFFFF"/>
              </w:rPr>
              <w:t>Silicon physical unclonable function (PUF) is a popular hardware security primitive that exploits the intrinsic variation of IC manufacturing process to generate chip-unique information for various security related applications.</w:t>
            </w:r>
          </w:p>
        </w:tc>
      </w:tr>
      <w:tr w:rsidR="000C407B" w:rsidTr="000C407B">
        <w:tc>
          <w:tcPr>
            <w:tcW w:w="3192" w:type="dxa"/>
          </w:tcPr>
          <w:p w:rsidR="000C407B" w:rsidRPr="0019267A" w:rsidRDefault="00381C01" w:rsidP="00E53AA4">
            <w:pPr>
              <w:tabs>
                <w:tab w:val="left" w:pos="720"/>
              </w:tabs>
              <w:spacing w:after="100" w:line="360" w:lineRule="auto"/>
              <w:jc w:val="both"/>
              <w:rPr>
                <w:rFonts w:ascii="Times New Roman" w:hAnsi="Times New Roman" w:cs="Times New Roman"/>
                <w:sz w:val="28"/>
                <w:szCs w:val="28"/>
              </w:rPr>
            </w:pPr>
            <w:r w:rsidRPr="0019267A">
              <w:rPr>
                <w:rFonts w:ascii="Times New Roman" w:hAnsi="Times New Roman" w:cs="Times New Roman"/>
                <w:sz w:val="28"/>
                <w:szCs w:val="28"/>
              </w:rPr>
              <w:t>Physical Unclonable Function-based Key-</w:t>
            </w:r>
            <w:r w:rsidRPr="0019267A">
              <w:rPr>
                <w:rFonts w:ascii="Times New Roman" w:hAnsi="Times New Roman" w:cs="Times New Roman"/>
                <w:sz w:val="28"/>
                <w:szCs w:val="28"/>
              </w:rPr>
              <w:lastRenderedPageBreak/>
              <w:t>Sharing via Machine Learning for IoT Security</w:t>
            </w:r>
          </w:p>
        </w:tc>
        <w:tc>
          <w:tcPr>
            <w:tcW w:w="3192" w:type="dxa"/>
          </w:tcPr>
          <w:p w:rsidR="000C407B" w:rsidRPr="0019267A" w:rsidRDefault="00381C01" w:rsidP="00381C01">
            <w:pPr>
              <w:tabs>
                <w:tab w:val="left" w:pos="720"/>
              </w:tabs>
              <w:spacing w:after="100" w:line="360" w:lineRule="auto"/>
              <w:jc w:val="both"/>
              <w:rPr>
                <w:rFonts w:ascii="Times New Roman" w:hAnsi="Times New Roman" w:cs="Times New Roman"/>
                <w:sz w:val="28"/>
                <w:szCs w:val="28"/>
              </w:rPr>
            </w:pPr>
            <w:r w:rsidRPr="0019267A">
              <w:rPr>
                <w:rFonts w:ascii="Times New Roman" w:hAnsi="Times New Roman" w:cs="Times New Roman"/>
                <w:sz w:val="28"/>
                <w:szCs w:val="28"/>
              </w:rPr>
              <w:lastRenderedPageBreak/>
              <w:t xml:space="preserve">J. Zhang, and G. Qu, </w:t>
            </w:r>
          </w:p>
        </w:tc>
        <w:tc>
          <w:tcPr>
            <w:tcW w:w="3192" w:type="dxa"/>
          </w:tcPr>
          <w:p w:rsidR="000C407B" w:rsidRPr="0019267A" w:rsidRDefault="00381C01" w:rsidP="00E53AA4">
            <w:pPr>
              <w:tabs>
                <w:tab w:val="left" w:pos="720"/>
              </w:tabs>
              <w:spacing w:after="100" w:line="360" w:lineRule="auto"/>
              <w:jc w:val="both"/>
              <w:rPr>
                <w:rFonts w:ascii="Times New Roman" w:hAnsi="Times New Roman" w:cs="Times New Roman"/>
                <w:sz w:val="28"/>
                <w:szCs w:val="28"/>
              </w:rPr>
            </w:pPr>
            <w:r w:rsidRPr="0019267A">
              <w:rPr>
                <w:rFonts w:ascii="Times New Roman" w:hAnsi="Times New Roman" w:cs="Times New Roman"/>
                <w:color w:val="333333"/>
                <w:sz w:val="28"/>
                <w:szCs w:val="28"/>
                <w:shd w:val="clear" w:color="auto" w:fill="FFFFFF"/>
              </w:rPr>
              <w:t xml:space="preserve">The basic idea is to implement one-to-one </w:t>
            </w:r>
            <w:r w:rsidRPr="0019267A">
              <w:rPr>
                <w:rFonts w:ascii="Times New Roman" w:hAnsi="Times New Roman" w:cs="Times New Roman"/>
                <w:color w:val="333333"/>
                <w:sz w:val="28"/>
                <w:szCs w:val="28"/>
                <w:shd w:val="clear" w:color="auto" w:fill="FFFFFF"/>
              </w:rPr>
              <w:lastRenderedPageBreak/>
              <w:t>input-output mapping with Lookup Table (LUT)-based interstage crossing structures in each level of inverters of RO PUF.</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19267A" w:rsidRDefault="0019267A" w:rsidP="00E53AA4">
      <w:pPr>
        <w:tabs>
          <w:tab w:val="left" w:pos="720"/>
        </w:tabs>
        <w:spacing w:after="100" w:line="360" w:lineRule="auto"/>
        <w:jc w:val="both"/>
        <w:rPr>
          <w:rFonts w:ascii="Times New Roman" w:hAnsi="Times New Roman" w:cs="Times New Roman"/>
          <w:b/>
          <w:bCs/>
          <w:sz w:val="28"/>
          <w:szCs w:val="28"/>
        </w:rPr>
      </w:pPr>
    </w:p>
    <w:p w:rsidR="0019267A" w:rsidRDefault="0019267A"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Default="00440A5A" w:rsidP="00F5183A">
      <w:pPr>
        <w:rPr>
          <w:b/>
          <w:sz w:val="28"/>
          <w:szCs w:val="28"/>
        </w:rPr>
      </w:pPr>
    </w:p>
    <w:p w:rsidR="0019267A" w:rsidRPr="00F5183A" w:rsidRDefault="0019267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9267A" w:rsidP="00E53AA4">
      <w:pPr>
        <w:spacing w:after="0" w:line="360" w:lineRule="auto"/>
        <w:jc w:val="both"/>
        <w:rPr>
          <w:rFonts w:ascii="Times New Roman" w:hAnsi="Times New Roman" w:cs="Times New Roman"/>
        </w:rPr>
      </w:pPr>
      <w:r w:rsidRPr="0019267A">
        <w:rPr>
          <w:rFonts w:ascii="Times New Roman" w:hAnsi="Times New Roman" w:cs="Times New Roman"/>
        </w:rPr>
        <w:drawing>
          <wp:inline distT="0" distB="0" distL="0" distR="0">
            <wp:extent cx="5943600" cy="425513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255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19267A" w:rsidRDefault="0019267A" w:rsidP="00E53AA4">
      <w:pPr>
        <w:spacing w:before="100" w:after="100" w:line="360" w:lineRule="auto"/>
        <w:jc w:val="both"/>
        <w:rPr>
          <w:rFonts w:ascii="Times New Roman" w:hAnsi="Times New Roman" w:cs="Times New Roman"/>
          <w:b/>
          <w:sz w:val="28"/>
          <w:szCs w:val="28"/>
        </w:rPr>
      </w:pPr>
    </w:p>
    <w:p w:rsidR="0019267A" w:rsidRDefault="0019267A"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C5534" w:rsidRPr="00BC5534" w:rsidRDefault="00BC5534" w:rsidP="00BC5534">
      <w:pPr>
        <w:pStyle w:val="BodyText"/>
        <w:rPr>
          <w:bCs/>
          <w:iCs/>
          <w:sz w:val="32"/>
          <w:szCs w:val="32"/>
          <w:lang w:val="en-IN"/>
        </w:rPr>
      </w:pPr>
      <w:r w:rsidRPr="00BC5534">
        <w:rPr>
          <w:bCs/>
          <w:iCs/>
          <w:sz w:val="32"/>
          <w:szCs w:val="32"/>
          <w:lang w:val="en-IN"/>
        </w:rPr>
        <w:t xml:space="preserve">     In this paper, we carefully analyzed the working principle of VOS and illustrated how to use the errors generated by the computing unit as the hardware fingerprints. Then, we analyzed the relationship between the inputs and outputs in VOLtA’s work process. Moreover, we reevaluated the security of VOLtA by modeling logic gates and implemented several high-accuracy ML modeling attacks on VOLtA. Experimental results show that the VOLtA is vulnerable to ML attacks, and the prediction accuracy of RNN is up to 99.65%. To resist the ML attacks, this paper proposes a novel challenge selfobfuscation structure, named CSoS, which includes WCSoS and TCSoS. CSoS-based ML attacks resistant authentication protocol can lower the prediction accuracy of ML on the VOLtA to 51.2%. In addition, we also designed the input cache structure (ICS) to complete the obfuscation of CSoS. Furthermore, we collect 106 CRPs of an Arbiter PUF deployed with CSoS and modeled it using LR, SVM, ANN, RNN and CMA-ES. The experimental results show that modeling accuracy is reduced to 54%. Our proposed CSoS exhibits high obfuscation ability for both VOLtA and strong PUFs with lower hardware overhead and power consumption.</w:t>
      </w:r>
      <w:r w:rsidRPr="00BC553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C5534" w:rsidRDefault="00BC5534" w:rsidP="00E53AA4">
      <w:pPr>
        <w:pStyle w:val="BodyText"/>
        <w:rPr>
          <w:b/>
          <w:iCs/>
          <w:sz w:val="28"/>
          <w:szCs w:val="28"/>
        </w:rPr>
      </w:pPr>
    </w:p>
    <w:p w:rsidR="00BC5534" w:rsidRDefault="00BC553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FC1608" w:rsidRPr="00BC5534" w:rsidRDefault="0032365B" w:rsidP="00BC5534">
      <w:pPr>
        <w:pStyle w:val="BodyText"/>
        <w:numPr>
          <w:ilvl w:val="0"/>
          <w:numId w:val="42"/>
        </w:numPr>
        <w:rPr>
          <w:sz w:val="32"/>
          <w:szCs w:val="32"/>
          <w:lang w:val="en-IN"/>
        </w:rPr>
      </w:pPr>
      <w:r w:rsidRPr="00BC5534">
        <w:rPr>
          <w:sz w:val="32"/>
          <w:szCs w:val="32"/>
          <w:lang w:val="en-IN"/>
        </w:rPr>
        <w:t xml:space="preserve">[1] Wikipedia, ”Internet of things,” [Online]. Available: https://en.wikipedia.org/wiki/Internet of things </w:t>
      </w:r>
    </w:p>
    <w:p w:rsidR="00FC1608" w:rsidRPr="00BC5534" w:rsidRDefault="0032365B" w:rsidP="00BC5534">
      <w:pPr>
        <w:pStyle w:val="BodyText"/>
        <w:numPr>
          <w:ilvl w:val="0"/>
          <w:numId w:val="42"/>
        </w:numPr>
        <w:rPr>
          <w:sz w:val="32"/>
          <w:szCs w:val="32"/>
          <w:lang w:val="en-IN"/>
        </w:rPr>
      </w:pPr>
      <w:r w:rsidRPr="00BC5534">
        <w:rPr>
          <w:sz w:val="32"/>
          <w:szCs w:val="32"/>
          <w:lang w:val="en-IN"/>
        </w:rPr>
        <w:t xml:space="preserve">[2] “Smart Summit Asia: Identifying Key Technology Drivers for Wider Adoption of Connected Solutions,” [Online]. Available: https://technology.ihs.com/587648, 2017. </w:t>
      </w:r>
    </w:p>
    <w:p w:rsidR="00FC1608" w:rsidRPr="00BC5534" w:rsidRDefault="0032365B" w:rsidP="00BC5534">
      <w:pPr>
        <w:pStyle w:val="BodyText"/>
        <w:numPr>
          <w:ilvl w:val="0"/>
          <w:numId w:val="42"/>
        </w:numPr>
        <w:rPr>
          <w:sz w:val="32"/>
          <w:szCs w:val="32"/>
          <w:lang w:val="en-IN"/>
        </w:rPr>
      </w:pPr>
      <w:r w:rsidRPr="00BC5534">
        <w:rPr>
          <w:sz w:val="32"/>
          <w:szCs w:val="32"/>
          <w:lang w:val="en-IN"/>
        </w:rPr>
        <w:t xml:space="preserve">[3] “DDoS attack that disrupted internet was largest of its kind in history, experts say,” [Online]. Available: https://www.theguardian.com/technology/2016/oct/26/ddos-attackdyn-mirai-botnet, 2016. </w:t>
      </w:r>
    </w:p>
    <w:p w:rsidR="00FC1608" w:rsidRPr="00BC5534" w:rsidRDefault="0032365B" w:rsidP="00BC5534">
      <w:pPr>
        <w:pStyle w:val="BodyText"/>
        <w:numPr>
          <w:ilvl w:val="0"/>
          <w:numId w:val="42"/>
        </w:numPr>
        <w:rPr>
          <w:sz w:val="32"/>
          <w:szCs w:val="32"/>
          <w:lang w:val="en-IN"/>
        </w:rPr>
      </w:pPr>
      <w:r w:rsidRPr="00BC5534">
        <w:rPr>
          <w:sz w:val="32"/>
          <w:szCs w:val="32"/>
          <w:lang w:val="en-IN"/>
        </w:rPr>
        <w:t xml:space="preserve">[4] S. Garg, K. Kaur, G. Kaddoum, and K. R. Choo, “Toward Secure and Provable Authentication for Internet of Things: Realizing Industry 4.0,” IEEE Internet of Things Journal, vol. 7, no. 5, pp. 4598-4606, 2020. </w:t>
      </w:r>
    </w:p>
    <w:p w:rsidR="00FC1608" w:rsidRPr="00BC5534" w:rsidRDefault="0032365B" w:rsidP="00BC5534">
      <w:pPr>
        <w:pStyle w:val="BodyText"/>
        <w:numPr>
          <w:ilvl w:val="0"/>
          <w:numId w:val="42"/>
        </w:numPr>
        <w:rPr>
          <w:sz w:val="32"/>
          <w:szCs w:val="32"/>
          <w:lang w:val="en-IN"/>
        </w:rPr>
      </w:pPr>
      <w:r w:rsidRPr="00BC5534">
        <w:rPr>
          <w:sz w:val="32"/>
          <w:szCs w:val="32"/>
          <w:lang w:val="en-IN"/>
        </w:rPr>
        <w:t>[5] C. Miranda, G. Kaddoum, E. Bou-Harb, S. Garg, and K. Kaur, “A Collaborative Security Framework for Software-Defined Wireless Sensor Networks,” IEEE Transactions on Information Forensics and Security, vol. 15, pp. 2602- 2615, 2020</w:t>
      </w:r>
      <w:r w:rsidRPr="00BC5534">
        <w:rPr>
          <w:sz w:val="32"/>
          <w:szCs w:val="32"/>
        </w:rPr>
        <w:t xml:space="preserve"> </w:t>
      </w:r>
    </w:p>
    <w:p w:rsidR="00FC1608" w:rsidRPr="00BC5534" w:rsidRDefault="0032365B" w:rsidP="00BC5534">
      <w:pPr>
        <w:pStyle w:val="BodyText"/>
        <w:numPr>
          <w:ilvl w:val="0"/>
          <w:numId w:val="42"/>
        </w:numPr>
        <w:rPr>
          <w:sz w:val="32"/>
          <w:szCs w:val="32"/>
          <w:lang w:val="en-IN"/>
        </w:rPr>
      </w:pPr>
      <w:r w:rsidRPr="00BC5534">
        <w:rPr>
          <w:sz w:val="32"/>
          <w:szCs w:val="32"/>
          <w:lang w:val="en-IN"/>
        </w:rPr>
        <w:t xml:space="preserve">[6] J. Zhang, G. Qu, Y. Q. Lv, and Q. Zhou, “A survey on silicon PUFs and recent advances in ring oscillator PUFs,” Journal of Computer Science and Technology, vol. 29, no. 4, pp. 664-678, 2014. </w:t>
      </w:r>
    </w:p>
    <w:p w:rsidR="00FC1608" w:rsidRPr="00BC5534" w:rsidRDefault="0032365B" w:rsidP="00BC5534">
      <w:pPr>
        <w:pStyle w:val="BodyText"/>
        <w:numPr>
          <w:ilvl w:val="0"/>
          <w:numId w:val="42"/>
        </w:numPr>
        <w:rPr>
          <w:sz w:val="32"/>
          <w:szCs w:val="32"/>
          <w:lang w:val="en-IN"/>
        </w:rPr>
      </w:pPr>
      <w:r w:rsidRPr="00BC5534">
        <w:rPr>
          <w:sz w:val="32"/>
          <w:szCs w:val="32"/>
          <w:lang w:val="en-IN"/>
        </w:rPr>
        <w:lastRenderedPageBreak/>
        <w:t xml:space="preserve">[7] M. T. Arafin, M. Gao, and G. Qu, “VOLtA: Voltage Over-scaling Based Lightweight Authentication for IoT Applications,” in Asia and South Pacific Design Automation Conference, pp. 336-341, 2017. </w:t>
      </w:r>
    </w:p>
    <w:p w:rsidR="00FC1608" w:rsidRPr="00BC5534" w:rsidRDefault="0032365B" w:rsidP="00BC5534">
      <w:pPr>
        <w:pStyle w:val="BodyText"/>
        <w:numPr>
          <w:ilvl w:val="0"/>
          <w:numId w:val="42"/>
        </w:numPr>
        <w:rPr>
          <w:sz w:val="32"/>
          <w:szCs w:val="32"/>
          <w:lang w:val="en-IN"/>
        </w:rPr>
      </w:pPr>
      <w:r w:rsidRPr="00BC5534">
        <w:rPr>
          <w:sz w:val="32"/>
          <w:szCs w:val="32"/>
          <w:lang w:val="en-IN"/>
        </w:rPr>
        <w:t xml:space="preserve">[8] J. Zhang, and G. Qu, “Physical Unclonable Function-based Key-Sharing via Machine Learning for IoT Security,” IEEE Transactions on Industrial Electronics, vol. 67, no. 8, pp. 7025-7033, 2020. </w:t>
      </w:r>
    </w:p>
    <w:p w:rsidR="00FC1608" w:rsidRPr="00BC5534" w:rsidRDefault="0032365B" w:rsidP="00BC5534">
      <w:pPr>
        <w:pStyle w:val="BodyText"/>
        <w:numPr>
          <w:ilvl w:val="0"/>
          <w:numId w:val="42"/>
        </w:numPr>
        <w:rPr>
          <w:sz w:val="32"/>
          <w:szCs w:val="32"/>
          <w:lang w:val="en-IN"/>
        </w:rPr>
      </w:pPr>
      <w:r w:rsidRPr="00BC5534">
        <w:rPr>
          <w:sz w:val="32"/>
          <w:szCs w:val="32"/>
          <w:lang w:val="en-IN"/>
        </w:rPr>
        <w:t xml:space="preserve">[9] R. Venkatesan, A. Agarwal, K. Roy, and A. Raghunathan, “MACACO: Modeling and analysis of circuits for approximate computing,” in IEEE/ACM International Conference on Computer-Aided Design, Digest of Technical Papers, pp. 667-673, 2011. </w:t>
      </w:r>
    </w:p>
    <w:p w:rsidR="00FC1608" w:rsidRPr="00BC5534" w:rsidRDefault="0032365B" w:rsidP="00BC5534">
      <w:pPr>
        <w:pStyle w:val="BodyText"/>
        <w:numPr>
          <w:ilvl w:val="0"/>
          <w:numId w:val="42"/>
        </w:numPr>
        <w:rPr>
          <w:sz w:val="32"/>
          <w:szCs w:val="32"/>
          <w:lang w:val="en-IN"/>
        </w:rPr>
      </w:pPr>
      <w:r w:rsidRPr="00BC5534">
        <w:rPr>
          <w:sz w:val="32"/>
          <w:szCs w:val="32"/>
          <w:lang w:val="en-IN"/>
        </w:rPr>
        <w:t xml:space="preserve">[10] J. N. Chen, and J. H. Hu, “Energy-Efficient Digital Signal Processing via Voltage-Overscaling-Based Residue Number System,” IEEE Transactions on Very Large Scale Integration (VLSI) Systems, vol. 21, no. 7, pp. 1322-1332,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3E13" w:rsidRDefault="00F23E13" w:rsidP="003654DF">
      <w:pPr>
        <w:spacing w:after="0" w:line="240" w:lineRule="auto"/>
      </w:pPr>
      <w:r>
        <w:separator/>
      </w:r>
    </w:p>
  </w:endnote>
  <w:endnote w:type="continuationSeparator" w:id="1">
    <w:p w:rsidR="00F23E13" w:rsidRDefault="00F23E1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3E13" w:rsidRDefault="00F23E13" w:rsidP="003654DF">
      <w:pPr>
        <w:spacing w:after="0" w:line="240" w:lineRule="auto"/>
      </w:pPr>
      <w:r>
        <w:separator/>
      </w:r>
    </w:p>
  </w:footnote>
  <w:footnote w:type="continuationSeparator" w:id="1">
    <w:p w:rsidR="00F23E13" w:rsidRDefault="00F23E1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E2BAB">
        <w:pPr>
          <w:pStyle w:val="Header"/>
          <w:jc w:val="right"/>
        </w:pPr>
        <w:fldSimple w:instr=" PAGE   \* MERGEFORMAT ">
          <w:r w:rsidR="0019267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550514"/>
    <w:multiLevelType w:val="hybridMultilevel"/>
    <w:tmpl w:val="E71A95E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2E62FA"/>
    <w:multiLevelType w:val="hybridMultilevel"/>
    <w:tmpl w:val="D11A8434"/>
    <w:lvl w:ilvl="0" w:tplc="65C0F1B0">
      <w:start w:val="1"/>
      <w:numFmt w:val="bullet"/>
      <w:lvlText w:val=""/>
      <w:lvlJc w:val="left"/>
      <w:pPr>
        <w:tabs>
          <w:tab w:val="num" w:pos="720"/>
        </w:tabs>
        <w:ind w:left="720" w:hanging="360"/>
      </w:pPr>
      <w:rPr>
        <w:rFonts w:ascii="Wingdings 2" w:hAnsi="Wingdings 2" w:hint="default"/>
      </w:rPr>
    </w:lvl>
    <w:lvl w:ilvl="1" w:tplc="AB1E41DA" w:tentative="1">
      <w:start w:val="1"/>
      <w:numFmt w:val="bullet"/>
      <w:lvlText w:val=""/>
      <w:lvlJc w:val="left"/>
      <w:pPr>
        <w:tabs>
          <w:tab w:val="num" w:pos="1440"/>
        </w:tabs>
        <w:ind w:left="1440" w:hanging="360"/>
      </w:pPr>
      <w:rPr>
        <w:rFonts w:ascii="Wingdings 2" w:hAnsi="Wingdings 2" w:hint="default"/>
      </w:rPr>
    </w:lvl>
    <w:lvl w:ilvl="2" w:tplc="A5146174" w:tentative="1">
      <w:start w:val="1"/>
      <w:numFmt w:val="bullet"/>
      <w:lvlText w:val=""/>
      <w:lvlJc w:val="left"/>
      <w:pPr>
        <w:tabs>
          <w:tab w:val="num" w:pos="2160"/>
        </w:tabs>
        <w:ind w:left="2160" w:hanging="360"/>
      </w:pPr>
      <w:rPr>
        <w:rFonts w:ascii="Wingdings 2" w:hAnsi="Wingdings 2" w:hint="default"/>
      </w:rPr>
    </w:lvl>
    <w:lvl w:ilvl="3" w:tplc="3A58A8DA" w:tentative="1">
      <w:start w:val="1"/>
      <w:numFmt w:val="bullet"/>
      <w:lvlText w:val=""/>
      <w:lvlJc w:val="left"/>
      <w:pPr>
        <w:tabs>
          <w:tab w:val="num" w:pos="2880"/>
        </w:tabs>
        <w:ind w:left="2880" w:hanging="360"/>
      </w:pPr>
      <w:rPr>
        <w:rFonts w:ascii="Wingdings 2" w:hAnsi="Wingdings 2" w:hint="default"/>
      </w:rPr>
    </w:lvl>
    <w:lvl w:ilvl="4" w:tplc="38B4AAEA" w:tentative="1">
      <w:start w:val="1"/>
      <w:numFmt w:val="bullet"/>
      <w:lvlText w:val=""/>
      <w:lvlJc w:val="left"/>
      <w:pPr>
        <w:tabs>
          <w:tab w:val="num" w:pos="3600"/>
        </w:tabs>
        <w:ind w:left="3600" w:hanging="360"/>
      </w:pPr>
      <w:rPr>
        <w:rFonts w:ascii="Wingdings 2" w:hAnsi="Wingdings 2" w:hint="default"/>
      </w:rPr>
    </w:lvl>
    <w:lvl w:ilvl="5" w:tplc="6338B1E4" w:tentative="1">
      <w:start w:val="1"/>
      <w:numFmt w:val="bullet"/>
      <w:lvlText w:val=""/>
      <w:lvlJc w:val="left"/>
      <w:pPr>
        <w:tabs>
          <w:tab w:val="num" w:pos="4320"/>
        </w:tabs>
        <w:ind w:left="4320" w:hanging="360"/>
      </w:pPr>
      <w:rPr>
        <w:rFonts w:ascii="Wingdings 2" w:hAnsi="Wingdings 2" w:hint="default"/>
      </w:rPr>
    </w:lvl>
    <w:lvl w:ilvl="6" w:tplc="17A44562" w:tentative="1">
      <w:start w:val="1"/>
      <w:numFmt w:val="bullet"/>
      <w:lvlText w:val=""/>
      <w:lvlJc w:val="left"/>
      <w:pPr>
        <w:tabs>
          <w:tab w:val="num" w:pos="5040"/>
        </w:tabs>
        <w:ind w:left="5040" w:hanging="360"/>
      </w:pPr>
      <w:rPr>
        <w:rFonts w:ascii="Wingdings 2" w:hAnsi="Wingdings 2" w:hint="default"/>
      </w:rPr>
    </w:lvl>
    <w:lvl w:ilvl="7" w:tplc="0E74B302" w:tentative="1">
      <w:start w:val="1"/>
      <w:numFmt w:val="bullet"/>
      <w:lvlText w:val=""/>
      <w:lvlJc w:val="left"/>
      <w:pPr>
        <w:tabs>
          <w:tab w:val="num" w:pos="5760"/>
        </w:tabs>
        <w:ind w:left="5760" w:hanging="360"/>
      </w:pPr>
      <w:rPr>
        <w:rFonts w:ascii="Wingdings 2" w:hAnsi="Wingdings 2" w:hint="default"/>
      </w:rPr>
    </w:lvl>
    <w:lvl w:ilvl="8" w:tplc="DE94848C"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C53319"/>
    <w:multiLevelType w:val="hybridMultilevel"/>
    <w:tmpl w:val="2B3604D6"/>
    <w:lvl w:ilvl="0" w:tplc="F74E27E4">
      <w:start w:val="1"/>
      <w:numFmt w:val="bullet"/>
      <w:lvlText w:val=""/>
      <w:lvlJc w:val="left"/>
      <w:pPr>
        <w:tabs>
          <w:tab w:val="num" w:pos="720"/>
        </w:tabs>
        <w:ind w:left="720" w:hanging="360"/>
      </w:pPr>
      <w:rPr>
        <w:rFonts w:ascii="Wingdings 2" w:hAnsi="Wingdings 2" w:hint="default"/>
      </w:rPr>
    </w:lvl>
    <w:lvl w:ilvl="1" w:tplc="C85E5AF8" w:tentative="1">
      <w:start w:val="1"/>
      <w:numFmt w:val="bullet"/>
      <w:lvlText w:val=""/>
      <w:lvlJc w:val="left"/>
      <w:pPr>
        <w:tabs>
          <w:tab w:val="num" w:pos="1440"/>
        </w:tabs>
        <w:ind w:left="1440" w:hanging="360"/>
      </w:pPr>
      <w:rPr>
        <w:rFonts w:ascii="Wingdings 2" w:hAnsi="Wingdings 2" w:hint="default"/>
      </w:rPr>
    </w:lvl>
    <w:lvl w:ilvl="2" w:tplc="5F165B24" w:tentative="1">
      <w:start w:val="1"/>
      <w:numFmt w:val="bullet"/>
      <w:lvlText w:val=""/>
      <w:lvlJc w:val="left"/>
      <w:pPr>
        <w:tabs>
          <w:tab w:val="num" w:pos="2160"/>
        </w:tabs>
        <w:ind w:left="2160" w:hanging="360"/>
      </w:pPr>
      <w:rPr>
        <w:rFonts w:ascii="Wingdings 2" w:hAnsi="Wingdings 2" w:hint="default"/>
      </w:rPr>
    </w:lvl>
    <w:lvl w:ilvl="3" w:tplc="04CC7C6A" w:tentative="1">
      <w:start w:val="1"/>
      <w:numFmt w:val="bullet"/>
      <w:lvlText w:val=""/>
      <w:lvlJc w:val="left"/>
      <w:pPr>
        <w:tabs>
          <w:tab w:val="num" w:pos="2880"/>
        </w:tabs>
        <w:ind w:left="2880" w:hanging="360"/>
      </w:pPr>
      <w:rPr>
        <w:rFonts w:ascii="Wingdings 2" w:hAnsi="Wingdings 2" w:hint="default"/>
      </w:rPr>
    </w:lvl>
    <w:lvl w:ilvl="4" w:tplc="65BA16B8" w:tentative="1">
      <w:start w:val="1"/>
      <w:numFmt w:val="bullet"/>
      <w:lvlText w:val=""/>
      <w:lvlJc w:val="left"/>
      <w:pPr>
        <w:tabs>
          <w:tab w:val="num" w:pos="3600"/>
        </w:tabs>
        <w:ind w:left="3600" w:hanging="360"/>
      </w:pPr>
      <w:rPr>
        <w:rFonts w:ascii="Wingdings 2" w:hAnsi="Wingdings 2" w:hint="default"/>
      </w:rPr>
    </w:lvl>
    <w:lvl w:ilvl="5" w:tplc="1234CDDE" w:tentative="1">
      <w:start w:val="1"/>
      <w:numFmt w:val="bullet"/>
      <w:lvlText w:val=""/>
      <w:lvlJc w:val="left"/>
      <w:pPr>
        <w:tabs>
          <w:tab w:val="num" w:pos="4320"/>
        </w:tabs>
        <w:ind w:left="4320" w:hanging="360"/>
      </w:pPr>
      <w:rPr>
        <w:rFonts w:ascii="Wingdings 2" w:hAnsi="Wingdings 2" w:hint="default"/>
      </w:rPr>
    </w:lvl>
    <w:lvl w:ilvl="6" w:tplc="77BC06CC" w:tentative="1">
      <w:start w:val="1"/>
      <w:numFmt w:val="bullet"/>
      <w:lvlText w:val=""/>
      <w:lvlJc w:val="left"/>
      <w:pPr>
        <w:tabs>
          <w:tab w:val="num" w:pos="5040"/>
        </w:tabs>
        <w:ind w:left="5040" w:hanging="360"/>
      </w:pPr>
      <w:rPr>
        <w:rFonts w:ascii="Wingdings 2" w:hAnsi="Wingdings 2" w:hint="default"/>
      </w:rPr>
    </w:lvl>
    <w:lvl w:ilvl="7" w:tplc="01DE2076" w:tentative="1">
      <w:start w:val="1"/>
      <w:numFmt w:val="bullet"/>
      <w:lvlText w:val=""/>
      <w:lvlJc w:val="left"/>
      <w:pPr>
        <w:tabs>
          <w:tab w:val="num" w:pos="5760"/>
        </w:tabs>
        <w:ind w:left="5760" w:hanging="360"/>
      </w:pPr>
      <w:rPr>
        <w:rFonts w:ascii="Wingdings 2" w:hAnsi="Wingdings 2" w:hint="default"/>
      </w:rPr>
    </w:lvl>
    <w:lvl w:ilvl="8" w:tplc="A4F831EA"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EA37C0"/>
    <w:multiLevelType w:val="hybridMultilevel"/>
    <w:tmpl w:val="0212B6F0"/>
    <w:lvl w:ilvl="0" w:tplc="959C257C">
      <w:start w:val="1"/>
      <w:numFmt w:val="bullet"/>
      <w:lvlText w:val=""/>
      <w:lvlJc w:val="left"/>
      <w:pPr>
        <w:tabs>
          <w:tab w:val="num" w:pos="720"/>
        </w:tabs>
        <w:ind w:left="720" w:hanging="360"/>
      </w:pPr>
      <w:rPr>
        <w:rFonts w:ascii="Wingdings 2" w:hAnsi="Wingdings 2" w:hint="default"/>
      </w:rPr>
    </w:lvl>
    <w:lvl w:ilvl="1" w:tplc="660C4B62" w:tentative="1">
      <w:start w:val="1"/>
      <w:numFmt w:val="bullet"/>
      <w:lvlText w:val=""/>
      <w:lvlJc w:val="left"/>
      <w:pPr>
        <w:tabs>
          <w:tab w:val="num" w:pos="1440"/>
        </w:tabs>
        <w:ind w:left="1440" w:hanging="360"/>
      </w:pPr>
      <w:rPr>
        <w:rFonts w:ascii="Wingdings 2" w:hAnsi="Wingdings 2" w:hint="default"/>
      </w:rPr>
    </w:lvl>
    <w:lvl w:ilvl="2" w:tplc="5686D834" w:tentative="1">
      <w:start w:val="1"/>
      <w:numFmt w:val="bullet"/>
      <w:lvlText w:val=""/>
      <w:lvlJc w:val="left"/>
      <w:pPr>
        <w:tabs>
          <w:tab w:val="num" w:pos="2160"/>
        </w:tabs>
        <w:ind w:left="2160" w:hanging="360"/>
      </w:pPr>
      <w:rPr>
        <w:rFonts w:ascii="Wingdings 2" w:hAnsi="Wingdings 2" w:hint="default"/>
      </w:rPr>
    </w:lvl>
    <w:lvl w:ilvl="3" w:tplc="0178CDEE" w:tentative="1">
      <w:start w:val="1"/>
      <w:numFmt w:val="bullet"/>
      <w:lvlText w:val=""/>
      <w:lvlJc w:val="left"/>
      <w:pPr>
        <w:tabs>
          <w:tab w:val="num" w:pos="2880"/>
        </w:tabs>
        <w:ind w:left="2880" w:hanging="360"/>
      </w:pPr>
      <w:rPr>
        <w:rFonts w:ascii="Wingdings 2" w:hAnsi="Wingdings 2" w:hint="default"/>
      </w:rPr>
    </w:lvl>
    <w:lvl w:ilvl="4" w:tplc="B2060C9C" w:tentative="1">
      <w:start w:val="1"/>
      <w:numFmt w:val="bullet"/>
      <w:lvlText w:val=""/>
      <w:lvlJc w:val="left"/>
      <w:pPr>
        <w:tabs>
          <w:tab w:val="num" w:pos="3600"/>
        </w:tabs>
        <w:ind w:left="3600" w:hanging="360"/>
      </w:pPr>
      <w:rPr>
        <w:rFonts w:ascii="Wingdings 2" w:hAnsi="Wingdings 2" w:hint="default"/>
      </w:rPr>
    </w:lvl>
    <w:lvl w:ilvl="5" w:tplc="2CBCACF6" w:tentative="1">
      <w:start w:val="1"/>
      <w:numFmt w:val="bullet"/>
      <w:lvlText w:val=""/>
      <w:lvlJc w:val="left"/>
      <w:pPr>
        <w:tabs>
          <w:tab w:val="num" w:pos="4320"/>
        </w:tabs>
        <w:ind w:left="4320" w:hanging="360"/>
      </w:pPr>
      <w:rPr>
        <w:rFonts w:ascii="Wingdings 2" w:hAnsi="Wingdings 2" w:hint="default"/>
      </w:rPr>
    </w:lvl>
    <w:lvl w:ilvl="6" w:tplc="D74AC8E4" w:tentative="1">
      <w:start w:val="1"/>
      <w:numFmt w:val="bullet"/>
      <w:lvlText w:val=""/>
      <w:lvlJc w:val="left"/>
      <w:pPr>
        <w:tabs>
          <w:tab w:val="num" w:pos="5040"/>
        </w:tabs>
        <w:ind w:left="5040" w:hanging="360"/>
      </w:pPr>
      <w:rPr>
        <w:rFonts w:ascii="Wingdings 2" w:hAnsi="Wingdings 2" w:hint="default"/>
      </w:rPr>
    </w:lvl>
    <w:lvl w:ilvl="7" w:tplc="711A5A58" w:tentative="1">
      <w:start w:val="1"/>
      <w:numFmt w:val="bullet"/>
      <w:lvlText w:val=""/>
      <w:lvlJc w:val="left"/>
      <w:pPr>
        <w:tabs>
          <w:tab w:val="num" w:pos="5760"/>
        </w:tabs>
        <w:ind w:left="5760" w:hanging="360"/>
      </w:pPr>
      <w:rPr>
        <w:rFonts w:ascii="Wingdings 2" w:hAnsi="Wingdings 2" w:hint="default"/>
      </w:rPr>
    </w:lvl>
    <w:lvl w:ilvl="8" w:tplc="43E07F0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2737BF"/>
    <w:multiLevelType w:val="hybridMultilevel"/>
    <w:tmpl w:val="91F028EE"/>
    <w:lvl w:ilvl="0" w:tplc="7B24898C">
      <w:start w:val="1"/>
      <w:numFmt w:val="bullet"/>
      <w:lvlText w:val=""/>
      <w:lvlJc w:val="left"/>
      <w:pPr>
        <w:tabs>
          <w:tab w:val="num" w:pos="720"/>
        </w:tabs>
        <w:ind w:left="720" w:hanging="360"/>
      </w:pPr>
      <w:rPr>
        <w:rFonts w:ascii="Wingdings 2" w:hAnsi="Wingdings 2" w:hint="default"/>
      </w:rPr>
    </w:lvl>
    <w:lvl w:ilvl="1" w:tplc="3AA8B028" w:tentative="1">
      <w:start w:val="1"/>
      <w:numFmt w:val="bullet"/>
      <w:lvlText w:val=""/>
      <w:lvlJc w:val="left"/>
      <w:pPr>
        <w:tabs>
          <w:tab w:val="num" w:pos="1440"/>
        </w:tabs>
        <w:ind w:left="1440" w:hanging="360"/>
      </w:pPr>
      <w:rPr>
        <w:rFonts w:ascii="Wingdings 2" w:hAnsi="Wingdings 2" w:hint="default"/>
      </w:rPr>
    </w:lvl>
    <w:lvl w:ilvl="2" w:tplc="966AEF7C" w:tentative="1">
      <w:start w:val="1"/>
      <w:numFmt w:val="bullet"/>
      <w:lvlText w:val=""/>
      <w:lvlJc w:val="left"/>
      <w:pPr>
        <w:tabs>
          <w:tab w:val="num" w:pos="2160"/>
        </w:tabs>
        <w:ind w:left="2160" w:hanging="360"/>
      </w:pPr>
      <w:rPr>
        <w:rFonts w:ascii="Wingdings 2" w:hAnsi="Wingdings 2" w:hint="default"/>
      </w:rPr>
    </w:lvl>
    <w:lvl w:ilvl="3" w:tplc="2B84B0FE" w:tentative="1">
      <w:start w:val="1"/>
      <w:numFmt w:val="bullet"/>
      <w:lvlText w:val=""/>
      <w:lvlJc w:val="left"/>
      <w:pPr>
        <w:tabs>
          <w:tab w:val="num" w:pos="2880"/>
        </w:tabs>
        <w:ind w:left="2880" w:hanging="360"/>
      </w:pPr>
      <w:rPr>
        <w:rFonts w:ascii="Wingdings 2" w:hAnsi="Wingdings 2" w:hint="default"/>
      </w:rPr>
    </w:lvl>
    <w:lvl w:ilvl="4" w:tplc="B5424F90" w:tentative="1">
      <w:start w:val="1"/>
      <w:numFmt w:val="bullet"/>
      <w:lvlText w:val=""/>
      <w:lvlJc w:val="left"/>
      <w:pPr>
        <w:tabs>
          <w:tab w:val="num" w:pos="3600"/>
        </w:tabs>
        <w:ind w:left="3600" w:hanging="360"/>
      </w:pPr>
      <w:rPr>
        <w:rFonts w:ascii="Wingdings 2" w:hAnsi="Wingdings 2" w:hint="default"/>
      </w:rPr>
    </w:lvl>
    <w:lvl w:ilvl="5" w:tplc="DB944B6C" w:tentative="1">
      <w:start w:val="1"/>
      <w:numFmt w:val="bullet"/>
      <w:lvlText w:val=""/>
      <w:lvlJc w:val="left"/>
      <w:pPr>
        <w:tabs>
          <w:tab w:val="num" w:pos="4320"/>
        </w:tabs>
        <w:ind w:left="4320" w:hanging="360"/>
      </w:pPr>
      <w:rPr>
        <w:rFonts w:ascii="Wingdings 2" w:hAnsi="Wingdings 2" w:hint="default"/>
      </w:rPr>
    </w:lvl>
    <w:lvl w:ilvl="6" w:tplc="F6BC3B58" w:tentative="1">
      <w:start w:val="1"/>
      <w:numFmt w:val="bullet"/>
      <w:lvlText w:val=""/>
      <w:lvlJc w:val="left"/>
      <w:pPr>
        <w:tabs>
          <w:tab w:val="num" w:pos="5040"/>
        </w:tabs>
        <w:ind w:left="5040" w:hanging="360"/>
      </w:pPr>
      <w:rPr>
        <w:rFonts w:ascii="Wingdings 2" w:hAnsi="Wingdings 2" w:hint="default"/>
      </w:rPr>
    </w:lvl>
    <w:lvl w:ilvl="7" w:tplc="EA2065A6" w:tentative="1">
      <w:start w:val="1"/>
      <w:numFmt w:val="bullet"/>
      <w:lvlText w:val=""/>
      <w:lvlJc w:val="left"/>
      <w:pPr>
        <w:tabs>
          <w:tab w:val="num" w:pos="5760"/>
        </w:tabs>
        <w:ind w:left="5760" w:hanging="360"/>
      </w:pPr>
      <w:rPr>
        <w:rFonts w:ascii="Wingdings 2" w:hAnsi="Wingdings 2" w:hint="default"/>
      </w:rPr>
    </w:lvl>
    <w:lvl w:ilvl="8" w:tplc="08D2A140"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AA083F"/>
    <w:multiLevelType w:val="hybridMultilevel"/>
    <w:tmpl w:val="F9F2752A"/>
    <w:lvl w:ilvl="0" w:tplc="6B4CB704">
      <w:start w:val="1"/>
      <w:numFmt w:val="bullet"/>
      <w:lvlText w:val=""/>
      <w:lvlJc w:val="left"/>
      <w:pPr>
        <w:tabs>
          <w:tab w:val="num" w:pos="720"/>
        </w:tabs>
        <w:ind w:left="720" w:hanging="360"/>
      </w:pPr>
      <w:rPr>
        <w:rFonts w:ascii="Wingdings 2" w:hAnsi="Wingdings 2" w:hint="default"/>
      </w:rPr>
    </w:lvl>
    <w:lvl w:ilvl="1" w:tplc="A22CF148" w:tentative="1">
      <w:start w:val="1"/>
      <w:numFmt w:val="bullet"/>
      <w:lvlText w:val=""/>
      <w:lvlJc w:val="left"/>
      <w:pPr>
        <w:tabs>
          <w:tab w:val="num" w:pos="1440"/>
        </w:tabs>
        <w:ind w:left="1440" w:hanging="360"/>
      </w:pPr>
      <w:rPr>
        <w:rFonts w:ascii="Wingdings 2" w:hAnsi="Wingdings 2" w:hint="default"/>
      </w:rPr>
    </w:lvl>
    <w:lvl w:ilvl="2" w:tplc="E7AEAF54" w:tentative="1">
      <w:start w:val="1"/>
      <w:numFmt w:val="bullet"/>
      <w:lvlText w:val=""/>
      <w:lvlJc w:val="left"/>
      <w:pPr>
        <w:tabs>
          <w:tab w:val="num" w:pos="2160"/>
        </w:tabs>
        <w:ind w:left="2160" w:hanging="360"/>
      </w:pPr>
      <w:rPr>
        <w:rFonts w:ascii="Wingdings 2" w:hAnsi="Wingdings 2" w:hint="default"/>
      </w:rPr>
    </w:lvl>
    <w:lvl w:ilvl="3" w:tplc="B9D4A7E8" w:tentative="1">
      <w:start w:val="1"/>
      <w:numFmt w:val="bullet"/>
      <w:lvlText w:val=""/>
      <w:lvlJc w:val="left"/>
      <w:pPr>
        <w:tabs>
          <w:tab w:val="num" w:pos="2880"/>
        </w:tabs>
        <w:ind w:left="2880" w:hanging="360"/>
      </w:pPr>
      <w:rPr>
        <w:rFonts w:ascii="Wingdings 2" w:hAnsi="Wingdings 2" w:hint="default"/>
      </w:rPr>
    </w:lvl>
    <w:lvl w:ilvl="4" w:tplc="E69A2B3E" w:tentative="1">
      <w:start w:val="1"/>
      <w:numFmt w:val="bullet"/>
      <w:lvlText w:val=""/>
      <w:lvlJc w:val="left"/>
      <w:pPr>
        <w:tabs>
          <w:tab w:val="num" w:pos="3600"/>
        </w:tabs>
        <w:ind w:left="3600" w:hanging="360"/>
      </w:pPr>
      <w:rPr>
        <w:rFonts w:ascii="Wingdings 2" w:hAnsi="Wingdings 2" w:hint="default"/>
      </w:rPr>
    </w:lvl>
    <w:lvl w:ilvl="5" w:tplc="6350910A" w:tentative="1">
      <w:start w:val="1"/>
      <w:numFmt w:val="bullet"/>
      <w:lvlText w:val=""/>
      <w:lvlJc w:val="left"/>
      <w:pPr>
        <w:tabs>
          <w:tab w:val="num" w:pos="4320"/>
        </w:tabs>
        <w:ind w:left="4320" w:hanging="360"/>
      </w:pPr>
      <w:rPr>
        <w:rFonts w:ascii="Wingdings 2" w:hAnsi="Wingdings 2" w:hint="default"/>
      </w:rPr>
    </w:lvl>
    <w:lvl w:ilvl="6" w:tplc="9E328CDE" w:tentative="1">
      <w:start w:val="1"/>
      <w:numFmt w:val="bullet"/>
      <w:lvlText w:val=""/>
      <w:lvlJc w:val="left"/>
      <w:pPr>
        <w:tabs>
          <w:tab w:val="num" w:pos="5040"/>
        </w:tabs>
        <w:ind w:left="5040" w:hanging="360"/>
      </w:pPr>
      <w:rPr>
        <w:rFonts w:ascii="Wingdings 2" w:hAnsi="Wingdings 2" w:hint="default"/>
      </w:rPr>
    </w:lvl>
    <w:lvl w:ilvl="7" w:tplc="8F18EF76" w:tentative="1">
      <w:start w:val="1"/>
      <w:numFmt w:val="bullet"/>
      <w:lvlText w:val=""/>
      <w:lvlJc w:val="left"/>
      <w:pPr>
        <w:tabs>
          <w:tab w:val="num" w:pos="5760"/>
        </w:tabs>
        <w:ind w:left="5760" w:hanging="360"/>
      </w:pPr>
      <w:rPr>
        <w:rFonts w:ascii="Wingdings 2" w:hAnsi="Wingdings 2" w:hint="default"/>
      </w:rPr>
    </w:lvl>
    <w:lvl w:ilvl="8" w:tplc="3AFC5A5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3"/>
  </w:num>
  <w:num w:numId="42">
    <w:abstractNumId w:val="26"/>
  </w:num>
  <w:num w:numId="43">
    <w:abstractNumId w:val="43"/>
  </w:num>
  <w:num w:numId="44">
    <w:abstractNumId w:val="16"/>
  </w:num>
  <w:num w:numId="45">
    <w:abstractNumId w:val="33"/>
  </w:num>
  <w:num w:numId="46">
    <w:abstractNumId w:val="4"/>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0F85"/>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67A"/>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65B"/>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1C01"/>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4482"/>
    <w:rsid w:val="007C6790"/>
    <w:rsid w:val="007D1216"/>
    <w:rsid w:val="007D3018"/>
    <w:rsid w:val="007D3A2D"/>
    <w:rsid w:val="007D5606"/>
    <w:rsid w:val="007D5ADE"/>
    <w:rsid w:val="007D5B81"/>
    <w:rsid w:val="007E015F"/>
    <w:rsid w:val="007E0593"/>
    <w:rsid w:val="007E22F1"/>
    <w:rsid w:val="007E2BAB"/>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3F04"/>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42E5"/>
    <w:rsid w:val="00AE5365"/>
    <w:rsid w:val="00AE558A"/>
    <w:rsid w:val="00AE6925"/>
    <w:rsid w:val="00AF1149"/>
    <w:rsid w:val="00AF1B47"/>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5534"/>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26C"/>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3E13"/>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08"/>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5570304">
      <w:bodyDiv w:val="1"/>
      <w:marLeft w:val="0"/>
      <w:marRight w:val="0"/>
      <w:marTop w:val="0"/>
      <w:marBottom w:val="0"/>
      <w:divBdr>
        <w:top w:val="none" w:sz="0" w:space="0" w:color="auto"/>
        <w:left w:val="none" w:sz="0" w:space="0" w:color="auto"/>
        <w:bottom w:val="none" w:sz="0" w:space="0" w:color="auto"/>
        <w:right w:val="none" w:sz="0" w:space="0" w:color="auto"/>
      </w:divBdr>
      <w:divsChild>
        <w:div w:id="1264608684">
          <w:marLeft w:val="576"/>
          <w:marRight w:val="0"/>
          <w:marTop w:val="120"/>
          <w:marBottom w:val="0"/>
          <w:divBdr>
            <w:top w:val="none" w:sz="0" w:space="0" w:color="auto"/>
            <w:left w:val="none" w:sz="0" w:space="0" w:color="auto"/>
            <w:bottom w:val="none" w:sz="0" w:space="0" w:color="auto"/>
            <w:right w:val="none" w:sz="0" w:space="0" w:color="auto"/>
          </w:divBdr>
        </w:div>
        <w:div w:id="723214029">
          <w:marLeft w:val="576"/>
          <w:marRight w:val="0"/>
          <w:marTop w:val="120"/>
          <w:marBottom w:val="0"/>
          <w:divBdr>
            <w:top w:val="none" w:sz="0" w:space="0" w:color="auto"/>
            <w:left w:val="none" w:sz="0" w:space="0" w:color="auto"/>
            <w:bottom w:val="none" w:sz="0" w:space="0" w:color="auto"/>
            <w:right w:val="none" w:sz="0" w:space="0" w:color="auto"/>
          </w:divBdr>
        </w:div>
        <w:div w:id="280770435">
          <w:marLeft w:val="576"/>
          <w:marRight w:val="0"/>
          <w:marTop w:val="120"/>
          <w:marBottom w:val="0"/>
          <w:divBdr>
            <w:top w:val="none" w:sz="0" w:space="0" w:color="auto"/>
            <w:left w:val="none" w:sz="0" w:space="0" w:color="auto"/>
            <w:bottom w:val="none" w:sz="0" w:space="0" w:color="auto"/>
            <w:right w:val="none" w:sz="0" w:space="0" w:color="auto"/>
          </w:divBdr>
        </w:div>
        <w:div w:id="725374852">
          <w:marLeft w:val="576"/>
          <w:marRight w:val="0"/>
          <w:marTop w:val="120"/>
          <w:marBottom w:val="0"/>
          <w:divBdr>
            <w:top w:val="none" w:sz="0" w:space="0" w:color="auto"/>
            <w:left w:val="none" w:sz="0" w:space="0" w:color="auto"/>
            <w:bottom w:val="none" w:sz="0" w:space="0" w:color="auto"/>
            <w:right w:val="none" w:sz="0" w:space="0" w:color="auto"/>
          </w:divBdr>
        </w:div>
        <w:div w:id="14305722">
          <w:marLeft w:val="576"/>
          <w:marRight w:val="0"/>
          <w:marTop w:val="120"/>
          <w:marBottom w:val="0"/>
          <w:divBdr>
            <w:top w:val="none" w:sz="0" w:space="0" w:color="auto"/>
            <w:left w:val="none" w:sz="0" w:space="0" w:color="auto"/>
            <w:bottom w:val="none" w:sz="0" w:space="0" w:color="auto"/>
            <w:right w:val="none" w:sz="0" w:space="0" w:color="auto"/>
          </w:divBdr>
        </w:div>
      </w:divsChild>
    </w:div>
    <w:div w:id="55128238">
      <w:bodyDiv w:val="1"/>
      <w:marLeft w:val="0"/>
      <w:marRight w:val="0"/>
      <w:marTop w:val="0"/>
      <w:marBottom w:val="0"/>
      <w:divBdr>
        <w:top w:val="none" w:sz="0" w:space="0" w:color="auto"/>
        <w:left w:val="none" w:sz="0" w:space="0" w:color="auto"/>
        <w:bottom w:val="none" w:sz="0" w:space="0" w:color="auto"/>
        <w:right w:val="none" w:sz="0" w:space="0" w:color="auto"/>
      </w:divBdr>
      <w:divsChild>
        <w:div w:id="1413966410">
          <w:marLeft w:val="576"/>
          <w:marRight w:val="0"/>
          <w:marTop w:val="120"/>
          <w:marBottom w:val="0"/>
          <w:divBdr>
            <w:top w:val="none" w:sz="0" w:space="0" w:color="auto"/>
            <w:left w:val="none" w:sz="0" w:space="0" w:color="auto"/>
            <w:bottom w:val="none" w:sz="0" w:space="0" w:color="auto"/>
            <w:right w:val="none" w:sz="0" w:space="0" w:color="auto"/>
          </w:divBdr>
        </w:div>
        <w:div w:id="1171026255">
          <w:marLeft w:val="576"/>
          <w:marRight w:val="0"/>
          <w:marTop w:val="120"/>
          <w:marBottom w:val="0"/>
          <w:divBdr>
            <w:top w:val="none" w:sz="0" w:space="0" w:color="auto"/>
            <w:left w:val="none" w:sz="0" w:space="0" w:color="auto"/>
            <w:bottom w:val="none" w:sz="0" w:space="0" w:color="auto"/>
            <w:right w:val="none" w:sz="0" w:space="0" w:color="auto"/>
          </w:divBdr>
        </w:div>
        <w:div w:id="33775974">
          <w:marLeft w:val="576"/>
          <w:marRight w:val="0"/>
          <w:marTop w:val="120"/>
          <w:marBottom w:val="0"/>
          <w:divBdr>
            <w:top w:val="none" w:sz="0" w:space="0" w:color="auto"/>
            <w:left w:val="none" w:sz="0" w:space="0" w:color="auto"/>
            <w:bottom w:val="none" w:sz="0" w:space="0" w:color="auto"/>
            <w:right w:val="none" w:sz="0" w:space="0" w:color="auto"/>
          </w:divBdr>
        </w:div>
        <w:div w:id="407848315">
          <w:marLeft w:val="576"/>
          <w:marRight w:val="0"/>
          <w:marTop w:val="120"/>
          <w:marBottom w:val="0"/>
          <w:divBdr>
            <w:top w:val="none" w:sz="0" w:space="0" w:color="auto"/>
            <w:left w:val="none" w:sz="0" w:space="0" w:color="auto"/>
            <w:bottom w:val="none" w:sz="0" w:space="0" w:color="auto"/>
            <w:right w:val="none" w:sz="0" w:space="0" w:color="auto"/>
          </w:divBdr>
        </w:div>
        <w:div w:id="46235714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8858069">
      <w:bodyDiv w:val="1"/>
      <w:marLeft w:val="0"/>
      <w:marRight w:val="0"/>
      <w:marTop w:val="0"/>
      <w:marBottom w:val="0"/>
      <w:divBdr>
        <w:top w:val="none" w:sz="0" w:space="0" w:color="auto"/>
        <w:left w:val="none" w:sz="0" w:space="0" w:color="auto"/>
        <w:bottom w:val="none" w:sz="0" w:space="0" w:color="auto"/>
        <w:right w:val="none" w:sz="0" w:space="0" w:color="auto"/>
      </w:divBdr>
      <w:divsChild>
        <w:div w:id="716049377">
          <w:marLeft w:val="576"/>
          <w:marRight w:val="0"/>
          <w:marTop w:val="120"/>
          <w:marBottom w:val="0"/>
          <w:divBdr>
            <w:top w:val="none" w:sz="0" w:space="0" w:color="auto"/>
            <w:left w:val="none" w:sz="0" w:space="0" w:color="auto"/>
            <w:bottom w:val="none" w:sz="0" w:space="0" w:color="auto"/>
            <w:right w:val="none" w:sz="0" w:space="0" w:color="auto"/>
          </w:divBdr>
        </w:div>
        <w:div w:id="1262371116">
          <w:marLeft w:val="576"/>
          <w:marRight w:val="0"/>
          <w:marTop w:val="120"/>
          <w:marBottom w:val="0"/>
          <w:divBdr>
            <w:top w:val="none" w:sz="0" w:space="0" w:color="auto"/>
            <w:left w:val="none" w:sz="0" w:space="0" w:color="auto"/>
            <w:bottom w:val="none" w:sz="0" w:space="0" w:color="auto"/>
            <w:right w:val="none" w:sz="0" w:space="0" w:color="auto"/>
          </w:divBdr>
        </w:div>
        <w:div w:id="1242567325">
          <w:marLeft w:val="576"/>
          <w:marRight w:val="0"/>
          <w:marTop w:val="120"/>
          <w:marBottom w:val="0"/>
          <w:divBdr>
            <w:top w:val="none" w:sz="0" w:space="0" w:color="auto"/>
            <w:left w:val="none" w:sz="0" w:space="0" w:color="auto"/>
            <w:bottom w:val="none" w:sz="0" w:space="0" w:color="auto"/>
            <w:right w:val="none" w:sz="0" w:space="0" w:color="auto"/>
          </w:divBdr>
        </w:div>
        <w:div w:id="746926474">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3905374">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789993">
      <w:bodyDiv w:val="1"/>
      <w:marLeft w:val="0"/>
      <w:marRight w:val="0"/>
      <w:marTop w:val="0"/>
      <w:marBottom w:val="0"/>
      <w:divBdr>
        <w:top w:val="none" w:sz="0" w:space="0" w:color="auto"/>
        <w:left w:val="none" w:sz="0" w:space="0" w:color="auto"/>
        <w:bottom w:val="none" w:sz="0" w:space="0" w:color="auto"/>
        <w:right w:val="none" w:sz="0" w:space="0" w:color="auto"/>
      </w:divBdr>
      <w:divsChild>
        <w:div w:id="1337876867">
          <w:marLeft w:val="576"/>
          <w:marRight w:val="0"/>
          <w:marTop w:val="120"/>
          <w:marBottom w:val="0"/>
          <w:divBdr>
            <w:top w:val="none" w:sz="0" w:space="0" w:color="auto"/>
            <w:left w:val="none" w:sz="0" w:space="0" w:color="auto"/>
            <w:bottom w:val="none" w:sz="0" w:space="0" w:color="auto"/>
            <w:right w:val="none" w:sz="0" w:space="0" w:color="auto"/>
          </w:divBdr>
        </w:div>
        <w:div w:id="216599373">
          <w:marLeft w:val="576"/>
          <w:marRight w:val="0"/>
          <w:marTop w:val="120"/>
          <w:marBottom w:val="0"/>
          <w:divBdr>
            <w:top w:val="none" w:sz="0" w:space="0" w:color="auto"/>
            <w:left w:val="none" w:sz="0" w:space="0" w:color="auto"/>
            <w:bottom w:val="none" w:sz="0" w:space="0" w:color="auto"/>
            <w:right w:val="none" w:sz="0" w:space="0" w:color="auto"/>
          </w:divBdr>
        </w:div>
        <w:div w:id="222181610">
          <w:marLeft w:val="576"/>
          <w:marRight w:val="0"/>
          <w:marTop w:val="120"/>
          <w:marBottom w:val="0"/>
          <w:divBdr>
            <w:top w:val="none" w:sz="0" w:space="0" w:color="auto"/>
            <w:left w:val="none" w:sz="0" w:space="0" w:color="auto"/>
            <w:bottom w:val="none" w:sz="0" w:space="0" w:color="auto"/>
            <w:right w:val="none" w:sz="0" w:space="0" w:color="auto"/>
          </w:divBdr>
        </w:div>
        <w:div w:id="185558141">
          <w:marLeft w:val="576"/>
          <w:marRight w:val="0"/>
          <w:marTop w:val="120"/>
          <w:marBottom w:val="0"/>
          <w:divBdr>
            <w:top w:val="none" w:sz="0" w:space="0" w:color="auto"/>
            <w:left w:val="none" w:sz="0" w:space="0" w:color="auto"/>
            <w:bottom w:val="none" w:sz="0" w:space="0" w:color="auto"/>
            <w:right w:val="none" w:sz="0" w:space="0" w:color="auto"/>
          </w:divBdr>
        </w:div>
        <w:div w:id="1120882848">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1437308">
      <w:bodyDiv w:val="1"/>
      <w:marLeft w:val="0"/>
      <w:marRight w:val="0"/>
      <w:marTop w:val="0"/>
      <w:marBottom w:val="0"/>
      <w:divBdr>
        <w:top w:val="none" w:sz="0" w:space="0" w:color="auto"/>
        <w:left w:val="none" w:sz="0" w:space="0" w:color="auto"/>
        <w:bottom w:val="none" w:sz="0" w:space="0" w:color="auto"/>
        <w:right w:val="none" w:sz="0" w:space="0" w:color="auto"/>
      </w:divBdr>
      <w:divsChild>
        <w:div w:id="791359165">
          <w:marLeft w:val="576"/>
          <w:marRight w:val="0"/>
          <w:marTop w:val="120"/>
          <w:marBottom w:val="0"/>
          <w:divBdr>
            <w:top w:val="none" w:sz="0" w:space="0" w:color="auto"/>
            <w:left w:val="none" w:sz="0" w:space="0" w:color="auto"/>
            <w:bottom w:val="none" w:sz="0" w:space="0" w:color="auto"/>
            <w:right w:val="none" w:sz="0" w:space="0" w:color="auto"/>
          </w:divBdr>
        </w:div>
        <w:div w:id="520970354">
          <w:marLeft w:val="576"/>
          <w:marRight w:val="0"/>
          <w:marTop w:val="120"/>
          <w:marBottom w:val="0"/>
          <w:divBdr>
            <w:top w:val="none" w:sz="0" w:space="0" w:color="auto"/>
            <w:left w:val="none" w:sz="0" w:space="0" w:color="auto"/>
            <w:bottom w:val="none" w:sz="0" w:space="0" w:color="auto"/>
            <w:right w:val="none" w:sz="0" w:space="0" w:color="auto"/>
          </w:divBdr>
        </w:div>
        <w:div w:id="530533916">
          <w:marLeft w:val="576"/>
          <w:marRight w:val="0"/>
          <w:marTop w:val="120"/>
          <w:marBottom w:val="0"/>
          <w:divBdr>
            <w:top w:val="none" w:sz="0" w:space="0" w:color="auto"/>
            <w:left w:val="none" w:sz="0" w:space="0" w:color="auto"/>
            <w:bottom w:val="none" w:sz="0" w:space="0" w:color="auto"/>
            <w:right w:val="none" w:sz="0" w:space="0" w:color="auto"/>
          </w:divBdr>
        </w:div>
        <w:div w:id="978919094">
          <w:marLeft w:val="576"/>
          <w:marRight w:val="0"/>
          <w:marTop w:val="120"/>
          <w:marBottom w:val="0"/>
          <w:divBdr>
            <w:top w:val="none" w:sz="0" w:space="0" w:color="auto"/>
            <w:left w:val="none" w:sz="0" w:space="0" w:color="auto"/>
            <w:bottom w:val="none" w:sz="0" w:space="0" w:color="auto"/>
            <w:right w:val="none" w:sz="0" w:space="0" w:color="auto"/>
          </w:divBdr>
        </w:div>
        <w:div w:id="78604414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7092179">
      <w:bodyDiv w:val="1"/>
      <w:marLeft w:val="0"/>
      <w:marRight w:val="0"/>
      <w:marTop w:val="0"/>
      <w:marBottom w:val="0"/>
      <w:divBdr>
        <w:top w:val="none" w:sz="0" w:space="0" w:color="auto"/>
        <w:left w:val="none" w:sz="0" w:space="0" w:color="auto"/>
        <w:bottom w:val="none" w:sz="0" w:space="0" w:color="auto"/>
        <w:right w:val="none" w:sz="0" w:space="0" w:color="auto"/>
      </w:divBdr>
    </w:div>
    <w:div w:id="1808159962">
      <w:bodyDiv w:val="1"/>
      <w:marLeft w:val="0"/>
      <w:marRight w:val="0"/>
      <w:marTop w:val="0"/>
      <w:marBottom w:val="0"/>
      <w:divBdr>
        <w:top w:val="none" w:sz="0" w:space="0" w:color="auto"/>
        <w:left w:val="none" w:sz="0" w:space="0" w:color="auto"/>
        <w:bottom w:val="none" w:sz="0" w:space="0" w:color="auto"/>
        <w:right w:val="none" w:sz="0" w:space="0" w:color="auto"/>
      </w:divBdr>
      <w:divsChild>
        <w:div w:id="1843547043">
          <w:marLeft w:val="576"/>
          <w:marRight w:val="0"/>
          <w:marTop w:val="120"/>
          <w:marBottom w:val="0"/>
          <w:divBdr>
            <w:top w:val="none" w:sz="0" w:space="0" w:color="auto"/>
            <w:left w:val="none" w:sz="0" w:space="0" w:color="auto"/>
            <w:bottom w:val="none" w:sz="0" w:space="0" w:color="auto"/>
            <w:right w:val="none" w:sz="0" w:space="0" w:color="auto"/>
          </w:divBdr>
        </w:div>
        <w:div w:id="1449156567">
          <w:marLeft w:val="576"/>
          <w:marRight w:val="0"/>
          <w:marTop w:val="120"/>
          <w:marBottom w:val="0"/>
          <w:divBdr>
            <w:top w:val="none" w:sz="0" w:space="0" w:color="auto"/>
            <w:left w:val="none" w:sz="0" w:space="0" w:color="auto"/>
            <w:bottom w:val="none" w:sz="0" w:space="0" w:color="auto"/>
            <w:right w:val="none" w:sz="0" w:space="0" w:color="auto"/>
          </w:divBdr>
        </w:div>
        <w:div w:id="1507942930">
          <w:marLeft w:val="576"/>
          <w:marRight w:val="0"/>
          <w:marTop w:val="120"/>
          <w:marBottom w:val="0"/>
          <w:divBdr>
            <w:top w:val="none" w:sz="0" w:space="0" w:color="auto"/>
            <w:left w:val="none" w:sz="0" w:space="0" w:color="auto"/>
            <w:bottom w:val="none" w:sz="0" w:space="0" w:color="auto"/>
            <w:right w:val="none" w:sz="0" w:space="0" w:color="auto"/>
          </w:divBdr>
        </w:div>
        <w:div w:id="181332637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1194696">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3701</TotalTime>
  <Pages>15</Pages>
  <Words>1980</Words>
  <Characters>11291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2021-07-13T08:04:00Z</dcterms:modified>
</cp:coreProperties>
</file>