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569EF" w:rsidRDefault="00F569EF" w:rsidP="00F569EF">
      <w:pPr>
        <w:spacing w:line="360" w:lineRule="auto"/>
        <w:jc w:val="center"/>
        <w:rPr>
          <w:rFonts w:ascii="Times New Roman" w:hAnsi="Times New Roman" w:cs="Times New Roman"/>
          <w:b/>
          <w:sz w:val="48"/>
          <w:szCs w:val="48"/>
        </w:rPr>
      </w:pPr>
      <w:r w:rsidRPr="00F569EF">
        <w:rPr>
          <w:rFonts w:ascii="Times New Roman" w:hAnsi="Times New Roman" w:cs="Times New Roman"/>
          <w:b/>
          <w:sz w:val="48"/>
          <w:szCs w:val="48"/>
        </w:rPr>
        <w:t>Contract-Theoretic Pricing for Security Deposits in Sharded Blockchain with Internet of Things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569EF" w:rsidRDefault="00F569E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CD5B0F" w:rsidRDefault="001653B3" w:rsidP="00CD5B0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653B3">
        <w:rPr>
          <w:rFonts w:ascii="Times New Roman" w:eastAsia="Times New Roman" w:hAnsi="Times New Roman" w:cs="Times New Roman"/>
          <w:color w:val="333333"/>
          <w:sz w:val="32"/>
          <w:szCs w:val="32"/>
          <w:lang w:val="en-IN" w:eastAsia="en-IN" w:bidi="ta-IN"/>
        </w:rPr>
        <w:t>A sharded blockchain with the Proof-of-Stake (PoS) consensus protocol has advantages in increasing throughput and reducing energy consumption, enabling the resource-limited participants to manage transactions and in a decentralized way and obtain rewards at a lower cost, e.g., Internet-of-Things (IoT) users. However, the latest PoS (e.g., Casper) requires a steep security deposit, which is the key to provide more robust security guarantees than Proof of Work, but not practical for the owners of heterogeneous IoT devices. This article considers any individual and institute who owns the IoT devices as the potential participant and focuses on designing the proper security deposits in a practical scenario with hidden information and hidden action. To bridge blockchain and the IoT users, we study the problem of balancing the security incentive and the economic incentive under two cases: 1) stake oriented and 2) effort oriented. We propose two joint models under the contract theory framework to efficiently address the problems: 1) joint adverse selection and moral hazard and 2) joint adverse selection and tournament. Both optimal contracts can provide a maximized profit for blockchain. The optimal rewards and security deposits for different types of participants can be determined accordingly. Simulations indicate that the proposed models can overcome asymmetric information and offer feasible contracts. Moreover, it demonstrates that both joint models can provide an economic incentive for the participants without reducing security incentives for the sharded blockchain.</w:t>
      </w:r>
      <w:r w:rsidR="001C4FD2">
        <w:rPr>
          <w:rFonts w:ascii="Times New Roman" w:hAnsi="Times New Roman" w:cs="Times New Roman"/>
          <w:sz w:val="40"/>
          <w:szCs w:val="40"/>
        </w:rPr>
        <w:t xml:space="preserve">          </w:t>
      </w:r>
    </w:p>
    <w:p w:rsidR="006A300A" w:rsidRPr="003D03F4" w:rsidRDefault="006A300A" w:rsidP="00CD5B0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27E7" w:rsidRDefault="00C93FAB" w:rsidP="00E627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27E7">
        <w:rPr>
          <w:rFonts w:ascii="Times New Roman" w:hAnsi="Times New Roman" w:cs="Times New Roman"/>
          <w:sz w:val="32"/>
          <w:szCs w:val="32"/>
          <w:lang w:val="en-IN"/>
        </w:rPr>
        <w:t xml:space="preserve">Sensors collects data and transmits it to cloud services for storage and processing and existing enterprises will not have enough capacity to handle such data. </w:t>
      </w:r>
    </w:p>
    <w:p w:rsidR="00000000" w:rsidRPr="00E627E7" w:rsidRDefault="00C93FAB" w:rsidP="00E627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27E7">
        <w:rPr>
          <w:rFonts w:ascii="Times New Roman" w:hAnsi="Times New Roman" w:cs="Times New Roman"/>
          <w:sz w:val="32"/>
          <w:szCs w:val="32"/>
          <w:lang w:val="en-IN"/>
        </w:rPr>
        <w:t>Although Big Data creates challe</w:t>
      </w:r>
      <w:r w:rsidRPr="00E627E7">
        <w:rPr>
          <w:rFonts w:ascii="Times New Roman" w:hAnsi="Times New Roman" w:cs="Times New Roman"/>
          <w:sz w:val="32"/>
          <w:szCs w:val="32"/>
          <w:lang w:val="en-IN"/>
        </w:rPr>
        <w:t xml:space="preserve">nges for existing database management system because they are made to apply to only structured data and cannot handle semi-structured or unstructured data from IoT devices. </w:t>
      </w:r>
    </w:p>
    <w:p w:rsidR="00000000" w:rsidRPr="00E627E7" w:rsidRDefault="00C93FAB" w:rsidP="00E627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27E7">
        <w:rPr>
          <w:rFonts w:ascii="Times New Roman" w:hAnsi="Times New Roman" w:cs="Times New Roman"/>
          <w:sz w:val="32"/>
          <w:szCs w:val="32"/>
          <w:lang w:val="en-IN"/>
        </w:rPr>
        <w:t xml:space="preserve">One way to cope with this would be to implement IoT </w:t>
      </w:r>
      <w:r w:rsidRPr="00E627E7">
        <w:rPr>
          <w:rFonts w:ascii="Times New Roman" w:hAnsi="Times New Roman" w:cs="Times New Roman"/>
          <w:sz w:val="32"/>
          <w:szCs w:val="32"/>
          <w:lang w:val="en-IN"/>
        </w:rPr>
        <w:t>technology but many barriers for this currently exist.</w:t>
      </w:r>
    </w:p>
    <w:p w:rsidR="00000000" w:rsidRPr="00E627E7" w:rsidRDefault="00C93FAB" w:rsidP="00E627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27E7">
        <w:rPr>
          <w:rFonts w:ascii="Times New Roman" w:hAnsi="Times New Roman" w:cs="Times New Roman"/>
          <w:sz w:val="32"/>
          <w:szCs w:val="32"/>
          <w:lang w:val="en-IN"/>
        </w:rPr>
        <w:t>Both blockchain and IoT are relatively new research areas with little existing research, which supports the use of a qualitative inductive method.</w:t>
      </w:r>
      <w:r w:rsidRPr="00E627E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27E7" w:rsidRDefault="00C93FAB" w:rsidP="00E627E7">
      <w:pPr>
        <w:numPr>
          <w:ilvl w:val="0"/>
          <w:numId w:val="45"/>
        </w:numPr>
        <w:spacing w:line="360" w:lineRule="auto"/>
        <w:jc w:val="both"/>
        <w:rPr>
          <w:rFonts w:ascii="Times New Roman" w:hAnsi="Times New Roman" w:cs="Times New Roman"/>
          <w:bCs/>
          <w:sz w:val="32"/>
          <w:szCs w:val="32"/>
          <w:lang w:val="en-IN"/>
        </w:rPr>
      </w:pPr>
      <w:r w:rsidRPr="00E627E7">
        <w:rPr>
          <w:rFonts w:ascii="Times New Roman" w:hAnsi="Times New Roman" w:cs="Times New Roman"/>
          <w:bCs/>
          <w:sz w:val="32"/>
          <w:szCs w:val="32"/>
          <w:lang w:val="en-IN"/>
        </w:rPr>
        <w:t>The dual blockchain approach counters the counterfe</w:t>
      </w:r>
      <w:r w:rsidRPr="00E627E7">
        <w:rPr>
          <w:rFonts w:ascii="Times New Roman" w:hAnsi="Times New Roman" w:cs="Times New Roman"/>
          <w:bCs/>
          <w:sz w:val="32"/>
          <w:szCs w:val="32"/>
          <w:lang w:val="en-IN"/>
        </w:rPr>
        <w:t>it and clone problems, enhances the reliability and usability of the supply chain, and ensures authenticity of edge devices.</w:t>
      </w:r>
    </w:p>
    <w:p w:rsidR="00000000" w:rsidRPr="00E627E7" w:rsidRDefault="00C93FAB" w:rsidP="00E627E7">
      <w:pPr>
        <w:numPr>
          <w:ilvl w:val="0"/>
          <w:numId w:val="45"/>
        </w:numPr>
        <w:spacing w:line="360" w:lineRule="auto"/>
        <w:jc w:val="both"/>
        <w:rPr>
          <w:rFonts w:ascii="Times New Roman" w:hAnsi="Times New Roman" w:cs="Times New Roman"/>
          <w:bCs/>
          <w:sz w:val="32"/>
          <w:szCs w:val="32"/>
          <w:lang w:val="en-IN"/>
        </w:rPr>
      </w:pPr>
      <w:r w:rsidRPr="00E627E7">
        <w:rPr>
          <w:rFonts w:ascii="Times New Roman" w:hAnsi="Times New Roman" w:cs="Times New Roman"/>
          <w:bCs/>
          <w:sz w:val="32"/>
          <w:szCs w:val="32"/>
          <w:lang w:val="en-IN"/>
        </w:rPr>
        <w:t xml:space="preserve">One out-of-place humidity value sensor may raise suspicion but when most of the recent values are abnormal, it may indicate </w:t>
      </w:r>
      <w:r w:rsidRPr="00E627E7">
        <w:rPr>
          <w:rFonts w:ascii="Times New Roman" w:hAnsi="Times New Roman" w:cs="Times New Roman"/>
          <w:bCs/>
          <w:sz w:val="32"/>
          <w:szCs w:val="32"/>
          <w:lang w:val="en-IN"/>
        </w:rPr>
        <w:lastRenderedPageBreak/>
        <w:t>proble</w:t>
      </w:r>
      <w:r w:rsidRPr="00E627E7">
        <w:rPr>
          <w:rFonts w:ascii="Times New Roman" w:hAnsi="Times New Roman" w:cs="Times New Roman"/>
          <w:bCs/>
          <w:sz w:val="32"/>
          <w:szCs w:val="32"/>
          <w:lang w:val="en-IN"/>
        </w:rPr>
        <w:t xml:space="preserve">ms with the environment, the sensor, or data submission process. </w:t>
      </w:r>
    </w:p>
    <w:p w:rsidR="00000000" w:rsidRPr="00E627E7" w:rsidRDefault="00C93FAB" w:rsidP="00E627E7">
      <w:pPr>
        <w:numPr>
          <w:ilvl w:val="0"/>
          <w:numId w:val="45"/>
        </w:numPr>
        <w:spacing w:line="360" w:lineRule="auto"/>
        <w:jc w:val="both"/>
        <w:rPr>
          <w:rFonts w:ascii="Times New Roman" w:hAnsi="Times New Roman" w:cs="Times New Roman"/>
          <w:bCs/>
          <w:sz w:val="32"/>
          <w:szCs w:val="32"/>
          <w:lang w:val="en-IN"/>
        </w:rPr>
      </w:pPr>
      <w:r w:rsidRPr="00E627E7">
        <w:rPr>
          <w:rFonts w:ascii="Times New Roman" w:hAnsi="Times New Roman" w:cs="Times New Roman"/>
          <w:bCs/>
          <w:sz w:val="32"/>
          <w:szCs w:val="32"/>
          <w:lang w:val="en-IN"/>
        </w:rPr>
        <w:t>However, security issues in IoT systems have not been fully addressed in the rapid development of the concept/technology.</w:t>
      </w:r>
    </w:p>
    <w:p w:rsidR="00000000" w:rsidRPr="00E627E7" w:rsidRDefault="00C93FAB" w:rsidP="00E627E7">
      <w:pPr>
        <w:numPr>
          <w:ilvl w:val="0"/>
          <w:numId w:val="45"/>
        </w:numPr>
        <w:spacing w:line="360" w:lineRule="auto"/>
        <w:jc w:val="both"/>
        <w:rPr>
          <w:rFonts w:ascii="Times New Roman" w:hAnsi="Times New Roman" w:cs="Times New Roman"/>
          <w:bCs/>
          <w:sz w:val="32"/>
          <w:szCs w:val="32"/>
          <w:lang w:val="en-IN"/>
        </w:rPr>
      </w:pPr>
      <w:r w:rsidRPr="00E627E7">
        <w:rPr>
          <w:rFonts w:ascii="Times New Roman" w:hAnsi="Times New Roman" w:cs="Times New Roman"/>
          <w:bCs/>
          <w:sz w:val="32"/>
          <w:szCs w:val="32"/>
          <w:lang w:val="en-IN"/>
        </w:rPr>
        <w:t xml:space="preserve">They listed the limited capabilities, high transaction costs, and </w:t>
      </w:r>
      <w:r w:rsidRPr="00E627E7">
        <w:rPr>
          <w:rFonts w:ascii="Times New Roman" w:hAnsi="Times New Roman" w:cs="Times New Roman"/>
          <w:bCs/>
          <w:sz w:val="32"/>
          <w:szCs w:val="32"/>
          <w:lang w:val="en-IN"/>
        </w:rPr>
        <w:t>in certain cases privacy requirements for the data as main issues in integration of blockchain in IoT.</w:t>
      </w:r>
      <w:r w:rsidRPr="00E627E7">
        <w:rPr>
          <w:rFonts w:ascii="Times New Roman" w:hAnsi="Times New Roman" w:cs="Times New Roman"/>
          <w:bCs/>
          <w:sz w:val="32"/>
          <w:szCs w:val="32"/>
        </w:rPr>
        <w:t xml:space="preserve"> </w:t>
      </w:r>
    </w:p>
    <w:p w:rsidR="000B33B0" w:rsidRPr="00E627E7" w:rsidRDefault="006A300A" w:rsidP="00E627E7">
      <w:pPr>
        <w:spacing w:line="360" w:lineRule="auto"/>
        <w:jc w:val="both"/>
        <w:rPr>
          <w:rFonts w:ascii="Times New Roman" w:eastAsia="Times New Roman" w:hAnsi="Times New Roman" w:cs="Times New Roman"/>
          <w:sz w:val="32"/>
          <w:szCs w:val="32"/>
        </w:rPr>
      </w:pPr>
      <w:r w:rsidRPr="00E627E7">
        <w:rPr>
          <w:rFonts w:ascii="Times New Roman" w:hAnsi="Times New Roman" w:cs="Times New Roman"/>
          <w:b/>
          <w:sz w:val="36"/>
          <w:szCs w:val="36"/>
        </w:rPr>
        <w:t xml:space="preserve">2.2. PROPOSED </w:t>
      </w:r>
      <w:r w:rsidR="000B33B0" w:rsidRPr="00E627E7">
        <w:rPr>
          <w:rFonts w:ascii="Times New Roman" w:hAnsi="Times New Roman" w:cs="Times New Roman"/>
          <w:b/>
          <w:sz w:val="36"/>
          <w:szCs w:val="36"/>
        </w:rPr>
        <w:t xml:space="preserve">SYSTEM </w:t>
      </w:r>
    </w:p>
    <w:p w:rsidR="00E627E7" w:rsidRPr="00E627E7" w:rsidRDefault="00E627E7" w:rsidP="00E627E7">
      <w:pPr>
        <w:pStyle w:val="NormalWeb"/>
        <w:numPr>
          <w:ilvl w:val="0"/>
          <w:numId w:val="46"/>
        </w:numPr>
        <w:spacing w:before="0" w:beforeAutospacing="0" w:after="0" w:afterAutospacing="0" w:line="360" w:lineRule="auto"/>
        <w:ind w:left="284" w:hanging="284"/>
        <w:jc w:val="both"/>
        <w:rPr>
          <w:sz w:val="32"/>
          <w:szCs w:val="32"/>
        </w:rPr>
      </w:pPr>
      <w:r w:rsidRPr="00E627E7">
        <w:rPr>
          <w:sz w:val="32"/>
          <w:szCs w:val="32"/>
        </w:rPr>
        <w:t>In the BFT-style PoS validators are also randomly assigned the power to propose blocks but the selection is a voting process among the other validators.</w:t>
      </w:r>
    </w:p>
    <w:p w:rsidR="00E627E7" w:rsidRPr="00E627E7" w:rsidRDefault="00E627E7" w:rsidP="00E627E7">
      <w:pPr>
        <w:pStyle w:val="NormalWeb"/>
        <w:numPr>
          <w:ilvl w:val="0"/>
          <w:numId w:val="46"/>
        </w:numPr>
        <w:spacing w:before="0" w:beforeAutospacing="0" w:after="0" w:afterAutospacing="0" w:line="360" w:lineRule="auto"/>
        <w:ind w:left="284" w:hanging="284"/>
        <w:jc w:val="both"/>
        <w:rPr>
          <w:sz w:val="32"/>
          <w:szCs w:val="32"/>
        </w:rPr>
      </w:pPr>
      <w:r w:rsidRPr="00E627E7">
        <w:rPr>
          <w:sz w:val="32"/>
          <w:szCs w:val="32"/>
        </w:rPr>
        <w:t>Eventual consistency is a consistency model proposed for distributed computing systems by seeking a tradeoff between availability and consistency.</w:t>
      </w:r>
    </w:p>
    <w:p w:rsidR="00E627E7" w:rsidRPr="00E627E7" w:rsidRDefault="00E627E7" w:rsidP="00E627E7">
      <w:pPr>
        <w:pStyle w:val="NormalWeb"/>
        <w:numPr>
          <w:ilvl w:val="0"/>
          <w:numId w:val="46"/>
        </w:numPr>
        <w:spacing w:before="0" w:beforeAutospacing="0" w:after="0" w:afterAutospacing="0" w:line="360" w:lineRule="auto"/>
        <w:ind w:left="284" w:hanging="284"/>
        <w:jc w:val="both"/>
        <w:rPr>
          <w:sz w:val="32"/>
          <w:szCs w:val="32"/>
        </w:rPr>
      </w:pPr>
      <w:r w:rsidRPr="00E627E7">
        <w:rPr>
          <w:sz w:val="32"/>
          <w:szCs w:val="32"/>
        </w:rPr>
        <w:t>This protocol proposed a corruption delay mechanism for ensuring security, i.e., robustness under sporadic participation and security in the presence of posterior corruption of past committee members.</w:t>
      </w:r>
    </w:p>
    <w:p w:rsidR="00BB3207" w:rsidRDefault="00E627E7" w:rsidP="00E627E7">
      <w:pPr>
        <w:pStyle w:val="NormalWeb"/>
        <w:numPr>
          <w:ilvl w:val="0"/>
          <w:numId w:val="46"/>
        </w:numPr>
        <w:spacing w:before="0" w:beforeAutospacing="0" w:after="0" w:afterAutospacing="0" w:line="360" w:lineRule="auto"/>
        <w:ind w:left="284" w:hanging="284"/>
        <w:jc w:val="both"/>
        <w:rPr>
          <w:sz w:val="32"/>
          <w:szCs w:val="32"/>
        </w:rPr>
      </w:pPr>
      <w:r w:rsidRPr="00E627E7">
        <w:rPr>
          <w:sz w:val="32"/>
          <w:szCs w:val="32"/>
        </w:rPr>
        <w:t>Among the anonymous signature schemes, group signature and ring signature were proposed earlier and are the two most important and typical anonymous signature schemes.</w:t>
      </w:r>
    </w:p>
    <w:p w:rsidR="00E627E7" w:rsidRDefault="00E627E7" w:rsidP="00E53AA4">
      <w:pPr>
        <w:pStyle w:val="NormalWeb"/>
        <w:spacing w:before="0" w:beforeAutospacing="0" w:after="0" w:afterAutospacing="0" w:line="360" w:lineRule="auto"/>
        <w:jc w:val="both"/>
        <w:rPr>
          <w:b/>
          <w:sz w:val="40"/>
          <w:szCs w:val="40"/>
        </w:rPr>
      </w:pPr>
    </w:p>
    <w:p w:rsidR="00E627E7" w:rsidRDefault="00E627E7"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627E7" w:rsidRDefault="00C93FAB" w:rsidP="00E627E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27E7">
        <w:rPr>
          <w:rFonts w:ascii="Times New Roman" w:eastAsia="AdvGulliv-R" w:hAnsi="Times New Roman" w:cs="Times New Roman"/>
          <w:bCs/>
          <w:sz w:val="32"/>
          <w:szCs w:val="32"/>
          <w:lang w:val="en-IN"/>
        </w:rPr>
        <w:t>They investigated the factors that affect the adoption of blockch</w:t>
      </w:r>
      <w:r w:rsidRPr="00E627E7">
        <w:rPr>
          <w:rFonts w:ascii="Times New Roman" w:eastAsia="AdvGulliv-R" w:hAnsi="Times New Roman" w:cs="Times New Roman"/>
          <w:bCs/>
          <w:sz w:val="32"/>
          <w:szCs w:val="32"/>
          <w:lang w:val="en-IN"/>
        </w:rPr>
        <w:t xml:space="preserve">ain in supply chain including scalability, performance, consensus mechanism, privacy considerations, location proof and cost. </w:t>
      </w:r>
    </w:p>
    <w:p w:rsidR="00000000" w:rsidRPr="00E627E7" w:rsidRDefault="00C93FAB" w:rsidP="00E627E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27E7">
        <w:rPr>
          <w:rFonts w:ascii="Times New Roman" w:eastAsia="AdvGulliv-R" w:hAnsi="Times New Roman" w:cs="Times New Roman"/>
          <w:bCs/>
          <w:sz w:val="32"/>
          <w:szCs w:val="32"/>
          <w:lang w:val="en-IN"/>
        </w:rPr>
        <w:t>We propose a method to store encoded data from several sensors for more efficient storage and examine the cost when storing data</w:t>
      </w:r>
      <w:r w:rsidRPr="00E627E7">
        <w:rPr>
          <w:rFonts w:ascii="Times New Roman" w:eastAsia="AdvGulliv-R" w:hAnsi="Times New Roman" w:cs="Times New Roman"/>
          <w:bCs/>
          <w:sz w:val="32"/>
          <w:szCs w:val="32"/>
          <w:lang w:val="en-IN"/>
        </w:rPr>
        <w:t xml:space="preserve"> from several IoT sensors on the Ethereum blockchain using three methods.</w:t>
      </w:r>
    </w:p>
    <w:p w:rsidR="00000000" w:rsidRPr="00E627E7" w:rsidRDefault="00C93FAB" w:rsidP="00E627E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27E7">
        <w:rPr>
          <w:rFonts w:ascii="Times New Roman" w:eastAsia="AdvGulliv-R" w:hAnsi="Times New Roman" w:cs="Times New Roman"/>
          <w:bCs/>
          <w:sz w:val="32"/>
          <w:szCs w:val="32"/>
          <w:lang w:val="en-IN"/>
        </w:rPr>
        <w:t>The agents manipulate the blockchain through smart contracts creating a transparent and efficient market of electricity in which the peers trade electricity directly between themsel</w:t>
      </w:r>
      <w:r w:rsidRPr="00E627E7">
        <w:rPr>
          <w:rFonts w:ascii="Times New Roman" w:eastAsia="AdvGulliv-R" w:hAnsi="Times New Roman" w:cs="Times New Roman"/>
          <w:bCs/>
          <w:sz w:val="32"/>
          <w:szCs w:val="32"/>
          <w:lang w:val="en-IN"/>
        </w:rPr>
        <w:t>ves.</w:t>
      </w:r>
    </w:p>
    <w:p w:rsidR="00000000" w:rsidRPr="00E627E7" w:rsidRDefault="00C93FAB" w:rsidP="00E627E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27E7">
        <w:rPr>
          <w:rFonts w:ascii="Times New Roman" w:eastAsia="AdvGulliv-R" w:hAnsi="Times New Roman" w:cs="Times New Roman"/>
          <w:bCs/>
          <w:sz w:val="32"/>
          <w:szCs w:val="32"/>
          <w:lang w:val="en-IN"/>
        </w:rPr>
        <w:t>In their work, they made use of queuing theory and non-linear closed control loop to determine when an IoT device should send data to be stored in the blockchain so the mining process is more efficient.</w:t>
      </w:r>
      <w:r w:rsidRPr="00E627E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F38FC" w:rsidRDefault="00E627E7"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t>On blockchain and its integration with IoT.</w:t>
            </w:r>
            <w:r w:rsidRPr="007F38FC">
              <w:rPr>
                <w:rFonts w:ascii="Times New Roman" w:eastAsia="+mn-ea" w:hAnsi="Times New Roman" w:cs="Times New Roman"/>
                <w:color w:val="000000"/>
                <w:kern w:val="24"/>
                <w:sz w:val="28"/>
                <w:szCs w:val="28"/>
              </w:rPr>
              <w:t xml:space="preserve"> </w:t>
            </w:r>
            <w:r w:rsidRPr="007F38FC">
              <w:rPr>
                <w:rFonts w:ascii="Times New Roman" w:hAnsi="Times New Roman" w:cs="Times New Roman"/>
                <w:sz w:val="28"/>
                <w:szCs w:val="28"/>
              </w:rPr>
              <w:t>Challenges and opportunities</w:t>
            </w:r>
          </w:p>
        </w:tc>
        <w:tc>
          <w:tcPr>
            <w:tcW w:w="3192" w:type="dxa"/>
          </w:tcPr>
          <w:p w:rsidR="000C407B" w:rsidRPr="007F38FC" w:rsidRDefault="00E627E7" w:rsidP="00E627E7">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t>Reyna, A.; Martín, C.; Chen, J.; Soler, E.; Díaz, M.</w:t>
            </w:r>
          </w:p>
        </w:tc>
        <w:tc>
          <w:tcPr>
            <w:tcW w:w="3192" w:type="dxa"/>
          </w:tcPr>
          <w:p w:rsidR="000C407B" w:rsidRPr="007F38FC" w:rsidRDefault="00F46C34"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color w:val="333333"/>
                <w:sz w:val="28"/>
                <w:szCs w:val="28"/>
                <w:shd w:val="clear" w:color="auto" w:fill="FFFFFF"/>
              </w:rPr>
              <w:t>Blockchain has emerged as a key technology that will transform the way in which we share information.</w:t>
            </w:r>
          </w:p>
        </w:tc>
      </w:tr>
      <w:tr w:rsidR="000C407B" w:rsidTr="000C407B">
        <w:trPr>
          <w:trHeight w:val="2942"/>
        </w:trPr>
        <w:tc>
          <w:tcPr>
            <w:tcW w:w="3192" w:type="dxa"/>
          </w:tcPr>
          <w:p w:rsidR="000C407B" w:rsidRPr="007F38FC" w:rsidRDefault="00F46C34"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lastRenderedPageBreak/>
              <w:t>A blockchain-based data usage auditing architecture with enhanced privacy and availability</w:t>
            </w:r>
          </w:p>
        </w:tc>
        <w:tc>
          <w:tcPr>
            <w:tcW w:w="3192" w:type="dxa"/>
          </w:tcPr>
          <w:p w:rsidR="000C407B" w:rsidRPr="007F38FC" w:rsidRDefault="00F46C34" w:rsidP="00F46C3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t xml:space="preserve">Kaaniche, N.; Laurent, M. </w:t>
            </w:r>
          </w:p>
        </w:tc>
        <w:tc>
          <w:tcPr>
            <w:tcW w:w="3192" w:type="dxa"/>
          </w:tcPr>
          <w:p w:rsidR="000C407B" w:rsidRPr="007F38FC" w:rsidRDefault="00F46C34"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color w:val="333333"/>
                <w:sz w:val="28"/>
                <w:szCs w:val="28"/>
                <w:shd w:val="clear" w:color="auto" w:fill="FFFFFF"/>
              </w:rPr>
              <w:t>This increased the number of reported incidents of security breaches compromising users' privacy, where third parties massively collect, process and manage users' personal data. </w:t>
            </w:r>
          </w:p>
        </w:tc>
      </w:tr>
      <w:tr w:rsidR="000C407B" w:rsidTr="000C407B">
        <w:tc>
          <w:tcPr>
            <w:tcW w:w="3192" w:type="dxa"/>
          </w:tcPr>
          <w:p w:rsidR="000C407B" w:rsidRPr="007F38FC" w:rsidRDefault="00F46C34"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t>Smart contract-based review system for an IoT data marketplace</w:t>
            </w:r>
          </w:p>
        </w:tc>
        <w:tc>
          <w:tcPr>
            <w:tcW w:w="3192" w:type="dxa"/>
          </w:tcPr>
          <w:p w:rsidR="000C407B" w:rsidRPr="007F38FC" w:rsidRDefault="00F46C34" w:rsidP="00F46C3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t xml:space="preserve">Park, J.S.; Youn, T.Y.; Kim, H.B.; Rhee, K.H.; Shin, S.U. </w:t>
            </w:r>
          </w:p>
        </w:tc>
        <w:tc>
          <w:tcPr>
            <w:tcW w:w="3192" w:type="dxa"/>
          </w:tcPr>
          <w:p w:rsidR="000C407B" w:rsidRPr="007F38FC" w:rsidRDefault="00F46C34"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color w:val="333333"/>
                <w:sz w:val="28"/>
                <w:szCs w:val="28"/>
                <w:shd w:val="clear" w:color="auto" w:fill="FFFFFF"/>
              </w:rPr>
              <w:t>The traditional server-client review systems have many drawbacks, such as security vulnerability or server administrator’s malicious behavior.</w:t>
            </w:r>
          </w:p>
        </w:tc>
      </w:tr>
      <w:tr w:rsidR="000C407B" w:rsidTr="000C407B">
        <w:tc>
          <w:tcPr>
            <w:tcW w:w="3192" w:type="dxa"/>
          </w:tcPr>
          <w:p w:rsidR="000C407B" w:rsidRPr="007F38FC" w:rsidRDefault="00F46C34"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t>A review and an empirical analysis of privacy policy and notices for consumer Internet of things</w:t>
            </w:r>
          </w:p>
        </w:tc>
        <w:tc>
          <w:tcPr>
            <w:tcW w:w="3192" w:type="dxa"/>
          </w:tcPr>
          <w:p w:rsidR="000C407B" w:rsidRPr="007F38FC" w:rsidRDefault="00F46C34" w:rsidP="00F46C3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sz w:val="28"/>
                <w:szCs w:val="28"/>
              </w:rPr>
              <w:t xml:space="preserve">Perez, A.J.; Zeadally, S.; Cochran, J. </w:t>
            </w:r>
          </w:p>
        </w:tc>
        <w:tc>
          <w:tcPr>
            <w:tcW w:w="3192" w:type="dxa"/>
          </w:tcPr>
          <w:p w:rsidR="000C407B" w:rsidRPr="007F38FC" w:rsidRDefault="00F46C34" w:rsidP="00E53AA4">
            <w:pPr>
              <w:tabs>
                <w:tab w:val="left" w:pos="720"/>
              </w:tabs>
              <w:spacing w:after="100" w:line="360" w:lineRule="auto"/>
              <w:jc w:val="both"/>
              <w:rPr>
                <w:rFonts w:ascii="Times New Roman" w:hAnsi="Times New Roman" w:cs="Times New Roman"/>
                <w:sz w:val="28"/>
                <w:szCs w:val="28"/>
              </w:rPr>
            </w:pPr>
            <w:r w:rsidRPr="007F38FC">
              <w:rPr>
                <w:rFonts w:ascii="Times New Roman" w:hAnsi="Times New Roman" w:cs="Times New Roman"/>
                <w:color w:val="1C1D1E"/>
                <w:sz w:val="28"/>
                <w:szCs w:val="28"/>
                <w:shd w:val="clear" w:color="auto" w:fill="FFFFFF"/>
              </w:rPr>
              <w:t>IoT is a term that encompasses the development of cyber-physical systems (CPS) that collect, share data and perform actions on some type of physical process while connected to the Internet.</w:t>
            </w:r>
          </w:p>
        </w:tc>
      </w:tr>
    </w:tbl>
    <w:p w:rsidR="00772F06" w:rsidRDefault="00772F06" w:rsidP="00E53AA4">
      <w:pPr>
        <w:tabs>
          <w:tab w:val="left" w:pos="720"/>
        </w:tabs>
        <w:spacing w:after="100" w:line="360" w:lineRule="auto"/>
        <w:jc w:val="both"/>
        <w:rPr>
          <w:rFonts w:ascii="Times New Roman" w:hAnsi="Times New Roman" w:cs="Times New Roman"/>
          <w:b/>
          <w:sz w:val="24"/>
          <w:szCs w:val="24"/>
        </w:rPr>
      </w:pPr>
    </w:p>
    <w:p w:rsidR="00772F06" w:rsidRDefault="00772F06" w:rsidP="00E53AA4">
      <w:pPr>
        <w:tabs>
          <w:tab w:val="left" w:pos="720"/>
        </w:tabs>
        <w:spacing w:after="100" w:line="360" w:lineRule="auto"/>
        <w:jc w:val="both"/>
        <w:rPr>
          <w:rFonts w:ascii="Times New Roman" w:hAnsi="Times New Roman" w:cs="Times New Roman"/>
          <w:b/>
          <w:sz w:val="24"/>
          <w:szCs w:val="24"/>
        </w:rPr>
      </w:pPr>
    </w:p>
    <w:p w:rsidR="00772F06" w:rsidRDefault="00772F0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72F06" w:rsidRDefault="00772F0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72F06" w:rsidRDefault="00772F0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72F06" w:rsidP="00E53AA4">
      <w:pPr>
        <w:spacing w:after="0" w:line="360" w:lineRule="auto"/>
        <w:jc w:val="both"/>
        <w:rPr>
          <w:rFonts w:ascii="Times New Roman" w:hAnsi="Times New Roman" w:cs="Times New Roman"/>
        </w:rPr>
      </w:pPr>
      <w:r w:rsidRPr="00772F06">
        <w:rPr>
          <w:rFonts w:ascii="Times New Roman" w:hAnsi="Times New Roman" w:cs="Times New Roman"/>
        </w:rPr>
        <w:drawing>
          <wp:inline distT="0" distB="0" distL="0" distR="0">
            <wp:extent cx="5943600" cy="442341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423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772F0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72F06" w:rsidRDefault="00772F0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875FE" w:rsidRPr="00B875FE" w:rsidRDefault="00B875FE" w:rsidP="00B875FE">
      <w:pPr>
        <w:pStyle w:val="BodyText"/>
        <w:rPr>
          <w:bCs/>
          <w:iCs/>
          <w:sz w:val="32"/>
          <w:szCs w:val="32"/>
          <w:lang w:val="en-IN"/>
        </w:rPr>
      </w:pPr>
      <w:r w:rsidRPr="00B875FE">
        <w:rPr>
          <w:bCs/>
          <w:iCs/>
          <w:sz w:val="32"/>
          <w:szCs w:val="32"/>
          <w:lang w:val="en-IN"/>
        </w:rPr>
        <w:t xml:space="preserve">     Blockchain is a developing technology that provides much desired security mechanisms such as integrity, authenticity, availability, and fault tolerance although at some cost. Blockchain is not suited for all scenarios but there are many cases where benefits may outweigh the cost. IoT is an area where developments are rapid but many challenges remain, especially with respect to security. Utilizing blockchain technology for challenges in IoT is an active area of research. More research that addresses the cost, in particular ways to minimize the cost of using blockchain for IoT, need to be conducted. Considering the amount of data generated by IoT devices, efficient representations of data that enable more manipulations via smart contracts at smaller costs should be studied. More functional smart contracts that can do some analysis on the data and provide alerts (for example light a led) when data is out of range, efficient ways to carry out these operations, and the cost analysis of such smart contracts could enable more practical applications of blockchain technology in IoT.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875FE" w:rsidRDefault="00B875FE" w:rsidP="00E53AA4">
      <w:pPr>
        <w:pStyle w:val="BodyText"/>
        <w:rPr>
          <w:b/>
          <w:iCs/>
          <w:sz w:val="28"/>
          <w:szCs w:val="28"/>
        </w:rPr>
      </w:pPr>
    </w:p>
    <w:p w:rsidR="00B875FE" w:rsidRDefault="00B875FE" w:rsidP="00E53AA4">
      <w:pPr>
        <w:pStyle w:val="BodyText"/>
        <w:rPr>
          <w:b/>
          <w:iCs/>
          <w:sz w:val="28"/>
          <w:szCs w:val="28"/>
        </w:rPr>
      </w:pPr>
    </w:p>
    <w:p w:rsidR="00B875FE" w:rsidRDefault="00B875FE" w:rsidP="00E53AA4">
      <w:pPr>
        <w:pStyle w:val="BodyText"/>
        <w:rPr>
          <w:b/>
          <w:iCs/>
          <w:sz w:val="28"/>
          <w:szCs w:val="28"/>
        </w:rPr>
      </w:pPr>
    </w:p>
    <w:p w:rsidR="00B875FE" w:rsidRDefault="00B875F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875FE" w:rsidRDefault="00C93FAB" w:rsidP="00B875FE">
      <w:pPr>
        <w:pStyle w:val="BodyText"/>
        <w:numPr>
          <w:ilvl w:val="0"/>
          <w:numId w:val="42"/>
        </w:numPr>
        <w:rPr>
          <w:sz w:val="32"/>
          <w:szCs w:val="32"/>
          <w:lang w:val="en-IN"/>
        </w:rPr>
      </w:pPr>
      <w:r w:rsidRPr="00B875FE">
        <w:rPr>
          <w:sz w:val="32"/>
          <w:szCs w:val="32"/>
          <w:lang w:val="en-IN"/>
        </w:rPr>
        <w:t>1. Bello, G.; Perez, A.J. Adapting financial technology standards to blockchain platforms. In Proceedings of the 2019 ACM So</w:t>
      </w:r>
      <w:r w:rsidRPr="00B875FE">
        <w:rPr>
          <w:sz w:val="32"/>
          <w:szCs w:val="32"/>
          <w:lang w:val="en-IN"/>
        </w:rPr>
        <w:t>utheast Conference, At Kenneasaw, GA, USA, 18–20 April 2019.</w:t>
      </w:r>
    </w:p>
    <w:p w:rsidR="00000000" w:rsidRPr="00B875FE" w:rsidRDefault="00C93FAB" w:rsidP="00B875FE">
      <w:pPr>
        <w:pStyle w:val="BodyText"/>
        <w:numPr>
          <w:ilvl w:val="0"/>
          <w:numId w:val="42"/>
        </w:numPr>
        <w:rPr>
          <w:sz w:val="32"/>
          <w:szCs w:val="32"/>
          <w:lang w:val="en-IN"/>
        </w:rPr>
      </w:pPr>
      <w:r w:rsidRPr="00B875FE">
        <w:rPr>
          <w:sz w:val="32"/>
          <w:szCs w:val="32"/>
          <w:lang w:val="en-IN"/>
        </w:rPr>
        <w:t xml:space="preserve">2. Reyna, A.; Martín, C.; Chen, J.; Soler, E.; Díaz, M. On blockchain and its integration with IoT. Challenges and opportunities. Futur. Gener. Comput. Syst. 2018, 88, 173–190. [CrossRef] </w:t>
      </w:r>
    </w:p>
    <w:p w:rsidR="00000000" w:rsidRPr="00B875FE" w:rsidRDefault="00C93FAB" w:rsidP="00B875FE">
      <w:pPr>
        <w:pStyle w:val="BodyText"/>
        <w:numPr>
          <w:ilvl w:val="0"/>
          <w:numId w:val="42"/>
        </w:numPr>
        <w:rPr>
          <w:sz w:val="32"/>
          <w:szCs w:val="32"/>
          <w:lang w:val="en-IN"/>
        </w:rPr>
      </w:pPr>
      <w:r w:rsidRPr="00B875FE">
        <w:rPr>
          <w:sz w:val="32"/>
          <w:szCs w:val="32"/>
          <w:lang w:val="en-IN"/>
        </w:rPr>
        <w:t>3. K</w:t>
      </w:r>
      <w:r w:rsidRPr="00B875FE">
        <w:rPr>
          <w:sz w:val="32"/>
          <w:szCs w:val="32"/>
          <w:lang w:val="en-IN"/>
        </w:rPr>
        <w:t xml:space="preserve">aaniche, N.; Laurent, M. A blockchain-based data usage auditing architecture with enhanced privacy and availability. In Proceedings of the 2017 IEEE 16th International Symposium on Network Computing and Applications (NCA), Cambridge, MA, USA, 30 October–1 </w:t>
      </w:r>
      <w:r w:rsidRPr="00B875FE">
        <w:rPr>
          <w:sz w:val="32"/>
          <w:szCs w:val="32"/>
          <w:lang w:val="en-IN"/>
        </w:rPr>
        <w:t xml:space="preserve">Novermber 2017. </w:t>
      </w:r>
    </w:p>
    <w:p w:rsidR="00000000" w:rsidRPr="00B875FE" w:rsidRDefault="00C93FAB" w:rsidP="00B875FE">
      <w:pPr>
        <w:pStyle w:val="BodyText"/>
        <w:numPr>
          <w:ilvl w:val="0"/>
          <w:numId w:val="42"/>
        </w:numPr>
        <w:rPr>
          <w:sz w:val="32"/>
          <w:szCs w:val="32"/>
          <w:lang w:val="en-IN"/>
        </w:rPr>
      </w:pPr>
      <w:r w:rsidRPr="00B875FE">
        <w:rPr>
          <w:sz w:val="32"/>
          <w:szCs w:val="32"/>
          <w:lang w:val="en-IN"/>
        </w:rPr>
        <w:t xml:space="preserve">4. Park, J.S.; Youn, T.Y.; Kim, H.B.; Rhee, K.H.; Shin, S.U. Smart contract-based review system for an IoT data marketplace. Sensors 2018, 18, 3577. [CrossRef] [PubMed] </w:t>
      </w:r>
    </w:p>
    <w:p w:rsidR="00000000" w:rsidRPr="00B875FE" w:rsidRDefault="00C93FAB" w:rsidP="00B875FE">
      <w:pPr>
        <w:pStyle w:val="BodyText"/>
        <w:numPr>
          <w:ilvl w:val="0"/>
          <w:numId w:val="42"/>
        </w:numPr>
        <w:rPr>
          <w:sz w:val="32"/>
          <w:szCs w:val="32"/>
          <w:lang w:val="en-IN"/>
        </w:rPr>
      </w:pPr>
      <w:r w:rsidRPr="00B875FE">
        <w:rPr>
          <w:sz w:val="32"/>
          <w:szCs w:val="32"/>
          <w:lang w:val="en-IN"/>
        </w:rPr>
        <w:t>5. Javaid, A.; Javaid, N. Ensuring Analyzing and Monetization of Da</w:t>
      </w:r>
      <w:r w:rsidRPr="00B875FE">
        <w:rPr>
          <w:sz w:val="32"/>
          <w:szCs w:val="32"/>
          <w:lang w:val="en-IN"/>
        </w:rPr>
        <w:t>ta Using Data Science and Blockchain in loT Devices. Master’s Thesis, COMSATS University Islamabad, Islamabad-Pakistan, Comsats University, Islamabad, Pakistan, 2019.</w:t>
      </w:r>
      <w:r w:rsidRPr="00B875FE">
        <w:rPr>
          <w:sz w:val="32"/>
          <w:szCs w:val="32"/>
        </w:rPr>
        <w:t xml:space="preserve"> </w:t>
      </w:r>
    </w:p>
    <w:p w:rsidR="00000000" w:rsidRPr="00B875FE" w:rsidRDefault="00C93FAB" w:rsidP="00B875FE">
      <w:pPr>
        <w:pStyle w:val="BodyText"/>
        <w:numPr>
          <w:ilvl w:val="0"/>
          <w:numId w:val="42"/>
        </w:numPr>
        <w:rPr>
          <w:sz w:val="32"/>
          <w:szCs w:val="32"/>
          <w:lang w:val="en-IN"/>
        </w:rPr>
      </w:pPr>
      <w:r w:rsidRPr="00B875FE">
        <w:rPr>
          <w:sz w:val="32"/>
          <w:szCs w:val="32"/>
          <w:lang w:val="en-IN"/>
        </w:rPr>
        <w:t xml:space="preserve">6. González-Briones, A.; Castellanos-Garzón, J.A.; Martín, Y.M.; Prieto, J.; Corchado, </w:t>
      </w:r>
      <w:r w:rsidRPr="00B875FE">
        <w:rPr>
          <w:sz w:val="32"/>
          <w:szCs w:val="32"/>
          <w:lang w:val="en-IN"/>
        </w:rPr>
        <w:t xml:space="preserve">J.M. A framework for knowledge discovery from wireless sensor networks in rural environments: A crop </w:t>
      </w:r>
      <w:r w:rsidRPr="00B875FE">
        <w:rPr>
          <w:sz w:val="32"/>
          <w:szCs w:val="32"/>
          <w:lang w:val="en-IN"/>
        </w:rPr>
        <w:lastRenderedPageBreak/>
        <w:t xml:space="preserve">irrigation systems case study. Wirel. Commun. Mob. Comput. 2018, 2018, 1–14. [CrossRef] </w:t>
      </w:r>
    </w:p>
    <w:p w:rsidR="00000000" w:rsidRPr="00B875FE" w:rsidRDefault="00C93FAB" w:rsidP="00B875FE">
      <w:pPr>
        <w:pStyle w:val="BodyText"/>
        <w:numPr>
          <w:ilvl w:val="0"/>
          <w:numId w:val="42"/>
        </w:numPr>
        <w:rPr>
          <w:sz w:val="32"/>
          <w:szCs w:val="32"/>
          <w:lang w:val="en-IN"/>
        </w:rPr>
      </w:pPr>
      <w:r w:rsidRPr="00B875FE">
        <w:rPr>
          <w:sz w:val="32"/>
          <w:szCs w:val="32"/>
          <w:lang w:val="en-IN"/>
        </w:rPr>
        <w:t>7. Perez, A.J.; Zeadally, S.; Cochran, J. A review and an empiric</w:t>
      </w:r>
      <w:r w:rsidRPr="00B875FE">
        <w:rPr>
          <w:sz w:val="32"/>
          <w:szCs w:val="32"/>
          <w:lang w:val="en-IN"/>
        </w:rPr>
        <w:t xml:space="preserve">al analysis of privacy policy and notices for consumer Internet of things. Secur. Priv. 2018. [CrossRef] </w:t>
      </w:r>
    </w:p>
    <w:p w:rsidR="00000000" w:rsidRPr="00B875FE" w:rsidRDefault="00C93FAB" w:rsidP="00B875FE">
      <w:pPr>
        <w:pStyle w:val="BodyText"/>
        <w:numPr>
          <w:ilvl w:val="0"/>
          <w:numId w:val="42"/>
        </w:numPr>
        <w:rPr>
          <w:sz w:val="32"/>
          <w:szCs w:val="32"/>
          <w:lang w:val="en-IN"/>
        </w:rPr>
      </w:pPr>
      <w:r w:rsidRPr="00B875FE">
        <w:rPr>
          <w:sz w:val="32"/>
          <w:szCs w:val="32"/>
          <w:lang w:val="en-IN"/>
        </w:rPr>
        <w:t>8. Azimi, I.; Rahmani, A.M.; Liljeberg, P.; Tenhunen, H. Internet of things for remote elderly monitoring: A study from user-centered perspective. J.</w:t>
      </w:r>
      <w:r w:rsidRPr="00B875FE">
        <w:rPr>
          <w:sz w:val="32"/>
          <w:szCs w:val="32"/>
          <w:lang w:val="en-IN"/>
        </w:rPr>
        <w:t xml:space="preserve"> Ambient Intell. Humaniz. Comput. 2017, 8, 273–289. [CrossRef] </w:t>
      </w:r>
    </w:p>
    <w:p w:rsidR="00000000" w:rsidRPr="00B875FE" w:rsidRDefault="00C93FAB" w:rsidP="00B875FE">
      <w:pPr>
        <w:pStyle w:val="BodyText"/>
        <w:numPr>
          <w:ilvl w:val="0"/>
          <w:numId w:val="42"/>
        </w:numPr>
        <w:rPr>
          <w:sz w:val="32"/>
          <w:szCs w:val="32"/>
          <w:lang w:val="en-IN"/>
        </w:rPr>
      </w:pPr>
      <w:r w:rsidRPr="00B875FE">
        <w:rPr>
          <w:sz w:val="32"/>
          <w:szCs w:val="32"/>
          <w:lang w:val="en-IN"/>
        </w:rPr>
        <w:t xml:space="preserve">9. IoT: Number of Connected Devices Worldwide 2015–2025|Statista. Available online: Statista.com (accessed on 14 November 2019). </w:t>
      </w:r>
    </w:p>
    <w:p w:rsidR="00000000" w:rsidRPr="00B875FE" w:rsidRDefault="00C93FAB" w:rsidP="00B875FE">
      <w:pPr>
        <w:pStyle w:val="BodyText"/>
        <w:numPr>
          <w:ilvl w:val="0"/>
          <w:numId w:val="42"/>
        </w:numPr>
        <w:rPr>
          <w:sz w:val="32"/>
          <w:szCs w:val="32"/>
          <w:lang w:val="en-IN"/>
        </w:rPr>
      </w:pPr>
      <w:r w:rsidRPr="00B875FE">
        <w:rPr>
          <w:sz w:val="32"/>
          <w:szCs w:val="32"/>
          <w:lang w:val="en-IN"/>
        </w:rPr>
        <w:t>10. Perez, A.J.; Zeadally, S. Privacy Issues and Solutions f</w:t>
      </w:r>
      <w:r w:rsidRPr="00B875FE">
        <w:rPr>
          <w:sz w:val="32"/>
          <w:szCs w:val="32"/>
          <w:lang w:val="en-IN"/>
        </w:rPr>
        <w:t xml:space="preserve">or Consumer Wearables. IT Prof. 2018, 20, 46–56.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FAB" w:rsidRDefault="00C93FAB" w:rsidP="003654DF">
      <w:pPr>
        <w:spacing w:after="0" w:line="240" w:lineRule="auto"/>
      </w:pPr>
      <w:r>
        <w:separator/>
      </w:r>
    </w:p>
  </w:endnote>
  <w:endnote w:type="continuationSeparator" w:id="1">
    <w:p w:rsidR="00C93FAB" w:rsidRDefault="00C93FA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FAB" w:rsidRDefault="00C93FAB" w:rsidP="003654DF">
      <w:pPr>
        <w:spacing w:after="0" w:line="240" w:lineRule="auto"/>
      </w:pPr>
      <w:r>
        <w:separator/>
      </w:r>
    </w:p>
  </w:footnote>
  <w:footnote w:type="continuationSeparator" w:id="1">
    <w:p w:rsidR="00C93FAB" w:rsidRDefault="00C93FA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8772B">
        <w:pPr>
          <w:pStyle w:val="Header"/>
          <w:jc w:val="right"/>
        </w:pPr>
        <w:fldSimple w:instr=" PAGE   \* MERGEFORMAT ">
          <w:r w:rsidR="00772F0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EF28F7"/>
    <w:multiLevelType w:val="hybridMultilevel"/>
    <w:tmpl w:val="759A0438"/>
    <w:lvl w:ilvl="0" w:tplc="162C041C">
      <w:start w:val="1"/>
      <w:numFmt w:val="bullet"/>
      <w:lvlText w:val=""/>
      <w:lvlJc w:val="left"/>
      <w:pPr>
        <w:tabs>
          <w:tab w:val="num" w:pos="720"/>
        </w:tabs>
        <w:ind w:left="720" w:hanging="360"/>
      </w:pPr>
      <w:rPr>
        <w:rFonts w:ascii="Wingdings 2" w:hAnsi="Wingdings 2" w:hint="default"/>
      </w:rPr>
    </w:lvl>
    <w:lvl w:ilvl="1" w:tplc="09C895A0" w:tentative="1">
      <w:start w:val="1"/>
      <w:numFmt w:val="bullet"/>
      <w:lvlText w:val=""/>
      <w:lvlJc w:val="left"/>
      <w:pPr>
        <w:tabs>
          <w:tab w:val="num" w:pos="1440"/>
        </w:tabs>
        <w:ind w:left="1440" w:hanging="360"/>
      </w:pPr>
      <w:rPr>
        <w:rFonts w:ascii="Wingdings 2" w:hAnsi="Wingdings 2" w:hint="default"/>
      </w:rPr>
    </w:lvl>
    <w:lvl w:ilvl="2" w:tplc="ACD01990" w:tentative="1">
      <w:start w:val="1"/>
      <w:numFmt w:val="bullet"/>
      <w:lvlText w:val=""/>
      <w:lvlJc w:val="left"/>
      <w:pPr>
        <w:tabs>
          <w:tab w:val="num" w:pos="2160"/>
        </w:tabs>
        <w:ind w:left="2160" w:hanging="360"/>
      </w:pPr>
      <w:rPr>
        <w:rFonts w:ascii="Wingdings 2" w:hAnsi="Wingdings 2" w:hint="default"/>
      </w:rPr>
    </w:lvl>
    <w:lvl w:ilvl="3" w:tplc="1EFAE772" w:tentative="1">
      <w:start w:val="1"/>
      <w:numFmt w:val="bullet"/>
      <w:lvlText w:val=""/>
      <w:lvlJc w:val="left"/>
      <w:pPr>
        <w:tabs>
          <w:tab w:val="num" w:pos="2880"/>
        </w:tabs>
        <w:ind w:left="2880" w:hanging="360"/>
      </w:pPr>
      <w:rPr>
        <w:rFonts w:ascii="Wingdings 2" w:hAnsi="Wingdings 2" w:hint="default"/>
      </w:rPr>
    </w:lvl>
    <w:lvl w:ilvl="4" w:tplc="97726120" w:tentative="1">
      <w:start w:val="1"/>
      <w:numFmt w:val="bullet"/>
      <w:lvlText w:val=""/>
      <w:lvlJc w:val="left"/>
      <w:pPr>
        <w:tabs>
          <w:tab w:val="num" w:pos="3600"/>
        </w:tabs>
        <w:ind w:left="3600" w:hanging="360"/>
      </w:pPr>
      <w:rPr>
        <w:rFonts w:ascii="Wingdings 2" w:hAnsi="Wingdings 2" w:hint="default"/>
      </w:rPr>
    </w:lvl>
    <w:lvl w:ilvl="5" w:tplc="81868352" w:tentative="1">
      <w:start w:val="1"/>
      <w:numFmt w:val="bullet"/>
      <w:lvlText w:val=""/>
      <w:lvlJc w:val="left"/>
      <w:pPr>
        <w:tabs>
          <w:tab w:val="num" w:pos="4320"/>
        </w:tabs>
        <w:ind w:left="4320" w:hanging="360"/>
      </w:pPr>
      <w:rPr>
        <w:rFonts w:ascii="Wingdings 2" w:hAnsi="Wingdings 2" w:hint="default"/>
      </w:rPr>
    </w:lvl>
    <w:lvl w:ilvl="6" w:tplc="83B8A71A" w:tentative="1">
      <w:start w:val="1"/>
      <w:numFmt w:val="bullet"/>
      <w:lvlText w:val=""/>
      <w:lvlJc w:val="left"/>
      <w:pPr>
        <w:tabs>
          <w:tab w:val="num" w:pos="5040"/>
        </w:tabs>
        <w:ind w:left="5040" w:hanging="360"/>
      </w:pPr>
      <w:rPr>
        <w:rFonts w:ascii="Wingdings 2" w:hAnsi="Wingdings 2" w:hint="default"/>
      </w:rPr>
    </w:lvl>
    <w:lvl w:ilvl="7" w:tplc="01CC6B60" w:tentative="1">
      <w:start w:val="1"/>
      <w:numFmt w:val="bullet"/>
      <w:lvlText w:val=""/>
      <w:lvlJc w:val="left"/>
      <w:pPr>
        <w:tabs>
          <w:tab w:val="num" w:pos="5760"/>
        </w:tabs>
        <w:ind w:left="5760" w:hanging="360"/>
      </w:pPr>
      <w:rPr>
        <w:rFonts w:ascii="Wingdings 2" w:hAnsi="Wingdings 2" w:hint="default"/>
      </w:rPr>
    </w:lvl>
    <w:lvl w:ilvl="8" w:tplc="AE847E9E"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FE57D3"/>
    <w:multiLevelType w:val="hybridMultilevel"/>
    <w:tmpl w:val="E32472C4"/>
    <w:lvl w:ilvl="0" w:tplc="22929E60">
      <w:start w:val="1"/>
      <w:numFmt w:val="bullet"/>
      <w:lvlText w:val=""/>
      <w:lvlJc w:val="left"/>
      <w:pPr>
        <w:tabs>
          <w:tab w:val="num" w:pos="720"/>
        </w:tabs>
        <w:ind w:left="720" w:hanging="360"/>
      </w:pPr>
      <w:rPr>
        <w:rFonts w:ascii="Wingdings 2" w:hAnsi="Wingdings 2" w:hint="default"/>
      </w:rPr>
    </w:lvl>
    <w:lvl w:ilvl="1" w:tplc="5B38C81E" w:tentative="1">
      <w:start w:val="1"/>
      <w:numFmt w:val="bullet"/>
      <w:lvlText w:val=""/>
      <w:lvlJc w:val="left"/>
      <w:pPr>
        <w:tabs>
          <w:tab w:val="num" w:pos="1440"/>
        </w:tabs>
        <w:ind w:left="1440" w:hanging="360"/>
      </w:pPr>
      <w:rPr>
        <w:rFonts w:ascii="Wingdings 2" w:hAnsi="Wingdings 2" w:hint="default"/>
      </w:rPr>
    </w:lvl>
    <w:lvl w:ilvl="2" w:tplc="D7709E30" w:tentative="1">
      <w:start w:val="1"/>
      <w:numFmt w:val="bullet"/>
      <w:lvlText w:val=""/>
      <w:lvlJc w:val="left"/>
      <w:pPr>
        <w:tabs>
          <w:tab w:val="num" w:pos="2160"/>
        </w:tabs>
        <w:ind w:left="2160" w:hanging="360"/>
      </w:pPr>
      <w:rPr>
        <w:rFonts w:ascii="Wingdings 2" w:hAnsi="Wingdings 2" w:hint="default"/>
      </w:rPr>
    </w:lvl>
    <w:lvl w:ilvl="3" w:tplc="20D841B4" w:tentative="1">
      <w:start w:val="1"/>
      <w:numFmt w:val="bullet"/>
      <w:lvlText w:val=""/>
      <w:lvlJc w:val="left"/>
      <w:pPr>
        <w:tabs>
          <w:tab w:val="num" w:pos="2880"/>
        </w:tabs>
        <w:ind w:left="2880" w:hanging="360"/>
      </w:pPr>
      <w:rPr>
        <w:rFonts w:ascii="Wingdings 2" w:hAnsi="Wingdings 2" w:hint="default"/>
      </w:rPr>
    </w:lvl>
    <w:lvl w:ilvl="4" w:tplc="1B74B8D2" w:tentative="1">
      <w:start w:val="1"/>
      <w:numFmt w:val="bullet"/>
      <w:lvlText w:val=""/>
      <w:lvlJc w:val="left"/>
      <w:pPr>
        <w:tabs>
          <w:tab w:val="num" w:pos="3600"/>
        </w:tabs>
        <w:ind w:left="3600" w:hanging="360"/>
      </w:pPr>
      <w:rPr>
        <w:rFonts w:ascii="Wingdings 2" w:hAnsi="Wingdings 2" w:hint="default"/>
      </w:rPr>
    </w:lvl>
    <w:lvl w:ilvl="5" w:tplc="CAE43DF6" w:tentative="1">
      <w:start w:val="1"/>
      <w:numFmt w:val="bullet"/>
      <w:lvlText w:val=""/>
      <w:lvlJc w:val="left"/>
      <w:pPr>
        <w:tabs>
          <w:tab w:val="num" w:pos="4320"/>
        </w:tabs>
        <w:ind w:left="4320" w:hanging="360"/>
      </w:pPr>
      <w:rPr>
        <w:rFonts w:ascii="Wingdings 2" w:hAnsi="Wingdings 2" w:hint="default"/>
      </w:rPr>
    </w:lvl>
    <w:lvl w:ilvl="6" w:tplc="7B3C4A96" w:tentative="1">
      <w:start w:val="1"/>
      <w:numFmt w:val="bullet"/>
      <w:lvlText w:val=""/>
      <w:lvlJc w:val="left"/>
      <w:pPr>
        <w:tabs>
          <w:tab w:val="num" w:pos="5040"/>
        </w:tabs>
        <w:ind w:left="5040" w:hanging="360"/>
      </w:pPr>
      <w:rPr>
        <w:rFonts w:ascii="Wingdings 2" w:hAnsi="Wingdings 2" w:hint="default"/>
      </w:rPr>
    </w:lvl>
    <w:lvl w:ilvl="7" w:tplc="D666B444" w:tentative="1">
      <w:start w:val="1"/>
      <w:numFmt w:val="bullet"/>
      <w:lvlText w:val=""/>
      <w:lvlJc w:val="left"/>
      <w:pPr>
        <w:tabs>
          <w:tab w:val="num" w:pos="5760"/>
        </w:tabs>
        <w:ind w:left="5760" w:hanging="360"/>
      </w:pPr>
      <w:rPr>
        <w:rFonts w:ascii="Wingdings 2" w:hAnsi="Wingdings 2" w:hint="default"/>
      </w:rPr>
    </w:lvl>
    <w:lvl w:ilvl="8" w:tplc="190EAD56"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EC2B29"/>
    <w:multiLevelType w:val="hybridMultilevel"/>
    <w:tmpl w:val="E4CAD070"/>
    <w:lvl w:ilvl="0" w:tplc="D07A5026">
      <w:start w:val="1"/>
      <w:numFmt w:val="bullet"/>
      <w:lvlText w:val=""/>
      <w:lvlJc w:val="left"/>
      <w:pPr>
        <w:tabs>
          <w:tab w:val="num" w:pos="720"/>
        </w:tabs>
        <w:ind w:left="720" w:hanging="360"/>
      </w:pPr>
      <w:rPr>
        <w:rFonts w:ascii="Wingdings 2" w:hAnsi="Wingdings 2" w:hint="default"/>
      </w:rPr>
    </w:lvl>
    <w:lvl w:ilvl="1" w:tplc="1BA2565A" w:tentative="1">
      <w:start w:val="1"/>
      <w:numFmt w:val="bullet"/>
      <w:lvlText w:val=""/>
      <w:lvlJc w:val="left"/>
      <w:pPr>
        <w:tabs>
          <w:tab w:val="num" w:pos="1440"/>
        </w:tabs>
        <w:ind w:left="1440" w:hanging="360"/>
      </w:pPr>
      <w:rPr>
        <w:rFonts w:ascii="Wingdings 2" w:hAnsi="Wingdings 2" w:hint="default"/>
      </w:rPr>
    </w:lvl>
    <w:lvl w:ilvl="2" w:tplc="22D6F356" w:tentative="1">
      <w:start w:val="1"/>
      <w:numFmt w:val="bullet"/>
      <w:lvlText w:val=""/>
      <w:lvlJc w:val="left"/>
      <w:pPr>
        <w:tabs>
          <w:tab w:val="num" w:pos="2160"/>
        </w:tabs>
        <w:ind w:left="2160" w:hanging="360"/>
      </w:pPr>
      <w:rPr>
        <w:rFonts w:ascii="Wingdings 2" w:hAnsi="Wingdings 2" w:hint="default"/>
      </w:rPr>
    </w:lvl>
    <w:lvl w:ilvl="3" w:tplc="E8DCDA7E" w:tentative="1">
      <w:start w:val="1"/>
      <w:numFmt w:val="bullet"/>
      <w:lvlText w:val=""/>
      <w:lvlJc w:val="left"/>
      <w:pPr>
        <w:tabs>
          <w:tab w:val="num" w:pos="2880"/>
        </w:tabs>
        <w:ind w:left="2880" w:hanging="360"/>
      </w:pPr>
      <w:rPr>
        <w:rFonts w:ascii="Wingdings 2" w:hAnsi="Wingdings 2" w:hint="default"/>
      </w:rPr>
    </w:lvl>
    <w:lvl w:ilvl="4" w:tplc="9B42A146" w:tentative="1">
      <w:start w:val="1"/>
      <w:numFmt w:val="bullet"/>
      <w:lvlText w:val=""/>
      <w:lvlJc w:val="left"/>
      <w:pPr>
        <w:tabs>
          <w:tab w:val="num" w:pos="3600"/>
        </w:tabs>
        <w:ind w:left="3600" w:hanging="360"/>
      </w:pPr>
      <w:rPr>
        <w:rFonts w:ascii="Wingdings 2" w:hAnsi="Wingdings 2" w:hint="default"/>
      </w:rPr>
    </w:lvl>
    <w:lvl w:ilvl="5" w:tplc="9C5E6004" w:tentative="1">
      <w:start w:val="1"/>
      <w:numFmt w:val="bullet"/>
      <w:lvlText w:val=""/>
      <w:lvlJc w:val="left"/>
      <w:pPr>
        <w:tabs>
          <w:tab w:val="num" w:pos="4320"/>
        </w:tabs>
        <w:ind w:left="4320" w:hanging="360"/>
      </w:pPr>
      <w:rPr>
        <w:rFonts w:ascii="Wingdings 2" w:hAnsi="Wingdings 2" w:hint="default"/>
      </w:rPr>
    </w:lvl>
    <w:lvl w:ilvl="6" w:tplc="0EB2365A" w:tentative="1">
      <w:start w:val="1"/>
      <w:numFmt w:val="bullet"/>
      <w:lvlText w:val=""/>
      <w:lvlJc w:val="left"/>
      <w:pPr>
        <w:tabs>
          <w:tab w:val="num" w:pos="5040"/>
        </w:tabs>
        <w:ind w:left="5040" w:hanging="360"/>
      </w:pPr>
      <w:rPr>
        <w:rFonts w:ascii="Wingdings 2" w:hAnsi="Wingdings 2" w:hint="default"/>
      </w:rPr>
    </w:lvl>
    <w:lvl w:ilvl="7" w:tplc="85129312" w:tentative="1">
      <w:start w:val="1"/>
      <w:numFmt w:val="bullet"/>
      <w:lvlText w:val=""/>
      <w:lvlJc w:val="left"/>
      <w:pPr>
        <w:tabs>
          <w:tab w:val="num" w:pos="5760"/>
        </w:tabs>
        <w:ind w:left="5760" w:hanging="360"/>
      </w:pPr>
      <w:rPr>
        <w:rFonts w:ascii="Wingdings 2" w:hAnsi="Wingdings 2" w:hint="default"/>
      </w:rPr>
    </w:lvl>
    <w:lvl w:ilvl="8" w:tplc="B68A683C"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B43530"/>
    <w:multiLevelType w:val="hybridMultilevel"/>
    <w:tmpl w:val="4B069F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186461"/>
    <w:multiLevelType w:val="hybridMultilevel"/>
    <w:tmpl w:val="568E07D8"/>
    <w:lvl w:ilvl="0" w:tplc="3B048ABC">
      <w:start w:val="1"/>
      <w:numFmt w:val="bullet"/>
      <w:lvlText w:val=""/>
      <w:lvlJc w:val="left"/>
      <w:pPr>
        <w:tabs>
          <w:tab w:val="num" w:pos="720"/>
        </w:tabs>
        <w:ind w:left="720" w:hanging="360"/>
      </w:pPr>
      <w:rPr>
        <w:rFonts w:ascii="Wingdings 2" w:hAnsi="Wingdings 2" w:hint="default"/>
      </w:rPr>
    </w:lvl>
    <w:lvl w:ilvl="1" w:tplc="D8FA871A" w:tentative="1">
      <w:start w:val="1"/>
      <w:numFmt w:val="bullet"/>
      <w:lvlText w:val=""/>
      <w:lvlJc w:val="left"/>
      <w:pPr>
        <w:tabs>
          <w:tab w:val="num" w:pos="1440"/>
        </w:tabs>
        <w:ind w:left="1440" w:hanging="360"/>
      </w:pPr>
      <w:rPr>
        <w:rFonts w:ascii="Wingdings 2" w:hAnsi="Wingdings 2" w:hint="default"/>
      </w:rPr>
    </w:lvl>
    <w:lvl w:ilvl="2" w:tplc="7F1234F6" w:tentative="1">
      <w:start w:val="1"/>
      <w:numFmt w:val="bullet"/>
      <w:lvlText w:val=""/>
      <w:lvlJc w:val="left"/>
      <w:pPr>
        <w:tabs>
          <w:tab w:val="num" w:pos="2160"/>
        </w:tabs>
        <w:ind w:left="2160" w:hanging="360"/>
      </w:pPr>
      <w:rPr>
        <w:rFonts w:ascii="Wingdings 2" w:hAnsi="Wingdings 2" w:hint="default"/>
      </w:rPr>
    </w:lvl>
    <w:lvl w:ilvl="3" w:tplc="187CB94C" w:tentative="1">
      <w:start w:val="1"/>
      <w:numFmt w:val="bullet"/>
      <w:lvlText w:val=""/>
      <w:lvlJc w:val="left"/>
      <w:pPr>
        <w:tabs>
          <w:tab w:val="num" w:pos="2880"/>
        </w:tabs>
        <w:ind w:left="2880" w:hanging="360"/>
      </w:pPr>
      <w:rPr>
        <w:rFonts w:ascii="Wingdings 2" w:hAnsi="Wingdings 2" w:hint="default"/>
      </w:rPr>
    </w:lvl>
    <w:lvl w:ilvl="4" w:tplc="22380688" w:tentative="1">
      <w:start w:val="1"/>
      <w:numFmt w:val="bullet"/>
      <w:lvlText w:val=""/>
      <w:lvlJc w:val="left"/>
      <w:pPr>
        <w:tabs>
          <w:tab w:val="num" w:pos="3600"/>
        </w:tabs>
        <w:ind w:left="3600" w:hanging="360"/>
      </w:pPr>
      <w:rPr>
        <w:rFonts w:ascii="Wingdings 2" w:hAnsi="Wingdings 2" w:hint="default"/>
      </w:rPr>
    </w:lvl>
    <w:lvl w:ilvl="5" w:tplc="EF16AB44" w:tentative="1">
      <w:start w:val="1"/>
      <w:numFmt w:val="bullet"/>
      <w:lvlText w:val=""/>
      <w:lvlJc w:val="left"/>
      <w:pPr>
        <w:tabs>
          <w:tab w:val="num" w:pos="4320"/>
        </w:tabs>
        <w:ind w:left="4320" w:hanging="360"/>
      </w:pPr>
      <w:rPr>
        <w:rFonts w:ascii="Wingdings 2" w:hAnsi="Wingdings 2" w:hint="default"/>
      </w:rPr>
    </w:lvl>
    <w:lvl w:ilvl="6" w:tplc="E01C53C0" w:tentative="1">
      <w:start w:val="1"/>
      <w:numFmt w:val="bullet"/>
      <w:lvlText w:val=""/>
      <w:lvlJc w:val="left"/>
      <w:pPr>
        <w:tabs>
          <w:tab w:val="num" w:pos="5040"/>
        </w:tabs>
        <w:ind w:left="5040" w:hanging="360"/>
      </w:pPr>
      <w:rPr>
        <w:rFonts w:ascii="Wingdings 2" w:hAnsi="Wingdings 2" w:hint="default"/>
      </w:rPr>
    </w:lvl>
    <w:lvl w:ilvl="7" w:tplc="7E8C6898" w:tentative="1">
      <w:start w:val="1"/>
      <w:numFmt w:val="bullet"/>
      <w:lvlText w:val=""/>
      <w:lvlJc w:val="left"/>
      <w:pPr>
        <w:tabs>
          <w:tab w:val="num" w:pos="5760"/>
        </w:tabs>
        <w:ind w:left="5760" w:hanging="360"/>
      </w:pPr>
      <w:rPr>
        <w:rFonts w:ascii="Wingdings 2" w:hAnsi="Wingdings 2" w:hint="default"/>
      </w:rPr>
    </w:lvl>
    <w:lvl w:ilvl="8" w:tplc="15D6281C"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7C0EFA"/>
    <w:multiLevelType w:val="hybridMultilevel"/>
    <w:tmpl w:val="7A824474"/>
    <w:lvl w:ilvl="0" w:tplc="9CBED07E">
      <w:start w:val="1"/>
      <w:numFmt w:val="bullet"/>
      <w:lvlText w:val=""/>
      <w:lvlJc w:val="left"/>
      <w:pPr>
        <w:tabs>
          <w:tab w:val="num" w:pos="720"/>
        </w:tabs>
        <w:ind w:left="720" w:hanging="360"/>
      </w:pPr>
      <w:rPr>
        <w:rFonts w:ascii="Wingdings 2" w:hAnsi="Wingdings 2" w:hint="default"/>
      </w:rPr>
    </w:lvl>
    <w:lvl w:ilvl="1" w:tplc="F9B665C4" w:tentative="1">
      <w:start w:val="1"/>
      <w:numFmt w:val="bullet"/>
      <w:lvlText w:val=""/>
      <w:lvlJc w:val="left"/>
      <w:pPr>
        <w:tabs>
          <w:tab w:val="num" w:pos="1440"/>
        </w:tabs>
        <w:ind w:left="1440" w:hanging="360"/>
      </w:pPr>
      <w:rPr>
        <w:rFonts w:ascii="Wingdings 2" w:hAnsi="Wingdings 2" w:hint="default"/>
      </w:rPr>
    </w:lvl>
    <w:lvl w:ilvl="2" w:tplc="7B3E87CC" w:tentative="1">
      <w:start w:val="1"/>
      <w:numFmt w:val="bullet"/>
      <w:lvlText w:val=""/>
      <w:lvlJc w:val="left"/>
      <w:pPr>
        <w:tabs>
          <w:tab w:val="num" w:pos="2160"/>
        </w:tabs>
        <w:ind w:left="2160" w:hanging="360"/>
      </w:pPr>
      <w:rPr>
        <w:rFonts w:ascii="Wingdings 2" w:hAnsi="Wingdings 2" w:hint="default"/>
      </w:rPr>
    </w:lvl>
    <w:lvl w:ilvl="3" w:tplc="35CC2ABC" w:tentative="1">
      <w:start w:val="1"/>
      <w:numFmt w:val="bullet"/>
      <w:lvlText w:val=""/>
      <w:lvlJc w:val="left"/>
      <w:pPr>
        <w:tabs>
          <w:tab w:val="num" w:pos="2880"/>
        </w:tabs>
        <w:ind w:left="2880" w:hanging="360"/>
      </w:pPr>
      <w:rPr>
        <w:rFonts w:ascii="Wingdings 2" w:hAnsi="Wingdings 2" w:hint="default"/>
      </w:rPr>
    </w:lvl>
    <w:lvl w:ilvl="4" w:tplc="B966158C" w:tentative="1">
      <w:start w:val="1"/>
      <w:numFmt w:val="bullet"/>
      <w:lvlText w:val=""/>
      <w:lvlJc w:val="left"/>
      <w:pPr>
        <w:tabs>
          <w:tab w:val="num" w:pos="3600"/>
        </w:tabs>
        <w:ind w:left="3600" w:hanging="360"/>
      </w:pPr>
      <w:rPr>
        <w:rFonts w:ascii="Wingdings 2" w:hAnsi="Wingdings 2" w:hint="default"/>
      </w:rPr>
    </w:lvl>
    <w:lvl w:ilvl="5" w:tplc="F43674E0" w:tentative="1">
      <w:start w:val="1"/>
      <w:numFmt w:val="bullet"/>
      <w:lvlText w:val=""/>
      <w:lvlJc w:val="left"/>
      <w:pPr>
        <w:tabs>
          <w:tab w:val="num" w:pos="4320"/>
        </w:tabs>
        <w:ind w:left="4320" w:hanging="360"/>
      </w:pPr>
      <w:rPr>
        <w:rFonts w:ascii="Wingdings 2" w:hAnsi="Wingdings 2" w:hint="default"/>
      </w:rPr>
    </w:lvl>
    <w:lvl w:ilvl="6" w:tplc="439E6086" w:tentative="1">
      <w:start w:val="1"/>
      <w:numFmt w:val="bullet"/>
      <w:lvlText w:val=""/>
      <w:lvlJc w:val="left"/>
      <w:pPr>
        <w:tabs>
          <w:tab w:val="num" w:pos="5040"/>
        </w:tabs>
        <w:ind w:left="5040" w:hanging="360"/>
      </w:pPr>
      <w:rPr>
        <w:rFonts w:ascii="Wingdings 2" w:hAnsi="Wingdings 2" w:hint="default"/>
      </w:rPr>
    </w:lvl>
    <w:lvl w:ilvl="7" w:tplc="7D801714" w:tentative="1">
      <w:start w:val="1"/>
      <w:numFmt w:val="bullet"/>
      <w:lvlText w:val=""/>
      <w:lvlJc w:val="left"/>
      <w:pPr>
        <w:tabs>
          <w:tab w:val="num" w:pos="5760"/>
        </w:tabs>
        <w:ind w:left="5760" w:hanging="360"/>
      </w:pPr>
      <w:rPr>
        <w:rFonts w:ascii="Wingdings 2" w:hAnsi="Wingdings 2" w:hint="default"/>
      </w:rPr>
    </w:lvl>
    <w:lvl w:ilvl="8" w:tplc="D338B45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8"/>
  </w:num>
  <w:num w:numId="23">
    <w:abstractNumId w:val="42"/>
  </w:num>
  <w:num w:numId="24">
    <w:abstractNumId w:val="44"/>
  </w:num>
  <w:num w:numId="25">
    <w:abstractNumId w:val="31"/>
  </w:num>
  <w:num w:numId="26">
    <w:abstractNumId w:val="17"/>
  </w:num>
  <w:num w:numId="27">
    <w:abstractNumId w:val="3"/>
  </w:num>
  <w:num w:numId="28">
    <w:abstractNumId w:val="10"/>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3"/>
  </w:num>
  <w:num w:numId="36">
    <w:abstractNumId w:val="11"/>
  </w:num>
  <w:num w:numId="37">
    <w:abstractNumId w:val="8"/>
  </w:num>
  <w:num w:numId="38">
    <w:abstractNumId w:val="37"/>
  </w:num>
  <w:num w:numId="39">
    <w:abstractNumId w:val="16"/>
  </w:num>
  <w:num w:numId="40">
    <w:abstractNumId w:val="12"/>
  </w:num>
  <w:num w:numId="41">
    <w:abstractNumId w:val="23"/>
  </w:num>
  <w:num w:numId="42">
    <w:abstractNumId w:val="24"/>
  </w:num>
  <w:num w:numId="43">
    <w:abstractNumId w:val="40"/>
  </w:num>
  <w:num w:numId="44">
    <w:abstractNumId w:val="14"/>
  </w:num>
  <w:num w:numId="45">
    <w:abstractNumId w:val="43"/>
  </w:num>
  <w:num w:numId="46">
    <w:abstractNumId w:val="27"/>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990"/>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3B3"/>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2F06"/>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8F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75FE"/>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72B"/>
    <w:rsid w:val="00C87DDF"/>
    <w:rsid w:val="00C90DDB"/>
    <w:rsid w:val="00C912A1"/>
    <w:rsid w:val="00C916E4"/>
    <w:rsid w:val="00C93FAB"/>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5B0F"/>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27E7"/>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6C34"/>
    <w:rsid w:val="00F47E44"/>
    <w:rsid w:val="00F50280"/>
    <w:rsid w:val="00F5183A"/>
    <w:rsid w:val="00F522D4"/>
    <w:rsid w:val="00F529D7"/>
    <w:rsid w:val="00F52D6E"/>
    <w:rsid w:val="00F53B6D"/>
    <w:rsid w:val="00F569EF"/>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5869670">
      <w:bodyDiv w:val="1"/>
      <w:marLeft w:val="0"/>
      <w:marRight w:val="0"/>
      <w:marTop w:val="0"/>
      <w:marBottom w:val="0"/>
      <w:divBdr>
        <w:top w:val="none" w:sz="0" w:space="0" w:color="auto"/>
        <w:left w:val="none" w:sz="0" w:space="0" w:color="auto"/>
        <w:bottom w:val="none" w:sz="0" w:space="0" w:color="auto"/>
        <w:right w:val="none" w:sz="0" w:space="0" w:color="auto"/>
      </w:divBdr>
      <w:divsChild>
        <w:div w:id="35080518">
          <w:marLeft w:val="576"/>
          <w:marRight w:val="0"/>
          <w:marTop w:val="120"/>
          <w:marBottom w:val="0"/>
          <w:divBdr>
            <w:top w:val="none" w:sz="0" w:space="0" w:color="auto"/>
            <w:left w:val="none" w:sz="0" w:space="0" w:color="auto"/>
            <w:bottom w:val="none" w:sz="0" w:space="0" w:color="auto"/>
            <w:right w:val="none" w:sz="0" w:space="0" w:color="auto"/>
          </w:divBdr>
        </w:div>
        <w:div w:id="752747218">
          <w:marLeft w:val="576"/>
          <w:marRight w:val="0"/>
          <w:marTop w:val="120"/>
          <w:marBottom w:val="0"/>
          <w:divBdr>
            <w:top w:val="none" w:sz="0" w:space="0" w:color="auto"/>
            <w:left w:val="none" w:sz="0" w:space="0" w:color="auto"/>
            <w:bottom w:val="none" w:sz="0" w:space="0" w:color="auto"/>
            <w:right w:val="none" w:sz="0" w:space="0" w:color="auto"/>
          </w:divBdr>
        </w:div>
        <w:div w:id="973874446">
          <w:marLeft w:val="576"/>
          <w:marRight w:val="0"/>
          <w:marTop w:val="120"/>
          <w:marBottom w:val="0"/>
          <w:divBdr>
            <w:top w:val="none" w:sz="0" w:space="0" w:color="auto"/>
            <w:left w:val="none" w:sz="0" w:space="0" w:color="auto"/>
            <w:bottom w:val="none" w:sz="0" w:space="0" w:color="auto"/>
            <w:right w:val="none" w:sz="0" w:space="0" w:color="auto"/>
          </w:divBdr>
        </w:div>
        <w:div w:id="278875001">
          <w:marLeft w:val="576"/>
          <w:marRight w:val="0"/>
          <w:marTop w:val="120"/>
          <w:marBottom w:val="0"/>
          <w:divBdr>
            <w:top w:val="none" w:sz="0" w:space="0" w:color="auto"/>
            <w:left w:val="none" w:sz="0" w:space="0" w:color="auto"/>
            <w:bottom w:val="none" w:sz="0" w:space="0" w:color="auto"/>
            <w:right w:val="none" w:sz="0" w:space="0" w:color="auto"/>
          </w:divBdr>
        </w:div>
      </w:divsChild>
    </w:div>
    <w:div w:id="266010945">
      <w:bodyDiv w:val="1"/>
      <w:marLeft w:val="0"/>
      <w:marRight w:val="0"/>
      <w:marTop w:val="0"/>
      <w:marBottom w:val="0"/>
      <w:divBdr>
        <w:top w:val="none" w:sz="0" w:space="0" w:color="auto"/>
        <w:left w:val="none" w:sz="0" w:space="0" w:color="auto"/>
        <w:bottom w:val="none" w:sz="0" w:space="0" w:color="auto"/>
        <w:right w:val="none" w:sz="0" w:space="0" w:color="auto"/>
      </w:divBdr>
      <w:divsChild>
        <w:div w:id="403451999">
          <w:marLeft w:val="576"/>
          <w:marRight w:val="0"/>
          <w:marTop w:val="120"/>
          <w:marBottom w:val="0"/>
          <w:divBdr>
            <w:top w:val="none" w:sz="0" w:space="0" w:color="auto"/>
            <w:left w:val="none" w:sz="0" w:space="0" w:color="auto"/>
            <w:bottom w:val="none" w:sz="0" w:space="0" w:color="auto"/>
            <w:right w:val="none" w:sz="0" w:space="0" w:color="auto"/>
          </w:divBdr>
        </w:div>
        <w:div w:id="1003704024">
          <w:marLeft w:val="576"/>
          <w:marRight w:val="0"/>
          <w:marTop w:val="120"/>
          <w:marBottom w:val="0"/>
          <w:divBdr>
            <w:top w:val="none" w:sz="0" w:space="0" w:color="auto"/>
            <w:left w:val="none" w:sz="0" w:space="0" w:color="auto"/>
            <w:bottom w:val="none" w:sz="0" w:space="0" w:color="auto"/>
            <w:right w:val="none" w:sz="0" w:space="0" w:color="auto"/>
          </w:divBdr>
        </w:div>
        <w:div w:id="1181434620">
          <w:marLeft w:val="576"/>
          <w:marRight w:val="0"/>
          <w:marTop w:val="120"/>
          <w:marBottom w:val="0"/>
          <w:divBdr>
            <w:top w:val="none" w:sz="0" w:space="0" w:color="auto"/>
            <w:left w:val="none" w:sz="0" w:space="0" w:color="auto"/>
            <w:bottom w:val="none" w:sz="0" w:space="0" w:color="auto"/>
            <w:right w:val="none" w:sz="0" w:space="0" w:color="auto"/>
          </w:divBdr>
        </w:div>
        <w:div w:id="1470048194">
          <w:marLeft w:val="576"/>
          <w:marRight w:val="0"/>
          <w:marTop w:val="120"/>
          <w:marBottom w:val="0"/>
          <w:divBdr>
            <w:top w:val="none" w:sz="0" w:space="0" w:color="auto"/>
            <w:left w:val="none" w:sz="0" w:space="0" w:color="auto"/>
            <w:bottom w:val="none" w:sz="0" w:space="0" w:color="auto"/>
            <w:right w:val="none" w:sz="0" w:space="0" w:color="auto"/>
          </w:divBdr>
        </w:div>
        <w:div w:id="117272351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1120143">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197878">
      <w:bodyDiv w:val="1"/>
      <w:marLeft w:val="0"/>
      <w:marRight w:val="0"/>
      <w:marTop w:val="0"/>
      <w:marBottom w:val="0"/>
      <w:divBdr>
        <w:top w:val="none" w:sz="0" w:space="0" w:color="auto"/>
        <w:left w:val="none" w:sz="0" w:space="0" w:color="auto"/>
        <w:bottom w:val="none" w:sz="0" w:space="0" w:color="auto"/>
        <w:right w:val="none" w:sz="0" w:space="0" w:color="auto"/>
      </w:divBdr>
      <w:divsChild>
        <w:div w:id="2042168882">
          <w:marLeft w:val="0"/>
          <w:marRight w:val="0"/>
          <w:marTop w:val="0"/>
          <w:marBottom w:val="0"/>
          <w:divBdr>
            <w:top w:val="none" w:sz="0" w:space="0" w:color="auto"/>
            <w:left w:val="none" w:sz="0" w:space="0" w:color="auto"/>
            <w:bottom w:val="none" w:sz="0" w:space="0" w:color="auto"/>
            <w:right w:val="none" w:sz="0" w:space="0" w:color="auto"/>
          </w:divBdr>
          <w:divsChild>
            <w:div w:id="36005942">
              <w:marLeft w:val="0"/>
              <w:marRight w:val="0"/>
              <w:marTop w:val="0"/>
              <w:marBottom w:val="0"/>
              <w:divBdr>
                <w:top w:val="none" w:sz="0" w:space="0" w:color="auto"/>
                <w:left w:val="none" w:sz="0" w:space="0" w:color="auto"/>
                <w:bottom w:val="none" w:sz="0" w:space="0" w:color="auto"/>
                <w:right w:val="none" w:sz="0" w:space="0" w:color="auto"/>
              </w:divBdr>
              <w:divsChild>
                <w:div w:id="611667390">
                  <w:marLeft w:val="0"/>
                  <w:marRight w:val="0"/>
                  <w:marTop w:val="0"/>
                  <w:marBottom w:val="0"/>
                  <w:divBdr>
                    <w:top w:val="none" w:sz="0" w:space="0" w:color="auto"/>
                    <w:left w:val="none" w:sz="0" w:space="0" w:color="auto"/>
                    <w:bottom w:val="none" w:sz="0" w:space="0" w:color="auto"/>
                    <w:right w:val="none" w:sz="0" w:space="0" w:color="auto"/>
                  </w:divBdr>
                  <w:divsChild>
                    <w:div w:id="2424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9760373">
      <w:bodyDiv w:val="1"/>
      <w:marLeft w:val="0"/>
      <w:marRight w:val="0"/>
      <w:marTop w:val="0"/>
      <w:marBottom w:val="0"/>
      <w:divBdr>
        <w:top w:val="none" w:sz="0" w:space="0" w:color="auto"/>
        <w:left w:val="none" w:sz="0" w:space="0" w:color="auto"/>
        <w:bottom w:val="none" w:sz="0" w:space="0" w:color="auto"/>
        <w:right w:val="none" w:sz="0" w:space="0" w:color="auto"/>
      </w:divBdr>
      <w:divsChild>
        <w:div w:id="463503048">
          <w:marLeft w:val="576"/>
          <w:marRight w:val="0"/>
          <w:marTop w:val="120"/>
          <w:marBottom w:val="0"/>
          <w:divBdr>
            <w:top w:val="none" w:sz="0" w:space="0" w:color="auto"/>
            <w:left w:val="none" w:sz="0" w:space="0" w:color="auto"/>
            <w:bottom w:val="none" w:sz="0" w:space="0" w:color="auto"/>
            <w:right w:val="none" w:sz="0" w:space="0" w:color="auto"/>
          </w:divBdr>
        </w:div>
        <w:div w:id="1754157956">
          <w:marLeft w:val="576"/>
          <w:marRight w:val="0"/>
          <w:marTop w:val="120"/>
          <w:marBottom w:val="0"/>
          <w:divBdr>
            <w:top w:val="none" w:sz="0" w:space="0" w:color="auto"/>
            <w:left w:val="none" w:sz="0" w:space="0" w:color="auto"/>
            <w:bottom w:val="none" w:sz="0" w:space="0" w:color="auto"/>
            <w:right w:val="none" w:sz="0" w:space="0" w:color="auto"/>
          </w:divBdr>
        </w:div>
        <w:div w:id="338823148">
          <w:marLeft w:val="576"/>
          <w:marRight w:val="0"/>
          <w:marTop w:val="120"/>
          <w:marBottom w:val="0"/>
          <w:divBdr>
            <w:top w:val="none" w:sz="0" w:space="0" w:color="auto"/>
            <w:left w:val="none" w:sz="0" w:space="0" w:color="auto"/>
            <w:bottom w:val="none" w:sz="0" w:space="0" w:color="auto"/>
            <w:right w:val="none" w:sz="0" w:space="0" w:color="auto"/>
          </w:divBdr>
        </w:div>
        <w:div w:id="201444944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6552686">
      <w:bodyDiv w:val="1"/>
      <w:marLeft w:val="0"/>
      <w:marRight w:val="0"/>
      <w:marTop w:val="0"/>
      <w:marBottom w:val="0"/>
      <w:divBdr>
        <w:top w:val="none" w:sz="0" w:space="0" w:color="auto"/>
        <w:left w:val="none" w:sz="0" w:space="0" w:color="auto"/>
        <w:bottom w:val="none" w:sz="0" w:space="0" w:color="auto"/>
        <w:right w:val="none" w:sz="0" w:space="0" w:color="auto"/>
      </w:divBdr>
      <w:divsChild>
        <w:div w:id="1597978191">
          <w:marLeft w:val="576"/>
          <w:marRight w:val="0"/>
          <w:marTop w:val="120"/>
          <w:marBottom w:val="0"/>
          <w:divBdr>
            <w:top w:val="none" w:sz="0" w:space="0" w:color="auto"/>
            <w:left w:val="none" w:sz="0" w:space="0" w:color="auto"/>
            <w:bottom w:val="none" w:sz="0" w:space="0" w:color="auto"/>
            <w:right w:val="none" w:sz="0" w:space="0" w:color="auto"/>
          </w:divBdr>
        </w:div>
        <w:div w:id="8147299">
          <w:marLeft w:val="576"/>
          <w:marRight w:val="0"/>
          <w:marTop w:val="120"/>
          <w:marBottom w:val="0"/>
          <w:divBdr>
            <w:top w:val="none" w:sz="0" w:space="0" w:color="auto"/>
            <w:left w:val="none" w:sz="0" w:space="0" w:color="auto"/>
            <w:bottom w:val="none" w:sz="0" w:space="0" w:color="auto"/>
            <w:right w:val="none" w:sz="0" w:space="0" w:color="auto"/>
          </w:divBdr>
        </w:div>
        <w:div w:id="1773436343">
          <w:marLeft w:val="576"/>
          <w:marRight w:val="0"/>
          <w:marTop w:val="120"/>
          <w:marBottom w:val="0"/>
          <w:divBdr>
            <w:top w:val="none" w:sz="0" w:space="0" w:color="auto"/>
            <w:left w:val="none" w:sz="0" w:space="0" w:color="auto"/>
            <w:bottom w:val="none" w:sz="0" w:space="0" w:color="auto"/>
            <w:right w:val="none" w:sz="0" w:space="0" w:color="auto"/>
          </w:divBdr>
        </w:div>
        <w:div w:id="198955484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9933560">
      <w:bodyDiv w:val="1"/>
      <w:marLeft w:val="0"/>
      <w:marRight w:val="0"/>
      <w:marTop w:val="0"/>
      <w:marBottom w:val="0"/>
      <w:divBdr>
        <w:top w:val="none" w:sz="0" w:space="0" w:color="auto"/>
        <w:left w:val="none" w:sz="0" w:space="0" w:color="auto"/>
        <w:bottom w:val="none" w:sz="0" w:space="0" w:color="auto"/>
        <w:right w:val="none" w:sz="0" w:space="0" w:color="auto"/>
      </w:divBdr>
      <w:divsChild>
        <w:div w:id="1889418879">
          <w:marLeft w:val="576"/>
          <w:marRight w:val="0"/>
          <w:marTop w:val="120"/>
          <w:marBottom w:val="0"/>
          <w:divBdr>
            <w:top w:val="none" w:sz="0" w:space="0" w:color="auto"/>
            <w:left w:val="none" w:sz="0" w:space="0" w:color="auto"/>
            <w:bottom w:val="none" w:sz="0" w:space="0" w:color="auto"/>
            <w:right w:val="none" w:sz="0" w:space="0" w:color="auto"/>
          </w:divBdr>
        </w:div>
        <w:div w:id="775248105">
          <w:marLeft w:val="576"/>
          <w:marRight w:val="0"/>
          <w:marTop w:val="120"/>
          <w:marBottom w:val="0"/>
          <w:divBdr>
            <w:top w:val="none" w:sz="0" w:space="0" w:color="auto"/>
            <w:left w:val="none" w:sz="0" w:space="0" w:color="auto"/>
            <w:bottom w:val="none" w:sz="0" w:space="0" w:color="auto"/>
            <w:right w:val="none" w:sz="0" w:space="0" w:color="auto"/>
          </w:divBdr>
        </w:div>
        <w:div w:id="2071341312">
          <w:marLeft w:val="576"/>
          <w:marRight w:val="0"/>
          <w:marTop w:val="120"/>
          <w:marBottom w:val="0"/>
          <w:divBdr>
            <w:top w:val="none" w:sz="0" w:space="0" w:color="auto"/>
            <w:left w:val="none" w:sz="0" w:space="0" w:color="auto"/>
            <w:bottom w:val="none" w:sz="0" w:space="0" w:color="auto"/>
            <w:right w:val="none" w:sz="0" w:space="0" w:color="auto"/>
          </w:divBdr>
        </w:div>
        <w:div w:id="196739181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4818762">
      <w:bodyDiv w:val="1"/>
      <w:marLeft w:val="0"/>
      <w:marRight w:val="0"/>
      <w:marTop w:val="0"/>
      <w:marBottom w:val="0"/>
      <w:divBdr>
        <w:top w:val="none" w:sz="0" w:space="0" w:color="auto"/>
        <w:left w:val="none" w:sz="0" w:space="0" w:color="auto"/>
        <w:bottom w:val="none" w:sz="0" w:space="0" w:color="auto"/>
        <w:right w:val="none" w:sz="0" w:space="0" w:color="auto"/>
      </w:divBdr>
      <w:divsChild>
        <w:div w:id="840122714">
          <w:marLeft w:val="576"/>
          <w:marRight w:val="0"/>
          <w:marTop w:val="120"/>
          <w:marBottom w:val="0"/>
          <w:divBdr>
            <w:top w:val="none" w:sz="0" w:space="0" w:color="auto"/>
            <w:left w:val="none" w:sz="0" w:space="0" w:color="auto"/>
            <w:bottom w:val="none" w:sz="0" w:space="0" w:color="auto"/>
            <w:right w:val="none" w:sz="0" w:space="0" w:color="auto"/>
          </w:divBdr>
        </w:div>
        <w:div w:id="1022440830">
          <w:marLeft w:val="576"/>
          <w:marRight w:val="0"/>
          <w:marTop w:val="120"/>
          <w:marBottom w:val="0"/>
          <w:divBdr>
            <w:top w:val="none" w:sz="0" w:space="0" w:color="auto"/>
            <w:left w:val="none" w:sz="0" w:space="0" w:color="auto"/>
            <w:bottom w:val="none" w:sz="0" w:space="0" w:color="auto"/>
            <w:right w:val="none" w:sz="0" w:space="0" w:color="auto"/>
          </w:divBdr>
        </w:div>
        <w:div w:id="972906362">
          <w:marLeft w:val="576"/>
          <w:marRight w:val="0"/>
          <w:marTop w:val="120"/>
          <w:marBottom w:val="0"/>
          <w:divBdr>
            <w:top w:val="none" w:sz="0" w:space="0" w:color="auto"/>
            <w:left w:val="none" w:sz="0" w:space="0" w:color="auto"/>
            <w:bottom w:val="none" w:sz="0" w:space="0" w:color="auto"/>
            <w:right w:val="none" w:sz="0" w:space="0" w:color="auto"/>
          </w:divBdr>
        </w:div>
        <w:div w:id="1863782605">
          <w:marLeft w:val="576"/>
          <w:marRight w:val="0"/>
          <w:marTop w:val="120"/>
          <w:marBottom w:val="0"/>
          <w:divBdr>
            <w:top w:val="none" w:sz="0" w:space="0" w:color="auto"/>
            <w:left w:val="none" w:sz="0" w:space="0" w:color="auto"/>
            <w:bottom w:val="none" w:sz="0" w:space="0" w:color="auto"/>
            <w:right w:val="none" w:sz="0" w:space="0" w:color="auto"/>
          </w:divBdr>
        </w:div>
        <w:div w:id="41878344">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15</Pages>
  <Words>1943</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2021-07-13T09:21:00Z</dcterms:modified>
</cp:coreProperties>
</file>